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C68" w:rsidRDefault="009B5C68" w:rsidP="00575705">
      <w:pPr>
        <w:jc w:val="center"/>
      </w:pPr>
      <w:r>
        <w:fldChar w:fldCharType="begin"/>
      </w:r>
      <w:r>
        <w:instrText xml:space="preserve"> INCLUDEPICTURE "http://www.esfondi.lv/upload/00-logo/logo_2014_2020/LV_ID_EU_logo_ansamblis/LV/RGB/LV_ID_EU_logo_ansamblis_ERAF_RGB.png" \* MERGEFORMATINET </w:instrText>
      </w:r>
      <w:r>
        <w:fldChar w:fldCharType="separate"/>
      </w:r>
      <w:r>
        <w:fldChar w:fldCharType="begin"/>
      </w:r>
      <w:r>
        <w:instrText xml:space="preserve"> INCLUDEPICTURE  "http://www.esfondi.lv/upload/00-logo/logo_2014_2020/LV_ID_EU_logo_ansamblis/LV/RGB/LV_ID_EU_logo_ansamblis_ERAF_RGB.png" \* MERGEFORMATINET </w:instrText>
      </w:r>
      <w:r>
        <w:fldChar w:fldCharType="separate"/>
      </w:r>
      <w:r>
        <w:fldChar w:fldCharType="begin"/>
      </w:r>
      <w:r>
        <w:instrText xml:space="preserve"> INCLUDEPICTURE  "http://www.esfondi.lv/upload/00-logo/logo_2014_2020/LV_ID_EU_logo_ansamblis/LV/RGB/LV_ID_EU_logo_ansamblis_ERAF_RGB.png" \* MERGEFORMATINET </w:instrText>
      </w:r>
      <w:r>
        <w:fldChar w:fldCharType="separate"/>
      </w:r>
      <w:r>
        <w:fldChar w:fldCharType="begin"/>
      </w:r>
      <w:r>
        <w:instrText xml:space="preserve"> INCLUDEPICTURE  "http://www.esfondi.lv/upload/00-logo/logo_2014_2020/LV_ID_EU_logo_ansamblis/LV/RGB/LV_ID_EU_logo_ansamblis_ERAF_RGB.png" \* MERGEFORMATINET </w:instrText>
      </w:r>
      <w:r>
        <w:fldChar w:fldCharType="separate"/>
      </w:r>
      <w:r w:rsidR="00324DA3">
        <w:fldChar w:fldCharType="begin"/>
      </w:r>
      <w:r w:rsidR="00324DA3">
        <w:instrText xml:space="preserve"> INCLUDEPICTURE  "http://www.esfondi.lv/upload/00-logo/logo_2014_2020/LV_ID_EU_logo_ansamblis/LV/RGB/LV_ID_EU_logo_ansamblis_ERAF_RGB.png" \* MERGEFORMATINET </w:instrText>
      </w:r>
      <w:r w:rsidR="00324DA3">
        <w:fldChar w:fldCharType="separate"/>
      </w:r>
      <w:r w:rsidR="0018133F">
        <w:fldChar w:fldCharType="begin"/>
      </w:r>
      <w:r w:rsidR="0018133F">
        <w:instrText xml:space="preserve"> INCLUDEPICTURE  "http://www.esfondi.lv/upload/00-logo/logo_2014_2020/LV_ID_EU_logo_ansamblis/LV/RGB/LV_ID_EU_logo_ansamblis_ERAF_RGB.png" \* MERGEFORMATINET </w:instrText>
      </w:r>
      <w:r w:rsidR="0018133F">
        <w:fldChar w:fldCharType="separate"/>
      </w:r>
      <w:r w:rsidR="0094518C">
        <w:fldChar w:fldCharType="begin"/>
      </w:r>
      <w:r w:rsidR="0094518C">
        <w:instrText xml:space="preserve"> INCLUDEPICTURE  "http://www.esfondi.lv/upload/00-logo/logo_2014_2020/LV_ID_EU_logo_ansamblis/LV/RGB/LV_ID_EU_logo_ansamblis_ERAF_RGB.png" \* MERGEFORMATINET </w:instrText>
      </w:r>
      <w:r w:rsidR="0094518C">
        <w:fldChar w:fldCharType="separate"/>
      </w:r>
      <w:r w:rsidR="00FD5370">
        <w:fldChar w:fldCharType="begin"/>
      </w:r>
      <w:r w:rsidR="00FD5370">
        <w:instrText xml:space="preserve"> INCLUDEPICTURE  "http://www.esfondi.lv/upload/00-logo/logo_2014_2020/LV_ID_EU_logo_ansamblis/LV/RGB/LV_ID_EU_logo_ansamblis_ERAF_RGB.png" \* MERGEFORMATINET </w:instrText>
      </w:r>
      <w:r w:rsidR="00FD5370">
        <w:fldChar w:fldCharType="separate"/>
      </w:r>
      <w:r w:rsidR="004F0627">
        <w:fldChar w:fldCharType="begin"/>
      </w:r>
      <w:r w:rsidR="004F0627">
        <w:instrText xml:space="preserve"> INCLUDEPICTURE  "http://www.esfondi.lv/upload/00-logo/logo_2014_2020/LV_ID_EU_logo_ansamblis/LV/RGB/LV_ID_EU_logo_ansamblis_ERAF_RGB.png" \* MERGEFORMATINET </w:instrText>
      </w:r>
      <w:r w:rsidR="004F0627">
        <w:fldChar w:fldCharType="separate"/>
      </w:r>
      <w:r w:rsidR="00D65114">
        <w:fldChar w:fldCharType="begin"/>
      </w:r>
      <w:r w:rsidR="00D65114">
        <w:instrText xml:space="preserve"> INCLUDEPICTURE  "http://www.esfondi.lv/upload/00-logo/logo_2014_2020/LV_ID_EU_logo_ansamblis/LV/RGB/LV_ID_EU_logo_ansamblis_ERAF_RGB.png" \* MERGEFORMATINET </w:instrText>
      </w:r>
      <w:r w:rsidR="00D65114">
        <w:fldChar w:fldCharType="separate"/>
      </w:r>
      <w:r w:rsidR="00E62B2B">
        <w:fldChar w:fldCharType="begin"/>
      </w:r>
      <w:r w:rsidR="00E62B2B">
        <w:instrText xml:space="preserve"> INCLUDEPICTURE  "http://www.esfondi.lv/upload/00-logo/logo_2014_2020/LV_ID_EU_logo_ansamblis/LV/RGB/LV_ID_EU_logo_ansamblis_ERAF_RGB.png" \* MERGEFORMATINET </w:instrText>
      </w:r>
      <w:r w:rsidR="00E62B2B">
        <w:fldChar w:fldCharType="separate"/>
      </w:r>
      <w:r w:rsidR="00C97392">
        <w:fldChar w:fldCharType="begin"/>
      </w:r>
      <w:r w:rsidR="00C97392">
        <w:instrText xml:space="preserve"> </w:instrText>
      </w:r>
      <w:r w:rsidR="00C97392">
        <w:instrText>INCLUDEPICTURE  "http://www.esfondi.lv/upload/00-logo/logo_2014_2020/LV_ID_EU_logo_ansamblis/LV/RGB/LV_ID_EU_logo_ansamblis_ERAF_RGB.png" \* MERGEFORMATINET</w:instrText>
      </w:r>
      <w:r w:rsidR="00C97392">
        <w:instrText xml:space="preserve"> </w:instrText>
      </w:r>
      <w:r w:rsidR="00C97392">
        <w:fldChar w:fldCharType="separate"/>
      </w:r>
      <w:r w:rsidR="0058131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www.esfondi.lv/upload/00-logo/logo_2014_2020/LV_ID_EU_logo_ansamblis/LV/RGB/LV_ID_EU_logo_ansamblis_ERAF_RGB.png" style="width:427.5pt;height:88.5pt">
            <v:imagedata r:id="rId8" r:href="rId9"/>
          </v:shape>
        </w:pict>
      </w:r>
      <w:r w:rsidR="00C97392">
        <w:fldChar w:fldCharType="end"/>
      </w:r>
      <w:r w:rsidR="00E62B2B">
        <w:fldChar w:fldCharType="end"/>
      </w:r>
      <w:r w:rsidR="00D65114">
        <w:fldChar w:fldCharType="end"/>
      </w:r>
      <w:r w:rsidR="004F0627">
        <w:fldChar w:fldCharType="end"/>
      </w:r>
      <w:r w:rsidR="00FD5370">
        <w:fldChar w:fldCharType="end"/>
      </w:r>
      <w:r w:rsidR="0094518C">
        <w:fldChar w:fldCharType="end"/>
      </w:r>
      <w:r w:rsidR="0018133F">
        <w:fldChar w:fldCharType="end"/>
      </w:r>
      <w:r w:rsidR="00324DA3">
        <w:fldChar w:fldCharType="end"/>
      </w:r>
      <w:r>
        <w:fldChar w:fldCharType="end"/>
      </w:r>
      <w:r>
        <w:fldChar w:fldCharType="end"/>
      </w:r>
      <w:r>
        <w:fldChar w:fldCharType="end"/>
      </w:r>
      <w:r>
        <w:fldChar w:fldCharType="end"/>
      </w:r>
    </w:p>
    <w:p w:rsidR="009B5C68" w:rsidRDefault="009B5C68" w:rsidP="00575705">
      <w:pPr>
        <w:jc w:val="center"/>
      </w:pPr>
    </w:p>
    <w:p w:rsidR="00581311" w:rsidRDefault="00581311" w:rsidP="00575705">
      <w:pPr>
        <w:jc w:val="center"/>
        <w:rPr>
          <w:b/>
          <w:sz w:val="28"/>
          <w:szCs w:val="28"/>
        </w:rPr>
      </w:pPr>
      <w:r w:rsidRPr="00581311">
        <w:rPr>
          <w:b/>
          <w:sz w:val="28"/>
          <w:szCs w:val="28"/>
        </w:rPr>
        <w:t>Turpinās</w:t>
      </w:r>
      <w:r w:rsidR="00415A65" w:rsidRPr="00581311">
        <w:rPr>
          <w:b/>
          <w:sz w:val="28"/>
          <w:szCs w:val="28"/>
        </w:rPr>
        <w:t xml:space="preserve"> </w:t>
      </w:r>
      <w:r w:rsidR="007C3B90" w:rsidRPr="00581311">
        <w:rPr>
          <w:b/>
          <w:sz w:val="28"/>
          <w:szCs w:val="28"/>
        </w:rPr>
        <w:t xml:space="preserve">ERAF </w:t>
      </w:r>
      <w:r w:rsidRPr="00581311">
        <w:rPr>
          <w:b/>
          <w:sz w:val="28"/>
          <w:szCs w:val="28"/>
        </w:rPr>
        <w:t xml:space="preserve">projekta </w:t>
      </w:r>
    </w:p>
    <w:p w:rsidR="00575705" w:rsidRPr="00581311" w:rsidRDefault="00581311" w:rsidP="00575705">
      <w:pPr>
        <w:jc w:val="center"/>
        <w:rPr>
          <w:b/>
          <w:sz w:val="28"/>
          <w:szCs w:val="28"/>
        </w:rPr>
      </w:pPr>
      <w:r w:rsidRPr="00581311">
        <w:rPr>
          <w:b/>
          <w:sz w:val="28"/>
          <w:szCs w:val="28"/>
        </w:rPr>
        <w:t>“Energoefektivitātes paaugstināšana PII “Pasaciņa””</w:t>
      </w:r>
      <w:r w:rsidRPr="00581311">
        <w:rPr>
          <w:sz w:val="28"/>
          <w:szCs w:val="28"/>
        </w:rPr>
        <w:t xml:space="preserve"> </w:t>
      </w:r>
      <w:r w:rsidRPr="00581311">
        <w:rPr>
          <w:b/>
          <w:sz w:val="28"/>
          <w:szCs w:val="28"/>
        </w:rPr>
        <w:t>īstenošana</w:t>
      </w:r>
    </w:p>
    <w:p w:rsidR="00575705" w:rsidRPr="00AB739D" w:rsidRDefault="00575705" w:rsidP="00575705">
      <w:pPr>
        <w:rPr>
          <w:szCs w:val="24"/>
        </w:rPr>
      </w:pPr>
    </w:p>
    <w:p w:rsidR="000D13F2" w:rsidRPr="00AB739D" w:rsidRDefault="000D13F2" w:rsidP="000D13F2">
      <w:pPr>
        <w:spacing w:before="60"/>
        <w:rPr>
          <w:szCs w:val="24"/>
        </w:rPr>
      </w:pPr>
      <w:r w:rsidRPr="00AB739D">
        <w:rPr>
          <w:szCs w:val="24"/>
        </w:rPr>
        <w:t>Saskaņā ar Ministru kabineta 2016.gada 8.marta noteikumiem Nr.152 “Darbības programmas “Izaugsme un nodarbinātība” 4.2.2.specifiskā atbalsta mērķa “Atbilstoši pašvaldības integrētajām attīstības programmām sekmēt energoefektivitātes paaugstināšanu un atjaunojamo energoresursu izmantošanu pašvaldību ēkās” īstenošanas noteikumi”, Centrālā finanšu un līgumu aģentūrā kā sadarbības iestādē 2017.gada 29.novembrī tika iesniegts Tukuma novada Domes projekta iesniegums “Energoefektivitātes paaugstināšana PII “Pasaciņa”” ierobežotā projektu iesniegumu atlasē.</w:t>
      </w:r>
    </w:p>
    <w:p w:rsidR="00575705" w:rsidRPr="00AB739D" w:rsidRDefault="00575705" w:rsidP="000D13F2">
      <w:pPr>
        <w:ind w:firstLine="709"/>
        <w:rPr>
          <w:b/>
          <w:szCs w:val="24"/>
        </w:rPr>
      </w:pPr>
      <w:r w:rsidRPr="00AB739D">
        <w:rPr>
          <w:szCs w:val="24"/>
        </w:rPr>
        <w:t>Tukuma novada Dome 201</w:t>
      </w:r>
      <w:r w:rsidR="004B6832" w:rsidRPr="00AB739D">
        <w:rPr>
          <w:szCs w:val="24"/>
        </w:rPr>
        <w:t>8</w:t>
      </w:r>
      <w:r w:rsidRPr="00AB739D">
        <w:rPr>
          <w:szCs w:val="24"/>
        </w:rPr>
        <w:t xml:space="preserve">.gada </w:t>
      </w:r>
      <w:r w:rsidR="000D13F2" w:rsidRPr="00AB739D">
        <w:rPr>
          <w:szCs w:val="24"/>
        </w:rPr>
        <w:t>18.jūlijā</w:t>
      </w:r>
      <w:r w:rsidR="007C3B90" w:rsidRPr="00AB739D">
        <w:rPr>
          <w:szCs w:val="24"/>
        </w:rPr>
        <w:t xml:space="preserve"> </w:t>
      </w:r>
      <w:r w:rsidRPr="00AB739D">
        <w:rPr>
          <w:szCs w:val="24"/>
        </w:rPr>
        <w:t xml:space="preserve">parakstīja </w:t>
      </w:r>
      <w:r w:rsidR="007C609B" w:rsidRPr="00AB739D">
        <w:rPr>
          <w:szCs w:val="24"/>
        </w:rPr>
        <w:t>V</w:t>
      </w:r>
      <w:r w:rsidRPr="00AB739D">
        <w:rPr>
          <w:szCs w:val="24"/>
        </w:rPr>
        <w:t xml:space="preserve">ienošanos ar Centrālo finanšu un līgumu aģentūru par Eiropas Savienības </w:t>
      </w:r>
      <w:r w:rsidR="00DF7159" w:rsidRPr="00AB739D">
        <w:rPr>
          <w:szCs w:val="24"/>
        </w:rPr>
        <w:t xml:space="preserve">Reģionālās attīstības </w:t>
      </w:r>
      <w:r w:rsidRPr="00AB739D">
        <w:rPr>
          <w:szCs w:val="24"/>
        </w:rPr>
        <w:t xml:space="preserve">fonda </w:t>
      </w:r>
      <w:r w:rsidR="00DF7159" w:rsidRPr="00AB739D">
        <w:rPr>
          <w:szCs w:val="24"/>
        </w:rPr>
        <w:t xml:space="preserve">(ERAF) </w:t>
      </w:r>
      <w:r w:rsidRPr="00AB739D">
        <w:rPr>
          <w:szCs w:val="24"/>
        </w:rPr>
        <w:t xml:space="preserve">projekta </w:t>
      </w:r>
      <w:r w:rsidR="004B6832" w:rsidRPr="00AB739D">
        <w:rPr>
          <w:b/>
          <w:szCs w:val="24"/>
        </w:rPr>
        <w:t>Nr.</w:t>
      </w:r>
      <w:r w:rsidR="00D579AD" w:rsidRPr="00AB739D">
        <w:rPr>
          <w:b/>
          <w:color w:val="000000"/>
          <w:szCs w:val="24"/>
        </w:rPr>
        <w:t>4.2.2.0</w:t>
      </w:r>
      <w:r w:rsidR="004B6832" w:rsidRPr="00AB739D">
        <w:rPr>
          <w:b/>
          <w:color w:val="000000"/>
          <w:szCs w:val="24"/>
        </w:rPr>
        <w:t>/17/I/</w:t>
      </w:r>
      <w:r w:rsidR="00D579AD" w:rsidRPr="00AB739D">
        <w:rPr>
          <w:b/>
          <w:color w:val="000000"/>
          <w:szCs w:val="24"/>
        </w:rPr>
        <w:t>103</w:t>
      </w:r>
      <w:r w:rsidR="004B6832" w:rsidRPr="00AB739D">
        <w:rPr>
          <w:b/>
          <w:szCs w:val="24"/>
        </w:rPr>
        <w:t xml:space="preserve"> “</w:t>
      </w:r>
      <w:r w:rsidR="00D579AD" w:rsidRPr="00AB739D">
        <w:rPr>
          <w:b/>
          <w:szCs w:val="24"/>
        </w:rPr>
        <w:t>Energoefektivitātes paaugstināšana PII “Pasaciņa”</w:t>
      </w:r>
      <w:r w:rsidR="004B6832" w:rsidRPr="00AB739D">
        <w:rPr>
          <w:b/>
          <w:szCs w:val="24"/>
        </w:rPr>
        <w:t>”</w:t>
      </w:r>
      <w:r w:rsidRPr="00AB739D">
        <w:rPr>
          <w:szCs w:val="24"/>
        </w:rPr>
        <w:t xml:space="preserve"> īstenošanu.</w:t>
      </w:r>
    </w:p>
    <w:p w:rsidR="00575705" w:rsidRPr="00AB739D" w:rsidRDefault="000061EC" w:rsidP="007C609B">
      <w:pPr>
        <w:rPr>
          <w:szCs w:val="24"/>
          <w:lang w:eastAsia="lv-LV"/>
        </w:rPr>
      </w:pPr>
      <w:r w:rsidRPr="00AB739D">
        <w:rPr>
          <w:szCs w:val="24"/>
          <w:lang w:eastAsia="lv-LV"/>
        </w:rPr>
        <w:t>Projekta mērķis ir samazināt primārās enerģijas patēriņu, sekmējot energoefektivitātes paaugstināšanu Tukuma novada pašvaldības pirmsskolas izglītības iestādes "Pasaciņa" ēkā un pašvaldības izdevumu samazināšanos par siltumapgādi, veicot ieguldījumus pašvaldības ēkā atbilstoši Tukuma novada attīstības programmā plānotajām investīcijām.</w:t>
      </w:r>
    </w:p>
    <w:p w:rsidR="00AB739D" w:rsidRPr="00AB739D" w:rsidRDefault="000061EC" w:rsidP="000061EC">
      <w:pPr>
        <w:rPr>
          <w:szCs w:val="24"/>
        </w:rPr>
      </w:pPr>
      <w:r w:rsidRPr="00AB739D">
        <w:rPr>
          <w:szCs w:val="24"/>
        </w:rPr>
        <w:t xml:space="preserve">Projektā plānotas šādas atbalstāmās darbības, kas sekmēs iznākuma rādītāju sasniegšanu un ietvers investīcijas pašvaldības īpašumā esošās PII ēkas energoefektivitātes paaugstināšanā: esošās PII "Pasaciņa" ēkas pārbūve un  siltumapgādes infrastruktūras atjaunošana un publicitātes pasākumi. </w:t>
      </w:r>
    </w:p>
    <w:p w:rsidR="000061EC" w:rsidRPr="00AB739D" w:rsidRDefault="005E1BF6" w:rsidP="000061EC">
      <w:pPr>
        <w:rPr>
          <w:b/>
          <w:szCs w:val="24"/>
        </w:rPr>
      </w:pPr>
      <w:r w:rsidRPr="00AB739D">
        <w:rPr>
          <w:szCs w:val="24"/>
          <w:lang w:eastAsia="lv-LV"/>
        </w:rPr>
        <w:t xml:space="preserve">Šobrīd šo darbību ietvaros notiek regulāri publicitātes pasākumi, ievietojot publikāciju par projektu tīmekļa vietnē </w:t>
      </w:r>
      <w:hyperlink r:id="rId10" w:history="1">
        <w:r w:rsidRPr="00AB739D">
          <w:rPr>
            <w:rStyle w:val="Hyperlink"/>
            <w:color w:val="auto"/>
            <w:szCs w:val="24"/>
            <w:u w:val="none"/>
            <w:lang w:eastAsia="lv-LV"/>
          </w:rPr>
          <w:t>www.tukums.lv</w:t>
        </w:r>
      </w:hyperlink>
      <w:r w:rsidRPr="00AB739D">
        <w:rPr>
          <w:szCs w:val="24"/>
          <w:lang w:eastAsia="lv-LV"/>
        </w:rPr>
        <w:t xml:space="preserve"> reizi ceturksnī, un </w:t>
      </w:r>
      <w:r w:rsidRPr="00AB739D">
        <w:rPr>
          <w:szCs w:val="24"/>
          <w:lang w:eastAsia="lv-LV"/>
        </w:rPr>
        <w:t>ir veikts otrreizējs jeb atkārtots būvdarbu iepirkums - atklāts konkurss</w:t>
      </w:r>
      <w:r w:rsidRPr="00AB739D">
        <w:rPr>
          <w:szCs w:val="24"/>
          <w:lang w:eastAsia="lv-LV"/>
        </w:rPr>
        <w:t>, lai līdz 20</w:t>
      </w:r>
      <w:r w:rsidRPr="00AB739D">
        <w:rPr>
          <w:szCs w:val="24"/>
          <w:lang w:eastAsia="lv-LV"/>
        </w:rPr>
        <w:t>19</w:t>
      </w:r>
      <w:r w:rsidRPr="00AB739D">
        <w:rPr>
          <w:szCs w:val="24"/>
          <w:lang w:eastAsia="lv-LV"/>
        </w:rPr>
        <w:t>.gada nogalei tos pabeigt</w:t>
      </w:r>
      <w:r w:rsidRPr="00AB739D">
        <w:rPr>
          <w:szCs w:val="24"/>
          <w:lang w:eastAsia="lv-LV"/>
        </w:rPr>
        <w:t>u</w:t>
      </w:r>
      <w:r w:rsidRPr="00AB739D">
        <w:rPr>
          <w:szCs w:val="24"/>
          <w:lang w:eastAsia="lv-LV"/>
        </w:rPr>
        <w:t>.</w:t>
      </w:r>
      <w:r w:rsidR="00AB739D" w:rsidRPr="00AB739D">
        <w:rPr>
          <w:b/>
          <w:szCs w:val="24"/>
          <w:lang w:eastAsia="lv-LV"/>
        </w:rPr>
        <w:t xml:space="preserve"> </w:t>
      </w:r>
      <w:r w:rsidR="00AB739D" w:rsidRPr="00AB739D">
        <w:rPr>
          <w:rStyle w:val="Strong"/>
          <w:b w:val="0"/>
          <w:szCs w:val="24"/>
        </w:rPr>
        <w:t>N</w:t>
      </w:r>
      <w:r w:rsidR="00AB739D" w:rsidRPr="00AB739D">
        <w:rPr>
          <w:rStyle w:val="Strong"/>
          <w:b w:val="0"/>
          <w:szCs w:val="24"/>
        </w:rPr>
        <w:t xml:space="preserve">o 2018.gada 3.septembra </w:t>
      </w:r>
      <w:r w:rsidR="00AB739D" w:rsidRPr="00AB739D">
        <w:rPr>
          <w:rStyle w:val="Strong"/>
          <w:b w:val="0"/>
          <w:szCs w:val="24"/>
        </w:rPr>
        <w:t>pirmsskolas izglītības iestāde “Pasaciņa” Kurzemes ielā ir slēgta, telpas atbrīvotas un sagatavotas būvdarbu veikšanai un m</w:t>
      </w:r>
      <w:r w:rsidR="00AB739D" w:rsidRPr="00AB739D">
        <w:rPr>
          <w:rStyle w:val="Strong"/>
          <w:b w:val="0"/>
          <w:szCs w:val="24"/>
        </w:rPr>
        <w:t xml:space="preserve">azie “Pasaciņas” audzēkņi </w:t>
      </w:r>
      <w:r w:rsidR="00AB739D" w:rsidRPr="00AB739D">
        <w:rPr>
          <w:rStyle w:val="Strong"/>
          <w:b w:val="0"/>
          <w:szCs w:val="24"/>
        </w:rPr>
        <w:t>apmeklē</w:t>
      </w:r>
      <w:r w:rsidR="00AB739D" w:rsidRPr="00AB739D">
        <w:rPr>
          <w:rStyle w:val="Strong"/>
          <w:b w:val="0"/>
          <w:szCs w:val="24"/>
        </w:rPr>
        <w:t xml:space="preserve"> citas Tukuma pirmsskolas izglītības iestādes, kur viņiem ti</w:t>
      </w:r>
      <w:r w:rsidR="00AB739D" w:rsidRPr="00AB739D">
        <w:rPr>
          <w:rStyle w:val="Strong"/>
          <w:b w:val="0"/>
          <w:szCs w:val="24"/>
        </w:rPr>
        <w:t>ek</w:t>
      </w:r>
      <w:r w:rsidR="00AB739D" w:rsidRPr="00AB739D">
        <w:rPr>
          <w:rStyle w:val="Strong"/>
          <w:b w:val="0"/>
          <w:szCs w:val="24"/>
        </w:rPr>
        <w:t xml:space="preserve"> nodrošināts kvalitatīvs un nepārtraukts izglītošanās process.</w:t>
      </w:r>
    </w:p>
    <w:p w:rsidR="000061EC" w:rsidRPr="00AB739D" w:rsidRDefault="000061EC" w:rsidP="000061EC">
      <w:pPr>
        <w:rPr>
          <w:szCs w:val="24"/>
        </w:rPr>
      </w:pPr>
      <w:r w:rsidRPr="00AB739D">
        <w:rPr>
          <w:szCs w:val="24"/>
        </w:rPr>
        <w:t>Sasniedzamie rezultāti ir: 1) primārās enerģijas gada patēriņa samazinājums sabiedriskajā ēkā projekta ietvaros veikto investīciju rezultātā - 282 277 kWh/gadā (kilovatstundas gadā), 2) siltumnīcefekta (ogļskābo) gāzu samazinājums gadā projekta ietvaros veikto investīciju rezultātā - 56,04 CO2 emisijas ekvivalents (tonnas gadā).</w:t>
      </w:r>
    </w:p>
    <w:p w:rsidR="000061EC" w:rsidRPr="00AB739D" w:rsidRDefault="000061EC" w:rsidP="000061EC">
      <w:pPr>
        <w:rPr>
          <w:szCs w:val="24"/>
        </w:rPr>
      </w:pPr>
      <w:r w:rsidRPr="00AB739D">
        <w:rPr>
          <w:szCs w:val="24"/>
        </w:rPr>
        <w:t>Kopējās projekta izmaksas plānotas 1 708 500 EUR, tajā skaitā Eiropas Reģionālās attīstības fonda līdzfinansējums 291 975 EUR no attiecināmajām projekta izmaksām.</w:t>
      </w:r>
    </w:p>
    <w:p w:rsidR="000061EC" w:rsidRPr="00AB739D" w:rsidRDefault="000061EC" w:rsidP="000061EC">
      <w:pPr>
        <w:rPr>
          <w:szCs w:val="24"/>
        </w:rPr>
      </w:pPr>
      <w:r w:rsidRPr="00AB739D">
        <w:rPr>
          <w:szCs w:val="24"/>
        </w:rPr>
        <w:t>Projektu plānots pabeigt 18 mēnešu laikā no vienošanās par projekta īstenošanu parakstīšanas.</w:t>
      </w:r>
    </w:p>
    <w:p w:rsidR="00DB348E" w:rsidRPr="00AB739D" w:rsidRDefault="00FA6F50" w:rsidP="00801D68">
      <w:pPr>
        <w:ind w:firstLine="0"/>
        <w:jc w:val="right"/>
        <w:rPr>
          <w:i/>
          <w:szCs w:val="24"/>
        </w:rPr>
      </w:pPr>
      <w:r w:rsidRPr="00AB739D">
        <w:rPr>
          <w:i/>
          <w:szCs w:val="24"/>
        </w:rPr>
        <w:t>Vizualizācija</w:t>
      </w:r>
    </w:p>
    <w:p w:rsidR="00DB348E" w:rsidRDefault="00FA6F50" w:rsidP="00FA6F50">
      <w:pPr>
        <w:ind w:firstLine="0"/>
        <w:jc w:val="center"/>
        <w:rPr>
          <w:i/>
        </w:rPr>
      </w:pPr>
      <w:r w:rsidRPr="00FA6F50">
        <w:rPr>
          <w:i/>
          <w:noProof/>
          <w:lang w:eastAsia="lv-LV"/>
        </w:rPr>
        <w:drawing>
          <wp:inline distT="0" distB="0" distL="0" distR="0">
            <wp:extent cx="4240530" cy="2337677"/>
            <wp:effectExtent l="0" t="0" r="762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1753" cy="2371427"/>
                    </a:xfrm>
                    <a:prstGeom prst="rect">
                      <a:avLst/>
                    </a:prstGeom>
                    <a:noFill/>
                    <a:ln>
                      <a:noFill/>
                    </a:ln>
                  </pic:spPr>
                </pic:pic>
              </a:graphicData>
            </a:graphic>
          </wp:inline>
        </w:drawing>
      </w:r>
    </w:p>
    <w:p w:rsidR="00B61BEC" w:rsidRDefault="0018133F" w:rsidP="00DF7159">
      <w:pPr>
        <w:ind w:firstLine="0"/>
        <w:jc w:val="left"/>
        <w:rPr>
          <w:i/>
        </w:rPr>
      </w:pPr>
      <w:r w:rsidRPr="00DF7159">
        <w:rPr>
          <w:i/>
        </w:rPr>
        <w:t>Sagatavoja</w:t>
      </w:r>
      <w:r w:rsidR="00DF7159" w:rsidRPr="00DF7159">
        <w:rPr>
          <w:i/>
        </w:rPr>
        <w:t xml:space="preserve"> D.Zvagule, </w:t>
      </w:r>
      <w:r w:rsidR="000D13F2">
        <w:rPr>
          <w:i/>
        </w:rPr>
        <w:t>18.</w:t>
      </w:r>
      <w:r w:rsidR="00AB739D">
        <w:rPr>
          <w:i/>
        </w:rPr>
        <w:t>10</w:t>
      </w:r>
      <w:bookmarkStart w:id="0" w:name="_GoBack"/>
      <w:bookmarkEnd w:id="0"/>
      <w:r w:rsidR="00161AE4">
        <w:rPr>
          <w:i/>
        </w:rPr>
        <w:t>.2018.</w:t>
      </w:r>
    </w:p>
    <w:sectPr w:rsidR="00B61BEC" w:rsidSect="00324DA3">
      <w:type w:val="continuous"/>
      <w:pgSz w:w="11906" w:h="16838"/>
      <w:pgMar w:top="284" w:right="851"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7392" w:rsidRDefault="00C97392" w:rsidP="007C3B90">
      <w:r>
        <w:separator/>
      </w:r>
    </w:p>
  </w:endnote>
  <w:endnote w:type="continuationSeparator" w:id="0">
    <w:p w:rsidR="00C97392" w:rsidRDefault="00C97392" w:rsidP="007C3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7392" w:rsidRDefault="00C97392" w:rsidP="007C3B90">
      <w:r>
        <w:separator/>
      </w:r>
    </w:p>
  </w:footnote>
  <w:footnote w:type="continuationSeparator" w:id="0">
    <w:p w:rsidR="00C97392" w:rsidRDefault="00C97392" w:rsidP="007C3B9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EB4D9E"/>
    <w:multiLevelType w:val="hybridMultilevel"/>
    <w:tmpl w:val="2448233C"/>
    <w:lvl w:ilvl="0" w:tplc="1CB838C4">
      <w:start w:val="1"/>
      <w:numFmt w:val="decimal"/>
      <w:lvlText w:val="%1)"/>
      <w:lvlJc w:val="left"/>
      <w:pPr>
        <w:ind w:left="900" w:hanging="360"/>
      </w:pPr>
      <w:rPr>
        <w:rFonts w:ascii="Times New Roman" w:eastAsia="Times New Roman" w:hAnsi="Times New Roman"/>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705"/>
    <w:rsid w:val="000061EC"/>
    <w:rsid w:val="00035F40"/>
    <w:rsid w:val="000561C8"/>
    <w:rsid w:val="000D13F2"/>
    <w:rsid w:val="00161AE4"/>
    <w:rsid w:val="0018133F"/>
    <w:rsid w:val="001F2071"/>
    <w:rsid w:val="0025581B"/>
    <w:rsid w:val="00311F05"/>
    <w:rsid w:val="00324DA3"/>
    <w:rsid w:val="003A350B"/>
    <w:rsid w:val="00415A65"/>
    <w:rsid w:val="0042186A"/>
    <w:rsid w:val="004509B6"/>
    <w:rsid w:val="004B6832"/>
    <w:rsid w:val="004D4E7D"/>
    <w:rsid w:val="004E5FA7"/>
    <w:rsid w:val="004F0627"/>
    <w:rsid w:val="00575705"/>
    <w:rsid w:val="00581311"/>
    <w:rsid w:val="005E1BF6"/>
    <w:rsid w:val="0064686B"/>
    <w:rsid w:val="007114F1"/>
    <w:rsid w:val="007207C3"/>
    <w:rsid w:val="007C3B90"/>
    <w:rsid w:val="007C609B"/>
    <w:rsid w:val="00801D68"/>
    <w:rsid w:val="008113F4"/>
    <w:rsid w:val="00833E17"/>
    <w:rsid w:val="00837BB4"/>
    <w:rsid w:val="00886D94"/>
    <w:rsid w:val="0089040F"/>
    <w:rsid w:val="0094518C"/>
    <w:rsid w:val="009B5C68"/>
    <w:rsid w:val="009D4C8E"/>
    <w:rsid w:val="009D5EA1"/>
    <w:rsid w:val="009F6B89"/>
    <w:rsid w:val="00A30D8E"/>
    <w:rsid w:val="00AB739D"/>
    <w:rsid w:val="00B61BEC"/>
    <w:rsid w:val="00BA6E61"/>
    <w:rsid w:val="00C93738"/>
    <w:rsid w:val="00C97392"/>
    <w:rsid w:val="00CF77B7"/>
    <w:rsid w:val="00D579AD"/>
    <w:rsid w:val="00D61871"/>
    <w:rsid w:val="00D65114"/>
    <w:rsid w:val="00DA6EB0"/>
    <w:rsid w:val="00DB348E"/>
    <w:rsid w:val="00DF7159"/>
    <w:rsid w:val="00E201EA"/>
    <w:rsid w:val="00E62B2B"/>
    <w:rsid w:val="00F76E69"/>
    <w:rsid w:val="00FA243F"/>
    <w:rsid w:val="00FA4D7B"/>
    <w:rsid w:val="00FA6F50"/>
    <w:rsid w:val="00FD53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00F98"/>
  <w15:chartTrackingRefBased/>
  <w15:docId w15:val="{BF72C3CA-D9F8-4A7A-93FA-71DD46C2E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lv-LV" w:eastAsia="en-US" w:bidi="ar-SA"/>
      </w:rPr>
    </w:rPrDefault>
    <w:pPrDefault>
      <w:pPr>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7C3B90"/>
    <w:pPr>
      <w:ind w:firstLine="0"/>
      <w:jc w:val="left"/>
    </w:pPr>
    <w:rPr>
      <w:rFonts w:asciiTheme="minorHAnsi" w:hAnsiTheme="minorHAnsi" w:cstheme="minorBidi"/>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7C3B90"/>
    <w:rPr>
      <w:rFonts w:asciiTheme="minorHAnsi" w:hAnsiTheme="minorHAnsi" w:cstheme="minorBidi"/>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link w:val="EFNZ"/>
    <w:uiPriority w:val="99"/>
    <w:rsid w:val="007C3B90"/>
    <w:rPr>
      <w:vertAlign w:val="superscript"/>
    </w:rPr>
  </w:style>
  <w:style w:type="paragraph" w:customStyle="1" w:styleId="EFNZ">
    <w:name w:val="E FNZ"/>
    <w:basedOn w:val="Normal"/>
    <w:next w:val="Normal"/>
    <w:link w:val="FootnoteReference"/>
    <w:uiPriority w:val="99"/>
    <w:rsid w:val="007C3B90"/>
    <w:pPr>
      <w:spacing w:after="160" w:line="240" w:lineRule="exact"/>
      <w:ind w:firstLine="0"/>
      <w:textAlignment w:val="baseline"/>
    </w:pPr>
    <w:rPr>
      <w:vertAlign w:val="superscript"/>
    </w:rPr>
  </w:style>
  <w:style w:type="paragraph" w:customStyle="1" w:styleId="Default">
    <w:name w:val="Default"/>
    <w:rsid w:val="00DB348E"/>
    <w:pPr>
      <w:autoSpaceDE w:val="0"/>
      <w:autoSpaceDN w:val="0"/>
      <w:adjustRightInd w:val="0"/>
      <w:ind w:firstLine="0"/>
      <w:jc w:val="left"/>
    </w:pPr>
    <w:rPr>
      <w:rFonts w:eastAsia="Calibri"/>
      <w:color w:val="000000"/>
      <w:szCs w:val="24"/>
      <w:lang w:eastAsia="lv-LV"/>
    </w:rPr>
  </w:style>
  <w:style w:type="character" w:styleId="Hyperlink">
    <w:name w:val="Hyperlink"/>
    <w:basedOn w:val="DefaultParagraphFont"/>
    <w:uiPriority w:val="99"/>
    <w:unhideWhenUsed/>
    <w:rsid w:val="005E1BF6"/>
    <w:rPr>
      <w:color w:val="0563C1" w:themeColor="hyperlink"/>
      <w:u w:val="single"/>
    </w:rPr>
  </w:style>
  <w:style w:type="character" w:styleId="Strong">
    <w:name w:val="Strong"/>
    <w:basedOn w:val="DefaultParagraphFont"/>
    <w:uiPriority w:val="22"/>
    <w:qFormat/>
    <w:rsid w:val="00AB73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hyperlink" Target="http://www.tukums.lv" TargetMode="External"/><Relationship Id="rId4" Type="http://schemas.openxmlformats.org/officeDocument/2006/relationships/settings" Target="settings.xml"/><Relationship Id="rId9" Type="http://schemas.openxmlformats.org/officeDocument/2006/relationships/image" Target="http://www.esfondi.lv/upload/00-logo/logo_2014_2020/LV_ID_EU_logo_ansamblis/LV/RGB/LV_ID_EU_logo_ansamblis_ERAF_RGB.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00A6F-0459-4210-8A05-B7D81401A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1</Pages>
  <Words>2996</Words>
  <Characters>1709</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Dace.Zvagule</dc:creator>
  <cp:keywords/>
  <dc:description/>
  <cp:lastModifiedBy>Dace.Zvagule</cp:lastModifiedBy>
  <cp:revision>45</cp:revision>
  <dcterms:created xsi:type="dcterms:W3CDTF">2017-06-09T12:50:00Z</dcterms:created>
  <dcterms:modified xsi:type="dcterms:W3CDTF">2018-12-05T07:15:00Z</dcterms:modified>
</cp:coreProperties>
</file>