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A63" w:rsidRPr="00F32A63" w:rsidRDefault="00F32A63" w:rsidP="00F32A63">
      <w:pPr>
        <w:spacing w:after="0" w:line="240" w:lineRule="auto"/>
        <w:jc w:val="center"/>
        <w:rPr>
          <w:rFonts w:eastAsia="Times New Roman"/>
          <w:b/>
          <w:color w:val="auto"/>
          <w:sz w:val="48"/>
          <w:szCs w:val="48"/>
          <w:lang w:eastAsia="lv-LV"/>
        </w:rPr>
      </w:pPr>
      <w:r w:rsidRPr="00F32A63">
        <w:rPr>
          <w:rFonts w:eastAsia="Times New Roman"/>
          <w:noProof/>
          <w:color w:val="auto"/>
          <w:sz w:val="20"/>
          <w:szCs w:val="20"/>
          <w:lang w:val="en-GB"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TUKUMA</w:t>
      </w:r>
      <w:proofErr w:type="gramStart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 xml:space="preserve">  </w:t>
      </w:r>
      <w:proofErr w:type="gramEnd"/>
      <w:r w:rsidRPr="00F32A63">
        <w:rPr>
          <w:rFonts w:eastAsia="Times New Roman"/>
          <w:b/>
          <w:color w:val="auto"/>
          <w:sz w:val="48"/>
          <w:szCs w:val="48"/>
          <w:lang w:eastAsia="lv-LV"/>
        </w:rPr>
        <w:t>NOVADA  DOME</w:t>
      </w:r>
    </w:p>
    <w:p w:rsidR="00F32A63" w:rsidRPr="00F32A63" w:rsidRDefault="00F32A63" w:rsidP="00F32A63">
      <w:pPr>
        <w:spacing w:after="0" w:line="240" w:lineRule="auto"/>
        <w:jc w:val="center"/>
        <w:rPr>
          <w:rFonts w:eastAsia="Times New Roman"/>
          <w:color w:val="auto"/>
          <w:lang w:eastAsia="lv-LV"/>
        </w:rPr>
      </w:pPr>
      <w:r w:rsidRPr="00F32A63">
        <w:rPr>
          <w:rFonts w:eastAsia="Times New Roman"/>
          <w:color w:val="auto"/>
          <w:lang w:eastAsia="lv-LV"/>
        </w:rPr>
        <w:t>Reģistrācijas</w:t>
      </w:r>
      <w:proofErr w:type="gramStart"/>
      <w:r w:rsidRPr="00F32A63">
        <w:rPr>
          <w:rFonts w:eastAsia="Times New Roman"/>
          <w:color w:val="auto"/>
          <w:lang w:eastAsia="lv-LV"/>
        </w:rPr>
        <w:t xml:space="preserve">  </w:t>
      </w:r>
      <w:proofErr w:type="gramEnd"/>
      <w:r w:rsidRPr="00F32A63">
        <w:rPr>
          <w:rFonts w:eastAsia="Times New Roman"/>
          <w:color w:val="auto"/>
          <w:lang w:eastAsia="lv-LV"/>
        </w:rPr>
        <w:t>Nr.90000050975</w:t>
      </w:r>
    </w:p>
    <w:p w:rsidR="00F32A63" w:rsidRPr="00F32A63" w:rsidRDefault="00F32A63" w:rsidP="00F32A63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Talsu iela 4, Tukums, Tukuma novads, LV-3101,</w:t>
      </w:r>
    </w:p>
    <w:p w:rsidR="00F32A63" w:rsidRPr="00F32A63" w:rsidRDefault="00F32A63" w:rsidP="00F32A63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r w:rsidRPr="00F32A63">
        <w:rPr>
          <w:rFonts w:eastAsia="Times New Roman"/>
          <w:color w:val="1C1C1C"/>
          <w:lang w:eastAsia="lv-LV"/>
        </w:rPr>
        <w:t>tālrunis 63122707, fakss 63107243, mobilais tālrunis 26603299, 29288876</w:t>
      </w:r>
    </w:p>
    <w:p w:rsidR="00F32A63" w:rsidRPr="00F32A63" w:rsidRDefault="00E96581" w:rsidP="00F32A63">
      <w:pPr>
        <w:spacing w:after="0" w:line="240" w:lineRule="auto"/>
        <w:jc w:val="center"/>
        <w:rPr>
          <w:rFonts w:eastAsia="Times New Roman"/>
          <w:color w:val="1C1C1C"/>
          <w:lang w:eastAsia="lv-LV"/>
        </w:rPr>
      </w:pPr>
      <w:hyperlink r:id="rId7" w:history="1">
        <w:r w:rsidR="00F32A63" w:rsidRPr="00F32A63">
          <w:rPr>
            <w:rFonts w:eastAsia="Times New Roman"/>
            <w:color w:val="1C1C1C"/>
            <w:u w:val="single"/>
            <w:lang w:eastAsia="lv-LV"/>
          </w:rPr>
          <w:t>www.tukums.lv</w:t>
        </w:r>
      </w:hyperlink>
      <w:proofErr w:type="gramStart"/>
      <w:r w:rsidR="00F32A63" w:rsidRPr="00F32A63">
        <w:rPr>
          <w:rFonts w:eastAsia="Times New Roman"/>
          <w:color w:val="1C1C1C"/>
          <w:u w:val="single"/>
          <w:lang w:eastAsia="lv-LV"/>
        </w:rPr>
        <w:t xml:space="preserve"> </w:t>
      </w:r>
      <w:r w:rsidR="00F32A63" w:rsidRPr="00F32A63">
        <w:rPr>
          <w:rFonts w:eastAsia="Times New Roman"/>
          <w:color w:val="1C1C1C"/>
          <w:lang w:eastAsia="lv-LV"/>
        </w:rPr>
        <w:t xml:space="preserve">     </w:t>
      </w:r>
      <w:proofErr w:type="gramEnd"/>
      <w:r w:rsidR="00F32A63" w:rsidRPr="00F32A63">
        <w:rPr>
          <w:rFonts w:eastAsia="Times New Roman"/>
          <w:color w:val="1C1C1C"/>
          <w:lang w:eastAsia="lv-LV"/>
        </w:rPr>
        <w:t xml:space="preserve">e-pasts: </w:t>
      </w:r>
      <w:hyperlink r:id="rId8" w:history="1">
        <w:r w:rsidR="00F32A63" w:rsidRPr="00F32A63">
          <w:rPr>
            <w:rFonts w:eastAsia="Times New Roman"/>
            <w:color w:val="auto"/>
            <w:u w:val="single"/>
            <w:lang w:eastAsia="lv-LV"/>
          </w:rPr>
          <w:t>dome@tukums.lv</w:t>
        </w:r>
      </w:hyperlink>
    </w:p>
    <w:p w:rsidR="00F32A63" w:rsidRPr="00F32A63" w:rsidRDefault="00F32A63" w:rsidP="00F32A63">
      <w:pPr>
        <w:spacing w:after="0" w:line="240" w:lineRule="auto"/>
        <w:rPr>
          <w:rFonts w:eastAsia="Times New Roman"/>
          <w:color w:val="auto"/>
          <w:sz w:val="16"/>
          <w:szCs w:val="16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581D3E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E7101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F32A63">
        <w:rPr>
          <w:rFonts w:eastAsia="Times New Roman"/>
          <w:noProof/>
          <w:color w:val="auto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5D3449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F32A63" w:rsidRPr="006B5BCA" w:rsidRDefault="00F32A63" w:rsidP="00F32A63">
      <w:pPr>
        <w:spacing w:after="0" w:line="240" w:lineRule="auto"/>
        <w:rPr>
          <w:rFonts w:eastAsia="Times New Roman"/>
          <w:color w:val="auto"/>
          <w:sz w:val="24"/>
          <w:szCs w:val="24"/>
          <w:lang w:eastAsia="lv-LV"/>
        </w:rPr>
      </w:pPr>
      <w:r w:rsidRPr="00F32A63">
        <w:rPr>
          <w:rFonts w:eastAsia="Times New Roman"/>
          <w:noProof/>
          <w:color w:val="auto"/>
          <w:sz w:val="16"/>
          <w:szCs w:val="16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8575" t="29845" r="26035" b="273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E8D0FBE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F32A63" w:rsidRPr="006B5BCA" w:rsidRDefault="00F32A63" w:rsidP="00F32A63">
      <w:pPr>
        <w:spacing w:after="0" w:line="240" w:lineRule="auto"/>
        <w:jc w:val="center"/>
        <w:rPr>
          <w:rFonts w:eastAsia="Times New Roman"/>
          <w:color w:val="auto"/>
          <w:sz w:val="24"/>
          <w:szCs w:val="24"/>
          <w:lang w:eastAsia="lv-LV"/>
        </w:rPr>
      </w:pPr>
      <w:r w:rsidRPr="006B5BCA">
        <w:rPr>
          <w:rFonts w:eastAsia="Times New Roman"/>
          <w:color w:val="auto"/>
          <w:sz w:val="24"/>
          <w:szCs w:val="24"/>
          <w:lang w:eastAsia="lv-LV"/>
        </w:rPr>
        <w:t>Tukumā</w:t>
      </w:r>
    </w:p>
    <w:p w:rsidR="00F32A63" w:rsidRPr="006B5BCA" w:rsidRDefault="00C6198F" w:rsidP="00E96581">
      <w:pPr>
        <w:tabs>
          <w:tab w:val="left" w:pos="612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B5BCA">
        <w:rPr>
          <w:rFonts w:eastAsia="Times New Roman"/>
          <w:color w:val="auto"/>
          <w:sz w:val="24"/>
          <w:szCs w:val="24"/>
        </w:rPr>
        <w:t>3</w:t>
      </w:r>
      <w:r w:rsidR="001724BE">
        <w:rPr>
          <w:rFonts w:eastAsia="Times New Roman"/>
          <w:color w:val="auto"/>
          <w:sz w:val="24"/>
          <w:szCs w:val="24"/>
        </w:rPr>
        <w:t>1</w:t>
      </w:r>
      <w:r w:rsidR="00025290" w:rsidRPr="006B5BCA">
        <w:rPr>
          <w:rFonts w:eastAsia="Times New Roman"/>
          <w:color w:val="auto"/>
          <w:sz w:val="24"/>
          <w:szCs w:val="24"/>
        </w:rPr>
        <w:t>.08</w:t>
      </w:r>
      <w:r w:rsidR="00F32A63" w:rsidRPr="006B5BCA">
        <w:rPr>
          <w:rFonts w:eastAsia="Times New Roman"/>
          <w:color w:val="auto"/>
          <w:sz w:val="24"/>
          <w:szCs w:val="24"/>
        </w:rPr>
        <w:t xml:space="preserve">.2018. </w:t>
      </w:r>
    </w:p>
    <w:p w:rsidR="00C62ABD" w:rsidRPr="006B5BCA" w:rsidRDefault="00E96581" w:rsidP="00F32A63">
      <w:pPr>
        <w:tabs>
          <w:tab w:val="left" w:pos="6120"/>
        </w:tabs>
        <w:spacing w:after="0" w:line="240" w:lineRule="auto"/>
        <w:jc w:val="right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>Ieinteresētajiem piegādātājiem</w:t>
      </w:r>
      <w:r w:rsidR="00C6198F" w:rsidRPr="006B5BCA">
        <w:rPr>
          <w:sz w:val="24"/>
          <w:szCs w:val="24"/>
        </w:rPr>
        <w:t xml:space="preserve"> </w:t>
      </w:r>
    </w:p>
    <w:p w:rsidR="00F32A63" w:rsidRPr="006B5BCA" w:rsidRDefault="00F32A63" w:rsidP="00F32A63">
      <w:pPr>
        <w:tabs>
          <w:tab w:val="left" w:pos="6120"/>
        </w:tabs>
        <w:spacing w:after="0" w:line="240" w:lineRule="auto"/>
        <w:jc w:val="center"/>
        <w:rPr>
          <w:rFonts w:eastAsia="Times New Roman"/>
          <w:color w:val="auto"/>
          <w:sz w:val="24"/>
          <w:szCs w:val="24"/>
        </w:rPr>
      </w:pPr>
      <w:r w:rsidRPr="006B5BCA">
        <w:rPr>
          <w:rFonts w:eastAsia="Times New Roman"/>
          <w:color w:val="auto"/>
          <w:sz w:val="24"/>
          <w:szCs w:val="24"/>
        </w:rPr>
        <w:t xml:space="preserve">                                                                                   </w:t>
      </w:r>
    </w:p>
    <w:p w:rsidR="00F32A63" w:rsidRPr="006B5BCA" w:rsidRDefault="00F32A63" w:rsidP="00A33DF3">
      <w:pPr>
        <w:tabs>
          <w:tab w:val="left" w:pos="285"/>
          <w:tab w:val="left" w:pos="6120"/>
        </w:tabs>
        <w:spacing w:after="0" w:line="240" w:lineRule="auto"/>
        <w:ind w:right="4251"/>
        <w:rPr>
          <w:rFonts w:eastAsia="Times New Roman"/>
          <w:i/>
          <w:color w:val="auto"/>
          <w:sz w:val="24"/>
          <w:szCs w:val="24"/>
        </w:rPr>
      </w:pPr>
      <w:r w:rsidRPr="006B5BCA">
        <w:rPr>
          <w:rFonts w:eastAsia="Times New Roman"/>
          <w:i/>
          <w:color w:val="auto"/>
          <w:sz w:val="24"/>
          <w:szCs w:val="24"/>
        </w:rPr>
        <w:t>Par atklāta konkursa</w:t>
      </w:r>
      <w:r w:rsidR="00C6198F" w:rsidRPr="006B5BCA">
        <w:rPr>
          <w:rFonts w:eastAsia="Times New Roman"/>
          <w:i/>
          <w:color w:val="auto"/>
          <w:sz w:val="24"/>
          <w:szCs w:val="24"/>
        </w:rPr>
        <w:t xml:space="preserve"> </w:t>
      </w:r>
      <w:r w:rsidR="00C6198F" w:rsidRPr="006B5BCA">
        <w:rPr>
          <w:rFonts w:eastAsia="Times New Roman"/>
          <w:bCs/>
          <w:i/>
          <w:color w:val="auto"/>
          <w:sz w:val="24"/>
          <w:szCs w:val="24"/>
        </w:rPr>
        <w:t xml:space="preserve">“Būvuzraudzības veikšana būvobjektā: </w:t>
      </w:r>
      <w:r w:rsidRPr="006B5BCA">
        <w:rPr>
          <w:rFonts w:eastAsia="Times New Roman"/>
          <w:bCs/>
          <w:i/>
          <w:color w:val="auto"/>
          <w:sz w:val="24"/>
          <w:szCs w:val="24"/>
        </w:rPr>
        <w:t>“</w:t>
      </w:r>
      <w:r w:rsidR="00C6198F" w:rsidRPr="006B5BCA">
        <w:rPr>
          <w:rFonts w:eastAsia="Times New Roman"/>
          <w:bCs/>
          <w:i/>
          <w:color w:val="auto"/>
          <w:sz w:val="24"/>
          <w:szCs w:val="24"/>
        </w:rPr>
        <w:t>P</w:t>
      </w:r>
      <w:r w:rsidRPr="006B5BCA">
        <w:rPr>
          <w:rFonts w:eastAsia="Times New Roman"/>
          <w:bCs/>
          <w:i/>
          <w:color w:val="auto"/>
          <w:sz w:val="24"/>
          <w:szCs w:val="24"/>
        </w:rPr>
        <w:t>irmsskolas izglītī</w:t>
      </w:r>
      <w:r w:rsidR="001724BE">
        <w:rPr>
          <w:rFonts w:eastAsia="Times New Roman"/>
          <w:bCs/>
          <w:i/>
          <w:color w:val="auto"/>
          <w:sz w:val="24"/>
          <w:szCs w:val="24"/>
        </w:rPr>
        <w:t>bas iestādes “Pasaciņa” pārbūve”</w:t>
      </w:r>
      <w:r w:rsidR="00C6198F" w:rsidRPr="006B5BCA">
        <w:rPr>
          <w:rFonts w:eastAsia="Times New Roman"/>
          <w:bCs/>
          <w:i/>
          <w:color w:val="auto"/>
          <w:sz w:val="24"/>
          <w:szCs w:val="24"/>
        </w:rPr>
        <w:t xml:space="preserve">” </w:t>
      </w:r>
      <w:r w:rsidRPr="006B5BCA">
        <w:rPr>
          <w:rFonts w:eastAsia="Times New Roman"/>
          <w:i/>
          <w:color w:val="auto"/>
          <w:sz w:val="24"/>
          <w:szCs w:val="24"/>
        </w:rPr>
        <w:t xml:space="preserve">(iepirkuma identifikācijas Nr. TND – </w:t>
      </w:r>
      <w:r w:rsidRPr="006B5BCA">
        <w:rPr>
          <w:rFonts w:eastAsia="Times New Roman"/>
          <w:bCs/>
          <w:i/>
          <w:color w:val="auto"/>
          <w:sz w:val="24"/>
          <w:szCs w:val="24"/>
        </w:rPr>
        <w:t>2018/</w:t>
      </w:r>
      <w:r w:rsidR="00C6198F" w:rsidRPr="006B5BCA">
        <w:rPr>
          <w:rFonts w:eastAsia="Times New Roman"/>
          <w:bCs/>
          <w:i/>
          <w:color w:val="auto"/>
          <w:sz w:val="24"/>
          <w:szCs w:val="24"/>
        </w:rPr>
        <w:t>4</w:t>
      </w:r>
      <w:r w:rsidR="001724BE">
        <w:rPr>
          <w:rFonts w:eastAsia="Times New Roman"/>
          <w:bCs/>
          <w:i/>
          <w:color w:val="auto"/>
          <w:sz w:val="24"/>
          <w:szCs w:val="24"/>
        </w:rPr>
        <w:t>4/ERAF</w:t>
      </w:r>
      <w:r w:rsidRPr="006B5BCA">
        <w:rPr>
          <w:rFonts w:eastAsia="Times New Roman"/>
          <w:i/>
          <w:color w:val="auto"/>
          <w:sz w:val="24"/>
          <w:szCs w:val="24"/>
        </w:rPr>
        <w:t>)</w:t>
      </w:r>
      <w:r w:rsidR="00C6198F" w:rsidRPr="006B5BCA">
        <w:rPr>
          <w:rFonts w:eastAsia="Times New Roman"/>
          <w:i/>
          <w:color w:val="auto"/>
          <w:sz w:val="24"/>
          <w:szCs w:val="24"/>
        </w:rPr>
        <w:t xml:space="preserve"> </w:t>
      </w:r>
      <w:r w:rsidRPr="006B5BCA">
        <w:rPr>
          <w:rFonts w:eastAsia="Times New Roman"/>
          <w:i/>
          <w:color w:val="auto"/>
          <w:sz w:val="24"/>
          <w:szCs w:val="24"/>
        </w:rPr>
        <w:t>dokumentāciju</w:t>
      </w:r>
    </w:p>
    <w:p w:rsidR="00F32A63" w:rsidRPr="006B5BCA" w:rsidRDefault="00F32A63" w:rsidP="00A33DF3">
      <w:pPr>
        <w:tabs>
          <w:tab w:val="left" w:pos="6120"/>
        </w:tabs>
        <w:spacing w:after="0" w:line="276" w:lineRule="auto"/>
        <w:ind w:right="4251"/>
        <w:jc w:val="both"/>
        <w:rPr>
          <w:rFonts w:eastAsia="Times New Roman"/>
          <w:color w:val="auto"/>
          <w:sz w:val="24"/>
          <w:szCs w:val="24"/>
        </w:rPr>
      </w:pPr>
      <w:r w:rsidRPr="006B5BCA">
        <w:rPr>
          <w:rFonts w:eastAsia="Times New Roman"/>
          <w:color w:val="auto"/>
          <w:sz w:val="24"/>
          <w:szCs w:val="24"/>
        </w:rPr>
        <w:t xml:space="preserve">     </w:t>
      </w:r>
    </w:p>
    <w:p w:rsidR="00F32A63" w:rsidRPr="006B5BCA" w:rsidRDefault="003B2FF3" w:rsidP="00A54F9A">
      <w:pPr>
        <w:tabs>
          <w:tab w:val="left" w:pos="851"/>
          <w:tab w:val="left" w:pos="6120"/>
        </w:tabs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6B5BCA">
        <w:rPr>
          <w:rFonts w:eastAsia="Times New Roman"/>
          <w:color w:val="auto"/>
          <w:sz w:val="24"/>
          <w:szCs w:val="24"/>
        </w:rPr>
        <w:tab/>
      </w:r>
      <w:r w:rsidR="00F32A63" w:rsidRPr="006B5BCA">
        <w:rPr>
          <w:rFonts w:eastAsia="Times New Roman"/>
          <w:color w:val="auto"/>
          <w:sz w:val="24"/>
          <w:szCs w:val="24"/>
        </w:rPr>
        <w:t xml:space="preserve">Atklāta konkursa </w:t>
      </w:r>
      <w:r w:rsidR="00F32A63" w:rsidRPr="006B5BCA">
        <w:rPr>
          <w:rFonts w:eastAsia="Times New Roman"/>
          <w:bCs/>
          <w:i/>
          <w:color w:val="auto"/>
          <w:sz w:val="24"/>
          <w:szCs w:val="24"/>
        </w:rPr>
        <w:t>“</w:t>
      </w:r>
      <w:r w:rsidR="00C6198F" w:rsidRPr="006B5BCA">
        <w:rPr>
          <w:rFonts w:eastAsia="Times New Roman"/>
          <w:bCs/>
          <w:i/>
          <w:color w:val="auto"/>
          <w:sz w:val="24"/>
          <w:szCs w:val="24"/>
        </w:rPr>
        <w:t>Būvuzraudzības veikšana būvobjektā: “Pirmsskolas izglītības iestādes “Pasaciņa” pārbūve”</w:t>
      </w:r>
      <w:r w:rsidR="00F32A63" w:rsidRPr="006B5BCA">
        <w:rPr>
          <w:rFonts w:eastAsia="Times New Roman"/>
          <w:bCs/>
          <w:i/>
          <w:color w:val="auto"/>
          <w:sz w:val="24"/>
          <w:szCs w:val="24"/>
        </w:rPr>
        <w:t>”</w:t>
      </w:r>
      <w:r w:rsidR="00A54F9A" w:rsidRPr="006B5BCA">
        <w:rPr>
          <w:rFonts w:eastAsia="Times New Roman"/>
          <w:bCs/>
          <w:i/>
          <w:color w:val="auto"/>
          <w:sz w:val="24"/>
          <w:szCs w:val="24"/>
        </w:rPr>
        <w:t xml:space="preserve"> </w:t>
      </w:r>
      <w:r w:rsidR="00F32A63" w:rsidRPr="006B5BCA">
        <w:rPr>
          <w:rFonts w:eastAsia="Times New Roman"/>
          <w:i/>
          <w:color w:val="auto"/>
          <w:sz w:val="24"/>
          <w:szCs w:val="24"/>
        </w:rPr>
        <w:t xml:space="preserve">(iepirkuma identifikācijas Nr. TND – </w:t>
      </w:r>
      <w:r w:rsidR="00F32A63" w:rsidRPr="006B5BCA">
        <w:rPr>
          <w:rFonts w:eastAsia="Times New Roman"/>
          <w:bCs/>
          <w:i/>
          <w:color w:val="auto"/>
          <w:sz w:val="24"/>
          <w:szCs w:val="24"/>
        </w:rPr>
        <w:t>2018/</w:t>
      </w:r>
      <w:r w:rsidR="001724BE">
        <w:rPr>
          <w:rFonts w:eastAsia="Times New Roman"/>
          <w:bCs/>
          <w:i/>
          <w:color w:val="auto"/>
          <w:sz w:val="24"/>
          <w:szCs w:val="24"/>
        </w:rPr>
        <w:t>44/ERAF</w:t>
      </w:r>
      <w:r w:rsidR="00F32A63" w:rsidRPr="006B5BCA">
        <w:rPr>
          <w:rFonts w:eastAsia="Times New Roman"/>
          <w:i/>
          <w:color w:val="auto"/>
          <w:sz w:val="24"/>
          <w:szCs w:val="24"/>
        </w:rPr>
        <w:t xml:space="preserve">), </w:t>
      </w:r>
      <w:r w:rsidR="00F32A63" w:rsidRPr="006B5BCA">
        <w:rPr>
          <w:rFonts w:eastAsia="Times New Roman"/>
          <w:color w:val="auto"/>
          <w:sz w:val="24"/>
          <w:szCs w:val="24"/>
        </w:rPr>
        <w:t>(turpmāk –</w:t>
      </w:r>
      <w:r w:rsidR="00EC4489" w:rsidRPr="006B5BCA">
        <w:rPr>
          <w:rFonts w:eastAsia="Times New Roman"/>
          <w:color w:val="auto"/>
          <w:sz w:val="24"/>
          <w:szCs w:val="24"/>
        </w:rPr>
        <w:t xml:space="preserve"> K</w:t>
      </w:r>
      <w:r w:rsidR="00A54F9A" w:rsidRPr="006B5BCA">
        <w:rPr>
          <w:rFonts w:eastAsia="Times New Roman"/>
          <w:color w:val="auto"/>
          <w:sz w:val="24"/>
          <w:szCs w:val="24"/>
        </w:rPr>
        <w:t>onkurss</w:t>
      </w:r>
      <w:r w:rsidR="00F32A63" w:rsidRPr="006B5BCA">
        <w:rPr>
          <w:rFonts w:eastAsia="Times New Roman"/>
          <w:color w:val="auto"/>
          <w:sz w:val="24"/>
          <w:szCs w:val="24"/>
        </w:rPr>
        <w:t xml:space="preserve">) organizēšanai pilnvarotā iepirkuma komisija informē, </w:t>
      </w:r>
      <w:r w:rsidR="00AF0B63" w:rsidRPr="006B5BCA">
        <w:rPr>
          <w:rFonts w:eastAsia="Times New Roman"/>
          <w:color w:val="auto"/>
          <w:sz w:val="24"/>
          <w:szCs w:val="24"/>
        </w:rPr>
        <w:t xml:space="preserve">ka ir saņēmusi </w:t>
      </w:r>
      <w:r w:rsidR="00E96581">
        <w:rPr>
          <w:rFonts w:eastAsia="Times New Roman"/>
          <w:color w:val="auto"/>
          <w:sz w:val="24"/>
          <w:szCs w:val="24"/>
        </w:rPr>
        <w:t>ieinteresētā piegādātāja</w:t>
      </w:r>
      <w:r w:rsidR="00AF0B63" w:rsidRPr="006B5BCA">
        <w:rPr>
          <w:rFonts w:eastAsia="Times New Roman"/>
          <w:color w:val="auto"/>
          <w:sz w:val="24"/>
          <w:szCs w:val="24"/>
        </w:rPr>
        <w:t xml:space="preserve"> </w:t>
      </w:r>
      <w:r w:rsidR="00E96581">
        <w:rPr>
          <w:rFonts w:eastAsia="Times New Roman"/>
          <w:color w:val="auto"/>
          <w:sz w:val="24"/>
          <w:szCs w:val="24"/>
        </w:rPr>
        <w:t>jautājumu</w:t>
      </w:r>
      <w:r w:rsidR="00F32A63" w:rsidRPr="006B5BCA">
        <w:rPr>
          <w:rFonts w:eastAsia="Times New Roman"/>
          <w:color w:val="auto"/>
          <w:sz w:val="24"/>
          <w:szCs w:val="24"/>
        </w:rPr>
        <w:t xml:space="preserve"> par atklāta konkursa dokumentāciju </w:t>
      </w:r>
      <w:r w:rsidR="00A54F9A" w:rsidRPr="006B5BCA">
        <w:rPr>
          <w:rFonts w:eastAsia="Times New Roman"/>
          <w:color w:val="auto"/>
          <w:sz w:val="24"/>
          <w:szCs w:val="24"/>
        </w:rPr>
        <w:t>un sniedz atbildi uz tajā uzdot</w:t>
      </w:r>
      <w:r w:rsidR="00C6198F" w:rsidRPr="006B5BCA">
        <w:rPr>
          <w:rFonts w:eastAsia="Times New Roman"/>
          <w:color w:val="auto"/>
          <w:sz w:val="24"/>
          <w:szCs w:val="24"/>
        </w:rPr>
        <w:t>o jautājumu</w:t>
      </w:r>
      <w:r w:rsidR="00F32A63" w:rsidRPr="006B5BCA">
        <w:rPr>
          <w:rFonts w:eastAsia="Times New Roman"/>
          <w:color w:val="auto"/>
          <w:sz w:val="24"/>
          <w:szCs w:val="24"/>
        </w:rPr>
        <w:t>:</w:t>
      </w:r>
    </w:p>
    <w:p w:rsidR="00AF0B63" w:rsidRPr="006B5BCA" w:rsidRDefault="00AF0B63" w:rsidP="00A54F9A">
      <w:pPr>
        <w:tabs>
          <w:tab w:val="left" w:pos="851"/>
          <w:tab w:val="left" w:pos="6120"/>
        </w:tabs>
        <w:spacing w:after="0" w:line="240" w:lineRule="auto"/>
        <w:jc w:val="both"/>
        <w:rPr>
          <w:rFonts w:eastAsia="Times New Roman"/>
          <w:i/>
          <w:color w:val="auto"/>
          <w:sz w:val="24"/>
          <w:szCs w:val="24"/>
        </w:rPr>
      </w:pPr>
    </w:p>
    <w:p w:rsidR="00025290" w:rsidRPr="006B5BCA" w:rsidRDefault="00025290" w:rsidP="00C6198F">
      <w:pPr>
        <w:pStyle w:val="ListParagraph"/>
        <w:spacing w:after="0" w:line="276" w:lineRule="auto"/>
        <w:ind w:left="709"/>
        <w:jc w:val="both"/>
        <w:rPr>
          <w:rFonts w:eastAsia="Times New Roman"/>
          <w:b/>
          <w:bCs/>
          <w:color w:val="auto"/>
          <w:sz w:val="24"/>
          <w:szCs w:val="24"/>
          <w:lang w:eastAsia="lv-LV"/>
        </w:rPr>
      </w:pPr>
      <w:r w:rsidRPr="006B5BCA">
        <w:rPr>
          <w:rFonts w:eastAsia="Times New Roman"/>
          <w:b/>
          <w:bCs/>
          <w:color w:val="auto"/>
          <w:sz w:val="24"/>
          <w:szCs w:val="24"/>
          <w:lang w:eastAsia="lv-LV"/>
        </w:rPr>
        <w:t>Jautājums</w:t>
      </w:r>
    </w:p>
    <w:p w:rsidR="00BA7244" w:rsidRPr="00BA7244" w:rsidRDefault="00BA7244" w:rsidP="00BA7244">
      <w:pPr>
        <w:pStyle w:val="ListParagraph"/>
        <w:spacing w:line="276" w:lineRule="auto"/>
        <w:ind w:left="0" w:firstLine="709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r w:rsidRPr="00BA7244">
        <w:rPr>
          <w:rFonts w:eastAsia="Times New Roman"/>
          <w:bCs/>
          <w:color w:val="auto"/>
          <w:sz w:val="24"/>
          <w:szCs w:val="24"/>
          <w:lang w:eastAsia="lv-LV"/>
        </w:rPr>
        <w:t>Jautājums saistībā ar izsludinātā atklātā konkursa “Būvuzraudzības veikšana būvobjektā: “Pirmsskolas izglītības iestādes “Pasaciņa” pārbūve” (</w:t>
      </w:r>
      <w:proofErr w:type="spellStart"/>
      <w:r w:rsidRPr="00BA7244">
        <w:rPr>
          <w:rFonts w:eastAsia="Times New Roman"/>
          <w:bCs/>
          <w:color w:val="auto"/>
          <w:sz w:val="24"/>
          <w:szCs w:val="24"/>
          <w:lang w:eastAsia="lv-LV"/>
        </w:rPr>
        <w:t>iep.id.Nr</w:t>
      </w:r>
      <w:proofErr w:type="spellEnd"/>
      <w:r w:rsidRPr="00BA7244">
        <w:rPr>
          <w:rFonts w:eastAsia="Times New Roman"/>
          <w:bCs/>
          <w:color w:val="auto"/>
          <w:sz w:val="24"/>
          <w:szCs w:val="24"/>
          <w:lang w:eastAsia="lv-LV"/>
        </w:rPr>
        <w:t xml:space="preserve">. TND – 2018/44) 3.2.1. un 3.2.2.1.punkta prasību jaunas būvniecības, pārbūves vai atjaunošanas darbu energoefektivitātes paaugstināšanas būvuzraudzību. </w:t>
      </w:r>
    </w:p>
    <w:p w:rsidR="001724BE" w:rsidRPr="001724BE" w:rsidRDefault="001724BE" w:rsidP="001724BE">
      <w:pPr>
        <w:pStyle w:val="ListParagraph"/>
        <w:spacing w:line="276" w:lineRule="auto"/>
        <w:ind w:left="0" w:firstLine="709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r w:rsidRPr="001724BE">
        <w:rPr>
          <w:rFonts w:eastAsia="Times New Roman"/>
          <w:bCs/>
          <w:color w:val="auto"/>
          <w:sz w:val="24"/>
          <w:szCs w:val="24"/>
          <w:lang w:eastAsia="lv-LV"/>
        </w:rPr>
        <w:t>Vai piebilde “darbu energoefektivitātes paaugstināšanas” attiecas uz atjaunošanas būvdarbu būvuzraudzību vai arī uz jaunbūves un/vai pārbūves būvuzraudzību?</w:t>
      </w:r>
    </w:p>
    <w:p w:rsidR="001724BE" w:rsidRPr="001724BE" w:rsidRDefault="001724BE" w:rsidP="001724BE">
      <w:pPr>
        <w:pStyle w:val="ListParagraph"/>
        <w:spacing w:line="276" w:lineRule="auto"/>
        <w:ind w:left="0" w:firstLine="709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  <w:proofErr w:type="gramStart"/>
      <w:r w:rsidRPr="001724BE">
        <w:rPr>
          <w:rFonts w:eastAsia="Times New Roman"/>
          <w:bCs/>
          <w:color w:val="auto"/>
          <w:sz w:val="24"/>
          <w:szCs w:val="24"/>
          <w:lang w:eastAsia="lv-LV"/>
        </w:rPr>
        <w:t>Lūdzu,</w:t>
      </w:r>
      <w:proofErr w:type="gramEnd"/>
      <w:r w:rsidRPr="001724BE">
        <w:rPr>
          <w:rFonts w:eastAsia="Times New Roman"/>
          <w:bCs/>
          <w:color w:val="auto"/>
          <w:sz w:val="24"/>
          <w:szCs w:val="24"/>
          <w:lang w:eastAsia="lv-LV"/>
        </w:rPr>
        <w:t xml:space="preserve"> skaidrot, jo šo punktu var saprast </w:t>
      </w:r>
      <w:proofErr w:type="spellStart"/>
      <w:r w:rsidRPr="001724BE">
        <w:rPr>
          <w:rFonts w:eastAsia="Times New Roman"/>
          <w:bCs/>
          <w:color w:val="auto"/>
          <w:sz w:val="24"/>
          <w:szCs w:val="24"/>
          <w:lang w:eastAsia="lv-LV"/>
        </w:rPr>
        <w:t>divejādi</w:t>
      </w:r>
      <w:proofErr w:type="spellEnd"/>
      <w:r w:rsidRPr="001724BE">
        <w:rPr>
          <w:rFonts w:eastAsia="Times New Roman"/>
          <w:bCs/>
          <w:color w:val="auto"/>
          <w:sz w:val="24"/>
          <w:szCs w:val="24"/>
          <w:lang w:eastAsia="lv-LV"/>
        </w:rPr>
        <w:t>.</w:t>
      </w:r>
    </w:p>
    <w:p w:rsidR="00025290" w:rsidRPr="006B5BCA" w:rsidRDefault="00025290" w:rsidP="00025290">
      <w:pPr>
        <w:pStyle w:val="ListParagraph"/>
        <w:spacing w:after="0" w:line="276" w:lineRule="auto"/>
        <w:ind w:left="0" w:firstLine="709"/>
        <w:jc w:val="both"/>
        <w:rPr>
          <w:rFonts w:eastAsia="Times New Roman"/>
          <w:bCs/>
          <w:color w:val="auto"/>
          <w:sz w:val="24"/>
          <w:szCs w:val="24"/>
          <w:lang w:eastAsia="lv-LV"/>
        </w:rPr>
      </w:pPr>
    </w:p>
    <w:p w:rsidR="00025290" w:rsidRPr="006B5BCA" w:rsidRDefault="00025290" w:rsidP="00025290">
      <w:pPr>
        <w:spacing w:after="0" w:line="276" w:lineRule="auto"/>
        <w:ind w:firstLine="709"/>
        <w:jc w:val="both"/>
        <w:rPr>
          <w:rFonts w:eastAsia="Times New Roman"/>
          <w:b/>
          <w:bCs/>
          <w:color w:val="auto"/>
          <w:sz w:val="24"/>
          <w:szCs w:val="24"/>
          <w:lang w:eastAsia="lv-LV"/>
        </w:rPr>
      </w:pPr>
      <w:r w:rsidRPr="006B5BCA">
        <w:rPr>
          <w:rFonts w:eastAsia="Times New Roman"/>
          <w:b/>
          <w:bCs/>
          <w:color w:val="auto"/>
          <w:sz w:val="24"/>
          <w:szCs w:val="24"/>
          <w:lang w:eastAsia="lv-LV"/>
        </w:rPr>
        <w:t>Atbilde</w:t>
      </w:r>
    </w:p>
    <w:p w:rsidR="00AF0B63" w:rsidRPr="006B5BCA" w:rsidRDefault="00025290" w:rsidP="00A33DF3">
      <w:pPr>
        <w:pStyle w:val="ListParagraph"/>
        <w:spacing w:after="0" w:line="276" w:lineRule="auto"/>
        <w:ind w:left="0" w:firstLine="709"/>
        <w:jc w:val="both"/>
        <w:rPr>
          <w:rFonts w:eastAsiaTheme="minorEastAsia"/>
          <w:bCs/>
          <w:color w:val="auto"/>
          <w:sz w:val="24"/>
          <w:szCs w:val="24"/>
          <w:lang w:eastAsia="lv-LV"/>
        </w:rPr>
      </w:pPr>
      <w:r w:rsidRPr="006B5BCA">
        <w:rPr>
          <w:rFonts w:eastAsia="Times New Roman"/>
          <w:bCs/>
          <w:color w:val="auto"/>
          <w:sz w:val="24"/>
          <w:szCs w:val="24"/>
          <w:lang w:eastAsia="lv-LV"/>
        </w:rPr>
        <w:t xml:space="preserve">Iepirkuma komisija skaidro, ka </w:t>
      </w:r>
      <w:r w:rsidR="00BA7244">
        <w:rPr>
          <w:rFonts w:eastAsia="Times New Roman"/>
          <w:bCs/>
          <w:color w:val="auto"/>
          <w:sz w:val="24"/>
          <w:szCs w:val="24"/>
          <w:lang w:eastAsia="lv-LV"/>
        </w:rPr>
        <w:t xml:space="preserve">Konkursa nolikuma 3.2.1. un 3.2.2.1. punkta piebilde </w:t>
      </w:r>
      <w:r w:rsidR="00BA7244" w:rsidRPr="00BA7244">
        <w:rPr>
          <w:rFonts w:eastAsia="Times New Roman"/>
          <w:bCs/>
          <w:color w:val="auto"/>
          <w:sz w:val="24"/>
          <w:szCs w:val="24"/>
          <w:lang w:eastAsia="lv-LV"/>
        </w:rPr>
        <w:t>“darbu energoefektivitātes paaugstināšanas”</w:t>
      </w:r>
      <w:r w:rsidR="007D3D87">
        <w:rPr>
          <w:rFonts w:eastAsia="Times New Roman"/>
          <w:bCs/>
          <w:color w:val="auto"/>
          <w:sz w:val="24"/>
          <w:szCs w:val="24"/>
          <w:lang w:eastAsia="lv-LV"/>
        </w:rPr>
        <w:t xml:space="preserve"> attiecas gan uz ēkas jaunu būvniecību, gan pārbūvi, gan atjaunošanas darbiem. </w:t>
      </w:r>
    </w:p>
    <w:p w:rsidR="00025290" w:rsidRPr="006B5BCA" w:rsidRDefault="00025290" w:rsidP="000D1CFB">
      <w:pPr>
        <w:spacing w:after="0" w:line="240" w:lineRule="auto"/>
        <w:ind w:firstLine="851"/>
        <w:jc w:val="both"/>
        <w:rPr>
          <w:rFonts w:eastAsiaTheme="minorEastAsia"/>
          <w:bCs/>
          <w:color w:val="auto"/>
          <w:sz w:val="24"/>
          <w:szCs w:val="24"/>
          <w:lang w:eastAsia="lv-LV"/>
        </w:rPr>
      </w:pPr>
    </w:p>
    <w:p w:rsidR="00F32A63" w:rsidRPr="006B5BCA" w:rsidRDefault="00F32A63" w:rsidP="000D1CFB">
      <w:pPr>
        <w:tabs>
          <w:tab w:val="left" w:pos="1545"/>
        </w:tabs>
        <w:spacing w:after="0" w:line="240" w:lineRule="auto"/>
        <w:ind w:firstLine="851"/>
        <w:rPr>
          <w:rFonts w:eastAsiaTheme="minorEastAsia"/>
          <w:color w:val="auto"/>
          <w:sz w:val="24"/>
          <w:szCs w:val="24"/>
        </w:rPr>
      </w:pPr>
    </w:p>
    <w:p w:rsidR="00A54F9A" w:rsidRPr="006B5BCA" w:rsidRDefault="00F32A63" w:rsidP="00F32A63">
      <w:pPr>
        <w:tabs>
          <w:tab w:val="left" w:pos="1545"/>
        </w:tabs>
        <w:spacing w:after="0" w:line="276" w:lineRule="auto"/>
        <w:rPr>
          <w:rFonts w:eastAsiaTheme="minorEastAsia"/>
          <w:color w:val="auto"/>
          <w:sz w:val="24"/>
          <w:szCs w:val="24"/>
        </w:rPr>
      </w:pPr>
      <w:r w:rsidRPr="006B5BCA">
        <w:rPr>
          <w:rFonts w:eastAsiaTheme="minorEastAsia"/>
          <w:color w:val="auto"/>
          <w:sz w:val="24"/>
          <w:szCs w:val="24"/>
        </w:rPr>
        <w:t>Ar cieņu</w:t>
      </w:r>
    </w:p>
    <w:p w:rsidR="00F32A63" w:rsidRPr="006B5BCA" w:rsidRDefault="00A54F9A" w:rsidP="00F32A63">
      <w:pPr>
        <w:tabs>
          <w:tab w:val="left" w:pos="1545"/>
        </w:tabs>
        <w:spacing w:after="0" w:line="276" w:lineRule="auto"/>
        <w:rPr>
          <w:rFonts w:eastAsiaTheme="minorEastAsia"/>
          <w:color w:val="auto"/>
          <w:sz w:val="24"/>
          <w:szCs w:val="24"/>
        </w:rPr>
      </w:pPr>
      <w:r w:rsidRPr="006B5BCA">
        <w:rPr>
          <w:rFonts w:eastAsiaTheme="minorEastAsia"/>
          <w:color w:val="auto"/>
          <w:sz w:val="24"/>
          <w:szCs w:val="24"/>
        </w:rPr>
        <w:t>Komisijas priekšsēdētājs,</w:t>
      </w:r>
      <w:r w:rsidR="00F32A63" w:rsidRPr="006B5BCA">
        <w:rPr>
          <w:rFonts w:eastAsiaTheme="minorEastAsia"/>
          <w:color w:val="auto"/>
          <w:sz w:val="24"/>
          <w:szCs w:val="24"/>
        </w:rPr>
        <w:tab/>
      </w:r>
    </w:p>
    <w:p w:rsidR="00F32A63" w:rsidRPr="006B5BCA" w:rsidRDefault="004F21FC" w:rsidP="004F21FC">
      <w:pPr>
        <w:spacing w:after="0" w:line="276" w:lineRule="auto"/>
        <w:ind w:left="284" w:right="-120" w:hanging="284"/>
        <w:rPr>
          <w:rFonts w:eastAsiaTheme="minorEastAsia"/>
          <w:color w:val="auto"/>
          <w:sz w:val="24"/>
          <w:szCs w:val="24"/>
        </w:rPr>
      </w:pPr>
      <w:r w:rsidRPr="006B5BCA">
        <w:rPr>
          <w:rFonts w:eastAsiaTheme="minorEastAsia"/>
          <w:color w:val="auto"/>
          <w:sz w:val="24"/>
          <w:szCs w:val="24"/>
        </w:rPr>
        <w:t>Domes</w:t>
      </w:r>
      <w:r w:rsidR="00C6198F" w:rsidRPr="006B5BCA">
        <w:rPr>
          <w:rFonts w:eastAsiaTheme="minorEastAsia"/>
          <w:color w:val="auto"/>
          <w:sz w:val="24"/>
          <w:szCs w:val="24"/>
        </w:rPr>
        <w:t xml:space="preserve"> priekšsēdētāja vietnieks</w:t>
      </w:r>
      <w:r w:rsidRPr="006B5BCA">
        <w:rPr>
          <w:rFonts w:eastAsiaTheme="minorEastAsia"/>
          <w:color w:val="auto"/>
          <w:sz w:val="24"/>
          <w:szCs w:val="24"/>
        </w:rPr>
        <w:tab/>
      </w:r>
      <w:r w:rsidRPr="006B5BCA">
        <w:rPr>
          <w:rFonts w:eastAsiaTheme="minorEastAsia"/>
          <w:color w:val="auto"/>
          <w:sz w:val="24"/>
          <w:szCs w:val="24"/>
        </w:rPr>
        <w:tab/>
      </w:r>
      <w:r w:rsidRPr="006B5BCA">
        <w:rPr>
          <w:rFonts w:eastAsiaTheme="minorEastAsia"/>
          <w:color w:val="auto"/>
          <w:sz w:val="24"/>
          <w:szCs w:val="24"/>
        </w:rPr>
        <w:tab/>
      </w:r>
      <w:r w:rsidRPr="006B5BCA">
        <w:rPr>
          <w:rFonts w:eastAsiaTheme="minorEastAsia"/>
          <w:color w:val="auto"/>
          <w:sz w:val="24"/>
          <w:szCs w:val="24"/>
        </w:rPr>
        <w:tab/>
      </w:r>
      <w:r w:rsidRPr="006B5BCA">
        <w:rPr>
          <w:rFonts w:eastAsiaTheme="minorEastAsia"/>
          <w:color w:val="auto"/>
          <w:sz w:val="24"/>
          <w:szCs w:val="24"/>
        </w:rPr>
        <w:tab/>
      </w:r>
      <w:r w:rsidRPr="006B5BCA">
        <w:rPr>
          <w:rFonts w:eastAsiaTheme="minorEastAsia"/>
          <w:color w:val="auto"/>
          <w:sz w:val="24"/>
          <w:szCs w:val="24"/>
        </w:rPr>
        <w:tab/>
      </w:r>
      <w:r w:rsidR="00C6198F" w:rsidRPr="006B5BCA">
        <w:rPr>
          <w:rFonts w:eastAsiaTheme="minorEastAsia"/>
          <w:color w:val="auto"/>
          <w:sz w:val="24"/>
          <w:szCs w:val="24"/>
        </w:rPr>
        <w:t>A. Driķis</w:t>
      </w:r>
    </w:p>
    <w:p w:rsidR="00F32A63" w:rsidRPr="006B5BCA" w:rsidRDefault="00F32A63" w:rsidP="00F32A63">
      <w:pPr>
        <w:spacing w:after="0" w:line="276" w:lineRule="auto"/>
        <w:jc w:val="both"/>
        <w:rPr>
          <w:rFonts w:eastAsiaTheme="minorEastAsia"/>
          <w:color w:val="auto"/>
          <w:sz w:val="24"/>
          <w:szCs w:val="24"/>
        </w:rPr>
      </w:pPr>
    </w:p>
    <w:p w:rsidR="00A54F9A" w:rsidRPr="006B5BCA" w:rsidRDefault="00A54F9A" w:rsidP="00A54F9A">
      <w:pPr>
        <w:pStyle w:val="BodyTextIndent"/>
        <w:spacing w:line="240" w:lineRule="auto"/>
        <w:ind w:firstLine="0"/>
        <w:rPr>
          <w:rFonts w:ascii="Times New Roman" w:hAnsi="Times New Roman"/>
          <w:sz w:val="20"/>
        </w:rPr>
      </w:pPr>
      <w:proofErr w:type="spellStart"/>
      <w:r w:rsidRPr="006B5BCA">
        <w:rPr>
          <w:rFonts w:ascii="Times New Roman" w:hAnsi="Times New Roman"/>
          <w:sz w:val="20"/>
        </w:rPr>
        <w:t>Ručevska</w:t>
      </w:r>
      <w:proofErr w:type="spellEnd"/>
      <w:r w:rsidRPr="006B5BCA">
        <w:rPr>
          <w:rFonts w:ascii="Times New Roman" w:hAnsi="Times New Roman"/>
          <w:sz w:val="20"/>
        </w:rPr>
        <w:t>, 63107325</w:t>
      </w:r>
    </w:p>
    <w:p w:rsidR="00A54F9A" w:rsidRPr="006B5BCA" w:rsidRDefault="00E96581" w:rsidP="00A54F9A">
      <w:pPr>
        <w:pStyle w:val="BodyTextIndent"/>
        <w:spacing w:line="240" w:lineRule="auto"/>
        <w:ind w:firstLine="0"/>
        <w:rPr>
          <w:rFonts w:ascii="Times New Roman" w:hAnsi="Times New Roman"/>
          <w:sz w:val="20"/>
        </w:rPr>
      </w:pPr>
      <w:hyperlink r:id="rId9" w:history="1">
        <w:r w:rsidR="00A54F9A" w:rsidRPr="006B5BCA">
          <w:rPr>
            <w:rStyle w:val="Hyperlink"/>
            <w:rFonts w:ascii="Times New Roman" w:hAnsi="Times New Roman"/>
            <w:color w:val="auto"/>
            <w:sz w:val="20"/>
          </w:rPr>
          <w:t>Ieva.Rucevska@tukums.lv</w:t>
        </w:r>
      </w:hyperlink>
      <w:r w:rsidR="00A54F9A" w:rsidRPr="006B5BCA">
        <w:rPr>
          <w:rFonts w:ascii="Times New Roman" w:hAnsi="Times New Roman"/>
          <w:sz w:val="20"/>
        </w:rPr>
        <w:t xml:space="preserve"> </w:t>
      </w:r>
    </w:p>
    <w:p w:rsidR="00F32A63" w:rsidRPr="006B5BCA" w:rsidRDefault="00F32A63" w:rsidP="00F32A63">
      <w:pPr>
        <w:spacing w:after="120" w:line="240" w:lineRule="auto"/>
        <w:ind w:left="720"/>
        <w:rPr>
          <w:rFonts w:eastAsiaTheme="minorEastAsia"/>
          <w:color w:val="auto"/>
          <w:sz w:val="24"/>
          <w:szCs w:val="24"/>
          <w:lang w:eastAsia="lv-LV"/>
        </w:rPr>
      </w:pPr>
    </w:p>
    <w:p w:rsidR="00F32A63" w:rsidRPr="006B5BCA" w:rsidRDefault="00F32A63" w:rsidP="00F32A63">
      <w:pPr>
        <w:rPr>
          <w:color w:val="auto"/>
          <w:sz w:val="24"/>
          <w:szCs w:val="24"/>
        </w:rPr>
      </w:pPr>
      <w:bookmarkStart w:id="0" w:name="_GoBack"/>
      <w:bookmarkEnd w:id="0"/>
    </w:p>
    <w:sectPr w:rsidR="00F32A63" w:rsidRPr="006B5BCA" w:rsidSect="009223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A4A"/>
    <w:multiLevelType w:val="hybridMultilevel"/>
    <w:tmpl w:val="3C18CACE"/>
    <w:lvl w:ilvl="0" w:tplc="58508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B45A1"/>
    <w:multiLevelType w:val="hybridMultilevel"/>
    <w:tmpl w:val="C14C3B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46F5A"/>
    <w:multiLevelType w:val="hybridMultilevel"/>
    <w:tmpl w:val="28301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2E19"/>
    <w:multiLevelType w:val="hybridMultilevel"/>
    <w:tmpl w:val="9E0014AE"/>
    <w:lvl w:ilvl="0" w:tplc="FA785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7D257C"/>
    <w:multiLevelType w:val="hybridMultilevel"/>
    <w:tmpl w:val="9AC27F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172E3"/>
    <w:multiLevelType w:val="hybridMultilevel"/>
    <w:tmpl w:val="5EA8DB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35"/>
    <w:rsid w:val="00011781"/>
    <w:rsid w:val="00025290"/>
    <w:rsid w:val="00034169"/>
    <w:rsid w:val="00036B60"/>
    <w:rsid w:val="000B71A6"/>
    <w:rsid w:val="000D1CFB"/>
    <w:rsid w:val="000E52EE"/>
    <w:rsid w:val="00114631"/>
    <w:rsid w:val="001724BE"/>
    <w:rsid w:val="0018250F"/>
    <w:rsid w:val="00233A5B"/>
    <w:rsid w:val="002404CB"/>
    <w:rsid w:val="002615BD"/>
    <w:rsid w:val="00273981"/>
    <w:rsid w:val="00275D07"/>
    <w:rsid w:val="00294840"/>
    <w:rsid w:val="002F71BA"/>
    <w:rsid w:val="003007A6"/>
    <w:rsid w:val="00333868"/>
    <w:rsid w:val="00352009"/>
    <w:rsid w:val="003B2BA3"/>
    <w:rsid w:val="003B2FF3"/>
    <w:rsid w:val="003C0243"/>
    <w:rsid w:val="003F0952"/>
    <w:rsid w:val="00401613"/>
    <w:rsid w:val="00412DDF"/>
    <w:rsid w:val="004B1950"/>
    <w:rsid w:val="004F21FC"/>
    <w:rsid w:val="005022FF"/>
    <w:rsid w:val="0051757F"/>
    <w:rsid w:val="00537BE9"/>
    <w:rsid w:val="0062570E"/>
    <w:rsid w:val="00644771"/>
    <w:rsid w:val="006B5BCA"/>
    <w:rsid w:val="006D6E4D"/>
    <w:rsid w:val="006E71C0"/>
    <w:rsid w:val="007151BC"/>
    <w:rsid w:val="0076398C"/>
    <w:rsid w:val="007D3D87"/>
    <w:rsid w:val="00813935"/>
    <w:rsid w:val="008B1920"/>
    <w:rsid w:val="008E27E5"/>
    <w:rsid w:val="008F2B36"/>
    <w:rsid w:val="00922386"/>
    <w:rsid w:val="0098146A"/>
    <w:rsid w:val="00A33DF3"/>
    <w:rsid w:val="00A54F9A"/>
    <w:rsid w:val="00AE2BC5"/>
    <w:rsid w:val="00AF0B63"/>
    <w:rsid w:val="00B048E4"/>
    <w:rsid w:val="00B9365F"/>
    <w:rsid w:val="00BA7244"/>
    <w:rsid w:val="00BC7A2E"/>
    <w:rsid w:val="00BF5421"/>
    <w:rsid w:val="00C11D3F"/>
    <w:rsid w:val="00C6198F"/>
    <w:rsid w:val="00C62ABD"/>
    <w:rsid w:val="00CA5A8C"/>
    <w:rsid w:val="00D009CB"/>
    <w:rsid w:val="00D23B06"/>
    <w:rsid w:val="00D47846"/>
    <w:rsid w:val="00D82E56"/>
    <w:rsid w:val="00E07A1C"/>
    <w:rsid w:val="00E443E7"/>
    <w:rsid w:val="00E446E7"/>
    <w:rsid w:val="00E82D73"/>
    <w:rsid w:val="00E96581"/>
    <w:rsid w:val="00EC4489"/>
    <w:rsid w:val="00F32A63"/>
    <w:rsid w:val="00F45CF2"/>
    <w:rsid w:val="00F6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A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A6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54F9A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4F9A"/>
    <w:rPr>
      <w:rFonts w:ascii="RimTimes" w:eastAsia="Times New Roman" w:hAnsi="RimTimes"/>
      <w:color w:val="auto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09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A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2A6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A54F9A"/>
    <w:pPr>
      <w:spacing w:after="0" w:line="360" w:lineRule="auto"/>
      <w:ind w:firstLine="720"/>
      <w:jc w:val="both"/>
    </w:pPr>
    <w:rPr>
      <w:rFonts w:ascii="RimTimes" w:eastAsia="Times New Roman" w:hAnsi="RimTimes"/>
      <w:color w:val="auto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4F9A"/>
    <w:rPr>
      <w:rFonts w:ascii="RimTimes" w:eastAsia="Times New Roman" w:hAnsi="RimTimes"/>
      <w:color w:val="auto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2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09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tukums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u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eva.Rucevska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Lietotajs</cp:lastModifiedBy>
  <cp:revision>40</cp:revision>
  <cp:lastPrinted>2018-07-26T10:05:00Z</cp:lastPrinted>
  <dcterms:created xsi:type="dcterms:W3CDTF">2018-07-06T12:24:00Z</dcterms:created>
  <dcterms:modified xsi:type="dcterms:W3CDTF">2018-08-31T08:25:00Z</dcterms:modified>
</cp:coreProperties>
</file>