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C4" w:rsidRPr="00F96FC4" w:rsidRDefault="00F96FC4" w:rsidP="00F96FC4">
      <w:pPr>
        <w:spacing w:after="0" w:line="240" w:lineRule="auto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bookmarkStart w:id="0" w:name="piel1"/>
      <w:bookmarkEnd w:id="0"/>
      <w:r w:rsidRPr="00F96FC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1.pielikums</w:t>
      </w:r>
      <w:r w:rsidRPr="00F96FC4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Ministru kabineta</w:t>
      </w:r>
      <w:r w:rsidRPr="00F96FC4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2014.gada 19.augusta noteikumiem Nr.500</w:t>
      </w:r>
    </w:p>
    <w:p w:rsidR="00F96FC4" w:rsidRPr="00E66F75" w:rsidRDefault="00F96FC4" w:rsidP="00F96F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eastAsia="lv-LV"/>
        </w:rPr>
      </w:pPr>
      <w:bookmarkStart w:id="1" w:name="527585"/>
      <w:bookmarkEnd w:id="1"/>
      <w:r w:rsidRPr="00E66F75">
        <w:rPr>
          <w:rFonts w:ascii="Arial" w:eastAsia="Times New Roman" w:hAnsi="Arial" w:cs="Arial"/>
          <w:b/>
          <w:bCs/>
          <w:sz w:val="27"/>
          <w:szCs w:val="27"/>
          <w:lang w:eastAsia="lv-LV"/>
        </w:rPr>
        <w:t>Būvju iedalījums grupās atbilstoši būvniecības procesam</w:t>
      </w:r>
    </w:p>
    <w:p w:rsidR="00E923EC" w:rsidRDefault="00E923EC" w:rsidP="00E923EC">
      <w:pPr>
        <w:pStyle w:val="NoSpacing"/>
        <w:jc w:val="center"/>
        <w:rPr>
          <w:rFonts w:ascii="Arial" w:hAnsi="Arial" w:cs="Arial"/>
          <w:b/>
          <w:sz w:val="28"/>
          <w:szCs w:val="28"/>
          <w:lang w:eastAsia="lv-LV"/>
        </w:rPr>
      </w:pPr>
    </w:p>
    <w:p w:rsidR="00F96FC4" w:rsidRPr="00E923EC" w:rsidRDefault="00F96FC4" w:rsidP="00E923EC">
      <w:pPr>
        <w:pStyle w:val="NoSpacing"/>
        <w:jc w:val="center"/>
        <w:rPr>
          <w:rFonts w:ascii="Arial" w:hAnsi="Arial" w:cs="Arial"/>
          <w:b/>
          <w:sz w:val="28"/>
          <w:szCs w:val="28"/>
          <w:lang w:eastAsia="lv-LV"/>
        </w:rPr>
      </w:pPr>
      <w:r w:rsidRPr="00E923EC">
        <w:rPr>
          <w:rFonts w:ascii="Arial" w:hAnsi="Arial" w:cs="Arial"/>
          <w:b/>
          <w:sz w:val="28"/>
          <w:szCs w:val="28"/>
          <w:lang w:eastAsia="lv-LV"/>
        </w:rPr>
        <w:t>1. Ēku iedalījums grupās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04"/>
        <w:gridCol w:w="7970"/>
        <w:gridCol w:w="976"/>
        <w:gridCol w:w="5561"/>
      </w:tblGrid>
      <w:tr w:rsidR="00E66F75" w:rsidRPr="00E66F75" w:rsidTr="00E66F75">
        <w:trPr>
          <w:tblCellSpacing w:w="15" w:type="dxa"/>
        </w:trPr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F96FC4" w:rsidRPr="00E66F75" w:rsidRDefault="00F96FC4" w:rsidP="00E66F75">
            <w:pPr>
              <w:pStyle w:val="NoSpacing"/>
              <w:jc w:val="center"/>
              <w:rPr>
                <w:b/>
                <w:lang w:eastAsia="lv-LV"/>
              </w:rPr>
            </w:pPr>
            <w:r w:rsidRPr="00E66F75">
              <w:rPr>
                <w:b/>
                <w:lang w:eastAsia="lv-LV"/>
              </w:rPr>
              <w:t>Iedalījuma kritērijs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F96FC4" w:rsidRPr="00E66F75" w:rsidRDefault="001750CA" w:rsidP="00E66F75">
            <w:pPr>
              <w:pStyle w:val="NoSpacing"/>
              <w:jc w:val="center"/>
              <w:rPr>
                <w:b/>
                <w:lang w:eastAsia="lv-LV"/>
              </w:rPr>
            </w:pPr>
            <w:r>
              <w:rPr>
                <w:b/>
                <w:lang w:eastAsia="lv-LV"/>
              </w:rPr>
              <w:t>1.</w:t>
            </w:r>
            <w:r w:rsidR="00F96FC4" w:rsidRPr="00E66F75">
              <w:rPr>
                <w:b/>
                <w:lang w:eastAsia="lv-LV"/>
              </w:rPr>
              <w:t>grupa *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F96FC4" w:rsidRPr="00E66F75" w:rsidRDefault="001750CA" w:rsidP="00E66F75">
            <w:pPr>
              <w:pStyle w:val="NoSpacing"/>
              <w:jc w:val="center"/>
              <w:rPr>
                <w:b/>
                <w:lang w:eastAsia="lv-LV"/>
              </w:rPr>
            </w:pPr>
            <w:r>
              <w:rPr>
                <w:b/>
                <w:lang w:eastAsia="lv-LV"/>
              </w:rPr>
              <w:t>2.</w:t>
            </w:r>
            <w:r w:rsidR="00F96FC4" w:rsidRPr="00E66F75">
              <w:rPr>
                <w:b/>
                <w:lang w:eastAsia="lv-LV"/>
              </w:rPr>
              <w:t>grupa</w:t>
            </w:r>
          </w:p>
        </w:tc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F96FC4" w:rsidRPr="00E66F75" w:rsidRDefault="001750CA" w:rsidP="00E66F75">
            <w:pPr>
              <w:pStyle w:val="NoSpacing"/>
              <w:jc w:val="center"/>
              <w:rPr>
                <w:b/>
                <w:lang w:eastAsia="lv-LV"/>
              </w:rPr>
            </w:pPr>
            <w:r>
              <w:rPr>
                <w:b/>
                <w:lang w:eastAsia="lv-LV"/>
              </w:rPr>
              <w:t>3.</w:t>
            </w:r>
            <w:r w:rsidR="00F96FC4" w:rsidRPr="00E66F75">
              <w:rPr>
                <w:b/>
                <w:lang w:eastAsia="lv-LV"/>
              </w:rPr>
              <w:t>grupa*</w:t>
            </w:r>
          </w:p>
        </w:tc>
      </w:tr>
      <w:tr w:rsidR="00335795" w:rsidRPr="00335795" w:rsidTr="00DE059D">
        <w:trPr>
          <w:tblCellSpacing w:w="15" w:type="dxa"/>
        </w:trPr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1. Stāvu skaits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F96FC4" w:rsidRPr="00335795" w:rsidRDefault="00F96FC4" w:rsidP="00F96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Ēkas, kuras neietilpst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br/>
              <w:t>1. vai 3.grupā</w:t>
            </w:r>
          </w:p>
        </w:tc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hideMark/>
          </w:tcPr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1) Ēka, kurai ir vairāk nekā pieci virszemes stāvi</w:t>
            </w:r>
          </w:p>
          <w:p w:rsidR="00F96FC4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2) Ēka, kurai ir vairāk nekā viens apakšzemes stāvs</w:t>
            </w:r>
          </w:p>
        </w:tc>
      </w:tr>
      <w:tr w:rsidR="00335795" w:rsidRPr="00335795" w:rsidTr="00DE059D">
        <w:trPr>
          <w:tblCellSpacing w:w="15" w:type="dxa"/>
        </w:trPr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2. Cilvēku skaits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Publiskā ēka, kurā paredzēts vienlaikus uzturēties vairāk nekā 100 cilvēkiem</w:t>
            </w:r>
          </w:p>
        </w:tc>
      </w:tr>
      <w:tr w:rsidR="00335795" w:rsidRPr="00335795" w:rsidTr="00DE059D">
        <w:trPr>
          <w:tblCellSpacing w:w="15" w:type="dxa"/>
        </w:trPr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3. Platība, apbūves laukums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1)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Mazēka</w:t>
            </w:r>
            <w:proofErr w:type="spellEnd"/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(vienstāva ēka, t.sk. nojume un palīgēka, kuras apbūves laukums nav lielāks par 25 m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lv-LV"/>
              </w:rPr>
              <w:t>2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)</w:t>
            </w:r>
          </w:p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2) Ārpus pilsētu un ciema teritorijām vienstāva lauku saimniecību nedzīvojamā ēka, kura nav paredzēta dzīvnieku turēšanai, un palīgēka (piemēram, saimniecības ēkas, noliktavas, šķūņi, pagrabi, nojumes, garāžas) ar apbūves laukumu līdz 60 m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lv-LV"/>
              </w:rPr>
              <w:t>2</w:t>
            </w:r>
          </w:p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3) Atsevišķa rūpnieciski izgatavota vienstāva ēka ar apbūves laukumu līdz 60 m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lv-LV"/>
              </w:rPr>
              <w:t>2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, tai skaitā konteinertipa</w:t>
            </w:r>
            <w:r w:rsidR="00DE059D"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ēka vai būvizstrādājums, izņemot ēkas, kurās tiek izvietota bīstamā iekārta</w:t>
            </w:r>
          </w:p>
          <w:p w:rsidR="00F96FC4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4) Betonēts laukums pakaišu kūtsmēslu uzkrāšanai (uzglabāšanai ar vircas uzkrāšanas tvertni) līdz 50m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2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hideMark/>
          </w:tcPr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1) Ražošanas ēka, kuras kopējā</w:t>
            </w:r>
            <w:r w:rsidR="00DE059D"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platība ir lielāka par 1000 m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lv-LV"/>
              </w:rPr>
              <w:t>2</w:t>
            </w:r>
          </w:p>
          <w:p w:rsidR="00F96FC4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2) Noliktavas ēka, kuras kopējā platība ir lielāka par 2000 m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</w:tr>
      <w:tr w:rsidR="00335795" w:rsidRPr="00335795" w:rsidTr="00DE059D">
        <w:trPr>
          <w:tblCellSpacing w:w="15" w:type="dxa"/>
        </w:trPr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4. </w:t>
            </w:r>
            <w:proofErr w:type="spellStart"/>
            <w:r w:rsidRPr="00335795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Būvtilpums</w:t>
            </w:r>
            <w:proofErr w:type="spellEnd"/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Ūdens rezervuāri (pazemes un virszemes) līdz 50 m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lv-LV"/>
              </w:rPr>
              <w:t>3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ārpus pilsētu un ciemu teritorijām</w:t>
            </w:r>
          </w:p>
        </w:tc>
        <w:tc>
          <w:tcPr>
            <w:tcW w:w="2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hideMark/>
          </w:tcPr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1) Ēka šķidru, gāzveida vielu vai beramu materiālu uzglabāšanai, pārkraušanai vai pārstrādei ar </w:t>
            </w:r>
            <w:proofErr w:type="spellStart"/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būvtilpumu</w:t>
            </w:r>
            <w:proofErr w:type="spellEnd"/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virs 5000 m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lv-LV"/>
              </w:rPr>
              <w:t>3</w:t>
            </w:r>
          </w:p>
          <w:p w:rsidR="00F96FC4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2) Ūdens rezervuāri (pazemes un virszemes) virs 1000 m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lv-LV"/>
              </w:rPr>
              <w:t>3</w:t>
            </w:r>
          </w:p>
        </w:tc>
      </w:tr>
      <w:tr w:rsidR="00335795" w:rsidRPr="00335795" w:rsidTr="00DE059D">
        <w:trPr>
          <w:tblCellSpacing w:w="15" w:type="dxa"/>
        </w:trPr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5. Jauda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1) Kompaktās (konteinertipa) transformatoru apakšstacijas un sadales ietaises ar nominālo spriegumu līdz 20 kV ārpus pilsētām, ja tās atrodas ārpus esošo spēkstaciju un apakšstaciju teritorijām</w:t>
            </w:r>
          </w:p>
          <w:p w:rsidR="00F96FC4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2) Elektroietaišu ēkas ar pamatiem, mazākas par 60 m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lv-LV"/>
              </w:rPr>
              <w:t>2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ārpus pilsētām un ciemiem</w:t>
            </w:r>
          </w:p>
        </w:tc>
        <w:tc>
          <w:tcPr>
            <w:tcW w:w="2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hideMark/>
          </w:tcPr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1) Katlumājas un elektroenerģijas apgādes ēkas ar siltuma jaudu lielāku par 2 MW un/vai elektrisko jaudu lielāku par 2 MW</w:t>
            </w:r>
          </w:p>
          <w:p w:rsidR="00F96FC4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2) Slēgto transformatoru apakšstaciju ēkas ar 110 kV spriegumu un augstāku</w:t>
            </w:r>
          </w:p>
        </w:tc>
      </w:tr>
    </w:tbl>
    <w:p w:rsidR="00F96FC4" w:rsidRPr="00335795" w:rsidRDefault="00F96FC4" w:rsidP="00E66F75">
      <w:pPr>
        <w:pStyle w:val="NoSpacing"/>
        <w:rPr>
          <w:sz w:val="18"/>
          <w:szCs w:val="18"/>
          <w:lang w:eastAsia="lv-LV"/>
        </w:rPr>
      </w:pPr>
      <w:r w:rsidRPr="00335795">
        <w:rPr>
          <w:sz w:val="18"/>
          <w:szCs w:val="18"/>
          <w:lang w:eastAsia="lv-LV"/>
        </w:rPr>
        <w:t>Piezīme.</w:t>
      </w:r>
    </w:p>
    <w:p w:rsidR="00F96FC4" w:rsidRPr="00335795" w:rsidRDefault="00F96FC4" w:rsidP="00E66F75">
      <w:pPr>
        <w:pStyle w:val="NoSpacing"/>
        <w:rPr>
          <w:sz w:val="18"/>
          <w:szCs w:val="18"/>
          <w:lang w:eastAsia="lv-LV"/>
        </w:rPr>
      </w:pPr>
      <w:r w:rsidRPr="00335795">
        <w:rPr>
          <w:sz w:val="18"/>
          <w:szCs w:val="18"/>
          <w:lang w:eastAsia="lv-LV"/>
        </w:rPr>
        <w:t>1. * Lai noteiktu, vai ēka pieder pie konkrētās grupas</w:t>
      </w:r>
      <w:r w:rsidR="00DE059D" w:rsidRPr="00335795">
        <w:rPr>
          <w:sz w:val="18"/>
          <w:szCs w:val="18"/>
          <w:lang w:eastAsia="lv-LV"/>
        </w:rPr>
        <w:t xml:space="preserve"> </w:t>
      </w:r>
      <w:r w:rsidRPr="00335795">
        <w:rPr>
          <w:sz w:val="18"/>
          <w:szCs w:val="18"/>
          <w:lang w:eastAsia="lv-LV"/>
        </w:rPr>
        <w:t>ēkām, jābūt spēkā vienai no minētajām klasifikācijas pazīmēm.</w:t>
      </w:r>
    </w:p>
    <w:p w:rsidR="00E923EC" w:rsidRDefault="00E923EC" w:rsidP="00F96FC4">
      <w:pPr>
        <w:spacing w:before="100" w:beforeAutospacing="1" w:after="100" w:afterAutospacing="1" w:line="360" w:lineRule="auto"/>
        <w:ind w:firstLine="300"/>
        <w:jc w:val="center"/>
        <w:rPr>
          <w:rFonts w:ascii="Arial" w:eastAsia="Times New Roman" w:hAnsi="Arial" w:cs="Arial"/>
          <w:b/>
          <w:bCs/>
          <w:color w:val="414142"/>
          <w:sz w:val="28"/>
          <w:szCs w:val="28"/>
          <w:lang w:eastAsia="lv-LV"/>
        </w:rPr>
      </w:pPr>
    </w:p>
    <w:p w:rsidR="00E66F75" w:rsidRDefault="00E66F75">
      <w:pPr>
        <w:rPr>
          <w:rFonts w:ascii="Arial" w:hAnsi="Arial" w:cs="Arial"/>
          <w:b/>
          <w:sz w:val="28"/>
          <w:szCs w:val="28"/>
          <w:lang w:eastAsia="lv-LV"/>
        </w:rPr>
      </w:pPr>
      <w:r>
        <w:rPr>
          <w:rFonts w:ascii="Arial" w:hAnsi="Arial" w:cs="Arial"/>
          <w:b/>
          <w:sz w:val="28"/>
          <w:szCs w:val="28"/>
          <w:lang w:eastAsia="lv-LV"/>
        </w:rPr>
        <w:br w:type="page"/>
      </w:r>
    </w:p>
    <w:p w:rsidR="00F96FC4" w:rsidRPr="00E923EC" w:rsidRDefault="00F96FC4" w:rsidP="00E923EC">
      <w:pPr>
        <w:pStyle w:val="NoSpacing"/>
        <w:jc w:val="center"/>
        <w:rPr>
          <w:rFonts w:ascii="Arial" w:hAnsi="Arial" w:cs="Arial"/>
          <w:b/>
          <w:sz w:val="28"/>
          <w:szCs w:val="28"/>
          <w:lang w:eastAsia="lv-LV"/>
        </w:rPr>
      </w:pPr>
      <w:r w:rsidRPr="00E923EC">
        <w:rPr>
          <w:rFonts w:ascii="Arial" w:hAnsi="Arial" w:cs="Arial"/>
          <w:b/>
          <w:sz w:val="28"/>
          <w:szCs w:val="28"/>
          <w:lang w:eastAsia="lv-LV"/>
        </w:rPr>
        <w:lastRenderedPageBreak/>
        <w:t>2. Inženierbūvju iedalījums grupās**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"/>
        <w:gridCol w:w="1248"/>
        <w:gridCol w:w="2473"/>
        <w:gridCol w:w="2360"/>
        <w:gridCol w:w="953"/>
        <w:gridCol w:w="7808"/>
      </w:tblGrid>
      <w:tr w:rsidR="00335795" w:rsidRPr="00335795" w:rsidTr="00E66F75">
        <w:trPr>
          <w:tblCellSpacing w:w="15" w:type="dxa"/>
        </w:trPr>
        <w:tc>
          <w:tcPr>
            <w:tcW w:w="7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F96FC4" w:rsidRPr="00335795" w:rsidRDefault="00F96FC4" w:rsidP="00E66F75">
            <w:pPr>
              <w:pStyle w:val="NoSpacing"/>
              <w:jc w:val="center"/>
              <w:rPr>
                <w:b/>
                <w:lang w:eastAsia="lv-LV"/>
              </w:rPr>
            </w:pPr>
            <w:r w:rsidRPr="00335795">
              <w:rPr>
                <w:b/>
                <w:lang w:eastAsia="lv-LV"/>
              </w:rPr>
              <w:t>Speciālie būvnoteikumi</w:t>
            </w:r>
          </w:p>
        </w:tc>
        <w:tc>
          <w:tcPr>
            <w:tcW w:w="15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F96FC4" w:rsidRPr="00335795" w:rsidRDefault="00345DC7" w:rsidP="00E66F75">
            <w:pPr>
              <w:pStyle w:val="NoSpacing"/>
              <w:jc w:val="center"/>
              <w:rPr>
                <w:rFonts w:eastAsia="Times New Roman"/>
                <w:b/>
                <w:lang w:eastAsia="lv-LV"/>
              </w:rPr>
            </w:pPr>
            <w:r>
              <w:rPr>
                <w:rFonts w:eastAsia="Times New Roman"/>
                <w:b/>
                <w:lang w:eastAsia="lv-LV"/>
              </w:rPr>
              <w:t>1.</w:t>
            </w:r>
            <w:r w:rsidR="00F96FC4" w:rsidRPr="00335795">
              <w:rPr>
                <w:rFonts w:eastAsia="Times New Roman"/>
                <w:b/>
                <w:lang w:eastAsia="lv-LV"/>
              </w:rPr>
              <w:t>grupa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F96FC4" w:rsidRPr="00335795" w:rsidRDefault="00345DC7" w:rsidP="00E66F75">
            <w:pPr>
              <w:pStyle w:val="NoSpacing"/>
              <w:jc w:val="center"/>
              <w:rPr>
                <w:rFonts w:eastAsia="Times New Roman"/>
                <w:b/>
                <w:lang w:eastAsia="lv-LV"/>
              </w:rPr>
            </w:pPr>
            <w:r>
              <w:rPr>
                <w:rFonts w:eastAsia="Times New Roman"/>
                <w:b/>
                <w:lang w:eastAsia="lv-LV"/>
              </w:rPr>
              <w:t>2.</w:t>
            </w:r>
            <w:r w:rsidR="00F96FC4" w:rsidRPr="00335795">
              <w:rPr>
                <w:rFonts w:eastAsia="Times New Roman"/>
                <w:b/>
                <w:lang w:eastAsia="lv-LV"/>
              </w:rPr>
              <w:t>grupa</w:t>
            </w:r>
          </w:p>
        </w:tc>
        <w:tc>
          <w:tcPr>
            <w:tcW w:w="2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F96FC4" w:rsidRPr="00335795" w:rsidRDefault="00345DC7" w:rsidP="00E66F75">
            <w:pPr>
              <w:pStyle w:val="NoSpacing"/>
              <w:jc w:val="center"/>
              <w:rPr>
                <w:rFonts w:eastAsia="Times New Roman"/>
                <w:b/>
                <w:lang w:eastAsia="lv-LV"/>
              </w:rPr>
            </w:pPr>
            <w:r>
              <w:rPr>
                <w:rFonts w:eastAsia="Times New Roman"/>
                <w:b/>
                <w:lang w:eastAsia="lv-LV"/>
              </w:rPr>
              <w:t>3.</w:t>
            </w:r>
            <w:bookmarkStart w:id="2" w:name="_GoBack"/>
            <w:bookmarkEnd w:id="2"/>
            <w:r w:rsidR="00F96FC4" w:rsidRPr="00335795">
              <w:rPr>
                <w:rFonts w:eastAsia="Times New Roman"/>
                <w:b/>
                <w:lang w:eastAsia="lv-LV"/>
              </w:rPr>
              <w:t>grupa</w:t>
            </w:r>
          </w:p>
        </w:tc>
      </w:tr>
      <w:tr w:rsidR="00335795" w:rsidRPr="00335795" w:rsidTr="00E923EC">
        <w:trPr>
          <w:tblCellSpacing w:w="15" w:type="dxa"/>
        </w:trPr>
        <w:tc>
          <w:tcPr>
            <w:tcW w:w="7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1. Autoceļi un ielas</w:t>
            </w:r>
          </w:p>
        </w:tc>
        <w:tc>
          <w:tcPr>
            <w:tcW w:w="15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Māju ceļš viena īpašnieka zemes gabalā</w:t>
            </w:r>
          </w:p>
        </w:tc>
        <w:tc>
          <w:tcPr>
            <w:tcW w:w="2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F96FC4" w:rsidRPr="00335795" w:rsidRDefault="00F96FC4" w:rsidP="00F96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Inženierbūves, kuras neietilpst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br/>
              <w:t>1. vai 3.grupā</w:t>
            </w:r>
          </w:p>
        </w:tc>
        <w:tc>
          <w:tcPr>
            <w:tcW w:w="2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1) Automaģistrāles un ātrsatiksmes autoceļi</w:t>
            </w:r>
          </w:p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2) Tilti, viadukti un ceļu pārvadi</w:t>
            </w:r>
          </w:p>
          <w:p w:rsidR="00F96FC4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3) Tuneļi, garāki par 100 m</w:t>
            </w:r>
          </w:p>
        </w:tc>
      </w:tr>
      <w:tr w:rsidR="00335795" w:rsidRPr="00335795" w:rsidTr="00E923EC">
        <w:trPr>
          <w:tblCellSpacing w:w="15" w:type="dxa"/>
        </w:trPr>
        <w:tc>
          <w:tcPr>
            <w:tcW w:w="7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2. Dzelzceļa būves (valsts, pašvaldību un privātie)</w:t>
            </w:r>
          </w:p>
        </w:tc>
        <w:tc>
          <w:tcPr>
            <w:tcW w:w="15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Dzelzceļa gājēju pārejas un dzelzceļa tehnoloģiskās pārbrauktuves</w:t>
            </w:r>
          </w:p>
        </w:tc>
        <w:tc>
          <w:tcPr>
            <w:tcW w:w="2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1) Publiskās lietošanas dzelzceļi</w:t>
            </w:r>
          </w:p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2) Tilti, viadukti un ceļu pārvadi</w:t>
            </w:r>
          </w:p>
          <w:p w:rsidR="00F96FC4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3) Tuneļi, garāki par 100 m</w:t>
            </w:r>
          </w:p>
        </w:tc>
      </w:tr>
      <w:tr w:rsidR="00335795" w:rsidRPr="00335795" w:rsidTr="00E923EC">
        <w:trPr>
          <w:tblCellSpacing w:w="15" w:type="dxa"/>
        </w:trPr>
        <w:tc>
          <w:tcPr>
            <w:tcW w:w="7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3. Elektronisko sakaru būves</w:t>
            </w:r>
          </w:p>
        </w:tc>
        <w:tc>
          <w:tcPr>
            <w:tcW w:w="15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Inženiertīklu pievadi</w:t>
            </w:r>
          </w:p>
        </w:tc>
        <w:tc>
          <w:tcPr>
            <w:tcW w:w="2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1) Maģistrālās sakaru līnijas</w:t>
            </w:r>
          </w:p>
          <w:p w:rsidR="00F96FC4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2) Torņi, augstāki par 100 m</w:t>
            </w:r>
          </w:p>
        </w:tc>
      </w:tr>
      <w:tr w:rsidR="00335795" w:rsidRPr="00335795" w:rsidTr="00E923EC">
        <w:trPr>
          <w:tblCellSpacing w:w="15" w:type="dxa"/>
        </w:trPr>
        <w:tc>
          <w:tcPr>
            <w:tcW w:w="7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4. Enerģijas ražošanas, glabāšanas, pārvades un sadales būves</w:t>
            </w:r>
          </w:p>
        </w:tc>
        <w:tc>
          <w:tcPr>
            <w:tcW w:w="15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1) Elektrotīkli ar nominālo spriegumu līdz 20 kV, tajā skaitā elektroapgādes </w:t>
            </w:r>
            <w:proofErr w:type="spellStart"/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sadalnes</w:t>
            </w:r>
            <w:proofErr w:type="spellEnd"/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gramStart"/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(</w:t>
            </w:r>
            <w:proofErr w:type="gramEnd"/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uzskaites, </w:t>
            </w:r>
            <w:proofErr w:type="spellStart"/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relejaizsardzības</w:t>
            </w:r>
            <w:proofErr w:type="spellEnd"/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, kabeļu komutācijas u. c.) un komutācijas un aizsardzības iekārtas</w:t>
            </w:r>
          </w:p>
          <w:p w:rsidR="00F96FC4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2) Inženiertīklu pievadi</w:t>
            </w:r>
          </w:p>
        </w:tc>
        <w:tc>
          <w:tcPr>
            <w:tcW w:w="2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1) Elektropārvades līnijas ar nominālo spriegumu 110 kV un augstāku</w:t>
            </w:r>
          </w:p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2) Apakšstacijas (izņemot slēgtās transformatoru apakšstaciju ēkas) ar 110 kV spriegumu un augstāku</w:t>
            </w:r>
          </w:p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3) Hidroelektrostacijas ar jaudu virs 2 MW</w:t>
            </w:r>
          </w:p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3) Gāzes pārvades un uzglabāšanas sistēmas ar darba spiedienu virs 1,6 </w:t>
            </w:r>
            <w:proofErr w:type="spellStart"/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MPa</w:t>
            </w:r>
            <w:proofErr w:type="spellEnd"/>
          </w:p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4) Spēkstaciju būves ar jaudu virs 20 kW, tai skaitā vēja elektrostacijas (vēja parki)</w:t>
            </w:r>
          </w:p>
          <w:p w:rsidR="00F96FC4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5) Dūmeņi virs 60 m</w:t>
            </w:r>
          </w:p>
        </w:tc>
      </w:tr>
      <w:tr w:rsidR="00335795" w:rsidRPr="00335795" w:rsidTr="00E923EC">
        <w:trPr>
          <w:tblCellSpacing w:w="15" w:type="dxa"/>
        </w:trPr>
        <w:tc>
          <w:tcPr>
            <w:tcW w:w="7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5. Hidrotehniskās un meliorācijas būves</w:t>
            </w:r>
          </w:p>
        </w:tc>
        <w:tc>
          <w:tcPr>
            <w:tcW w:w="15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1) Viena īpašnieka meliorācijas sistēma vai atsevišķas būves, ierīces</w:t>
            </w:r>
          </w:p>
          <w:p w:rsidR="00F96FC4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2) Rakti dīķi ar virsmas laukumu vienas zemes vienības robežās līdz 0,5 ha platībā</w:t>
            </w:r>
          </w:p>
        </w:tc>
        <w:tc>
          <w:tcPr>
            <w:tcW w:w="2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1) Ūdens noteces un līmeņu regulēšanas hidrotehniskās būves, ja aizsprosta augstums pārsniedz 15 metrus vai </w:t>
            </w:r>
            <w:proofErr w:type="spellStart"/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novadbūves</w:t>
            </w:r>
            <w:proofErr w:type="spellEnd"/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caurplūde pārsniedz 500 m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lv-LV"/>
              </w:rPr>
              <w:t>3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/s</w:t>
            </w:r>
          </w:p>
          <w:p w:rsidR="00F96FC4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2) Ūdens resursu izmantošanas hidrotehniskās būves, ja hidroelektrostacijas projektētā jauda ir no 1 MW līdz 2 MW vai sūkņu stacijas ražīgums ir lielāks par 5 m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lv-LV"/>
              </w:rPr>
              <w:t>3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/s</w:t>
            </w:r>
          </w:p>
        </w:tc>
      </w:tr>
      <w:tr w:rsidR="00335795" w:rsidRPr="00335795" w:rsidTr="00E923EC">
        <w:trPr>
          <w:tblCellSpacing w:w="15" w:type="dxa"/>
        </w:trPr>
        <w:tc>
          <w:tcPr>
            <w:tcW w:w="14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6. Ostu hidrotehniskās būves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Iekšējie ūdensceļi un ostas, kas paredzētas iekšzemes ūdenstransportam ar 1000 t un lielāku tilpību</w:t>
            </w:r>
          </w:p>
        </w:tc>
      </w:tr>
      <w:tr w:rsidR="00335795" w:rsidRPr="00335795" w:rsidTr="00E923EC">
        <w:trPr>
          <w:tblCellSpacing w:w="15" w:type="dxa"/>
        </w:trPr>
        <w:tc>
          <w:tcPr>
            <w:tcW w:w="14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7. Ar radiācijas drošību saistītās būves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Visas ar radiācijas drošību saistītās būves</w:t>
            </w:r>
          </w:p>
        </w:tc>
      </w:tr>
      <w:tr w:rsidR="00335795" w:rsidRPr="00335795" w:rsidTr="00E923EC">
        <w:trPr>
          <w:tblCellSpacing w:w="15" w:type="dxa"/>
        </w:trPr>
        <w:tc>
          <w:tcPr>
            <w:tcW w:w="14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8. Būves Latvijas Republikas teritoriālajos ūdeņos un ekskluzīvajā ekonomiskajā zonā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Visas būves Latvijas Republikas teritoriālajos ūdeņos un ekskluzīvajā ekonomiskajā zonā</w:t>
            </w:r>
          </w:p>
        </w:tc>
      </w:tr>
      <w:tr w:rsidR="00335795" w:rsidRPr="00335795" w:rsidTr="00E923EC">
        <w:trPr>
          <w:tblCellSpacing w:w="15" w:type="dxa"/>
        </w:trPr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9. Citas, atsevišķi neklasificētas, inženierbūves</w:t>
            </w:r>
          </w:p>
        </w:tc>
        <w:tc>
          <w:tcPr>
            <w:tcW w:w="189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1) Atsevišķie labiekārtojuma elementi, kas atrodas publiskajā ārtelpā – soliņi, bērnu rotaļu ierīces, sporta aprīkojums, atsevišķās laternas un apgaismes ķermeņi, karogu masti, velosipēdu statīvi u.tml. ***</w:t>
            </w:r>
          </w:p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2) Stacionārie reklāmas un informācijas stendi*** ar augstumu līdz 2,5 m un citi tiem pielīdzināmi objekti, tai skaitā ielu norāžu stabi līdz 4 m (bez elektrības pieslēguma)</w:t>
            </w:r>
          </w:p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3) Žogi un mūri viena zemes gabala robežās</w:t>
            </w:r>
          </w:p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4) Labiekārtoti </w:t>
            </w:r>
            <w:proofErr w:type="gramStart"/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(</w:t>
            </w:r>
            <w:proofErr w:type="gramEnd"/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betona, šķembu u. c.) laukumi līdz 50 m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lv-LV"/>
              </w:rPr>
              <w:t>2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ārpus pilsētu un ciemu teritorijas lauksaimnieciskās ražošanas vajadzībām</w:t>
            </w:r>
          </w:p>
          <w:p w:rsidR="00F96FC4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5) Inženiertīklu pievadi</w:t>
            </w:r>
          </w:p>
        </w:tc>
        <w:tc>
          <w:tcPr>
            <w:tcW w:w="2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1) Rūpnieciskās ražošanas būve (ieguves rūpniecības vai </w:t>
            </w:r>
            <w:proofErr w:type="spellStart"/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iežieguves</w:t>
            </w:r>
            <w:proofErr w:type="spellEnd"/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būves, ķīmiskās ražošanas būves, smagās rūpniecības uzņēmumu būves)</w:t>
            </w:r>
          </w:p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2) Visa veida estrādes, atklātie sporta laukumi un baseini ar tribīnēm, kuras paredzētas vairāk nekā 100 cilvēkiem</w:t>
            </w:r>
          </w:p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3) Visu veidu maģistrālie cauruļvadi un to pārvades estakādes</w:t>
            </w:r>
          </w:p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4) Notekūdeņu attīrīšanas ietaises ar jaudu virs 200 m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lv-LV"/>
              </w:rPr>
              <w:t>3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/diennaktī</w:t>
            </w:r>
          </w:p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5) Kanalizācijas notekūdeņu pārsūknēšanas stacijas ar jaudu virs 200 m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lv-LV"/>
              </w:rPr>
              <w:t>3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/diennaktī</w:t>
            </w:r>
          </w:p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6) Ūdens un kanalizācijas maģistrāles ar diametru no 1000 mm</w:t>
            </w:r>
          </w:p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7) Ūdens attīrīšanas ietaises ar jaudu virs 200 m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lv-LV"/>
              </w:rPr>
              <w:t>3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/diennaktī</w:t>
            </w:r>
          </w:p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8) Lidlauku skrejceļi, kas ir garāki par 2,0 km</w:t>
            </w:r>
          </w:p>
          <w:p w:rsidR="00F96FC4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9) Torņi, augstāki par 100 m</w:t>
            </w:r>
          </w:p>
        </w:tc>
      </w:tr>
    </w:tbl>
    <w:p w:rsidR="00F96FC4" w:rsidRPr="00335795" w:rsidRDefault="00F96FC4" w:rsidP="00E66F75">
      <w:pPr>
        <w:pStyle w:val="NoSpacing"/>
        <w:rPr>
          <w:sz w:val="18"/>
          <w:szCs w:val="18"/>
          <w:lang w:eastAsia="lv-LV"/>
        </w:rPr>
      </w:pPr>
      <w:r w:rsidRPr="00335795">
        <w:rPr>
          <w:sz w:val="18"/>
          <w:szCs w:val="18"/>
          <w:lang w:eastAsia="lv-LV"/>
        </w:rPr>
        <w:t>Piezīmes.</w:t>
      </w:r>
    </w:p>
    <w:p w:rsidR="00F96FC4" w:rsidRPr="00335795" w:rsidRDefault="00F96FC4" w:rsidP="00E66F75">
      <w:pPr>
        <w:pStyle w:val="NoSpacing"/>
        <w:rPr>
          <w:sz w:val="18"/>
          <w:szCs w:val="18"/>
          <w:lang w:eastAsia="lv-LV"/>
        </w:rPr>
      </w:pPr>
      <w:r w:rsidRPr="00335795">
        <w:rPr>
          <w:sz w:val="18"/>
          <w:szCs w:val="18"/>
          <w:lang w:eastAsia="lv-LV"/>
        </w:rPr>
        <w:t>2. ** Tabulā ir dots inženierbūvju uzskaitījums atbilstoši būvju grupām, kas jāņem vērā, piemērojot speciālajos būvnoteikumos noteikto būvniecības procesu.</w:t>
      </w:r>
    </w:p>
    <w:p w:rsidR="00E32481" w:rsidRPr="00335795" w:rsidRDefault="00F96FC4" w:rsidP="00E66F75">
      <w:pPr>
        <w:pStyle w:val="NoSpacing"/>
        <w:rPr>
          <w:sz w:val="18"/>
          <w:szCs w:val="18"/>
          <w:lang w:eastAsia="lv-LV"/>
        </w:rPr>
      </w:pPr>
      <w:r w:rsidRPr="00335795">
        <w:rPr>
          <w:sz w:val="18"/>
          <w:szCs w:val="18"/>
          <w:lang w:eastAsia="lv-LV"/>
        </w:rPr>
        <w:t>3. *** Atsevišķie labiekārtojuma elementi, kā arī</w:t>
      </w:r>
      <w:r w:rsidR="00E923EC" w:rsidRPr="00335795">
        <w:rPr>
          <w:sz w:val="18"/>
          <w:szCs w:val="18"/>
          <w:lang w:eastAsia="lv-LV"/>
        </w:rPr>
        <w:t xml:space="preserve"> </w:t>
      </w:r>
      <w:r w:rsidRPr="00335795">
        <w:rPr>
          <w:sz w:val="18"/>
          <w:szCs w:val="18"/>
          <w:lang w:eastAsia="lv-LV"/>
        </w:rPr>
        <w:t xml:space="preserve">stacionārie reklāmas un informācijas stendi nav uzskatāmi par kadastra objektiem </w:t>
      </w:r>
      <w:hyperlink r:id="rId5" w:tgtFrame="_blank" w:history="1">
        <w:r w:rsidRPr="00335795">
          <w:rPr>
            <w:sz w:val="18"/>
            <w:szCs w:val="18"/>
            <w:lang w:eastAsia="lv-LV"/>
          </w:rPr>
          <w:t>Nekustamā īpašuma valsts kadastra likuma</w:t>
        </w:r>
      </w:hyperlink>
      <w:r w:rsidR="00E923EC" w:rsidRPr="00335795">
        <w:rPr>
          <w:sz w:val="18"/>
          <w:szCs w:val="18"/>
          <w:lang w:eastAsia="lv-LV"/>
        </w:rPr>
        <w:t xml:space="preserve"> </w:t>
      </w:r>
      <w:r w:rsidRPr="00335795">
        <w:rPr>
          <w:sz w:val="18"/>
          <w:szCs w:val="18"/>
          <w:lang w:eastAsia="lv-LV"/>
        </w:rPr>
        <w:t>izpratnē.</w:t>
      </w:r>
    </w:p>
    <w:sectPr w:rsidR="00E32481" w:rsidRPr="00335795" w:rsidSect="00E66F75">
      <w:pgSz w:w="16838" w:h="11906" w:orient="landscape"/>
      <w:pgMar w:top="510" w:right="510" w:bottom="567" w:left="567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C4"/>
    <w:rsid w:val="000003F8"/>
    <w:rsid w:val="00000949"/>
    <w:rsid w:val="0000307A"/>
    <w:rsid w:val="00003188"/>
    <w:rsid w:val="00004D25"/>
    <w:rsid w:val="00007A52"/>
    <w:rsid w:val="000100BA"/>
    <w:rsid w:val="00010494"/>
    <w:rsid w:val="0001093F"/>
    <w:rsid w:val="00010B40"/>
    <w:rsid w:val="00010BDB"/>
    <w:rsid w:val="00010E72"/>
    <w:rsid w:val="00014DFC"/>
    <w:rsid w:val="000169B4"/>
    <w:rsid w:val="000176E6"/>
    <w:rsid w:val="0001789A"/>
    <w:rsid w:val="00017F20"/>
    <w:rsid w:val="0002024B"/>
    <w:rsid w:val="000237FD"/>
    <w:rsid w:val="00024A89"/>
    <w:rsid w:val="00025BF8"/>
    <w:rsid w:val="0003189A"/>
    <w:rsid w:val="00036FB4"/>
    <w:rsid w:val="00040141"/>
    <w:rsid w:val="00041675"/>
    <w:rsid w:val="0004302C"/>
    <w:rsid w:val="000433FF"/>
    <w:rsid w:val="000448AF"/>
    <w:rsid w:val="00047137"/>
    <w:rsid w:val="00050F2A"/>
    <w:rsid w:val="00051FF9"/>
    <w:rsid w:val="000546E1"/>
    <w:rsid w:val="00056604"/>
    <w:rsid w:val="00056E08"/>
    <w:rsid w:val="00057465"/>
    <w:rsid w:val="00057D8F"/>
    <w:rsid w:val="000609CC"/>
    <w:rsid w:val="0006615C"/>
    <w:rsid w:val="0006700B"/>
    <w:rsid w:val="00070BCE"/>
    <w:rsid w:val="00070E36"/>
    <w:rsid w:val="00073718"/>
    <w:rsid w:val="00080D6F"/>
    <w:rsid w:val="00080DA8"/>
    <w:rsid w:val="0008130F"/>
    <w:rsid w:val="000826C1"/>
    <w:rsid w:val="0008383D"/>
    <w:rsid w:val="000862FE"/>
    <w:rsid w:val="000867D8"/>
    <w:rsid w:val="00090A7B"/>
    <w:rsid w:val="000914C4"/>
    <w:rsid w:val="000946DF"/>
    <w:rsid w:val="000A07C3"/>
    <w:rsid w:val="000A65CC"/>
    <w:rsid w:val="000A66C8"/>
    <w:rsid w:val="000B13EF"/>
    <w:rsid w:val="000B1606"/>
    <w:rsid w:val="000B2602"/>
    <w:rsid w:val="000B3469"/>
    <w:rsid w:val="000B3B2F"/>
    <w:rsid w:val="000B5AA4"/>
    <w:rsid w:val="000B625A"/>
    <w:rsid w:val="000C1620"/>
    <w:rsid w:val="000C5503"/>
    <w:rsid w:val="000D23B9"/>
    <w:rsid w:val="000D376C"/>
    <w:rsid w:val="000D4236"/>
    <w:rsid w:val="000D51C7"/>
    <w:rsid w:val="000D610B"/>
    <w:rsid w:val="000D68B3"/>
    <w:rsid w:val="000E3BB7"/>
    <w:rsid w:val="000E5A95"/>
    <w:rsid w:val="000E6464"/>
    <w:rsid w:val="000E69C0"/>
    <w:rsid w:val="000E7066"/>
    <w:rsid w:val="000E7F66"/>
    <w:rsid w:val="000F0716"/>
    <w:rsid w:val="000F083A"/>
    <w:rsid w:val="000F2EF6"/>
    <w:rsid w:val="000F3932"/>
    <w:rsid w:val="000F3FC5"/>
    <w:rsid w:val="000F4D8C"/>
    <w:rsid w:val="0010328B"/>
    <w:rsid w:val="00106660"/>
    <w:rsid w:val="001072BC"/>
    <w:rsid w:val="00107AF8"/>
    <w:rsid w:val="0011131B"/>
    <w:rsid w:val="001113B6"/>
    <w:rsid w:val="00121AE6"/>
    <w:rsid w:val="00123995"/>
    <w:rsid w:val="00125E31"/>
    <w:rsid w:val="001265C2"/>
    <w:rsid w:val="00127CAD"/>
    <w:rsid w:val="00136BBD"/>
    <w:rsid w:val="00141B64"/>
    <w:rsid w:val="00143D71"/>
    <w:rsid w:val="00144270"/>
    <w:rsid w:val="0014500A"/>
    <w:rsid w:val="00146511"/>
    <w:rsid w:val="00146B04"/>
    <w:rsid w:val="001502F6"/>
    <w:rsid w:val="0015257A"/>
    <w:rsid w:val="00153E8D"/>
    <w:rsid w:val="00154F69"/>
    <w:rsid w:val="001566CD"/>
    <w:rsid w:val="00157DE9"/>
    <w:rsid w:val="00160866"/>
    <w:rsid w:val="00164BE1"/>
    <w:rsid w:val="0016595C"/>
    <w:rsid w:val="00166261"/>
    <w:rsid w:val="00170593"/>
    <w:rsid w:val="001750CA"/>
    <w:rsid w:val="0017716A"/>
    <w:rsid w:val="0018523C"/>
    <w:rsid w:val="00185C58"/>
    <w:rsid w:val="00187688"/>
    <w:rsid w:val="001900C5"/>
    <w:rsid w:val="00190FD2"/>
    <w:rsid w:val="00193902"/>
    <w:rsid w:val="00194A03"/>
    <w:rsid w:val="00194BA7"/>
    <w:rsid w:val="0019607D"/>
    <w:rsid w:val="00197BC0"/>
    <w:rsid w:val="00197D67"/>
    <w:rsid w:val="001A0430"/>
    <w:rsid w:val="001A0ED4"/>
    <w:rsid w:val="001A1A10"/>
    <w:rsid w:val="001A1D9B"/>
    <w:rsid w:val="001A2E23"/>
    <w:rsid w:val="001A5945"/>
    <w:rsid w:val="001B09E3"/>
    <w:rsid w:val="001B2F78"/>
    <w:rsid w:val="001B5D56"/>
    <w:rsid w:val="001B7141"/>
    <w:rsid w:val="001B774B"/>
    <w:rsid w:val="001C0AEB"/>
    <w:rsid w:val="001C13C0"/>
    <w:rsid w:val="001C3321"/>
    <w:rsid w:val="001C486C"/>
    <w:rsid w:val="001C76F9"/>
    <w:rsid w:val="001D3B60"/>
    <w:rsid w:val="001D69E5"/>
    <w:rsid w:val="001D7A62"/>
    <w:rsid w:val="001F0D58"/>
    <w:rsid w:val="001F26A9"/>
    <w:rsid w:val="001F718D"/>
    <w:rsid w:val="002011D2"/>
    <w:rsid w:val="002019C4"/>
    <w:rsid w:val="0020614D"/>
    <w:rsid w:val="00210712"/>
    <w:rsid w:val="00211351"/>
    <w:rsid w:val="002117F1"/>
    <w:rsid w:val="00212468"/>
    <w:rsid w:val="00212AA9"/>
    <w:rsid w:val="002138F2"/>
    <w:rsid w:val="002139AF"/>
    <w:rsid w:val="00220E2B"/>
    <w:rsid w:val="00223EDB"/>
    <w:rsid w:val="002257A8"/>
    <w:rsid w:val="00227B36"/>
    <w:rsid w:val="00235AD7"/>
    <w:rsid w:val="00236D58"/>
    <w:rsid w:val="00240DC7"/>
    <w:rsid w:val="00242FFB"/>
    <w:rsid w:val="0024454D"/>
    <w:rsid w:val="002457BB"/>
    <w:rsid w:val="00245C7E"/>
    <w:rsid w:val="00247067"/>
    <w:rsid w:val="00255FB2"/>
    <w:rsid w:val="002564D4"/>
    <w:rsid w:val="0026067C"/>
    <w:rsid w:val="00271A3B"/>
    <w:rsid w:val="00271DF5"/>
    <w:rsid w:val="00284139"/>
    <w:rsid w:val="0028520F"/>
    <w:rsid w:val="002A1B53"/>
    <w:rsid w:val="002A4007"/>
    <w:rsid w:val="002A530B"/>
    <w:rsid w:val="002A6A17"/>
    <w:rsid w:val="002B25CE"/>
    <w:rsid w:val="002B5113"/>
    <w:rsid w:val="002B6258"/>
    <w:rsid w:val="002C0E63"/>
    <w:rsid w:val="002C248A"/>
    <w:rsid w:val="002C3235"/>
    <w:rsid w:val="002C4DF6"/>
    <w:rsid w:val="002C5433"/>
    <w:rsid w:val="002C67F9"/>
    <w:rsid w:val="002C6BB7"/>
    <w:rsid w:val="002D07CF"/>
    <w:rsid w:val="002D26EE"/>
    <w:rsid w:val="002D2AA7"/>
    <w:rsid w:val="002D2F7C"/>
    <w:rsid w:val="002D4EFA"/>
    <w:rsid w:val="002D6E23"/>
    <w:rsid w:val="002D7828"/>
    <w:rsid w:val="002E03FF"/>
    <w:rsid w:val="002E50D8"/>
    <w:rsid w:val="002E5B7C"/>
    <w:rsid w:val="002E6402"/>
    <w:rsid w:val="002F42BD"/>
    <w:rsid w:val="002F4746"/>
    <w:rsid w:val="002F4E02"/>
    <w:rsid w:val="002F61DF"/>
    <w:rsid w:val="002F6625"/>
    <w:rsid w:val="00300595"/>
    <w:rsid w:val="00301DB4"/>
    <w:rsid w:val="003027E6"/>
    <w:rsid w:val="003031DF"/>
    <w:rsid w:val="00304BFD"/>
    <w:rsid w:val="00307FFE"/>
    <w:rsid w:val="0031089B"/>
    <w:rsid w:val="00316702"/>
    <w:rsid w:val="00317D9D"/>
    <w:rsid w:val="00320A1D"/>
    <w:rsid w:val="00321119"/>
    <w:rsid w:val="00323825"/>
    <w:rsid w:val="003259ED"/>
    <w:rsid w:val="00327015"/>
    <w:rsid w:val="0032736E"/>
    <w:rsid w:val="0033076A"/>
    <w:rsid w:val="00330889"/>
    <w:rsid w:val="003311CD"/>
    <w:rsid w:val="00331DE8"/>
    <w:rsid w:val="003328A5"/>
    <w:rsid w:val="00334AA0"/>
    <w:rsid w:val="00335795"/>
    <w:rsid w:val="00336079"/>
    <w:rsid w:val="003362DE"/>
    <w:rsid w:val="00342C47"/>
    <w:rsid w:val="00344FE4"/>
    <w:rsid w:val="00345DC7"/>
    <w:rsid w:val="003461E8"/>
    <w:rsid w:val="00346385"/>
    <w:rsid w:val="00346C73"/>
    <w:rsid w:val="00347392"/>
    <w:rsid w:val="003500F0"/>
    <w:rsid w:val="00362164"/>
    <w:rsid w:val="00362175"/>
    <w:rsid w:val="003628A6"/>
    <w:rsid w:val="00363D66"/>
    <w:rsid w:val="00371CD3"/>
    <w:rsid w:val="00372EE9"/>
    <w:rsid w:val="00374179"/>
    <w:rsid w:val="00374BAF"/>
    <w:rsid w:val="0038014A"/>
    <w:rsid w:val="00381193"/>
    <w:rsid w:val="00390396"/>
    <w:rsid w:val="00391780"/>
    <w:rsid w:val="003950BE"/>
    <w:rsid w:val="00396401"/>
    <w:rsid w:val="003A0BE6"/>
    <w:rsid w:val="003A2509"/>
    <w:rsid w:val="003A35ED"/>
    <w:rsid w:val="003A4FE8"/>
    <w:rsid w:val="003A589B"/>
    <w:rsid w:val="003A59BC"/>
    <w:rsid w:val="003A7562"/>
    <w:rsid w:val="003B13C8"/>
    <w:rsid w:val="003B317C"/>
    <w:rsid w:val="003B3E51"/>
    <w:rsid w:val="003B4029"/>
    <w:rsid w:val="003B49FB"/>
    <w:rsid w:val="003C3B2B"/>
    <w:rsid w:val="003C4023"/>
    <w:rsid w:val="003C4592"/>
    <w:rsid w:val="003C556C"/>
    <w:rsid w:val="003C7291"/>
    <w:rsid w:val="003D1343"/>
    <w:rsid w:val="003D1E6E"/>
    <w:rsid w:val="003D23A4"/>
    <w:rsid w:val="003D2D46"/>
    <w:rsid w:val="003D381E"/>
    <w:rsid w:val="003D3991"/>
    <w:rsid w:val="003D39AD"/>
    <w:rsid w:val="003D3D47"/>
    <w:rsid w:val="003D43B2"/>
    <w:rsid w:val="003D47F2"/>
    <w:rsid w:val="003E0A19"/>
    <w:rsid w:val="003E27AF"/>
    <w:rsid w:val="003E288A"/>
    <w:rsid w:val="003E65D6"/>
    <w:rsid w:val="003E75AC"/>
    <w:rsid w:val="003F1A53"/>
    <w:rsid w:val="003F2939"/>
    <w:rsid w:val="003F324D"/>
    <w:rsid w:val="003F3E51"/>
    <w:rsid w:val="003F429F"/>
    <w:rsid w:val="003F4326"/>
    <w:rsid w:val="003F519F"/>
    <w:rsid w:val="00402276"/>
    <w:rsid w:val="00402409"/>
    <w:rsid w:val="00404285"/>
    <w:rsid w:val="00404F73"/>
    <w:rsid w:val="0040749B"/>
    <w:rsid w:val="004077A5"/>
    <w:rsid w:val="004121A9"/>
    <w:rsid w:val="004121CA"/>
    <w:rsid w:val="004145BC"/>
    <w:rsid w:val="00415FF5"/>
    <w:rsid w:val="0041704A"/>
    <w:rsid w:val="00417DFF"/>
    <w:rsid w:val="00420E71"/>
    <w:rsid w:val="00421756"/>
    <w:rsid w:val="00427BFE"/>
    <w:rsid w:val="00427DA0"/>
    <w:rsid w:val="00430E3E"/>
    <w:rsid w:val="00431F31"/>
    <w:rsid w:val="00433585"/>
    <w:rsid w:val="00434CC8"/>
    <w:rsid w:val="004368F2"/>
    <w:rsid w:val="00442FB8"/>
    <w:rsid w:val="00444757"/>
    <w:rsid w:val="00457480"/>
    <w:rsid w:val="004605D9"/>
    <w:rsid w:val="00460B1E"/>
    <w:rsid w:val="00463971"/>
    <w:rsid w:val="00464C8A"/>
    <w:rsid w:val="0046519A"/>
    <w:rsid w:val="004679DC"/>
    <w:rsid w:val="004702EC"/>
    <w:rsid w:val="0047459C"/>
    <w:rsid w:val="00474FB5"/>
    <w:rsid w:val="004755DD"/>
    <w:rsid w:val="00475735"/>
    <w:rsid w:val="0047755F"/>
    <w:rsid w:val="00482268"/>
    <w:rsid w:val="00483170"/>
    <w:rsid w:val="00483F6A"/>
    <w:rsid w:val="00484952"/>
    <w:rsid w:val="00485A0A"/>
    <w:rsid w:val="00485C3C"/>
    <w:rsid w:val="00486293"/>
    <w:rsid w:val="004867E6"/>
    <w:rsid w:val="004912C8"/>
    <w:rsid w:val="00494E18"/>
    <w:rsid w:val="004961E8"/>
    <w:rsid w:val="004965E9"/>
    <w:rsid w:val="004A11B4"/>
    <w:rsid w:val="004A167D"/>
    <w:rsid w:val="004A27D4"/>
    <w:rsid w:val="004A401B"/>
    <w:rsid w:val="004A6A7B"/>
    <w:rsid w:val="004A74A8"/>
    <w:rsid w:val="004A7558"/>
    <w:rsid w:val="004A7B39"/>
    <w:rsid w:val="004B0843"/>
    <w:rsid w:val="004B1440"/>
    <w:rsid w:val="004B3D76"/>
    <w:rsid w:val="004B4C78"/>
    <w:rsid w:val="004B7C49"/>
    <w:rsid w:val="004C1664"/>
    <w:rsid w:val="004C2A01"/>
    <w:rsid w:val="004C33F2"/>
    <w:rsid w:val="004C6A05"/>
    <w:rsid w:val="004D08E3"/>
    <w:rsid w:val="004D0B3B"/>
    <w:rsid w:val="004D2672"/>
    <w:rsid w:val="004D4654"/>
    <w:rsid w:val="004D4E6D"/>
    <w:rsid w:val="004D4F4B"/>
    <w:rsid w:val="004D7FF6"/>
    <w:rsid w:val="004E0543"/>
    <w:rsid w:val="004E0FE1"/>
    <w:rsid w:val="004E17FD"/>
    <w:rsid w:val="004E219A"/>
    <w:rsid w:val="004E3800"/>
    <w:rsid w:val="004E4F83"/>
    <w:rsid w:val="004E5A84"/>
    <w:rsid w:val="004E7E57"/>
    <w:rsid w:val="004F13DB"/>
    <w:rsid w:val="004F1556"/>
    <w:rsid w:val="00500590"/>
    <w:rsid w:val="0050130C"/>
    <w:rsid w:val="00504A62"/>
    <w:rsid w:val="00505ACE"/>
    <w:rsid w:val="0050760F"/>
    <w:rsid w:val="005165BE"/>
    <w:rsid w:val="00516DF8"/>
    <w:rsid w:val="00521562"/>
    <w:rsid w:val="005233F8"/>
    <w:rsid w:val="00524B4E"/>
    <w:rsid w:val="0052727F"/>
    <w:rsid w:val="00530713"/>
    <w:rsid w:val="005314F9"/>
    <w:rsid w:val="00532311"/>
    <w:rsid w:val="00535673"/>
    <w:rsid w:val="00541948"/>
    <w:rsid w:val="00542348"/>
    <w:rsid w:val="00543ED8"/>
    <w:rsid w:val="0054608A"/>
    <w:rsid w:val="00546C12"/>
    <w:rsid w:val="005470CC"/>
    <w:rsid w:val="00553B0E"/>
    <w:rsid w:val="00557B66"/>
    <w:rsid w:val="005607ED"/>
    <w:rsid w:val="00560B3D"/>
    <w:rsid w:val="00561BF9"/>
    <w:rsid w:val="005620B5"/>
    <w:rsid w:val="00563FC2"/>
    <w:rsid w:val="00564B8B"/>
    <w:rsid w:val="00581B57"/>
    <w:rsid w:val="00581BC8"/>
    <w:rsid w:val="00581E0D"/>
    <w:rsid w:val="00583618"/>
    <w:rsid w:val="0058383C"/>
    <w:rsid w:val="00586669"/>
    <w:rsid w:val="00587394"/>
    <w:rsid w:val="0059204E"/>
    <w:rsid w:val="0059551D"/>
    <w:rsid w:val="00595868"/>
    <w:rsid w:val="0059712B"/>
    <w:rsid w:val="005A1CE8"/>
    <w:rsid w:val="005A426F"/>
    <w:rsid w:val="005A5822"/>
    <w:rsid w:val="005B011F"/>
    <w:rsid w:val="005B25E1"/>
    <w:rsid w:val="005B46D4"/>
    <w:rsid w:val="005B49B5"/>
    <w:rsid w:val="005B5DE8"/>
    <w:rsid w:val="005B62B1"/>
    <w:rsid w:val="005B7CCE"/>
    <w:rsid w:val="005C0C4F"/>
    <w:rsid w:val="005C1C9D"/>
    <w:rsid w:val="005C2D3B"/>
    <w:rsid w:val="005C6B81"/>
    <w:rsid w:val="005D1F03"/>
    <w:rsid w:val="005D50C7"/>
    <w:rsid w:val="005D57CE"/>
    <w:rsid w:val="005D6D27"/>
    <w:rsid w:val="005D792A"/>
    <w:rsid w:val="005E1527"/>
    <w:rsid w:val="005E222E"/>
    <w:rsid w:val="005E2C2B"/>
    <w:rsid w:val="005E3647"/>
    <w:rsid w:val="005E4253"/>
    <w:rsid w:val="005E43D7"/>
    <w:rsid w:val="005E458E"/>
    <w:rsid w:val="005E48D3"/>
    <w:rsid w:val="005F10E9"/>
    <w:rsid w:val="005F294E"/>
    <w:rsid w:val="005F5A21"/>
    <w:rsid w:val="005F6054"/>
    <w:rsid w:val="006001EA"/>
    <w:rsid w:val="00603C33"/>
    <w:rsid w:val="00604D40"/>
    <w:rsid w:val="006050B0"/>
    <w:rsid w:val="00606221"/>
    <w:rsid w:val="006106C1"/>
    <w:rsid w:val="00615DCA"/>
    <w:rsid w:val="006167E0"/>
    <w:rsid w:val="00617B6F"/>
    <w:rsid w:val="0062267A"/>
    <w:rsid w:val="0063324D"/>
    <w:rsid w:val="00637656"/>
    <w:rsid w:val="00640EE0"/>
    <w:rsid w:val="00641B63"/>
    <w:rsid w:val="006446FC"/>
    <w:rsid w:val="00645A30"/>
    <w:rsid w:val="0064761E"/>
    <w:rsid w:val="00651026"/>
    <w:rsid w:val="006511D8"/>
    <w:rsid w:val="0065393B"/>
    <w:rsid w:val="00653D99"/>
    <w:rsid w:val="0065609E"/>
    <w:rsid w:val="00661C09"/>
    <w:rsid w:val="00663237"/>
    <w:rsid w:val="00665C13"/>
    <w:rsid w:val="00671471"/>
    <w:rsid w:val="00672C06"/>
    <w:rsid w:val="00672D39"/>
    <w:rsid w:val="00676E27"/>
    <w:rsid w:val="0068032D"/>
    <w:rsid w:val="0068257F"/>
    <w:rsid w:val="006825FA"/>
    <w:rsid w:val="00684828"/>
    <w:rsid w:val="00690E1A"/>
    <w:rsid w:val="006910A2"/>
    <w:rsid w:val="00696CDA"/>
    <w:rsid w:val="006A33D7"/>
    <w:rsid w:val="006A434C"/>
    <w:rsid w:val="006A4FF9"/>
    <w:rsid w:val="006A5821"/>
    <w:rsid w:val="006A6187"/>
    <w:rsid w:val="006A64E7"/>
    <w:rsid w:val="006A6FED"/>
    <w:rsid w:val="006B37F3"/>
    <w:rsid w:val="006B3904"/>
    <w:rsid w:val="006B5D19"/>
    <w:rsid w:val="006B6965"/>
    <w:rsid w:val="006B7913"/>
    <w:rsid w:val="006B792E"/>
    <w:rsid w:val="006C5BB5"/>
    <w:rsid w:val="006C6180"/>
    <w:rsid w:val="006C64B0"/>
    <w:rsid w:val="006C77CB"/>
    <w:rsid w:val="006C7BC1"/>
    <w:rsid w:val="006D1F64"/>
    <w:rsid w:val="006D29AD"/>
    <w:rsid w:val="006D3BFC"/>
    <w:rsid w:val="006D3E25"/>
    <w:rsid w:val="006D3F92"/>
    <w:rsid w:val="006D4BBE"/>
    <w:rsid w:val="006E1124"/>
    <w:rsid w:val="006E19BE"/>
    <w:rsid w:val="006E44ED"/>
    <w:rsid w:val="006E61DA"/>
    <w:rsid w:val="006E640C"/>
    <w:rsid w:val="006E6566"/>
    <w:rsid w:val="006F24F8"/>
    <w:rsid w:val="006F36A6"/>
    <w:rsid w:val="006F4A0D"/>
    <w:rsid w:val="007009AF"/>
    <w:rsid w:val="00706902"/>
    <w:rsid w:val="00710F48"/>
    <w:rsid w:val="00711441"/>
    <w:rsid w:val="0071170D"/>
    <w:rsid w:val="00711EDE"/>
    <w:rsid w:val="00714264"/>
    <w:rsid w:val="00715452"/>
    <w:rsid w:val="00723399"/>
    <w:rsid w:val="00725B06"/>
    <w:rsid w:val="007262E7"/>
    <w:rsid w:val="00732BD2"/>
    <w:rsid w:val="00734626"/>
    <w:rsid w:val="00737A95"/>
    <w:rsid w:val="007444DA"/>
    <w:rsid w:val="007479A8"/>
    <w:rsid w:val="00752612"/>
    <w:rsid w:val="007547D5"/>
    <w:rsid w:val="00754FB4"/>
    <w:rsid w:val="00756B88"/>
    <w:rsid w:val="00757B52"/>
    <w:rsid w:val="0076013D"/>
    <w:rsid w:val="00764244"/>
    <w:rsid w:val="0076477E"/>
    <w:rsid w:val="00764F59"/>
    <w:rsid w:val="0076631E"/>
    <w:rsid w:val="00766B36"/>
    <w:rsid w:val="00767C7A"/>
    <w:rsid w:val="00772C4E"/>
    <w:rsid w:val="00774243"/>
    <w:rsid w:val="00775B76"/>
    <w:rsid w:val="00777C04"/>
    <w:rsid w:val="007813F8"/>
    <w:rsid w:val="00781416"/>
    <w:rsid w:val="007920E2"/>
    <w:rsid w:val="0079669E"/>
    <w:rsid w:val="00796CBA"/>
    <w:rsid w:val="007A1821"/>
    <w:rsid w:val="007A1AC6"/>
    <w:rsid w:val="007A1E24"/>
    <w:rsid w:val="007A28F3"/>
    <w:rsid w:val="007A4C25"/>
    <w:rsid w:val="007A55B1"/>
    <w:rsid w:val="007A5C0F"/>
    <w:rsid w:val="007A63C1"/>
    <w:rsid w:val="007A6F5D"/>
    <w:rsid w:val="007B1C16"/>
    <w:rsid w:val="007B7FFD"/>
    <w:rsid w:val="007C18D7"/>
    <w:rsid w:val="007C2735"/>
    <w:rsid w:val="007C5EE9"/>
    <w:rsid w:val="007C6E8E"/>
    <w:rsid w:val="007C749F"/>
    <w:rsid w:val="007C767E"/>
    <w:rsid w:val="007D022A"/>
    <w:rsid w:val="007D097E"/>
    <w:rsid w:val="007D0FBF"/>
    <w:rsid w:val="007D13C9"/>
    <w:rsid w:val="007D1DD6"/>
    <w:rsid w:val="007D2017"/>
    <w:rsid w:val="007D3BA5"/>
    <w:rsid w:val="007D4B9A"/>
    <w:rsid w:val="007D5C18"/>
    <w:rsid w:val="007D6EFE"/>
    <w:rsid w:val="007E2FB8"/>
    <w:rsid w:val="007E349E"/>
    <w:rsid w:val="007E59E0"/>
    <w:rsid w:val="007E619D"/>
    <w:rsid w:val="007F542A"/>
    <w:rsid w:val="007F5CC1"/>
    <w:rsid w:val="007F64B2"/>
    <w:rsid w:val="007F68A7"/>
    <w:rsid w:val="007F72AF"/>
    <w:rsid w:val="00804F35"/>
    <w:rsid w:val="00807B6A"/>
    <w:rsid w:val="00811D67"/>
    <w:rsid w:val="008122DD"/>
    <w:rsid w:val="00820047"/>
    <w:rsid w:val="0082018E"/>
    <w:rsid w:val="00821FB3"/>
    <w:rsid w:val="008235C0"/>
    <w:rsid w:val="0082432A"/>
    <w:rsid w:val="0082478B"/>
    <w:rsid w:val="00825A5C"/>
    <w:rsid w:val="00827248"/>
    <w:rsid w:val="0083134E"/>
    <w:rsid w:val="0083238B"/>
    <w:rsid w:val="00833146"/>
    <w:rsid w:val="00835AA8"/>
    <w:rsid w:val="00835D39"/>
    <w:rsid w:val="00835DE7"/>
    <w:rsid w:val="00837A41"/>
    <w:rsid w:val="00846BB3"/>
    <w:rsid w:val="00847EE0"/>
    <w:rsid w:val="0085113F"/>
    <w:rsid w:val="00851C79"/>
    <w:rsid w:val="00852328"/>
    <w:rsid w:val="0085384E"/>
    <w:rsid w:val="00853B92"/>
    <w:rsid w:val="0085774E"/>
    <w:rsid w:val="008649CE"/>
    <w:rsid w:val="00866CC0"/>
    <w:rsid w:val="008676FA"/>
    <w:rsid w:val="00870221"/>
    <w:rsid w:val="00871238"/>
    <w:rsid w:val="00871F31"/>
    <w:rsid w:val="00872833"/>
    <w:rsid w:val="008760CF"/>
    <w:rsid w:val="00876B67"/>
    <w:rsid w:val="00876F09"/>
    <w:rsid w:val="00881D1B"/>
    <w:rsid w:val="00881F55"/>
    <w:rsid w:val="00887A2A"/>
    <w:rsid w:val="00891136"/>
    <w:rsid w:val="00892240"/>
    <w:rsid w:val="00893AD1"/>
    <w:rsid w:val="0089483E"/>
    <w:rsid w:val="008951CA"/>
    <w:rsid w:val="0089581E"/>
    <w:rsid w:val="00896174"/>
    <w:rsid w:val="008A0AEF"/>
    <w:rsid w:val="008A0BDD"/>
    <w:rsid w:val="008A2074"/>
    <w:rsid w:val="008A286E"/>
    <w:rsid w:val="008A31B4"/>
    <w:rsid w:val="008A3585"/>
    <w:rsid w:val="008A36B1"/>
    <w:rsid w:val="008A37E6"/>
    <w:rsid w:val="008A562F"/>
    <w:rsid w:val="008A5732"/>
    <w:rsid w:val="008A7A01"/>
    <w:rsid w:val="008B0238"/>
    <w:rsid w:val="008B2FAC"/>
    <w:rsid w:val="008C0937"/>
    <w:rsid w:val="008C4A40"/>
    <w:rsid w:val="008D1EA4"/>
    <w:rsid w:val="008D289A"/>
    <w:rsid w:val="008D2D1E"/>
    <w:rsid w:val="008D4028"/>
    <w:rsid w:val="008D40A7"/>
    <w:rsid w:val="008E2316"/>
    <w:rsid w:val="008E2F4C"/>
    <w:rsid w:val="008E3E0D"/>
    <w:rsid w:val="008E3E96"/>
    <w:rsid w:val="008E5A93"/>
    <w:rsid w:val="008E5DCF"/>
    <w:rsid w:val="008F0EC7"/>
    <w:rsid w:val="008F23AE"/>
    <w:rsid w:val="008F2C4A"/>
    <w:rsid w:val="008F3D0F"/>
    <w:rsid w:val="008F4760"/>
    <w:rsid w:val="008F6429"/>
    <w:rsid w:val="008F754A"/>
    <w:rsid w:val="00900AFF"/>
    <w:rsid w:val="00900D82"/>
    <w:rsid w:val="00901757"/>
    <w:rsid w:val="009037B3"/>
    <w:rsid w:val="00906610"/>
    <w:rsid w:val="009072EC"/>
    <w:rsid w:val="00907DB8"/>
    <w:rsid w:val="009112E6"/>
    <w:rsid w:val="00915076"/>
    <w:rsid w:val="009159E6"/>
    <w:rsid w:val="009204EA"/>
    <w:rsid w:val="009209F0"/>
    <w:rsid w:val="00921F80"/>
    <w:rsid w:val="009220AD"/>
    <w:rsid w:val="0092613F"/>
    <w:rsid w:val="009268B0"/>
    <w:rsid w:val="00926ACE"/>
    <w:rsid w:val="00927AF1"/>
    <w:rsid w:val="0093034B"/>
    <w:rsid w:val="009306DA"/>
    <w:rsid w:val="0093108B"/>
    <w:rsid w:val="0093326E"/>
    <w:rsid w:val="009334DF"/>
    <w:rsid w:val="0094100B"/>
    <w:rsid w:val="00946113"/>
    <w:rsid w:val="00951416"/>
    <w:rsid w:val="009524C5"/>
    <w:rsid w:val="009533D4"/>
    <w:rsid w:val="0095595B"/>
    <w:rsid w:val="009573EA"/>
    <w:rsid w:val="00960D96"/>
    <w:rsid w:val="00962BE2"/>
    <w:rsid w:val="00964758"/>
    <w:rsid w:val="00964A95"/>
    <w:rsid w:val="00964BAF"/>
    <w:rsid w:val="00965253"/>
    <w:rsid w:val="00970DD6"/>
    <w:rsid w:val="009714F1"/>
    <w:rsid w:val="00972C56"/>
    <w:rsid w:val="00973D54"/>
    <w:rsid w:val="00977AB1"/>
    <w:rsid w:val="00981304"/>
    <w:rsid w:val="00985290"/>
    <w:rsid w:val="009869E6"/>
    <w:rsid w:val="00991949"/>
    <w:rsid w:val="009A4ECA"/>
    <w:rsid w:val="009A58FA"/>
    <w:rsid w:val="009A5FA4"/>
    <w:rsid w:val="009A606E"/>
    <w:rsid w:val="009B3B51"/>
    <w:rsid w:val="009B480A"/>
    <w:rsid w:val="009B4A66"/>
    <w:rsid w:val="009D033B"/>
    <w:rsid w:val="009D1506"/>
    <w:rsid w:val="009D3B94"/>
    <w:rsid w:val="009D4250"/>
    <w:rsid w:val="009E0607"/>
    <w:rsid w:val="009E686F"/>
    <w:rsid w:val="009E6A4C"/>
    <w:rsid w:val="009F1311"/>
    <w:rsid w:val="009F3720"/>
    <w:rsid w:val="009F49F1"/>
    <w:rsid w:val="009F7CD2"/>
    <w:rsid w:val="00A00559"/>
    <w:rsid w:val="00A010C1"/>
    <w:rsid w:val="00A01F2C"/>
    <w:rsid w:val="00A03106"/>
    <w:rsid w:val="00A0518E"/>
    <w:rsid w:val="00A1045B"/>
    <w:rsid w:val="00A1146B"/>
    <w:rsid w:val="00A14B65"/>
    <w:rsid w:val="00A20004"/>
    <w:rsid w:val="00A2063A"/>
    <w:rsid w:val="00A20F9C"/>
    <w:rsid w:val="00A21D15"/>
    <w:rsid w:val="00A220F7"/>
    <w:rsid w:val="00A224FC"/>
    <w:rsid w:val="00A23503"/>
    <w:rsid w:val="00A24C68"/>
    <w:rsid w:val="00A32A47"/>
    <w:rsid w:val="00A32B02"/>
    <w:rsid w:val="00A32ED5"/>
    <w:rsid w:val="00A32FDF"/>
    <w:rsid w:val="00A33AD9"/>
    <w:rsid w:val="00A3492A"/>
    <w:rsid w:val="00A37337"/>
    <w:rsid w:val="00A458CA"/>
    <w:rsid w:val="00A462FE"/>
    <w:rsid w:val="00A46FDD"/>
    <w:rsid w:val="00A51DCD"/>
    <w:rsid w:val="00A55D9C"/>
    <w:rsid w:val="00A61664"/>
    <w:rsid w:val="00A62393"/>
    <w:rsid w:val="00A63B9C"/>
    <w:rsid w:val="00A63EE1"/>
    <w:rsid w:val="00A64034"/>
    <w:rsid w:val="00A647CF"/>
    <w:rsid w:val="00A73288"/>
    <w:rsid w:val="00A76BAF"/>
    <w:rsid w:val="00A77275"/>
    <w:rsid w:val="00A81231"/>
    <w:rsid w:val="00A81AE0"/>
    <w:rsid w:val="00A8365C"/>
    <w:rsid w:val="00A83894"/>
    <w:rsid w:val="00A87F5C"/>
    <w:rsid w:val="00A913E1"/>
    <w:rsid w:val="00A93AE0"/>
    <w:rsid w:val="00A95610"/>
    <w:rsid w:val="00A9610E"/>
    <w:rsid w:val="00A971FA"/>
    <w:rsid w:val="00A973DA"/>
    <w:rsid w:val="00AA2A9D"/>
    <w:rsid w:val="00AA3228"/>
    <w:rsid w:val="00AA3B07"/>
    <w:rsid w:val="00AA4241"/>
    <w:rsid w:val="00AA43E5"/>
    <w:rsid w:val="00AA4D04"/>
    <w:rsid w:val="00AA5302"/>
    <w:rsid w:val="00AB0171"/>
    <w:rsid w:val="00AB6D2E"/>
    <w:rsid w:val="00AC3165"/>
    <w:rsid w:val="00AC3C2A"/>
    <w:rsid w:val="00AC3C95"/>
    <w:rsid w:val="00AD258B"/>
    <w:rsid w:val="00AD4B3A"/>
    <w:rsid w:val="00AD4BB7"/>
    <w:rsid w:val="00AE0BB4"/>
    <w:rsid w:val="00AE16E8"/>
    <w:rsid w:val="00AE1D68"/>
    <w:rsid w:val="00AE22F9"/>
    <w:rsid w:val="00AE2E78"/>
    <w:rsid w:val="00AE386F"/>
    <w:rsid w:val="00AF1924"/>
    <w:rsid w:val="00AF3786"/>
    <w:rsid w:val="00AF553C"/>
    <w:rsid w:val="00AF681C"/>
    <w:rsid w:val="00B0139B"/>
    <w:rsid w:val="00B01AEE"/>
    <w:rsid w:val="00B048B9"/>
    <w:rsid w:val="00B049FB"/>
    <w:rsid w:val="00B04AF5"/>
    <w:rsid w:val="00B06EAF"/>
    <w:rsid w:val="00B108A2"/>
    <w:rsid w:val="00B10B8B"/>
    <w:rsid w:val="00B11E19"/>
    <w:rsid w:val="00B141BE"/>
    <w:rsid w:val="00B15805"/>
    <w:rsid w:val="00B15C2F"/>
    <w:rsid w:val="00B169E5"/>
    <w:rsid w:val="00B17ADC"/>
    <w:rsid w:val="00B201FE"/>
    <w:rsid w:val="00B20484"/>
    <w:rsid w:val="00B20C4F"/>
    <w:rsid w:val="00B25D83"/>
    <w:rsid w:val="00B26FB2"/>
    <w:rsid w:val="00B27978"/>
    <w:rsid w:val="00B31729"/>
    <w:rsid w:val="00B33899"/>
    <w:rsid w:val="00B3554E"/>
    <w:rsid w:val="00B35564"/>
    <w:rsid w:val="00B36B4F"/>
    <w:rsid w:val="00B402A1"/>
    <w:rsid w:val="00B40787"/>
    <w:rsid w:val="00B40BC5"/>
    <w:rsid w:val="00B4161B"/>
    <w:rsid w:val="00B42069"/>
    <w:rsid w:val="00B449D8"/>
    <w:rsid w:val="00B44FFB"/>
    <w:rsid w:val="00B461BC"/>
    <w:rsid w:val="00B51EBD"/>
    <w:rsid w:val="00B55515"/>
    <w:rsid w:val="00B55599"/>
    <w:rsid w:val="00B63489"/>
    <w:rsid w:val="00B64C5B"/>
    <w:rsid w:val="00B667FC"/>
    <w:rsid w:val="00B66BBE"/>
    <w:rsid w:val="00B66CEA"/>
    <w:rsid w:val="00B73334"/>
    <w:rsid w:val="00B7383B"/>
    <w:rsid w:val="00B76167"/>
    <w:rsid w:val="00B76264"/>
    <w:rsid w:val="00B776FA"/>
    <w:rsid w:val="00B80E7D"/>
    <w:rsid w:val="00B83E6B"/>
    <w:rsid w:val="00B85BD4"/>
    <w:rsid w:val="00B8670B"/>
    <w:rsid w:val="00B90268"/>
    <w:rsid w:val="00B954D0"/>
    <w:rsid w:val="00BA0021"/>
    <w:rsid w:val="00BA0126"/>
    <w:rsid w:val="00BA3EA5"/>
    <w:rsid w:val="00BA6CEB"/>
    <w:rsid w:val="00BB0B86"/>
    <w:rsid w:val="00BB15B7"/>
    <w:rsid w:val="00BC2ABC"/>
    <w:rsid w:val="00BC2FBC"/>
    <w:rsid w:val="00BC4062"/>
    <w:rsid w:val="00BC4A20"/>
    <w:rsid w:val="00BC5954"/>
    <w:rsid w:val="00BC6741"/>
    <w:rsid w:val="00BC705C"/>
    <w:rsid w:val="00BD05B2"/>
    <w:rsid w:val="00BD25D3"/>
    <w:rsid w:val="00BD42DA"/>
    <w:rsid w:val="00BD59D4"/>
    <w:rsid w:val="00BD6187"/>
    <w:rsid w:val="00BD6BED"/>
    <w:rsid w:val="00BE0F31"/>
    <w:rsid w:val="00BE42FE"/>
    <w:rsid w:val="00BE49E2"/>
    <w:rsid w:val="00BF0BAF"/>
    <w:rsid w:val="00BF0CAE"/>
    <w:rsid w:val="00BF384E"/>
    <w:rsid w:val="00BF60EE"/>
    <w:rsid w:val="00BF6F72"/>
    <w:rsid w:val="00C03E6C"/>
    <w:rsid w:val="00C04C2F"/>
    <w:rsid w:val="00C06D84"/>
    <w:rsid w:val="00C106BA"/>
    <w:rsid w:val="00C11E4C"/>
    <w:rsid w:val="00C126F1"/>
    <w:rsid w:val="00C149C9"/>
    <w:rsid w:val="00C154DC"/>
    <w:rsid w:val="00C16D3D"/>
    <w:rsid w:val="00C17571"/>
    <w:rsid w:val="00C204BB"/>
    <w:rsid w:val="00C234DF"/>
    <w:rsid w:val="00C244CD"/>
    <w:rsid w:val="00C25BD1"/>
    <w:rsid w:val="00C26EF4"/>
    <w:rsid w:val="00C30E97"/>
    <w:rsid w:val="00C328A7"/>
    <w:rsid w:val="00C370FA"/>
    <w:rsid w:val="00C37374"/>
    <w:rsid w:val="00C4129C"/>
    <w:rsid w:val="00C418FE"/>
    <w:rsid w:val="00C427CE"/>
    <w:rsid w:val="00C42E37"/>
    <w:rsid w:val="00C43D80"/>
    <w:rsid w:val="00C43FA7"/>
    <w:rsid w:val="00C4597B"/>
    <w:rsid w:val="00C47BFD"/>
    <w:rsid w:val="00C500E7"/>
    <w:rsid w:val="00C50487"/>
    <w:rsid w:val="00C530E0"/>
    <w:rsid w:val="00C55631"/>
    <w:rsid w:val="00C55B80"/>
    <w:rsid w:val="00C60073"/>
    <w:rsid w:val="00C670DB"/>
    <w:rsid w:val="00C73C3C"/>
    <w:rsid w:val="00C7561C"/>
    <w:rsid w:val="00C80C6F"/>
    <w:rsid w:val="00C853B8"/>
    <w:rsid w:val="00C8661A"/>
    <w:rsid w:val="00C8672B"/>
    <w:rsid w:val="00C86FA5"/>
    <w:rsid w:val="00C87087"/>
    <w:rsid w:val="00C8732E"/>
    <w:rsid w:val="00C909BC"/>
    <w:rsid w:val="00C94476"/>
    <w:rsid w:val="00C95D3B"/>
    <w:rsid w:val="00C95F26"/>
    <w:rsid w:val="00CA100B"/>
    <w:rsid w:val="00CA4D35"/>
    <w:rsid w:val="00CA58C4"/>
    <w:rsid w:val="00CB08CC"/>
    <w:rsid w:val="00CB0EE6"/>
    <w:rsid w:val="00CB1901"/>
    <w:rsid w:val="00CB2DD7"/>
    <w:rsid w:val="00CB39A3"/>
    <w:rsid w:val="00CB3DBB"/>
    <w:rsid w:val="00CC1076"/>
    <w:rsid w:val="00CC3401"/>
    <w:rsid w:val="00CC34F1"/>
    <w:rsid w:val="00CC45F0"/>
    <w:rsid w:val="00CC77C6"/>
    <w:rsid w:val="00CD200A"/>
    <w:rsid w:val="00CD446D"/>
    <w:rsid w:val="00CD4FD7"/>
    <w:rsid w:val="00CD5E94"/>
    <w:rsid w:val="00CE5451"/>
    <w:rsid w:val="00CE5BAA"/>
    <w:rsid w:val="00CF0F04"/>
    <w:rsid w:val="00CF2976"/>
    <w:rsid w:val="00D00448"/>
    <w:rsid w:val="00D0076C"/>
    <w:rsid w:val="00D055AD"/>
    <w:rsid w:val="00D10AE4"/>
    <w:rsid w:val="00D1488D"/>
    <w:rsid w:val="00D157CF"/>
    <w:rsid w:val="00D171C7"/>
    <w:rsid w:val="00D21E63"/>
    <w:rsid w:val="00D34CC9"/>
    <w:rsid w:val="00D3629C"/>
    <w:rsid w:val="00D412C0"/>
    <w:rsid w:val="00D445A0"/>
    <w:rsid w:val="00D45742"/>
    <w:rsid w:val="00D465A8"/>
    <w:rsid w:val="00D46F91"/>
    <w:rsid w:val="00D47211"/>
    <w:rsid w:val="00D50800"/>
    <w:rsid w:val="00D50D6A"/>
    <w:rsid w:val="00D54716"/>
    <w:rsid w:val="00D5524A"/>
    <w:rsid w:val="00D55A7E"/>
    <w:rsid w:val="00D55B79"/>
    <w:rsid w:val="00D56FE5"/>
    <w:rsid w:val="00D6061E"/>
    <w:rsid w:val="00D62FD7"/>
    <w:rsid w:val="00D6406B"/>
    <w:rsid w:val="00D73829"/>
    <w:rsid w:val="00D76137"/>
    <w:rsid w:val="00D77805"/>
    <w:rsid w:val="00D80429"/>
    <w:rsid w:val="00D83027"/>
    <w:rsid w:val="00D846A3"/>
    <w:rsid w:val="00D84DA0"/>
    <w:rsid w:val="00D86D51"/>
    <w:rsid w:val="00D91246"/>
    <w:rsid w:val="00D91D3A"/>
    <w:rsid w:val="00D92049"/>
    <w:rsid w:val="00D93570"/>
    <w:rsid w:val="00D9527B"/>
    <w:rsid w:val="00D95478"/>
    <w:rsid w:val="00DA244D"/>
    <w:rsid w:val="00DA350D"/>
    <w:rsid w:val="00DA5B56"/>
    <w:rsid w:val="00DA6170"/>
    <w:rsid w:val="00DB0EFD"/>
    <w:rsid w:val="00DB284E"/>
    <w:rsid w:val="00DB41A5"/>
    <w:rsid w:val="00DB5A21"/>
    <w:rsid w:val="00DB7026"/>
    <w:rsid w:val="00DB79D3"/>
    <w:rsid w:val="00DC11FC"/>
    <w:rsid w:val="00DC1AD9"/>
    <w:rsid w:val="00DC2B02"/>
    <w:rsid w:val="00DC2B8F"/>
    <w:rsid w:val="00DC3C55"/>
    <w:rsid w:val="00DD04E6"/>
    <w:rsid w:val="00DD0FD3"/>
    <w:rsid w:val="00DD155B"/>
    <w:rsid w:val="00DD3DDE"/>
    <w:rsid w:val="00DD4D31"/>
    <w:rsid w:val="00DD73D0"/>
    <w:rsid w:val="00DE059D"/>
    <w:rsid w:val="00DE1060"/>
    <w:rsid w:val="00DE1E9A"/>
    <w:rsid w:val="00DE30D2"/>
    <w:rsid w:val="00DE5A37"/>
    <w:rsid w:val="00DE635E"/>
    <w:rsid w:val="00DE7B20"/>
    <w:rsid w:val="00DF0F5C"/>
    <w:rsid w:val="00DF2366"/>
    <w:rsid w:val="00DF7247"/>
    <w:rsid w:val="00DF7265"/>
    <w:rsid w:val="00E00CBA"/>
    <w:rsid w:val="00E013E3"/>
    <w:rsid w:val="00E03835"/>
    <w:rsid w:val="00E04084"/>
    <w:rsid w:val="00E063B8"/>
    <w:rsid w:val="00E1046B"/>
    <w:rsid w:val="00E10A52"/>
    <w:rsid w:val="00E10D1F"/>
    <w:rsid w:val="00E12441"/>
    <w:rsid w:val="00E1246A"/>
    <w:rsid w:val="00E142B3"/>
    <w:rsid w:val="00E16090"/>
    <w:rsid w:val="00E178A5"/>
    <w:rsid w:val="00E17E8B"/>
    <w:rsid w:val="00E21B65"/>
    <w:rsid w:val="00E21D3A"/>
    <w:rsid w:val="00E22F18"/>
    <w:rsid w:val="00E32481"/>
    <w:rsid w:val="00E35112"/>
    <w:rsid w:val="00E351D4"/>
    <w:rsid w:val="00E353E6"/>
    <w:rsid w:val="00E3629E"/>
    <w:rsid w:val="00E414A1"/>
    <w:rsid w:val="00E42341"/>
    <w:rsid w:val="00E424CB"/>
    <w:rsid w:val="00E444A5"/>
    <w:rsid w:val="00E45B58"/>
    <w:rsid w:val="00E46C32"/>
    <w:rsid w:val="00E52C69"/>
    <w:rsid w:val="00E55DD0"/>
    <w:rsid w:val="00E5646E"/>
    <w:rsid w:val="00E61A5D"/>
    <w:rsid w:val="00E63C9D"/>
    <w:rsid w:val="00E66A8B"/>
    <w:rsid w:val="00E66F75"/>
    <w:rsid w:val="00E72CF9"/>
    <w:rsid w:val="00E74380"/>
    <w:rsid w:val="00E8232C"/>
    <w:rsid w:val="00E83595"/>
    <w:rsid w:val="00E8399A"/>
    <w:rsid w:val="00E84BE1"/>
    <w:rsid w:val="00E84F5B"/>
    <w:rsid w:val="00E91DC8"/>
    <w:rsid w:val="00E923EC"/>
    <w:rsid w:val="00E93F85"/>
    <w:rsid w:val="00E95286"/>
    <w:rsid w:val="00E9753B"/>
    <w:rsid w:val="00E97B91"/>
    <w:rsid w:val="00EA0189"/>
    <w:rsid w:val="00EA0973"/>
    <w:rsid w:val="00EA351D"/>
    <w:rsid w:val="00EB1649"/>
    <w:rsid w:val="00EB1F95"/>
    <w:rsid w:val="00EB453E"/>
    <w:rsid w:val="00EB5F13"/>
    <w:rsid w:val="00EC0F05"/>
    <w:rsid w:val="00EC3378"/>
    <w:rsid w:val="00EC52BA"/>
    <w:rsid w:val="00EC5728"/>
    <w:rsid w:val="00EC5882"/>
    <w:rsid w:val="00EC6E79"/>
    <w:rsid w:val="00EC7F1B"/>
    <w:rsid w:val="00ED0A0F"/>
    <w:rsid w:val="00ED5100"/>
    <w:rsid w:val="00EE1241"/>
    <w:rsid w:val="00EE20EB"/>
    <w:rsid w:val="00EE4A15"/>
    <w:rsid w:val="00EE5DF8"/>
    <w:rsid w:val="00EE5F3C"/>
    <w:rsid w:val="00EF02BF"/>
    <w:rsid w:val="00EF1923"/>
    <w:rsid w:val="00EF494A"/>
    <w:rsid w:val="00EF58A2"/>
    <w:rsid w:val="00EF6CAF"/>
    <w:rsid w:val="00EF7463"/>
    <w:rsid w:val="00EF77D7"/>
    <w:rsid w:val="00F00BF6"/>
    <w:rsid w:val="00F01F6B"/>
    <w:rsid w:val="00F055D8"/>
    <w:rsid w:val="00F06509"/>
    <w:rsid w:val="00F10932"/>
    <w:rsid w:val="00F12B81"/>
    <w:rsid w:val="00F13767"/>
    <w:rsid w:val="00F139C9"/>
    <w:rsid w:val="00F140B2"/>
    <w:rsid w:val="00F14455"/>
    <w:rsid w:val="00F1489F"/>
    <w:rsid w:val="00F15737"/>
    <w:rsid w:val="00F16C31"/>
    <w:rsid w:val="00F2203A"/>
    <w:rsid w:val="00F245CC"/>
    <w:rsid w:val="00F25F7B"/>
    <w:rsid w:val="00F2734F"/>
    <w:rsid w:val="00F35187"/>
    <w:rsid w:val="00F412E9"/>
    <w:rsid w:val="00F41F9A"/>
    <w:rsid w:val="00F4319D"/>
    <w:rsid w:val="00F45D07"/>
    <w:rsid w:val="00F529C5"/>
    <w:rsid w:val="00F536C2"/>
    <w:rsid w:val="00F5384F"/>
    <w:rsid w:val="00F56EC7"/>
    <w:rsid w:val="00F572D2"/>
    <w:rsid w:val="00F60F57"/>
    <w:rsid w:val="00F631D6"/>
    <w:rsid w:val="00F64435"/>
    <w:rsid w:val="00F650E7"/>
    <w:rsid w:val="00F667E8"/>
    <w:rsid w:val="00F726DE"/>
    <w:rsid w:val="00F72703"/>
    <w:rsid w:val="00F72D9B"/>
    <w:rsid w:val="00F733FB"/>
    <w:rsid w:val="00F775A4"/>
    <w:rsid w:val="00F8248E"/>
    <w:rsid w:val="00F826DB"/>
    <w:rsid w:val="00F83E02"/>
    <w:rsid w:val="00F850A0"/>
    <w:rsid w:val="00F873FC"/>
    <w:rsid w:val="00F90AB0"/>
    <w:rsid w:val="00F920D1"/>
    <w:rsid w:val="00F95FC5"/>
    <w:rsid w:val="00F96FC4"/>
    <w:rsid w:val="00FA169E"/>
    <w:rsid w:val="00FA1919"/>
    <w:rsid w:val="00FA313A"/>
    <w:rsid w:val="00FB0B85"/>
    <w:rsid w:val="00FB1B70"/>
    <w:rsid w:val="00FB1E45"/>
    <w:rsid w:val="00FB55BE"/>
    <w:rsid w:val="00FB5F6F"/>
    <w:rsid w:val="00FB6735"/>
    <w:rsid w:val="00FB737C"/>
    <w:rsid w:val="00FC0837"/>
    <w:rsid w:val="00FC0A0F"/>
    <w:rsid w:val="00FC5178"/>
    <w:rsid w:val="00FC65FB"/>
    <w:rsid w:val="00FC707C"/>
    <w:rsid w:val="00FC7ADE"/>
    <w:rsid w:val="00FD0AD4"/>
    <w:rsid w:val="00FD1735"/>
    <w:rsid w:val="00FD2426"/>
    <w:rsid w:val="00FD2CB8"/>
    <w:rsid w:val="00FD3280"/>
    <w:rsid w:val="00FD3489"/>
    <w:rsid w:val="00FD57E2"/>
    <w:rsid w:val="00FD5D52"/>
    <w:rsid w:val="00FE1A79"/>
    <w:rsid w:val="00FE3747"/>
    <w:rsid w:val="00FE4C5B"/>
    <w:rsid w:val="00FF0040"/>
    <w:rsid w:val="00FF05E4"/>
    <w:rsid w:val="00FF3019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FC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923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FC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923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8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504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43673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46331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02985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kumi.lv/doc.php?id=1242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3837</Words>
  <Characters>2188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Iveta.Vistapole</dc:creator>
  <cp:lastModifiedBy>Iveta.Vistapole</cp:lastModifiedBy>
  <cp:revision>5</cp:revision>
  <cp:lastPrinted>2014-10-02T14:02:00Z</cp:lastPrinted>
  <dcterms:created xsi:type="dcterms:W3CDTF">2014-10-02T13:06:00Z</dcterms:created>
  <dcterms:modified xsi:type="dcterms:W3CDTF">2015-01-07T13:34:00Z</dcterms:modified>
</cp:coreProperties>
</file>