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AF" w:rsidRPr="001D6EAF" w:rsidRDefault="001D6EAF" w:rsidP="001D6EAF">
      <w:pPr>
        <w:tabs>
          <w:tab w:val="center" w:pos="4153"/>
          <w:tab w:val="right" w:pos="8306"/>
        </w:tabs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noProof/>
          <w:color w:val="4D4E53"/>
          <w:sz w:val="20"/>
          <w:szCs w:val="20"/>
          <w:lang w:eastAsia="lv-LV"/>
        </w:rPr>
        <w:drawing>
          <wp:inline distT="0" distB="0" distL="0" distR="0">
            <wp:extent cx="5448300" cy="1219200"/>
            <wp:effectExtent l="0" t="0" r="0" b="0"/>
            <wp:docPr id="1" name="Attēls 1" descr="Esfondi.lv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44B" w:rsidRDefault="006F044B"/>
    <w:p w:rsidR="001D6EAF" w:rsidRPr="001D6EAF" w:rsidRDefault="001D6EAF" w:rsidP="001D6EAF">
      <w:pPr>
        <w:spacing w:after="0" w:line="240" w:lineRule="auto"/>
        <w:jc w:val="center"/>
        <w:rPr>
          <w:rFonts w:ascii="Calibri" w:hAnsi="Calibri" w:cs="Calibri"/>
        </w:rPr>
      </w:pPr>
    </w:p>
    <w:p w:rsidR="001D6EAF" w:rsidRPr="001D6EAF" w:rsidRDefault="001D6EAF" w:rsidP="001D6E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6EAF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PROCEDŪRAS</w:t>
      </w:r>
    </w:p>
    <w:p w:rsidR="001D6EAF" w:rsidRPr="001D6EAF" w:rsidRDefault="001D6EAF" w:rsidP="001D6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EAF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1D6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Kurzemes ielas maģistrālo siltumtīklu rekonstrukcija Tukumā</w:t>
      </w:r>
      <w:r w:rsidRPr="001D6EAF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1D6EAF" w:rsidRDefault="001D6EAF" w:rsidP="001D6EA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6EAF">
        <w:rPr>
          <w:rFonts w:ascii="Times New Roman" w:eastAsia="Times New Roman" w:hAnsi="Times New Roman" w:cs="Times New Roman"/>
          <w:b/>
          <w:bCs/>
          <w:sz w:val="24"/>
          <w:szCs w:val="24"/>
        </w:rPr>
        <w:t>(ID Nr. 4.3.1.0/17/A/073)</w:t>
      </w:r>
    </w:p>
    <w:p w:rsidR="001D6EAF" w:rsidRPr="001D6EAF" w:rsidRDefault="001D6EAF" w:rsidP="001D6EA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6EAF">
        <w:rPr>
          <w:rFonts w:ascii="Times New Roman" w:eastAsia="Times New Roman" w:hAnsi="Times New Roman" w:cs="Times New Roman"/>
          <w:b/>
          <w:bCs/>
          <w:sz w:val="28"/>
          <w:szCs w:val="28"/>
        </w:rPr>
        <w:t>REZULTĀTS</w:t>
      </w:r>
    </w:p>
    <w:p w:rsidR="001D6EAF" w:rsidRDefault="001D6EAF"/>
    <w:p w:rsidR="001D6EAF" w:rsidRPr="001D6EAF" w:rsidRDefault="001D6EAF" w:rsidP="001D6EAF">
      <w:pPr>
        <w:ind w:right="-902"/>
        <w:jc w:val="both"/>
        <w:rPr>
          <w:rFonts w:ascii="Times New Roman" w:eastAsia="Calibri" w:hAnsi="Times New Roman" w:cs="Times New Roman"/>
        </w:rPr>
      </w:pPr>
      <w:r w:rsidRPr="001D6EAF">
        <w:rPr>
          <w:rFonts w:ascii="Times New Roman" w:eastAsia="Calibri" w:hAnsi="Times New Roman" w:cs="Times New Roman"/>
        </w:rPr>
        <w:t>23.05.2018.g. 14.30</w:t>
      </w:r>
    </w:p>
    <w:p w:rsidR="001D6EAF" w:rsidRPr="001D6EAF" w:rsidRDefault="001D6EAF" w:rsidP="001D6EAF">
      <w:pPr>
        <w:ind w:right="-902"/>
        <w:jc w:val="both"/>
        <w:rPr>
          <w:rFonts w:ascii="Times New Roman" w:eastAsia="Calibri" w:hAnsi="Times New Roman" w:cs="Times New Roman"/>
        </w:rPr>
      </w:pPr>
    </w:p>
    <w:p w:rsidR="001D6EAF" w:rsidRPr="001D6EAF" w:rsidRDefault="001D6EAF" w:rsidP="001D6EAF">
      <w:pPr>
        <w:ind w:right="-902"/>
        <w:jc w:val="both"/>
        <w:rPr>
          <w:rFonts w:ascii="Times New Roman" w:eastAsia="Calibri" w:hAnsi="Times New Roman" w:cs="Times New Roman"/>
        </w:rPr>
      </w:pPr>
      <w:r w:rsidRPr="001D6EAF">
        <w:rPr>
          <w:rFonts w:ascii="Times New Roman" w:eastAsia="Calibri" w:hAnsi="Times New Roman" w:cs="Times New Roman"/>
        </w:rPr>
        <w:t>Piedāvājuma izvēles kritērijs</w:t>
      </w:r>
      <w:r>
        <w:rPr>
          <w:rFonts w:ascii="Times New Roman" w:eastAsia="Calibri" w:hAnsi="Times New Roman" w:cs="Times New Roman"/>
        </w:rPr>
        <w:t xml:space="preserve"> bija</w:t>
      </w:r>
      <w:r w:rsidRPr="001D6EAF">
        <w:rPr>
          <w:rFonts w:ascii="Times New Roman" w:eastAsia="Calibri" w:hAnsi="Times New Roman" w:cs="Times New Roman"/>
        </w:rPr>
        <w:t xml:space="preserve"> –</w:t>
      </w:r>
      <w:r w:rsidRPr="001D6EAF">
        <w:rPr>
          <w:rFonts w:ascii="Calibri" w:eastAsia="Calibri" w:hAnsi="Calibri" w:cs="Times New Roman"/>
        </w:rPr>
        <w:t xml:space="preserve"> </w:t>
      </w:r>
      <w:r w:rsidRPr="001D6EAF">
        <w:rPr>
          <w:rFonts w:ascii="Times New Roman" w:eastAsia="Calibri" w:hAnsi="Times New Roman" w:cs="Times New Roman"/>
        </w:rPr>
        <w:t xml:space="preserve">saimnieciski visizdevīgākais piedāvājums, kas izvērtēts saskaņā ar kritērijiem, kas iekļauti iepirkuma procedūras dokumentos. </w:t>
      </w:r>
    </w:p>
    <w:p w:rsidR="001D6EAF" w:rsidRPr="001D6EAF" w:rsidRDefault="001D6EAF" w:rsidP="001D6EAF">
      <w:pPr>
        <w:ind w:right="-902"/>
        <w:jc w:val="both"/>
        <w:rPr>
          <w:rFonts w:ascii="Times New Roman" w:eastAsia="Calibri" w:hAnsi="Times New Roman" w:cs="Times New Roman"/>
        </w:rPr>
      </w:pPr>
      <w:r w:rsidRPr="001D6EAF">
        <w:rPr>
          <w:rFonts w:ascii="Times New Roman" w:eastAsia="Calibri" w:hAnsi="Times New Roman" w:cs="Times New Roman"/>
        </w:rPr>
        <w:t xml:space="preserve">Izvērtējot </w:t>
      </w:r>
      <w:r>
        <w:rPr>
          <w:rFonts w:ascii="Times New Roman" w:eastAsia="Calibri" w:hAnsi="Times New Roman" w:cs="Times New Roman"/>
        </w:rPr>
        <w:t xml:space="preserve">visus </w:t>
      </w:r>
      <w:r w:rsidRPr="001D6EAF">
        <w:rPr>
          <w:rFonts w:ascii="Times New Roman" w:eastAsia="Calibri" w:hAnsi="Times New Roman" w:cs="Times New Roman"/>
        </w:rPr>
        <w:t>iesniegto</w:t>
      </w:r>
      <w:r>
        <w:rPr>
          <w:rFonts w:ascii="Times New Roman" w:eastAsia="Calibri" w:hAnsi="Times New Roman" w:cs="Times New Roman"/>
        </w:rPr>
        <w:t>s</w:t>
      </w:r>
      <w:r w:rsidRPr="001D6EAF">
        <w:rPr>
          <w:rFonts w:ascii="Times New Roman" w:eastAsia="Calibri" w:hAnsi="Times New Roman" w:cs="Times New Roman"/>
        </w:rPr>
        <w:t xml:space="preserve"> piedāvājumus, iepirkumu komisija</w:t>
      </w:r>
      <w:r>
        <w:rPr>
          <w:rFonts w:ascii="Times New Roman" w:eastAsia="Calibri" w:hAnsi="Times New Roman" w:cs="Times New Roman"/>
        </w:rPr>
        <w:t xml:space="preserve"> konstatē, ka piedāvājumos</w:t>
      </w:r>
      <w:r w:rsidRPr="001D6EAF">
        <w:rPr>
          <w:rFonts w:ascii="Times New Roman" w:eastAsia="Calibri" w:hAnsi="Times New Roman" w:cs="Times New Roman"/>
        </w:rPr>
        <w:t xml:space="preserve"> norādīta visa nepieciešamā informācija un iesniegti visi pasūtītāja prasītie atlases un kvalifikācijas dokumenti.</w:t>
      </w:r>
    </w:p>
    <w:p w:rsidR="001D6EAF" w:rsidRPr="001D6EAF" w:rsidRDefault="001D6EAF" w:rsidP="001D6EAF">
      <w:pPr>
        <w:spacing w:after="120"/>
        <w:ind w:left="1260" w:right="-902" w:hanging="126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Pēc visu piedāvājumu izvērtēšanas k</w:t>
      </w:r>
      <w:r w:rsidRPr="001D6EAF">
        <w:rPr>
          <w:rFonts w:ascii="Times New Roman" w:eastAsia="Calibri" w:hAnsi="Times New Roman" w:cs="Times New Roman"/>
          <w:b/>
        </w:rPr>
        <w:t xml:space="preserve">omisija NOLĒMA: </w:t>
      </w:r>
    </w:p>
    <w:p w:rsidR="001D6EAF" w:rsidRPr="001D6EAF" w:rsidRDefault="001D6EAF" w:rsidP="001D6EAF">
      <w:pPr>
        <w:spacing w:after="120" w:line="360" w:lineRule="auto"/>
        <w:ind w:right="-90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</w:t>
      </w:r>
      <w:bookmarkStart w:id="0" w:name="_GoBack"/>
      <w:bookmarkEnd w:id="0"/>
      <w:r w:rsidRPr="001D6EAF">
        <w:rPr>
          <w:rFonts w:ascii="Times New Roman" w:eastAsia="Calibri" w:hAnsi="Times New Roman" w:cs="Times New Roman"/>
        </w:rPr>
        <w:t xml:space="preserve">oslēgt līgumu par </w:t>
      </w:r>
      <w:r w:rsidRPr="001D6EAF">
        <w:rPr>
          <w:rFonts w:ascii="Times New Roman" w:eastAsia="Calibri" w:hAnsi="Times New Roman" w:cs="Times New Roman"/>
          <w:sz w:val="24"/>
          <w:szCs w:val="24"/>
        </w:rPr>
        <w:t>“Kurzemes ielas maģistrālo siltumtīklu rekonstrukcija Tukumā”</w:t>
      </w:r>
      <w:r w:rsidRPr="001D6EAF">
        <w:rPr>
          <w:rFonts w:ascii="Times New Roman" w:eastAsia="Calibri" w:hAnsi="Times New Roman" w:cs="Times New Roman"/>
        </w:rPr>
        <w:t xml:space="preserve"> ar pretendentu – </w:t>
      </w:r>
      <w:r w:rsidRPr="001D6EAF">
        <w:rPr>
          <w:rFonts w:ascii="Times New Roman" w:eastAsia="Calibri" w:hAnsi="Times New Roman" w:cs="Times New Roman"/>
          <w:b/>
        </w:rPr>
        <w:t xml:space="preserve">SIA “AMATNIEKS” ” </w:t>
      </w:r>
      <w:proofErr w:type="spellStart"/>
      <w:r w:rsidRPr="001D6EAF">
        <w:rPr>
          <w:rFonts w:ascii="Times New Roman" w:eastAsia="Calibri" w:hAnsi="Times New Roman" w:cs="Times New Roman"/>
        </w:rPr>
        <w:t>reģ.Nr</w:t>
      </w:r>
      <w:proofErr w:type="spellEnd"/>
      <w:r w:rsidRPr="001D6EAF">
        <w:rPr>
          <w:rFonts w:ascii="Times New Roman" w:eastAsia="Calibri" w:hAnsi="Times New Roman" w:cs="Times New Roman"/>
        </w:rPr>
        <w:t>.</w:t>
      </w:r>
      <w:r w:rsidRPr="001D6EAF">
        <w:rPr>
          <w:rFonts w:ascii="Times New Roman" w:eastAsia="Times New Roman" w:hAnsi="Times New Roman" w:cs="Times New Roman"/>
          <w:sz w:val="24"/>
          <w:szCs w:val="24"/>
        </w:rPr>
        <w:t xml:space="preserve"> 49203000191</w:t>
      </w:r>
      <w:r w:rsidRPr="001D6EAF">
        <w:rPr>
          <w:rFonts w:ascii="Times New Roman" w:eastAsia="Calibri" w:hAnsi="Times New Roman" w:cs="Times New Roman"/>
        </w:rPr>
        <w:t xml:space="preserve">, juridiskā adrese: Brīvības laukums 10, Tukums, LV – 3101) par  </w:t>
      </w:r>
      <w:r w:rsidRPr="001D6EAF">
        <w:rPr>
          <w:rFonts w:ascii="Times New Roman" w:eastAsia="Calibri" w:hAnsi="Times New Roman" w:cs="Times New Roman"/>
          <w:b/>
        </w:rPr>
        <w:t>344003,67</w:t>
      </w:r>
      <w:r w:rsidRPr="001D6EAF">
        <w:rPr>
          <w:rFonts w:ascii="Times New Roman" w:eastAsia="Calibri" w:hAnsi="Times New Roman" w:cs="Times New Roman"/>
        </w:rPr>
        <w:t xml:space="preserve"> </w:t>
      </w:r>
      <w:proofErr w:type="spellStart"/>
      <w:r w:rsidRPr="001D6EAF">
        <w:rPr>
          <w:rFonts w:ascii="Times New Roman" w:eastAsia="Calibri" w:hAnsi="Times New Roman" w:cs="Times New Roman"/>
        </w:rPr>
        <w:t>Eur</w:t>
      </w:r>
      <w:proofErr w:type="spellEnd"/>
      <w:r w:rsidRPr="001D6EAF">
        <w:rPr>
          <w:rFonts w:ascii="Times New Roman" w:eastAsia="Calibri" w:hAnsi="Times New Roman" w:cs="Times New Roman"/>
        </w:rPr>
        <w:t xml:space="preserve"> (trīs simti četrdesmit četri tūkstoši trīs ,</w:t>
      </w:r>
      <w:proofErr w:type="spellStart"/>
      <w:r w:rsidRPr="001D6EAF">
        <w:rPr>
          <w:rFonts w:ascii="Times New Roman" w:eastAsia="Calibri" w:hAnsi="Times New Roman" w:cs="Times New Roman"/>
        </w:rPr>
        <w:t>eur</w:t>
      </w:r>
      <w:proofErr w:type="spellEnd"/>
      <w:r w:rsidRPr="001D6EAF">
        <w:rPr>
          <w:rFonts w:ascii="Times New Roman" w:eastAsia="Calibri" w:hAnsi="Times New Roman" w:cs="Times New Roman"/>
        </w:rPr>
        <w:t xml:space="preserve"> 67 centi ), bez PVN.</w:t>
      </w:r>
    </w:p>
    <w:p w:rsidR="001D6EAF" w:rsidRDefault="001D6EAF"/>
    <w:sectPr w:rsidR="001D6E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F"/>
    <w:rsid w:val="001D6EAF"/>
    <w:rsid w:val="006F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D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6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D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6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esfondi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darbinieks</cp:lastModifiedBy>
  <cp:revision>1</cp:revision>
  <dcterms:created xsi:type="dcterms:W3CDTF">2018-05-24T12:34:00Z</dcterms:created>
  <dcterms:modified xsi:type="dcterms:W3CDTF">2018-05-24T12:38:00Z</dcterms:modified>
</cp:coreProperties>
</file>