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680" w:type="dxa"/>
        <w:tblInd w:w="4788" w:type="dxa"/>
        <w:tblLook w:val="01E0" w:firstRow="1" w:lastRow="1" w:firstColumn="1" w:lastColumn="1" w:noHBand="0" w:noVBand="0"/>
      </w:tblPr>
      <w:tblGrid>
        <w:gridCol w:w="4680"/>
      </w:tblGrid>
      <w:tr w:rsidR="00AA2B07" w:rsidRPr="00AA2B07" w:rsidTr="00910864">
        <w:tc>
          <w:tcPr>
            <w:tcW w:w="4680" w:type="dxa"/>
          </w:tcPr>
          <w:p w:rsidR="00AA2B07" w:rsidRPr="00AA2B07" w:rsidRDefault="00AA2B07" w:rsidP="00AA2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Toc141785521"/>
            <w:bookmarkStart w:id="1" w:name="_Toc141785308"/>
            <w:bookmarkStart w:id="2" w:name="_Toc141341777"/>
            <w:bookmarkStart w:id="3" w:name="_Toc466539501"/>
            <w:bookmarkStart w:id="4" w:name="_Toc442789940"/>
            <w:bookmarkStart w:id="5" w:name="_Toc332985318"/>
            <w:r w:rsidRPr="00AA2B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</w:t>
            </w:r>
            <w:r w:rsidRPr="00AA2B0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pielikums</w:t>
            </w:r>
            <w:r w:rsidRPr="00AA2B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AA2B07" w:rsidRPr="00AA2B07" w:rsidRDefault="00AA2B07" w:rsidP="00AA2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2B07">
              <w:rPr>
                <w:rFonts w:ascii="Times New Roman" w:eastAsia="Times New Roman" w:hAnsi="Times New Roman" w:cs="Times New Roman"/>
                <w:sz w:val="20"/>
                <w:szCs w:val="20"/>
              </w:rPr>
              <w:t>atklāta konkursa “Tukuma pilsētas ielu apgaismojuma</w:t>
            </w:r>
          </w:p>
          <w:p w:rsidR="00AA2B07" w:rsidRPr="00AA2B07" w:rsidRDefault="00AA2B07" w:rsidP="00AA2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2B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tīklu apsaimniekošana </w:t>
            </w:r>
            <w:proofErr w:type="gramStart"/>
            <w:r w:rsidRPr="00AA2B07">
              <w:rPr>
                <w:rFonts w:ascii="Times New Roman" w:eastAsia="Times New Roman" w:hAnsi="Times New Roman" w:cs="Times New Roman"/>
                <w:sz w:val="20"/>
                <w:szCs w:val="20"/>
              </w:rPr>
              <w:t>2018. – 2023.</w:t>
            </w:r>
            <w:proofErr w:type="gramEnd"/>
            <w:r w:rsidRPr="00AA2B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gadā</w:t>
            </w:r>
            <w:r w:rsidRPr="00AA2B0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” </w:t>
            </w:r>
            <w:r w:rsidRPr="00AA2B07">
              <w:rPr>
                <w:rFonts w:ascii="Times New Roman" w:eastAsia="Times New Roman" w:hAnsi="Times New Roman" w:cs="Times New Roman"/>
                <w:sz w:val="20"/>
                <w:szCs w:val="20"/>
              </w:rPr>
              <w:t>nolikumam</w:t>
            </w:r>
          </w:p>
          <w:p w:rsidR="00AA2B07" w:rsidRPr="00AA2B07" w:rsidRDefault="00AA2B07" w:rsidP="00AA2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2B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(iepirkuma identifikācijas Nr. TND – 2018/15)</w:t>
            </w:r>
          </w:p>
          <w:p w:rsidR="00AA2B07" w:rsidRPr="00AA2B07" w:rsidRDefault="00AA2B07" w:rsidP="00AA2B07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A2B07" w:rsidRPr="00AA2B07" w:rsidRDefault="00AA2B07" w:rsidP="00AA2B0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</w:rPr>
      </w:pPr>
    </w:p>
    <w:p w:rsidR="00AA2B07" w:rsidRPr="00AA2B07" w:rsidRDefault="00AA2B07" w:rsidP="00AA2B07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mallCaps/>
          <w:sz w:val="24"/>
          <w:szCs w:val="24"/>
          <w:lang w:val="x-none"/>
        </w:rPr>
      </w:pPr>
      <w:bookmarkStart w:id="6" w:name="_Toc502915451"/>
      <w:bookmarkStart w:id="7" w:name="_Toc506844118"/>
      <w:r w:rsidRPr="00AA2B07">
        <w:rPr>
          <w:rFonts w:ascii="Times New Roman" w:eastAsia="Times New Roman" w:hAnsi="Times New Roman" w:cs="Times New Roman"/>
          <w:b/>
          <w:smallCaps/>
          <w:sz w:val="24"/>
          <w:szCs w:val="24"/>
        </w:rPr>
        <w:t>Informācija par personālu un t</w:t>
      </w:r>
      <w:proofErr w:type="spellStart"/>
      <w:r w:rsidRPr="00AA2B07">
        <w:rPr>
          <w:rFonts w:ascii="Times New Roman" w:eastAsia="Times New Roman" w:hAnsi="Times New Roman" w:cs="Times New Roman"/>
          <w:b/>
          <w:smallCaps/>
          <w:sz w:val="24"/>
          <w:szCs w:val="24"/>
          <w:lang w:val="x-none"/>
        </w:rPr>
        <w:t>ehnisk</w:t>
      </w:r>
      <w:r w:rsidRPr="00AA2B07">
        <w:rPr>
          <w:rFonts w:ascii="Times New Roman" w:eastAsia="Times New Roman" w:hAnsi="Times New Roman" w:cs="Times New Roman"/>
          <w:b/>
          <w:smallCaps/>
          <w:sz w:val="24"/>
          <w:szCs w:val="24"/>
        </w:rPr>
        <w:t>o</w:t>
      </w:r>
      <w:proofErr w:type="spellEnd"/>
      <w:r w:rsidRPr="00AA2B07">
        <w:rPr>
          <w:rFonts w:ascii="Times New Roman" w:eastAsia="Times New Roman" w:hAnsi="Times New Roman" w:cs="Times New Roman"/>
          <w:b/>
          <w:smallCaps/>
          <w:sz w:val="24"/>
          <w:szCs w:val="24"/>
          <w:lang w:val="x-none"/>
        </w:rPr>
        <w:t xml:space="preserve"> </w:t>
      </w:r>
      <w:r w:rsidRPr="00AA2B07">
        <w:rPr>
          <w:rFonts w:ascii="Times New Roman" w:eastAsia="Times New Roman" w:hAnsi="Times New Roman" w:cs="Times New Roman"/>
          <w:b/>
          <w:smallCaps/>
          <w:sz w:val="24"/>
          <w:szCs w:val="24"/>
        </w:rPr>
        <w:t>nodrošinājumu</w:t>
      </w:r>
      <w:r w:rsidRPr="00AA2B07">
        <w:rPr>
          <w:rFonts w:ascii="Times New Roman" w:eastAsia="Times New Roman" w:hAnsi="Times New Roman" w:cs="Times New Roman"/>
          <w:b/>
          <w:smallCaps/>
          <w:sz w:val="24"/>
          <w:szCs w:val="24"/>
          <w:lang w:val="x-none"/>
        </w:rPr>
        <w:t xml:space="preserve"> </w:t>
      </w:r>
      <w:r w:rsidRPr="00AA2B07"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val="x-none"/>
        </w:rPr>
        <w:t>(forma)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AA2B07" w:rsidRPr="00AA2B07" w:rsidRDefault="00AA2B07" w:rsidP="00AA2B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A2B07" w:rsidRPr="00AA2B07" w:rsidRDefault="00AA2B07" w:rsidP="00AA2B07">
      <w:pPr>
        <w:numPr>
          <w:ilvl w:val="0"/>
          <w:numId w:val="1"/>
        </w:numPr>
        <w:tabs>
          <w:tab w:val="left" w:pos="5238"/>
          <w:tab w:val="left" w:pos="5474"/>
          <w:tab w:val="left" w:pos="946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AA2B07">
        <w:rPr>
          <w:rFonts w:ascii="Times New Roman" w:eastAsia="Times New Roman" w:hAnsi="Times New Roman" w:cs="Times New Roman"/>
        </w:rPr>
        <w:t>Būvdarbu vadošo speciālistu komandas sastāvs un organizatoriskā struktūra: _______________</w:t>
      </w:r>
      <w:proofErr w:type="gramStart"/>
      <w:r w:rsidRPr="00AA2B07">
        <w:rPr>
          <w:rFonts w:ascii="Times New Roman" w:eastAsia="Times New Roman" w:hAnsi="Times New Roman" w:cs="Times New Roman"/>
        </w:rPr>
        <w:t xml:space="preserve"> .</w:t>
      </w:r>
      <w:proofErr w:type="gramEnd"/>
    </w:p>
    <w:p w:rsidR="00AA2B07" w:rsidRPr="00AA2B07" w:rsidRDefault="00AA2B07" w:rsidP="00AA2B07">
      <w:pPr>
        <w:numPr>
          <w:ilvl w:val="0"/>
          <w:numId w:val="1"/>
        </w:numPr>
        <w:tabs>
          <w:tab w:val="left" w:pos="5238"/>
          <w:tab w:val="left" w:pos="5474"/>
          <w:tab w:val="left" w:pos="946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AA2B07">
        <w:rPr>
          <w:rFonts w:ascii="Times New Roman" w:eastAsia="Times New Roman" w:hAnsi="Times New Roman" w:cs="Times New Roman"/>
        </w:rPr>
        <w:t>Pretendenta sagatavots apliecinājums, ka Pretendenta rīcībā ir nolikuma 3.3.3. punktā norādītais tehniskais nodrošinājums.</w:t>
      </w:r>
    </w:p>
    <w:p w:rsidR="00AA2B07" w:rsidRPr="00AA2B07" w:rsidRDefault="00AA2B07" w:rsidP="00AA2B07">
      <w:pPr>
        <w:numPr>
          <w:ilvl w:val="0"/>
          <w:numId w:val="1"/>
        </w:numPr>
        <w:tabs>
          <w:tab w:val="left" w:pos="5238"/>
          <w:tab w:val="left" w:pos="5474"/>
          <w:tab w:val="left" w:pos="94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A2B07">
        <w:rPr>
          <w:rFonts w:ascii="Times New Roman" w:eastAsia="Times New Roman" w:hAnsi="Times New Roman" w:cs="Times New Roman"/>
        </w:rPr>
        <w:t xml:space="preserve">Pretendenta sagatavota informācija par tā rīcībā esošo tehniku (t.sk. transportlīdzekļi), kam </w:t>
      </w:r>
      <w:proofErr w:type="gramStart"/>
      <w:r w:rsidRPr="00AA2B07">
        <w:rPr>
          <w:rFonts w:ascii="Times New Roman" w:eastAsia="Times New Roman" w:hAnsi="Times New Roman" w:cs="Times New Roman"/>
        </w:rPr>
        <w:t>pielikumā pievienotas īpašuma vai lietošanas tiesību apliecinošu dokumentu</w:t>
      </w:r>
      <w:proofErr w:type="gramEnd"/>
      <w:r w:rsidRPr="00AA2B07">
        <w:rPr>
          <w:rFonts w:ascii="Times New Roman" w:eastAsia="Times New Roman" w:hAnsi="Times New Roman" w:cs="Times New Roman"/>
        </w:rPr>
        <w:t xml:space="preserve"> (piem., reģistrācijas apliecība vai nomas līgums u.c.) kopijas, Tehniskajās specifikācijās noteikto uzdevumu un prasību izpildei </w:t>
      </w:r>
      <w:r w:rsidRPr="00AA2B07">
        <w:rPr>
          <w:rFonts w:ascii="Times New Roman" w:eastAsia="Times New Roman" w:hAnsi="Times New Roman" w:cs="Times New Roman"/>
          <w:bCs/>
          <w:iCs/>
          <w:color w:val="000000"/>
        </w:rPr>
        <w:t>(lai apliecinātu Pretendenta atbilstību nolikuma 3.3.4.1. – 3.3.4.7. punkta prasībām)</w:t>
      </w:r>
      <w:r w:rsidRPr="00AA2B07">
        <w:rPr>
          <w:rFonts w:ascii="Times New Roman" w:eastAsia="Times New Roman" w:hAnsi="Times New Roman" w:cs="Times New Roman"/>
        </w:rPr>
        <w:t xml:space="preserve"> pēc sekojošas formas</w:t>
      </w:r>
      <w:r w:rsidRPr="00AA2B07">
        <w:rPr>
          <w:rFonts w:ascii="Times New Roman" w:eastAsia="Times New Roman" w:hAnsi="Times New Roman" w:cs="Times New Roman"/>
          <w:bCs/>
        </w:rPr>
        <w:t>:</w:t>
      </w:r>
    </w:p>
    <w:p w:rsidR="00AA2B07" w:rsidRPr="00AA2B07" w:rsidRDefault="00AA2B07" w:rsidP="00AA2B07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x-none" w:eastAsia="lv-LV"/>
        </w:rPr>
      </w:pPr>
      <w:bookmarkStart w:id="8" w:name="_Toc120412520"/>
      <w:bookmarkStart w:id="9" w:name="_Toc251161829"/>
    </w:p>
    <w:p w:rsidR="00AA2B07" w:rsidRPr="00AA2B07" w:rsidRDefault="00AA2B07" w:rsidP="00AA2B0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Cs w:val="20"/>
          <w:lang w:val="x-none" w:eastAsia="lv-LV"/>
        </w:rPr>
      </w:pPr>
      <w:proofErr w:type="spellStart"/>
      <w:r w:rsidRPr="00AA2B07">
        <w:rPr>
          <w:rFonts w:ascii="Times New Roman" w:eastAsia="Times New Roman" w:hAnsi="Times New Roman" w:cs="Times New Roman"/>
          <w:b/>
          <w:szCs w:val="20"/>
          <w:lang w:val="x-none" w:eastAsia="lv-LV"/>
        </w:rPr>
        <w:t>Pretendenta</w:t>
      </w:r>
      <w:proofErr w:type="spellEnd"/>
      <w:r w:rsidRPr="00AA2B07">
        <w:rPr>
          <w:rFonts w:ascii="Times New Roman" w:eastAsia="Times New Roman" w:hAnsi="Times New Roman" w:cs="Times New Roman"/>
          <w:b/>
          <w:szCs w:val="20"/>
          <w:lang w:val="x-none" w:eastAsia="lv-LV"/>
        </w:rPr>
        <w:t xml:space="preserve"> </w:t>
      </w:r>
      <w:proofErr w:type="spellStart"/>
      <w:r w:rsidRPr="00AA2B07">
        <w:rPr>
          <w:rFonts w:ascii="Times New Roman" w:eastAsia="Times New Roman" w:hAnsi="Times New Roman" w:cs="Times New Roman"/>
          <w:b/>
          <w:szCs w:val="20"/>
          <w:lang w:val="x-none" w:eastAsia="lv-LV"/>
        </w:rPr>
        <w:t>nodrošinātās</w:t>
      </w:r>
      <w:proofErr w:type="spellEnd"/>
      <w:r w:rsidRPr="00AA2B07">
        <w:rPr>
          <w:rFonts w:ascii="Times New Roman" w:eastAsia="Times New Roman" w:hAnsi="Times New Roman" w:cs="Times New Roman"/>
          <w:b/>
          <w:szCs w:val="20"/>
          <w:lang w:val="x-none" w:eastAsia="lv-LV"/>
        </w:rPr>
        <w:t xml:space="preserve"> </w:t>
      </w:r>
      <w:proofErr w:type="spellStart"/>
      <w:r w:rsidRPr="00AA2B07">
        <w:rPr>
          <w:rFonts w:ascii="Times New Roman" w:eastAsia="Times New Roman" w:hAnsi="Times New Roman" w:cs="Times New Roman"/>
          <w:b/>
          <w:szCs w:val="20"/>
          <w:lang w:val="x-none" w:eastAsia="lv-LV"/>
        </w:rPr>
        <w:t>pakalpojumu</w:t>
      </w:r>
      <w:proofErr w:type="spellEnd"/>
      <w:r w:rsidRPr="00AA2B07">
        <w:rPr>
          <w:rFonts w:ascii="Times New Roman" w:eastAsia="Times New Roman" w:hAnsi="Times New Roman" w:cs="Times New Roman"/>
          <w:b/>
          <w:szCs w:val="20"/>
          <w:lang w:val="x-none" w:eastAsia="lv-LV"/>
        </w:rPr>
        <w:t xml:space="preserve"> </w:t>
      </w:r>
      <w:proofErr w:type="spellStart"/>
      <w:r w:rsidRPr="00AA2B07">
        <w:rPr>
          <w:rFonts w:ascii="Times New Roman" w:eastAsia="Times New Roman" w:hAnsi="Times New Roman" w:cs="Times New Roman"/>
          <w:b/>
          <w:szCs w:val="20"/>
          <w:lang w:val="x-none" w:eastAsia="lv-LV"/>
        </w:rPr>
        <w:t>sniegšanai</w:t>
      </w:r>
      <w:proofErr w:type="spellEnd"/>
      <w:r w:rsidRPr="00AA2B07">
        <w:rPr>
          <w:rFonts w:ascii="Times New Roman" w:eastAsia="Times New Roman" w:hAnsi="Times New Roman" w:cs="Times New Roman"/>
          <w:b/>
          <w:szCs w:val="20"/>
          <w:lang w:val="x-none" w:eastAsia="lv-LV"/>
        </w:rPr>
        <w:t xml:space="preserve"> </w:t>
      </w:r>
      <w:proofErr w:type="spellStart"/>
      <w:r w:rsidRPr="00AA2B07">
        <w:rPr>
          <w:rFonts w:ascii="Times New Roman" w:eastAsia="Times New Roman" w:hAnsi="Times New Roman" w:cs="Times New Roman"/>
          <w:b/>
          <w:szCs w:val="20"/>
          <w:lang w:val="x-none" w:eastAsia="lv-LV"/>
        </w:rPr>
        <w:t>nepieciešamās</w:t>
      </w:r>
      <w:proofErr w:type="spellEnd"/>
      <w:r w:rsidRPr="00AA2B07">
        <w:rPr>
          <w:rFonts w:ascii="Times New Roman" w:eastAsia="Times New Roman" w:hAnsi="Times New Roman" w:cs="Times New Roman"/>
          <w:b/>
          <w:szCs w:val="20"/>
          <w:lang w:val="x-none" w:eastAsia="lv-LV"/>
        </w:rPr>
        <w:t xml:space="preserve"> </w:t>
      </w:r>
      <w:proofErr w:type="spellStart"/>
      <w:r w:rsidRPr="00AA2B07">
        <w:rPr>
          <w:rFonts w:ascii="Times New Roman" w:eastAsia="Times New Roman" w:hAnsi="Times New Roman" w:cs="Times New Roman"/>
          <w:b/>
          <w:szCs w:val="20"/>
          <w:lang w:val="x-none" w:eastAsia="lv-LV"/>
        </w:rPr>
        <w:t>tehnikas</w:t>
      </w:r>
      <w:proofErr w:type="spellEnd"/>
      <w:r w:rsidRPr="00AA2B07">
        <w:rPr>
          <w:rFonts w:ascii="Times New Roman" w:eastAsia="Times New Roman" w:hAnsi="Times New Roman" w:cs="Times New Roman"/>
          <w:b/>
          <w:szCs w:val="20"/>
          <w:lang w:val="x-none" w:eastAsia="lv-LV"/>
        </w:rPr>
        <w:t xml:space="preserve"> </w:t>
      </w:r>
      <w:proofErr w:type="spellStart"/>
      <w:r w:rsidRPr="00AA2B07">
        <w:rPr>
          <w:rFonts w:ascii="Times New Roman" w:eastAsia="Times New Roman" w:hAnsi="Times New Roman" w:cs="Times New Roman"/>
          <w:b/>
          <w:szCs w:val="20"/>
          <w:lang w:val="x-none" w:eastAsia="lv-LV"/>
        </w:rPr>
        <w:t>uzskaitījums</w:t>
      </w:r>
      <w:bookmarkEnd w:id="8"/>
      <w:bookmarkEnd w:id="9"/>
      <w:proofErr w:type="spellEnd"/>
    </w:p>
    <w:p w:rsidR="00AA2B07" w:rsidRPr="00AA2B07" w:rsidRDefault="00AA2B07" w:rsidP="00AA2B0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  <w:szCs w:val="20"/>
          <w:lang w:val="x-none" w:eastAsia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3"/>
        <w:gridCol w:w="2316"/>
        <w:gridCol w:w="2186"/>
        <w:gridCol w:w="1952"/>
        <w:gridCol w:w="1950"/>
      </w:tblGrid>
      <w:tr w:rsidR="00AA2B07" w:rsidRPr="00AA2B07" w:rsidTr="00910864">
        <w:trPr>
          <w:trHeight w:val="967"/>
        </w:trPr>
        <w:tc>
          <w:tcPr>
            <w:tcW w:w="458" w:type="pct"/>
            <w:vAlign w:val="center"/>
          </w:tcPr>
          <w:p w:rsidR="00AA2B07" w:rsidRPr="00AA2B07" w:rsidRDefault="00AA2B07" w:rsidP="00AA2B0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8"/>
                <w:lang w:eastAsia="lv-LV"/>
              </w:rPr>
            </w:pPr>
            <w:proofErr w:type="spellStart"/>
            <w:r w:rsidRPr="00AA2B07">
              <w:rPr>
                <w:rFonts w:ascii="Times New Roman" w:eastAsia="Times New Roman" w:hAnsi="Times New Roman" w:cs="Times New Roman"/>
                <w:b/>
                <w:kern w:val="28"/>
                <w:lang w:eastAsia="lv-LV"/>
              </w:rPr>
              <w:t>Nr.p.k</w:t>
            </w:r>
            <w:proofErr w:type="spellEnd"/>
            <w:r w:rsidRPr="00AA2B07">
              <w:rPr>
                <w:rFonts w:ascii="Times New Roman" w:eastAsia="Times New Roman" w:hAnsi="Times New Roman" w:cs="Times New Roman"/>
                <w:b/>
                <w:kern w:val="28"/>
                <w:lang w:eastAsia="lv-LV"/>
              </w:rPr>
              <w:t>.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AA2B07" w:rsidRPr="00AA2B07" w:rsidRDefault="00AA2B07" w:rsidP="00AA2B0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8"/>
                <w:lang w:eastAsia="lv-LV"/>
              </w:rPr>
            </w:pPr>
            <w:r w:rsidRPr="00AA2B07">
              <w:rPr>
                <w:rFonts w:ascii="Times New Roman" w:eastAsia="Times New Roman" w:hAnsi="Times New Roman" w:cs="Times New Roman"/>
                <w:b/>
                <w:kern w:val="28"/>
                <w:lang w:eastAsia="lv-LV"/>
              </w:rPr>
              <w:t>Tehnikas nosaukums</w:t>
            </w:r>
          </w:p>
        </w:tc>
        <w:tc>
          <w:tcPr>
            <w:tcW w:w="1181" w:type="pct"/>
            <w:shd w:val="clear" w:color="auto" w:fill="auto"/>
            <w:vAlign w:val="center"/>
          </w:tcPr>
          <w:p w:rsidR="00AA2B07" w:rsidRPr="00AA2B07" w:rsidRDefault="00AA2B07" w:rsidP="00AA2B0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8"/>
                <w:lang w:eastAsia="lv-LV"/>
              </w:rPr>
            </w:pPr>
            <w:r w:rsidRPr="00AA2B07">
              <w:rPr>
                <w:rFonts w:ascii="Times New Roman" w:eastAsia="Times New Roman" w:hAnsi="Times New Roman" w:cs="Times New Roman"/>
                <w:b/>
                <w:kern w:val="28"/>
                <w:lang w:eastAsia="lv-LV"/>
              </w:rPr>
              <w:t>Norādīt vai atrodas Pretendenta īpašumā, tiesiskā valdījumā vai nomā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AA2B07" w:rsidRPr="00AA2B07" w:rsidRDefault="00AA2B07" w:rsidP="00AA2B0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8"/>
                <w:lang w:eastAsia="lv-LV"/>
              </w:rPr>
            </w:pPr>
            <w:r w:rsidRPr="00AA2B07">
              <w:rPr>
                <w:rFonts w:ascii="Times New Roman" w:eastAsia="Times New Roman" w:hAnsi="Times New Roman" w:cs="Times New Roman"/>
                <w:b/>
                <w:kern w:val="28"/>
                <w:lang w:eastAsia="lv-LV"/>
              </w:rPr>
              <w:t>Norādīt pakalpojuma/ darbu veidu, kur tiks izmantota</w:t>
            </w:r>
          </w:p>
        </w:tc>
        <w:tc>
          <w:tcPr>
            <w:tcW w:w="1054" w:type="pct"/>
            <w:vAlign w:val="center"/>
          </w:tcPr>
          <w:p w:rsidR="00AA2B07" w:rsidRPr="00AA2B07" w:rsidRDefault="00AA2B07" w:rsidP="00AA2B0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8"/>
                <w:lang w:eastAsia="lv-LV"/>
              </w:rPr>
            </w:pPr>
            <w:r w:rsidRPr="00AA2B07">
              <w:rPr>
                <w:rFonts w:ascii="Times New Roman" w:eastAsia="Times New Roman" w:hAnsi="Times New Roman" w:cs="Times New Roman"/>
                <w:b/>
                <w:kern w:val="28"/>
                <w:lang w:eastAsia="lv-LV"/>
              </w:rPr>
              <w:t xml:space="preserve">Noradīt tikai autotransportam: izmešu līmeni raksturo </w:t>
            </w:r>
            <w:proofErr w:type="spellStart"/>
            <w:r w:rsidRPr="00AA2B07">
              <w:rPr>
                <w:rFonts w:ascii="Times New Roman" w:eastAsia="Times New Roman" w:hAnsi="Times New Roman" w:cs="Times New Roman"/>
                <w:b/>
                <w:kern w:val="28"/>
                <w:lang w:eastAsia="lv-LV"/>
              </w:rPr>
              <w:t>Euro</w:t>
            </w:r>
            <w:proofErr w:type="spellEnd"/>
            <w:r w:rsidRPr="00AA2B07">
              <w:rPr>
                <w:rFonts w:ascii="Times New Roman" w:eastAsia="Times New Roman" w:hAnsi="Times New Roman" w:cs="Times New Roman"/>
                <w:b/>
                <w:kern w:val="28"/>
                <w:lang w:eastAsia="lv-LV"/>
              </w:rPr>
              <w:t xml:space="preserve"> 5 vai </w:t>
            </w:r>
            <w:proofErr w:type="spellStart"/>
            <w:r w:rsidRPr="00AA2B07">
              <w:rPr>
                <w:rFonts w:ascii="Times New Roman" w:eastAsia="Times New Roman" w:hAnsi="Times New Roman" w:cs="Times New Roman"/>
                <w:b/>
                <w:kern w:val="28"/>
                <w:lang w:eastAsia="lv-LV"/>
              </w:rPr>
              <w:t>Euro</w:t>
            </w:r>
            <w:proofErr w:type="spellEnd"/>
            <w:r w:rsidRPr="00AA2B07">
              <w:rPr>
                <w:rFonts w:ascii="Times New Roman" w:eastAsia="Times New Roman" w:hAnsi="Times New Roman" w:cs="Times New Roman"/>
                <w:b/>
                <w:kern w:val="28"/>
                <w:lang w:eastAsia="lv-LV"/>
              </w:rPr>
              <w:t> 6 sertifikāts vai CO2=0</w:t>
            </w:r>
          </w:p>
          <w:p w:rsidR="00AA2B07" w:rsidRPr="00AA2B07" w:rsidRDefault="00AA2B07" w:rsidP="00AA2B0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lang w:eastAsia="lv-LV"/>
              </w:rPr>
            </w:pPr>
            <w:r w:rsidRPr="00AA2B07">
              <w:rPr>
                <w:rFonts w:ascii="Times New Roman" w:eastAsia="Times New Roman" w:hAnsi="Times New Roman" w:cs="Times New Roman"/>
                <w:i/>
                <w:kern w:val="28"/>
                <w:lang w:eastAsia="lv-LV"/>
              </w:rPr>
              <w:t>(norādīt Jā/Nē)</w:t>
            </w:r>
            <w:r w:rsidRPr="00AA2B07">
              <w:rPr>
                <w:rFonts w:ascii="Times New Roman" w:eastAsia="Times New Roman" w:hAnsi="Times New Roman" w:cs="Times New Roman"/>
                <w:kern w:val="28"/>
                <w:vertAlign w:val="superscript"/>
                <w:lang w:eastAsia="lv-LV"/>
              </w:rPr>
              <w:footnoteReference w:id="1"/>
            </w:r>
          </w:p>
        </w:tc>
      </w:tr>
      <w:tr w:rsidR="00AA2B07" w:rsidRPr="00AA2B07" w:rsidTr="00910864">
        <w:tc>
          <w:tcPr>
            <w:tcW w:w="458" w:type="pct"/>
            <w:vAlign w:val="center"/>
          </w:tcPr>
          <w:p w:rsidR="00AA2B07" w:rsidRPr="00AA2B07" w:rsidRDefault="00AA2B07" w:rsidP="00AA2B0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lang w:eastAsia="lv-LV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:rsidR="00AA2B07" w:rsidRPr="00AA2B07" w:rsidRDefault="00AA2B07" w:rsidP="00AA2B0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lang w:eastAsia="lv-LV"/>
              </w:rPr>
            </w:pPr>
          </w:p>
        </w:tc>
        <w:tc>
          <w:tcPr>
            <w:tcW w:w="1181" w:type="pct"/>
            <w:shd w:val="clear" w:color="auto" w:fill="auto"/>
            <w:vAlign w:val="center"/>
          </w:tcPr>
          <w:p w:rsidR="00AA2B07" w:rsidRPr="00AA2B07" w:rsidRDefault="00AA2B07" w:rsidP="00AA2B0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lang w:eastAsia="lv-LV"/>
              </w:rPr>
            </w:pPr>
          </w:p>
        </w:tc>
        <w:tc>
          <w:tcPr>
            <w:tcW w:w="1055" w:type="pct"/>
            <w:shd w:val="clear" w:color="auto" w:fill="auto"/>
            <w:vAlign w:val="center"/>
          </w:tcPr>
          <w:p w:rsidR="00AA2B07" w:rsidRPr="00AA2B07" w:rsidRDefault="00AA2B07" w:rsidP="00AA2B0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lang w:eastAsia="lv-LV"/>
              </w:rPr>
            </w:pPr>
          </w:p>
        </w:tc>
        <w:tc>
          <w:tcPr>
            <w:tcW w:w="1054" w:type="pct"/>
            <w:vAlign w:val="center"/>
          </w:tcPr>
          <w:p w:rsidR="00AA2B07" w:rsidRPr="00AA2B07" w:rsidRDefault="00AA2B07" w:rsidP="00AA2B0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lang w:eastAsia="lv-LV"/>
              </w:rPr>
            </w:pPr>
          </w:p>
        </w:tc>
      </w:tr>
      <w:tr w:rsidR="00AA2B07" w:rsidRPr="00AA2B07" w:rsidTr="00910864">
        <w:tc>
          <w:tcPr>
            <w:tcW w:w="458" w:type="pct"/>
            <w:vAlign w:val="center"/>
          </w:tcPr>
          <w:p w:rsidR="00AA2B07" w:rsidRPr="00AA2B07" w:rsidRDefault="00AA2B07" w:rsidP="00AA2B0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lang w:eastAsia="lv-LV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:rsidR="00AA2B07" w:rsidRPr="00AA2B07" w:rsidRDefault="00AA2B07" w:rsidP="00AA2B0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lang w:eastAsia="lv-LV"/>
              </w:rPr>
            </w:pPr>
          </w:p>
        </w:tc>
        <w:tc>
          <w:tcPr>
            <w:tcW w:w="1181" w:type="pct"/>
            <w:shd w:val="clear" w:color="auto" w:fill="auto"/>
            <w:vAlign w:val="center"/>
          </w:tcPr>
          <w:p w:rsidR="00AA2B07" w:rsidRPr="00AA2B07" w:rsidRDefault="00AA2B07" w:rsidP="00AA2B0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lang w:eastAsia="lv-LV"/>
              </w:rPr>
            </w:pPr>
          </w:p>
        </w:tc>
        <w:tc>
          <w:tcPr>
            <w:tcW w:w="1055" w:type="pct"/>
            <w:shd w:val="clear" w:color="auto" w:fill="auto"/>
            <w:vAlign w:val="center"/>
          </w:tcPr>
          <w:p w:rsidR="00AA2B07" w:rsidRPr="00AA2B07" w:rsidRDefault="00AA2B07" w:rsidP="00AA2B0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lang w:eastAsia="lv-LV"/>
              </w:rPr>
            </w:pPr>
          </w:p>
        </w:tc>
        <w:tc>
          <w:tcPr>
            <w:tcW w:w="1054" w:type="pct"/>
            <w:vAlign w:val="center"/>
          </w:tcPr>
          <w:p w:rsidR="00AA2B07" w:rsidRPr="00AA2B07" w:rsidRDefault="00AA2B07" w:rsidP="00AA2B0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lang w:eastAsia="lv-LV"/>
              </w:rPr>
            </w:pPr>
          </w:p>
        </w:tc>
      </w:tr>
      <w:tr w:rsidR="00AA2B07" w:rsidRPr="00AA2B07" w:rsidTr="00910864">
        <w:tc>
          <w:tcPr>
            <w:tcW w:w="458" w:type="pct"/>
            <w:vAlign w:val="center"/>
          </w:tcPr>
          <w:p w:rsidR="00AA2B07" w:rsidRPr="00AA2B07" w:rsidRDefault="00AA2B07" w:rsidP="00AA2B0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lang w:eastAsia="lv-LV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:rsidR="00AA2B07" w:rsidRPr="00AA2B07" w:rsidRDefault="00AA2B07" w:rsidP="00AA2B0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lang w:eastAsia="lv-LV"/>
              </w:rPr>
            </w:pPr>
          </w:p>
        </w:tc>
        <w:tc>
          <w:tcPr>
            <w:tcW w:w="1181" w:type="pct"/>
            <w:shd w:val="clear" w:color="auto" w:fill="auto"/>
            <w:vAlign w:val="center"/>
          </w:tcPr>
          <w:p w:rsidR="00AA2B07" w:rsidRPr="00AA2B07" w:rsidRDefault="00AA2B07" w:rsidP="00AA2B0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lang w:eastAsia="lv-LV"/>
              </w:rPr>
            </w:pPr>
          </w:p>
        </w:tc>
        <w:tc>
          <w:tcPr>
            <w:tcW w:w="1055" w:type="pct"/>
            <w:shd w:val="clear" w:color="auto" w:fill="auto"/>
            <w:vAlign w:val="center"/>
          </w:tcPr>
          <w:p w:rsidR="00AA2B07" w:rsidRPr="00AA2B07" w:rsidRDefault="00AA2B07" w:rsidP="00AA2B0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lang w:eastAsia="lv-LV"/>
              </w:rPr>
            </w:pPr>
          </w:p>
        </w:tc>
        <w:tc>
          <w:tcPr>
            <w:tcW w:w="1054" w:type="pct"/>
            <w:vAlign w:val="center"/>
          </w:tcPr>
          <w:p w:rsidR="00AA2B07" w:rsidRPr="00AA2B07" w:rsidRDefault="00AA2B07" w:rsidP="00AA2B0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lang w:eastAsia="lv-LV"/>
              </w:rPr>
            </w:pPr>
          </w:p>
        </w:tc>
      </w:tr>
    </w:tbl>
    <w:p w:rsidR="00AA2B07" w:rsidRPr="00AA2B07" w:rsidRDefault="00AA2B07" w:rsidP="00AA2B07">
      <w:pPr>
        <w:tabs>
          <w:tab w:val="num" w:pos="73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A2B07" w:rsidRPr="00AA2B07" w:rsidRDefault="00AA2B07" w:rsidP="00AA2B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A2B07" w:rsidRPr="00AA2B07" w:rsidRDefault="00AA2B07" w:rsidP="00AA2B07">
      <w:pPr>
        <w:spacing w:before="240" w:after="240" w:line="240" w:lineRule="auto"/>
        <w:ind w:right="28"/>
        <w:rPr>
          <w:rFonts w:ascii="Times New Roman" w:eastAsia="Times New Roman" w:hAnsi="Times New Roman" w:cs="Times New Roman"/>
          <w:lang w:eastAsia="lv-LV"/>
        </w:rPr>
      </w:pPr>
      <w:r w:rsidRPr="00AA2B07">
        <w:rPr>
          <w:rFonts w:ascii="Times New Roman" w:eastAsia="Times New Roman" w:hAnsi="Times New Roman" w:cs="Times New Roman"/>
          <w:lang w:eastAsia="lv-LV"/>
        </w:rPr>
        <w:t>Paraksts: __________________________________</w:t>
      </w:r>
    </w:p>
    <w:p w:rsidR="00AA2B07" w:rsidRPr="00AA2B07" w:rsidRDefault="00AA2B07" w:rsidP="00AA2B07">
      <w:pPr>
        <w:spacing w:before="240" w:after="240" w:line="240" w:lineRule="auto"/>
        <w:ind w:right="28"/>
        <w:rPr>
          <w:rFonts w:ascii="Times New Roman" w:eastAsia="Times New Roman" w:hAnsi="Times New Roman" w:cs="Times New Roman"/>
          <w:lang w:eastAsia="lv-LV"/>
        </w:rPr>
      </w:pPr>
      <w:r w:rsidRPr="00AA2B07">
        <w:rPr>
          <w:rFonts w:ascii="Times New Roman" w:eastAsia="Times New Roman" w:hAnsi="Times New Roman" w:cs="Times New Roman"/>
          <w:lang w:eastAsia="lv-LV"/>
        </w:rPr>
        <w:t>Vārds, uzvārds: ____________________________</w:t>
      </w:r>
    </w:p>
    <w:p w:rsidR="00AA2B07" w:rsidRPr="00AA2B07" w:rsidRDefault="00AA2B07" w:rsidP="00AA2B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vertAlign w:val="superscript"/>
        </w:rPr>
      </w:pPr>
      <w:r w:rsidRPr="00AA2B07">
        <w:rPr>
          <w:rFonts w:ascii="Times New Roman" w:eastAsia="Times New Roman" w:hAnsi="Times New Roman" w:cs="Times New Roman"/>
          <w:lang w:eastAsia="lv-LV"/>
        </w:rPr>
        <w:t>Amats: ___________________________________</w:t>
      </w:r>
    </w:p>
    <w:p w:rsidR="00AA2B07" w:rsidRPr="00AA2B07" w:rsidRDefault="00AA2B07" w:rsidP="00AA2B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A2B07" w:rsidRPr="00AA2B07" w:rsidRDefault="00AA2B07" w:rsidP="00AA2B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A2B07" w:rsidRPr="00AA2B07" w:rsidRDefault="00AA2B07" w:rsidP="00AA2B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F48F2" w:rsidRDefault="001F48F2" w:rsidP="00AA2B07">
      <w:bookmarkStart w:id="10" w:name="_GoBack"/>
      <w:bookmarkEnd w:id="10"/>
    </w:p>
    <w:sectPr w:rsidR="001F48F2" w:rsidSect="005D41B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B07" w:rsidRDefault="00AA2B07" w:rsidP="00AA2B07">
      <w:pPr>
        <w:spacing w:after="0" w:line="240" w:lineRule="auto"/>
      </w:pPr>
      <w:r>
        <w:separator/>
      </w:r>
    </w:p>
  </w:endnote>
  <w:endnote w:type="continuationSeparator" w:id="0">
    <w:p w:rsidR="00AA2B07" w:rsidRDefault="00AA2B07" w:rsidP="00AA2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B07" w:rsidRDefault="00AA2B07" w:rsidP="00AA2B07">
      <w:pPr>
        <w:spacing w:after="0" w:line="240" w:lineRule="auto"/>
      </w:pPr>
      <w:r>
        <w:separator/>
      </w:r>
    </w:p>
  </w:footnote>
  <w:footnote w:type="continuationSeparator" w:id="0">
    <w:p w:rsidR="00AA2B07" w:rsidRDefault="00AA2B07" w:rsidP="00AA2B07">
      <w:pPr>
        <w:spacing w:after="0" w:line="240" w:lineRule="auto"/>
      </w:pPr>
      <w:r>
        <w:continuationSeparator/>
      </w:r>
    </w:p>
  </w:footnote>
  <w:footnote w:id="1">
    <w:p w:rsidR="00AA2B07" w:rsidRPr="00216EF3" w:rsidRDefault="00AA2B07" w:rsidP="00AA2B07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rPr>
          <w:i/>
        </w:rPr>
        <w:t>Norādītā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informācija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tiks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ņemta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vērā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nosakot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saimnieciski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visizdevīgākā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piedāvājuma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vērtēšanas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kritērija</w:t>
      </w:r>
      <w:proofErr w:type="spellEnd"/>
      <w:r>
        <w:rPr>
          <w:i/>
        </w:rPr>
        <w:t xml:space="preserve"> K4 </w:t>
      </w:r>
      <w:proofErr w:type="spellStart"/>
      <w:r>
        <w:rPr>
          <w:i/>
        </w:rPr>
        <w:t>vērtību</w:t>
      </w:r>
      <w:proofErr w:type="spellEnd"/>
      <w:r w:rsidRPr="00A06C5B">
        <w:rPr>
          <w:i/>
        </w:rPr>
        <w:t>.</w:t>
      </w:r>
      <w:r>
        <w:rPr>
          <w:i/>
          <w:lang w:val="lv-LV"/>
        </w:rPr>
        <w:t xml:space="preserve"> Lai pierādītu autotransporta izmešu līmeņa atbilstību norādītajam līmenim Pretendents pievieno attiecīgu dokumentu, kas to apliecina (piem. </w:t>
      </w:r>
      <w:proofErr w:type="gramStart"/>
      <w:r>
        <w:rPr>
          <w:i/>
          <w:lang w:val="lv-LV"/>
        </w:rPr>
        <w:t>transporta līdzekļa</w:t>
      </w:r>
      <w:proofErr w:type="gramEnd"/>
      <w:r>
        <w:rPr>
          <w:i/>
          <w:lang w:val="lv-LV"/>
        </w:rPr>
        <w:t xml:space="preserve"> reģistrācijas apliecības kopiju </w:t>
      </w:r>
      <w:proofErr w:type="spellStart"/>
      <w:r>
        <w:rPr>
          <w:i/>
          <w:lang w:val="lv-LV"/>
        </w:rPr>
        <w:t>utml</w:t>
      </w:r>
      <w:proofErr w:type="spellEnd"/>
      <w:r>
        <w:rPr>
          <w:i/>
          <w:lang w:val="lv-LV"/>
        </w:rPr>
        <w:t>.).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46341"/>
    <w:multiLevelType w:val="multilevel"/>
    <w:tmpl w:val="B9E4145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F37"/>
    <w:rsid w:val="001F48F2"/>
    <w:rsid w:val="005D41B3"/>
    <w:rsid w:val="00682517"/>
    <w:rsid w:val="009E3F37"/>
    <w:rsid w:val="00AA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AA2B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FootnoteTextChar">
    <w:name w:val="Footnote Text Char"/>
    <w:basedOn w:val="DefaultParagraphFont"/>
    <w:link w:val="FootnoteText"/>
    <w:rsid w:val="00AA2B07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FootnoteReference">
    <w:name w:val="footnote reference"/>
    <w:aliases w:val="Footnote symbol"/>
    <w:rsid w:val="00AA2B0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AA2B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FootnoteTextChar">
    <w:name w:val="Footnote Text Char"/>
    <w:basedOn w:val="DefaultParagraphFont"/>
    <w:link w:val="FootnoteText"/>
    <w:rsid w:val="00AA2B07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FootnoteReference">
    <w:name w:val="footnote reference"/>
    <w:aliases w:val="Footnote symbol"/>
    <w:rsid w:val="00AA2B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2</cp:revision>
  <dcterms:created xsi:type="dcterms:W3CDTF">2018-03-15T11:37:00Z</dcterms:created>
  <dcterms:modified xsi:type="dcterms:W3CDTF">2018-03-15T11:37:00Z</dcterms:modified>
</cp:coreProperties>
</file>