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D2" w:rsidRDefault="000E17D2" w:rsidP="000E1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INFORMĀCIJA PAR PIEMAKSĀM, PRĒMIJĀM, NAUDAS BALVĀM, SOCIĀLAJĀM GARANTIJĀM UN TO NOTEIKŠANAS KRITĒRIJIEM INSTITŪCIJĀ</w:t>
      </w:r>
    </w:p>
    <w:p w:rsidR="000E17D2" w:rsidRDefault="000E17D2" w:rsidP="000E17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7D2" w:rsidRPr="001A4D4A" w:rsidRDefault="000E17D2" w:rsidP="000E17D2">
      <w:pPr>
        <w:spacing w:after="0" w:line="240" w:lineRule="auto"/>
        <w:ind w:left="5428" w:firstLine="526"/>
        <w:rPr>
          <w:rFonts w:ascii="Times New Roman" w:hAnsi="Times New Roman"/>
          <w:sz w:val="20"/>
          <w:szCs w:val="20"/>
        </w:rPr>
      </w:pPr>
      <w:r w:rsidRPr="001A4D4A">
        <w:rPr>
          <w:rFonts w:ascii="Times New Roman" w:hAnsi="Times New Roman"/>
          <w:sz w:val="20"/>
          <w:szCs w:val="20"/>
        </w:rPr>
        <w:t xml:space="preserve">Saskaņā ar </w:t>
      </w:r>
    </w:p>
    <w:p w:rsidR="00307AFC" w:rsidRDefault="000E17D2" w:rsidP="000E17D2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1A4D4A">
        <w:rPr>
          <w:rFonts w:ascii="Times New Roman" w:hAnsi="Times New Roman"/>
          <w:sz w:val="20"/>
          <w:szCs w:val="20"/>
        </w:rPr>
        <w:t>Ministru kabineta 2016.gada 12.aprīļa noteikumu Nr.225 “Kārtība kādā tiek publiskota informācija par amatpersonu (darbinieku) atlīdzības noteikšanas kritērijiem un darba samaksas apmēru sadalījumā pa amatu grupām”</w:t>
      </w:r>
      <w:r w:rsidR="00307AFC">
        <w:rPr>
          <w:rFonts w:ascii="Times New Roman" w:hAnsi="Times New Roman"/>
          <w:sz w:val="20"/>
          <w:szCs w:val="20"/>
        </w:rPr>
        <w:t>,</w:t>
      </w:r>
    </w:p>
    <w:p w:rsidR="000E17D2" w:rsidRDefault="000E17D2" w:rsidP="000E17D2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1A4D4A">
        <w:rPr>
          <w:rFonts w:ascii="Times New Roman" w:hAnsi="Times New Roman"/>
          <w:sz w:val="20"/>
          <w:szCs w:val="20"/>
        </w:rPr>
        <w:t xml:space="preserve"> </w:t>
      </w:r>
    </w:p>
    <w:p w:rsidR="0017248C" w:rsidRPr="00307AFC" w:rsidRDefault="00907A85" w:rsidP="0017248C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</w:t>
      </w:r>
      <w:r w:rsidR="0017248C">
        <w:rPr>
          <w:rFonts w:ascii="Times New Roman" w:hAnsi="Times New Roman"/>
          <w:sz w:val="20"/>
          <w:szCs w:val="20"/>
        </w:rPr>
        <w:t>.gada 1.februāra Tukuma novada Domes noteikumiem Nr.</w:t>
      </w:r>
      <w:r>
        <w:rPr>
          <w:rFonts w:ascii="Times New Roman" w:hAnsi="Times New Roman"/>
          <w:sz w:val="20"/>
          <w:szCs w:val="20"/>
        </w:rPr>
        <w:t>2</w:t>
      </w:r>
      <w:r w:rsidR="0017248C">
        <w:rPr>
          <w:rFonts w:ascii="Times New Roman" w:hAnsi="Times New Roman"/>
          <w:sz w:val="20"/>
          <w:szCs w:val="20"/>
        </w:rPr>
        <w:t xml:space="preserve"> “</w:t>
      </w:r>
      <w:r w:rsidR="0017248C" w:rsidRPr="00307AFC">
        <w:rPr>
          <w:rFonts w:ascii="Times New Roman" w:hAnsi="Times New Roman"/>
          <w:sz w:val="20"/>
          <w:szCs w:val="20"/>
        </w:rPr>
        <w:t>Par Tukuma novada Domes un Tukuma novada pašvaldības amatpe</w:t>
      </w:r>
      <w:r w:rsidR="00DC7393">
        <w:rPr>
          <w:rFonts w:ascii="Times New Roman" w:hAnsi="Times New Roman"/>
          <w:sz w:val="20"/>
          <w:szCs w:val="20"/>
        </w:rPr>
        <w:t>rsonu un darbinieku materiālās motivēšanas</w:t>
      </w:r>
      <w:r w:rsidR="0017248C" w:rsidRPr="00307AFC">
        <w:rPr>
          <w:rFonts w:ascii="Times New Roman" w:hAnsi="Times New Roman"/>
          <w:sz w:val="20"/>
          <w:szCs w:val="20"/>
        </w:rPr>
        <w:t xml:space="preserve"> un sociālo garantiju nodrošināšanas kārtību</w:t>
      </w:r>
      <w:r w:rsidR="00307AFC">
        <w:rPr>
          <w:rFonts w:ascii="Times New Roman" w:hAnsi="Times New Roman"/>
          <w:sz w:val="20"/>
          <w:szCs w:val="20"/>
        </w:rPr>
        <w:t>”</w:t>
      </w:r>
    </w:p>
    <w:p w:rsidR="0017248C" w:rsidRPr="003B54F5" w:rsidRDefault="0017248C" w:rsidP="0017248C">
      <w:pPr>
        <w:jc w:val="center"/>
        <w:rPr>
          <w:b/>
        </w:rPr>
      </w:pPr>
    </w:p>
    <w:p w:rsidR="001A4D4A" w:rsidRPr="001A4D4A" w:rsidRDefault="001A4D4A" w:rsidP="00907A85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1A4D4A">
        <w:rPr>
          <w:rFonts w:ascii="Times New Roman" w:hAnsi="Times New Roman"/>
          <w:sz w:val="24"/>
          <w:szCs w:val="24"/>
        </w:rPr>
        <w:t>1.tabula</w:t>
      </w:r>
    </w:p>
    <w:p w:rsidR="001A4D4A" w:rsidRDefault="001A4D4A" w:rsidP="001A4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D4A">
        <w:rPr>
          <w:rFonts w:ascii="Times New Roman" w:hAnsi="Times New Roman"/>
          <w:b/>
          <w:sz w:val="24"/>
          <w:szCs w:val="24"/>
        </w:rPr>
        <w:t>Informācija par piemaksām, prēmijām un naudas balvām</w:t>
      </w:r>
    </w:p>
    <w:p w:rsidR="003E5E25" w:rsidRPr="001A4D4A" w:rsidRDefault="003E5E25" w:rsidP="001A4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828"/>
      </w:tblGrid>
      <w:tr w:rsidR="001A4D4A" w:rsidRPr="003E5E25" w:rsidTr="001A4D4A">
        <w:tc>
          <w:tcPr>
            <w:tcW w:w="562" w:type="dxa"/>
          </w:tcPr>
          <w:p w:rsidR="001A4D4A" w:rsidRPr="003E5E25" w:rsidRDefault="001A4D4A" w:rsidP="001A4D4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E5E25">
              <w:rPr>
                <w:rFonts w:ascii="Times New Roman" w:hAnsi="Times New Roman"/>
                <w:i/>
              </w:rPr>
              <w:t>Nr.p.k</w:t>
            </w:r>
            <w:proofErr w:type="spellEnd"/>
            <w:r w:rsidRPr="003E5E25">
              <w:rPr>
                <w:rFonts w:ascii="Times New Roman" w:hAnsi="Times New Roman"/>
                <w:i/>
              </w:rPr>
              <w:t xml:space="preserve">. </w:t>
            </w:r>
          </w:p>
        </w:tc>
        <w:tc>
          <w:tcPr>
            <w:tcW w:w="2977" w:type="dxa"/>
          </w:tcPr>
          <w:p w:rsidR="001A4D4A" w:rsidRPr="003E5E25" w:rsidRDefault="001A4D4A" w:rsidP="001A4D4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3E5E25">
              <w:rPr>
                <w:rFonts w:ascii="Times New Roman" w:hAnsi="Times New Roman"/>
                <w:i/>
              </w:rPr>
              <w:t>Piemaksas vai prēmijas veids, naudas balva</w:t>
            </w:r>
          </w:p>
        </w:tc>
        <w:tc>
          <w:tcPr>
            <w:tcW w:w="2977" w:type="dxa"/>
          </w:tcPr>
          <w:p w:rsidR="001A4D4A" w:rsidRPr="003E5E25" w:rsidRDefault="001A4D4A" w:rsidP="001A4D4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3E5E25">
              <w:rPr>
                <w:rFonts w:ascii="Times New Roman" w:hAnsi="Times New Roman"/>
                <w:i/>
              </w:rPr>
              <w:t>Piemaksas, prēmijas vai naudas balvas apmērs (</w:t>
            </w:r>
            <w:proofErr w:type="spellStart"/>
            <w:r w:rsidRPr="003E5E25">
              <w:rPr>
                <w:rFonts w:ascii="Times New Roman" w:hAnsi="Times New Roman"/>
                <w:i/>
              </w:rPr>
              <w:t>euro</w:t>
            </w:r>
            <w:proofErr w:type="spellEnd"/>
            <w:r w:rsidRPr="003E5E25">
              <w:rPr>
                <w:rFonts w:ascii="Times New Roman" w:hAnsi="Times New Roman"/>
                <w:i/>
              </w:rPr>
              <w:t xml:space="preserve"> vai %) </w:t>
            </w:r>
          </w:p>
        </w:tc>
        <w:tc>
          <w:tcPr>
            <w:tcW w:w="2828" w:type="dxa"/>
          </w:tcPr>
          <w:p w:rsidR="001A4D4A" w:rsidRPr="003E5E25" w:rsidRDefault="001A4D4A" w:rsidP="001A4D4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3E5E25">
              <w:rPr>
                <w:rFonts w:ascii="Times New Roman" w:hAnsi="Times New Roman"/>
                <w:i/>
              </w:rPr>
              <w:t>Piešķiršanas pamatojums vai kritēriji</w:t>
            </w:r>
          </w:p>
        </w:tc>
      </w:tr>
      <w:tr w:rsidR="001A4D4A" w:rsidTr="001A4D4A">
        <w:tc>
          <w:tcPr>
            <w:tcW w:w="562" w:type="dxa"/>
          </w:tcPr>
          <w:p w:rsidR="001A4D4A" w:rsidRDefault="001A4D4A" w:rsidP="001A4D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1A4D4A" w:rsidRDefault="001A4D4A" w:rsidP="001A4D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1A4D4A" w:rsidRDefault="001A4D4A" w:rsidP="001A4D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8" w:type="dxa"/>
          </w:tcPr>
          <w:p w:rsidR="001A4D4A" w:rsidRDefault="001A4D4A" w:rsidP="001A4D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A4D4A" w:rsidTr="001A4D4A">
        <w:tc>
          <w:tcPr>
            <w:tcW w:w="562" w:type="dxa"/>
          </w:tcPr>
          <w:p w:rsidR="001A4D4A" w:rsidRDefault="001A4D4A" w:rsidP="001A4D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977" w:type="dxa"/>
          </w:tcPr>
          <w:p w:rsidR="001A4D4A" w:rsidRPr="003E5E25" w:rsidRDefault="001A4D4A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piemaksa par vakanta amata pienākumu pildīšanu</w:t>
            </w:r>
          </w:p>
        </w:tc>
        <w:tc>
          <w:tcPr>
            <w:tcW w:w="2977" w:type="dxa"/>
          </w:tcPr>
          <w:p w:rsidR="001A4D4A" w:rsidRPr="003E5E25" w:rsidRDefault="001A4D4A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līdz 30% no mēnešalgas</w:t>
            </w:r>
          </w:p>
        </w:tc>
        <w:tc>
          <w:tcPr>
            <w:tcW w:w="2828" w:type="dxa"/>
          </w:tcPr>
          <w:p w:rsidR="001A4D4A" w:rsidRPr="003E5E25" w:rsidRDefault="001A4D4A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vakanta amata pienākumu pildīšana</w:t>
            </w:r>
          </w:p>
        </w:tc>
      </w:tr>
      <w:tr w:rsidR="001A4D4A" w:rsidTr="001A4D4A">
        <w:tc>
          <w:tcPr>
            <w:tcW w:w="562" w:type="dxa"/>
          </w:tcPr>
          <w:p w:rsidR="001A4D4A" w:rsidRDefault="001A4D4A" w:rsidP="001A4D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977" w:type="dxa"/>
          </w:tcPr>
          <w:p w:rsidR="001A4D4A" w:rsidRPr="003E5E25" w:rsidRDefault="001A4D4A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 xml:space="preserve">piemaksa par papildus darba veikšanu, </w:t>
            </w:r>
          </w:p>
        </w:tc>
        <w:tc>
          <w:tcPr>
            <w:tcW w:w="2977" w:type="dxa"/>
          </w:tcPr>
          <w:p w:rsidR="001A4D4A" w:rsidRPr="003E5E25" w:rsidRDefault="001A4D4A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līdz 30% no mēnešalgas</w:t>
            </w:r>
          </w:p>
        </w:tc>
        <w:tc>
          <w:tcPr>
            <w:tcW w:w="2828" w:type="dxa"/>
          </w:tcPr>
          <w:p w:rsidR="0017248C" w:rsidRPr="003E5E25" w:rsidRDefault="0017248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D4A" w:rsidRPr="003E5E25">
              <w:rPr>
                <w:rFonts w:ascii="Times New Roman" w:hAnsi="Times New Roman"/>
                <w:sz w:val="24"/>
                <w:szCs w:val="24"/>
              </w:rPr>
              <w:t>papildus dar</w:t>
            </w:r>
            <w:r w:rsidRPr="003E5E25">
              <w:rPr>
                <w:rFonts w:ascii="Times New Roman" w:hAnsi="Times New Roman"/>
                <w:sz w:val="24"/>
                <w:szCs w:val="24"/>
              </w:rPr>
              <w:t>ba, kas nav amata aprakstā, veikšana</w:t>
            </w:r>
          </w:p>
        </w:tc>
      </w:tr>
      <w:tr w:rsidR="001A4D4A" w:rsidTr="001A4D4A">
        <w:tc>
          <w:tcPr>
            <w:tcW w:w="562" w:type="dxa"/>
          </w:tcPr>
          <w:p w:rsidR="001A4D4A" w:rsidRDefault="0017248C" w:rsidP="001A4D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977" w:type="dxa"/>
          </w:tcPr>
          <w:p w:rsidR="001A4D4A" w:rsidRPr="003E5E25" w:rsidRDefault="0017248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 xml:space="preserve">piemaksa par </w:t>
            </w:r>
            <w:r w:rsidR="001A4D4A" w:rsidRPr="003E5E25">
              <w:rPr>
                <w:rFonts w:ascii="Times New Roman" w:hAnsi="Times New Roman"/>
                <w:sz w:val="24"/>
                <w:szCs w:val="24"/>
              </w:rPr>
              <w:t>darba apjoma</w:t>
            </w:r>
            <w:r w:rsidRPr="003E5E25">
              <w:rPr>
                <w:rFonts w:ascii="Times New Roman" w:hAnsi="Times New Roman"/>
                <w:sz w:val="24"/>
                <w:szCs w:val="24"/>
              </w:rPr>
              <w:t xml:space="preserve"> palielināšanos</w:t>
            </w:r>
          </w:p>
        </w:tc>
        <w:tc>
          <w:tcPr>
            <w:tcW w:w="2977" w:type="dxa"/>
          </w:tcPr>
          <w:p w:rsidR="001A4D4A" w:rsidRPr="003E5E25" w:rsidRDefault="0017248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līdz 30% no mēnešalgas</w:t>
            </w:r>
          </w:p>
        </w:tc>
        <w:tc>
          <w:tcPr>
            <w:tcW w:w="2828" w:type="dxa"/>
          </w:tcPr>
          <w:p w:rsidR="001A4D4A" w:rsidRPr="003E5E25" w:rsidRDefault="0017248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darba apjoma palielināšanās uz konkrēta darba veikšanas laiku</w:t>
            </w:r>
          </w:p>
        </w:tc>
      </w:tr>
      <w:tr w:rsidR="0017248C" w:rsidTr="001A4D4A">
        <w:tc>
          <w:tcPr>
            <w:tcW w:w="562" w:type="dxa"/>
          </w:tcPr>
          <w:p w:rsidR="0017248C" w:rsidRDefault="0017248C" w:rsidP="001724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977" w:type="dxa"/>
          </w:tcPr>
          <w:p w:rsidR="0017248C" w:rsidRPr="003E5E25" w:rsidRDefault="0017248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piemaksa par uz laiku promesoša darbinieka pienākumu pildīšanu</w:t>
            </w:r>
          </w:p>
        </w:tc>
        <w:tc>
          <w:tcPr>
            <w:tcW w:w="2977" w:type="dxa"/>
          </w:tcPr>
          <w:p w:rsidR="0017248C" w:rsidRPr="003E5E25" w:rsidRDefault="0017248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līdz 30% no mēnešalgas</w:t>
            </w:r>
          </w:p>
        </w:tc>
        <w:tc>
          <w:tcPr>
            <w:tcW w:w="2828" w:type="dxa"/>
          </w:tcPr>
          <w:p w:rsidR="0017248C" w:rsidRPr="003E5E25" w:rsidRDefault="0017248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uz laiku promesoša darbinieka pienākumu pil</w:t>
            </w:r>
            <w:r w:rsidR="00307AFC" w:rsidRPr="003E5E25">
              <w:rPr>
                <w:rFonts w:ascii="Times New Roman" w:hAnsi="Times New Roman"/>
                <w:sz w:val="24"/>
                <w:szCs w:val="24"/>
              </w:rPr>
              <w:t>dīšana</w:t>
            </w:r>
          </w:p>
        </w:tc>
      </w:tr>
      <w:tr w:rsidR="001A4D4A" w:rsidTr="001A4D4A">
        <w:tc>
          <w:tcPr>
            <w:tcW w:w="562" w:type="dxa"/>
          </w:tcPr>
          <w:p w:rsidR="001A4D4A" w:rsidRDefault="0017248C" w:rsidP="001A4D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</w:tcPr>
          <w:p w:rsidR="001A4D4A" w:rsidRPr="003E5E25" w:rsidRDefault="0017248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piemaksa par personisko darba ieguldījumu un darba kvalitāti Pašvaldības mērķu īstenošanā</w:t>
            </w:r>
          </w:p>
        </w:tc>
        <w:tc>
          <w:tcPr>
            <w:tcW w:w="2977" w:type="dxa"/>
          </w:tcPr>
          <w:p w:rsidR="001A4D4A" w:rsidRPr="003E5E25" w:rsidRDefault="0017248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līdz 40% no mēnešalgas</w:t>
            </w:r>
          </w:p>
        </w:tc>
        <w:tc>
          <w:tcPr>
            <w:tcW w:w="2828" w:type="dxa"/>
          </w:tcPr>
          <w:p w:rsidR="0017248C" w:rsidRPr="003E5E25" w:rsidRDefault="0017248C" w:rsidP="003E5E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atbilstīgi</w:t>
            </w:r>
            <w:r w:rsidRPr="003E5E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“Piemaksu par personisko darba ieguldījumu un darba kvalitāti noteikšanas </w:t>
            </w:r>
          </w:p>
          <w:p w:rsidR="0017248C" w:rsidRPr="0017248C" w:rsidRDefault="0017248C" w:rsidP="003E5E25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724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Tukuma novada Domes un Tukuma novada pašvaldības </w:t>
            </w:r>
          </w:p>
          <w:p w:rsidR="001A4D4A" w:rsidRPr="003E5E25" w:rsidRDefault="0017248C" w:rsidP="003E5E25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1724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amatpersonām un darbiniekiem kārtība</w:t>
            </w:r>
            <w:r w:rsidRPr="003E5E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</w:t>
            </w:r>
            <w:r w:rsidRPr="0017248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17248C" w:rsidTr="001A4D4A">
        <w:tc>
          <w:tcPr>
            <w:tcW w:w="562" w:type="dxa"/>
          </w:tcPr>
          <w:p w:rsidR="0017248C" w:rsidRDefault="0017248C" w:rsidP="001A4D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977" w:type="dxa"/>
          </w:tcPr>
          <w:p w:rsidR="0017248C" w:rsidRPr="003E5E25" w:rsidRDefault="00307AF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prēmija saskaņā ar darbinieku ikgadējo darbības un tās rezultātu novērtējumu</w:t>
            </w:r>
          </w:p>
        </w:tc>
        <w:tc>
          <w:tcPr>
            <w:tcW w:w="2977" w:type="dxa"/>
          </w:tcPr>
          <w:p w:rsidR="0017248C" w:rsidRPr="003E5E25" w:rsidRDefault="00307AF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Atbilstīgi novērtējumam:</w:t>
            </w:r>
          </w:p>
          <w:p w:rsidR="00307AFC" w:rsidRPr="003E5E25" w:rsidRDefault="00307AF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“Izcili” – 75% no novērtēšanas periodā noteiktās mēnešalgas</w:t>
            </w:r>
          </w:p>
          <w:p w:rsidR="00307AFC" w:rsidRPr="003E5E25" w:rsidRDefault="00307AF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“Ļoti labi” – 65% no novērtēšanas periodā noteiktās mēnešalgas</w:t>
            </w:r>
          </w:p>
          <w:p w:rsidR="00307AFC" w:rsidRPr="003E5E25" w:rsidRDefault="00307AF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“Labi” – 50% no novērtēšanas periodā noteiktās mēnešalgas</w:t>
            </w:r>
          </w:p>
        </w:tc>
        <w:tc>
          <w:tcPr>
            <w:tcW w:w="2828" w:type="dxa"/>
          </w:tcPr>
          <w:p w:rsidR="0017248C" w:rsidRPr="003E5E25" w:rsidRDefault="00307AF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darbinieku ikgadējās darbības un tās rezultātu novērtējums</w:t>
            </w:r>
          </w:p>
        </w:tc>
      </w:tr>
      <w:tr w:rsidR="003E5E25" w:rsidTr="00DB5C9A">
        <w:tc>
          <w:tcPr>
            <w:tcW w:w="562" w:type="dxa"/>
          </w:tcPr>
          <w:p w:rsidR="003E5E25" w:rsidRDefault="003E5E25" w:rsidP="00DB5C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3E5E25" w:rsidRDefault="003E5E25" w:rsidP="00DB5C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3E5E25" w:rsidRDefault="003E5E25" w:rsidP="00DB5C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8" w:type="dxa"/>
          </w:tcPr>
          <w:p w:rsidR="003E5E25" w:rsidRDefault="003E5E25" w:rsidP="00DB5C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7AFC" w:rsidTr="001A4D4A">
        <w:tc>
          <w:tcPr>
            <w:tcW w:w="562" w:type="dxa"/>
          </w:tcPr>
          <w:p w:rsidR="00307AFC" w:rsidRDefault="00307AFC" w:rsidP="001A4D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2977" w:type="dxa"/>
          </w:tcPr>
          <w:p w:rsidR="00307AFC" w:rsidRPr="003E5E25" w:rsidRDefault="00307AFC" w:rsidP="003E5E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prēmija par drošsirdīgu un pašaizliedzīgu rīcību, pildot amata pienākumus, kā arī par tāda nozieguma novēršanu vai atklāšanu, kas radījis vai varēja radīt būtisku kaitējumu cilvēkam, videi vai īpašumam</w:t>
            </w:r>
          </w:p>
        </w:tc>
        <w:tc>
          <w:tcPr>
            <w:tcW w:w="2977" w:type="dxa"/>
          </w:tcPr>
          <w:p w:rsidR="00307AFC" w:rsidRPr="003E5E25" w:rsidRDefault="00307AF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līdz 60% no amatalgas</w:t>
            </w:r>
          </w:p>
        </w:tc>
        <w:tc>
          <w:tcPr>
            <w:tcW w:w="2828" w:type="dxa"/>
          </w:tcPr>
          <w:p w:rsidR="00307AFC" w:rsidRPr="003E5E25" w:rsidRDefault="00307AF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par drošsirdīgu un pašaizliedzīgu rīcību</w:t>
            </w:r>
          </w:p>
        </w:tc>
      </w:tr>
      <w:tr w:rsidR="00307AFC" w:rsidTr="001A4D4A">
        <w:tc>
          <w:tcPr>
            <w:tcW w:w="562" w:type="dxa"/>
          </w:tcPr>
          <w:p w:rsidR="00307AFC" w:rsidRDefault="00307AFC" w:rsidP="001A4D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977" w:type="dxa"/>
          </w:tcPr>
          <w:p w:rsidR="00307AFC" w:rsidRPr="003E5E25" w:rsidRDefault="00307AF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naudas balva sakarā ar pašvaldībai svarīgu sasniegumu (notikumu)</w:t>
            </w:r>
          </w:p>
        </w:tc>
        <w:tc>
          <w:tcPr>
            <w:tcW w:w="2977" w:type="dxa"/>
          </w:tcPr>
          <w:p w:rsidR="00CE3D21" w:rsidRPr="003E5E25" w:rsidRDefault="00CE3D21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 xml:space="preserve">tiek ņemti vērā ikgadējās novērtēšanas rezultāti. Par novērtējumu „Izcili” - 100%, par „Ļoti labi” – 95%,  „Labi” </w:t>
            </w:r>
          </w:p>
          <w:p w:rsidR="00307AFC" w:rsidRPr="003E5E25" w:rsidRDefault="00CE3D21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– 90% ,</w:t>
            </w:r>
            <w:r w:rsidR="003E5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E25">
              <w:rPr>
                <w:rFonts w:ascii="Times New Roman" w:hAnsi="Times New Roman"/>
                <w:sz w:val="24"/>
                <w:szCs w:val="24"/>
              </w:rPr>
              <w:t>„Apmierinoši” – 85% no plānotā naudas balvas apmēra</w:t>
            </w:r>
          </w:p>
        </w:tc>
        <w:tc>
          <w:tcPr>
            <w:tcW w:w="2828" w:type="dxa"/>
          </w:tcPr>
          <w:p w:rsidR="00307AFC" w:rsidRPr="003E5E25" w:rsidRDefault="00CE3D21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 xml:space="preserve">saskaņā ar Tukuma novada Domes un Tukuma novada pašvaldības amatpersonu un </w:t>
            </w:r>
            <w:r w:rsidR="001E0C33">
              <w:rPr>
                <w:rFonts w:ascii="Times New Roman" w:hAnsi="Times New Roman"/>
                <w:sz w:val="24"/>
                <w:szCs w:val="24"/>
              </w:rPr>
              <w:t>darbinieku materiālās motivēšan</w:t>
            </w:r>
            <w:r w:rsidRPr="003E5E25">
              <w:rPr>
                <w:rFonts w:ascii="Times New Roman" w:hAnsi="Times New Roman"/>
                <w:sz w:val="24"/>
                <w:szCs w:val="24"/>
              </w:rPr>
              <w:t>as un sociālo garantiju nodrošināšanas kārtības 28.punktu</w:t>
            </w:r>
          </w:p>
        </w:tc>
      </w:tr>
      <w:tr w:rsidR="00307AFC" w:rsidTr="001A4D4A">
        <w:tc>
          <w:tcPr>
            <w:tcW w:w="562" w:type="dxa"/>
          </w:tcPr>
          <w:p w:rsidR="00307AFC" w:rsidRDefault="00307AFC" w:rsidP="001A4D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2977" w:type="dxa"/>
          </w:tcPr>
          <w:p w:rsidR="00307AFC" w:rsidRPr="003E5E25" w:rsidRDefault="00307AFC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naudas balva sakarā ar darbiniekam svarīgu sasniegumu (notikumu)</w:t>
            </w:r>
          </w:p>
        </w:tc>
        <w:tc>
          <w:tcPr>
            <w:tcW w:w="2977" w:type="dxa"/>
          </w:tcPr>
          <w:p w:rsidR="00CE3D21" w:rsidRPr="003E5E25" w:rsidRDefault="00CE3D21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 xml:space="preserve">- nedrīkst pārsniegt vienu  valstī noteikto minimālo mēneša darba algu </w:t>
            </w:r>
          </w:p>
          <w:p w:rsidR="00CE3D21" w:rsidRPr="003E5E25" w:rsidRDefault="00CE3D21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 xml:space="preserve">- tiek ņemti vērā ikgadējās novērtēšanas rezultāti. Par novērtējumu „Izcili” - 100%, par „Ļoti labi” – 95%,  „Labi” </w:t>
            </w:r>
          </w:p>
          <w:p w:rsidR="00307AFC" w:rsidRPr="003E5E25" w:rsidRDefault="00CE3D21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 xml:space="preserve">– 90% </w:t>
            </w:r>
            <w:r w:rsidR="003E5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E25">
              <w:rPr>
                <w:rFonts w:ascii="Times New Roman" w:hAnsi="Times New Roman"/>
                <w:sz w:val="24"/>
                <w:szCs w:val="24"/>
              </w:rPr>
              <w:t>„Apmierinoši” – 85% no plānotā naudas balvas apmēra</w:t>
            </w:r>
          </w:p>
        </w:tc>
        <w:tc>
          <w:tcPr>
            <w:tcW w:w="2828" w:type="dxa"/>
          </w:tcPr>
          <w:p w:rsidR="00307AFC" w:rsidRPr="003E5E25" w:rsidRDefault="00CE3D21" w:rsidP="001E0C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 xml:space="preserve">saskaņā ar Tukuma novada Domes un Tukuma novada pašvaldības amatpersonu un darbinieku materiālās </w:t>
            </w:r>
            <w:r w:rsidR="001E0C33">
              <w:rPr>
                <w:rFonts w:ascii="Times New Roman" w:hAnsi="Times New Roman"/>
                <w:sz w:val="24"/>
                <w:szCs w:val="24"/>
              </w:rPr>
              <w:t>motivēšanas</w:t>
            </w:r>
            <w:r w:rsidRPr="003E5E25">
              <w:rPr>
                <w:rFonts w:ascii="Times New Roman" w:hAnsi="Times New Roman"/>
                <w:sz w:val="24"/>
                <w:szCs w:val="24"/>
              </w:rPr>
              <w:t xml:space="preserve"> un sociālo garantiju nodrošināšanas kārtības 29.punktu</w:t>
            </w:r>
          </w:p>
        </w:tc>
      </w:tr>
      <w:tr w:rsidR="00CE3D21" w:rsidTr="001A4D4A">
        <w:tc>
          <w:tcPr>
            <w:tcW w:w="562" w:type="dxa"/>
          </w:tcPr>
          <w:p w:rsidR="00CE3D21" w:rsidRDefault="00CE3D21" w:rsidP="001A4D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77" w:type="dxa"/>
          </w:tcPr>
          <w:p w:rsidR="00CE3D21" w:rsidRPr="003E5E25" w:rsidRDefault="00CE3D21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apmaksāts papildatvaļinājums</w:t>
            </w:r>
          </w:p>
        </w:tc>
        <w:tc>
          <w:tcPr>
            <w:tcW w:w="2977" w:type="dxa"/>
          </w:tcPr>
          <w:p w:rsidR="003E5E25" w:rsidRPr="003E5E25" w:rsidRDefault="003E5E25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Atbilstīgi novērtējumam:</w:t>
            </w:r>
          </w:p>
          <w:p w:rsidR="003E5E25" w:rsidRPr="003E5E25" w:rsidRDefault="00CE3D21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 xml:space="preserve">„Izcili” </w:t>
            </w:r>
            <w:r w:rsidR="003E5E25" w:rsidRPr="003E5E25">
              <w:rPr>
                <w:rFonts w:ascii="Times New Roman" w:hAnsi="Times New Roman"/>
                <w:sz w:val="24"/>
                <w:szCs w:val="24"/>
              </w:rPr>
              <w:t>– 10 darba dienas</w:t>
            </w:r>
          </w:p>
          <w:p w:rsidR="003E5E25" w:rsidRPr="003E5E25" w:rsidRDefault="00CE3D21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„Ļoti labi” –</w:t>
            </w:r>
            <w:r w:rsidR="003E5E25" w:rsidRPr="003E5E25">
              <w:rPr>
                <w:rFonts w:ascii="Times New Roman" w:hAnsi="Times New Roman"/>
                <w:sz w:val="24"/>
                <w:szCs w:val="24"/>
              </w:rPr>
              <w:t xml:space="preserve"> 8 darba dienas</w:t>
            </w:r>
          </w:p>
          <w:p w:rsidR="00CE3D21" w:rsidRPr="003E5E25" w:rsidRDefault="00CE3D21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 xml:space="preserve">„Labi” </w:t>
            </w:r>
            <w:r w:rsidR="003E5E25" w:rsidRPr="003E5E25">
              <w:rPr>
                <w:rFonts w:ascii="Times New Roman" w:hAnsi="Times New Roman"/>
                <w:sz w:val="24"/>
                <w:szCs w:val="24"/>
              </w:rPr>
              <w:t>– 6 darba dienas</w:t>
            </w:r>
          </w:p>
        </w:tc>
        <w:tc>
          <w:tcPr>
            <w:tcW w:w="2828" w:type="dxa"/>
          </w:tcPr>
          <w:p w:rsidR="00CE3D21" w:rsidRPr="003E5E25" w:rsidRDefault="00CE3D21" w:rsidP="003E5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>darbinieku ikgadējās darbības un tās rezultātu novērtējums</w:t>
            </w:r>
          </w:p>
        </w:tc>
      </w:tr>
    </w:tbl>
    <w:p w:rsidR="001A4D4A" w:rsidRDefault="001A4D4A" w:rsidP="001A4D4A">
      <w:pPr>
        <w:spacing w:after="0" w:line="240" w:lineRule="auto"/>
        <w:jc w:val="center"/>
        <w:rPr>
          <w:rFonts w:ascii="Times New Roman" w:hAnsi="Times New Roman"/>
        </w:rPr>
      </w:pPr>
    </w:p>
    <w:p w:rsidR="003E5E25" w:rsidRDefault="003E5E25" w:rsidP="000577FB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E5E25" w:rsidRPr="001A4D4A" w:rsidRDefault="003E5E25" w:rsidP="00907A85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A4D4A">
        <w:rPr>
          <w:rFonts w:ascii="Times New Roman" w:hAnsi="Times New Roman"/>
          <w:sz w:val="24"/>
          <w:szCs w:val="24"/>
        </w:rPr>
        <w:t>.tabula</w:t>
      </w:r>
    </w:p>
    <w:p w:rsidR="003E5E25" w:rsidRDefault="003E5E25" w:rsidP="00057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D4A">
        <w:rPr>
          <w:rFonts w:ascii="Times New Roman" w:hAnsi="Times New Roman"/>
          <w:b/>
          <w:sz w:val="24"/>
          <w:szCs w:val="24"/>
        </w:rPr>
        <w:t xml:space="preserve">Informācija par </w:t>
      </w:r>
      <w:r>
        <w:rPr>
          <w:rFonts w:ascii="Times New Roman" w:hAnsi="Times New Roman"/>
          <w:b/>
          <w:sz w:val="24"/>
          <w:szCs w:val="24"/>
        </w:rPr>
        <w:t>sociālajām garantijām</w:t>
      </w:r>
    </w:p>
    <w:p w:rsidR="000577FB" w:rsidRPr="001A4D4A" w:rsidRDefault="000577FB" w:rsidP="00057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828"/>
      </w:tblGrid>
      <w:tr w:rsidR="003E5E25" w:rsidRPr="003E5E25" w:rsidTr="00DB5C9A">
        <w:tc>
          <w:tcPr>
            <w:tcW w:w="562" w:type="dxa"/>
          </w:tcPr>
          <w:p w:rsidR="003E5E25" w:rsidRPr="003E5E25" w:rsidRDefault="003E5E25" w:rsidP="00DB5C9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E5E25">
              <w:rPr>
                <w:rFonts w:ascii="Times New Roman" w:hAnsi="Times New Roman"/>
                <w:i/>
              </w:rPr>
              <w:t>Nr.p.k</w:t>
            </w:r>
            <w:proofErr w:type="spellEnd"/>
            <w:r w:rsidRPr="003E5E25">
              <w:rPr>
                <w:rFonts w:ascii="Times New Roman" w:hAnsi="Times New Roman"/>
                <w:i/>
              </w:rPr>
              <w:t xml:space="preserve">. </w:t>
            </w:r>
          </w:p>
        </w:tc>
        <w:tc>
          <w:tcPr>
            <w:tcW w:w="2977" w:type="dxa"/>
          </w:tcPr>
          <w:p w:rsidR="003E5E25" w:rsidRPr="003E5E25" w:rsidRDefault="003E5E25" w:rsidP="003E5E2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Sociālās garantijas veids</w:t>
            </w:r>
          </w:p>
        </w:tc>
        <w:tc>
          <w:tcPr>
            <w:tcW w:w="2977" w:type="dxa"/>
          </w:tcPr>
          <w:p w:rsidR="003E5E25" w:rsidRPr="003E5E25" w:rsidRDefault="003E5E25" w:rsidP="003E5E2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Sociālās garantijas apmērs</w:t>
            </w:r>
            <w:r w:rsidRPr="003E5E25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3E5E25">
              <w:rPr>
                <w:rFonts w:ascii="Times New Roman" w:hAnsi="Times New Roman"/>
                <w:i/>
              </w:rPr>
              <w:t>euro</w:t>
            </w:r>
            <w:proofErr w:type="spellEnd"/>
            <w:r w:rsidRPr="003E5E25">
              <w:rPr>
                <w:rFonts w:ascii="Times New Roman" w:hAnsi="Times New Roman"/>
                <w:i/>
              </w:rPr>
              <w:t xml:space="preserve"> vai %) </w:t>
            </w:r>
          </w:p>
        </w:tc>
        <w:tc>
          <w:tcPr>
            <w:tcW w:w="2828" w:type="dxa"/>
          </w:tcPr>
          <w:p w:rsidR="003E5E25" w:rsidRPr="003E5E25" w:rsidRDefault="003E5E25" w:rsidP="00DB5C9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3E5E25">
              <w:rPr>
                <w:rFonts w:ascii="Times New Roman" w:hAnsi="Times New Roman"/>
                <w:i/>
              </w:rPr>
              <w:t>Piešķiršanas pamatojums vai kritēriji</w:t>
            </w:r>
          </w:p>
        </w:tc>
      </w:tr>
      <w:tr w:rsidR="003E5E25" w:rsidTr="00DB5C9A">
        <w:tc>
          <w:tcPr>
            <w:tcW w:w="562" w:type="dxa"/>
          </w:tcPr>
          <w:p w:rsidR="003E5E25" w:rsidRDefault="003E5E25" w:rsidP="00DB5C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3E5E25" w:rsidRDefault="003E5E25" w:rsidP="00DB5C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3E5E25" w:rsidRDefault="003E5E25" w:rsidP="00DB5C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8" w:type="dxa"/>
          </w:tcPr>
          <w:p w:rsidR="003E5E25" w:rsidRDefault="003E5E25" w:rsidP="00DB5C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E5E25" w:rsidTr="00DB5C9A">
        <w:tc>
          <w:tcPr>
            <w:tcW w:w="562" w:type="dxa"/>
          </w:tcPr>
          <w:p w:rsidR="003E5E25" w:rsidRDefault="003E5E25" w:rsidP="00DB5C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977" w:type="dxa"/>
          </w:tcPr>
          <w:p w:rsidR="003E5E25" w:rsidRPr="000577FB" w:rsidRDefault="000577FB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>p</w:t>
            </w:r>
            <w:r w:rsidR="003E5E25" w:rsidRPr="000577FB">
              <w:rPr>
                <w:rFonts w:ascii="Times New Roman" w:hAnsi="Times New Roman"/>
                <w:sz w:val="24"/>
                <w:szCs w:val="24"/>
              </w:rPr>
              <w:t xml:space="preserve">abalsts sakarā ar tuvinieka nāvi </w:t>
            </w:r>
          </w:p>
        </w:tc>
        <w:tc>
          <w:tcPr>
            <w:tcW w:w="2977" w:type="dxa"/>
          </w:tcPr>
          <w:p w:rsidR="003E5E25" w:rsidRPr="000577FB" w:rsidRDefault="003E5E25" w:rsidP="001A4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 xml:space="preserve">valstī noteiktā minimālā mēneša darba alga – </w:t>
            </w:r>
            <w:r w:rsidR="001A4764">
              <w:rPr>
                <w:rFonts w:ascii="Times New Roman" w:hAnsi="Times New Roman"/>
                <w:sz w:val="24"/>
                <w:szCs w:val="24"/>
              </w:rPr>
              <w:t>430</w:t>
            </w:r>
            <w:r w:rsidRPr="00057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7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828" w:type="dxa"/>
          </w:tcPr>
          <w:p w:rsidR="003E5E25" w:rsidRPr="000577FB" w:rsidRDefault="003E5E25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>darbinieka ģimenes locekļu – laulātā, bērnu, vecāku, vecvecāku, adoptētāja vai adoptētā, brāļu un māsu nāves gadījums</w:t>
            </w:r>
          </w:p>
        </w:tc>
      </w:tr>
      <w:tr w:rsidR="003E5E25" w:rsidTr="00DB5C9A">
        <w:tc>
          <w:tcPr>
            <w:tcW w:w="562" w:type="dxa"/>
          </w:tcPr>
          <w:p w:rsidR="003E5E25" w:rsidRDefault="003E5E25" w:rsidP="000577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977" w:type="dxa"/>
          </w:tcPr>
          <w:p w:rsidR="003E5E25" w:rsidRPr="000577FB" w:rsidRDefault="003E5E25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>atvaļinājuma pabalsts</w:t>
            </w:r>
          </w:p>
        </w:tc>
        <w:tc>
          <w:tcPr>
            <w:tcW w:w="2977" w:type="dxa"/>
          </w:tcPr>
          <w:p w:rsidR="003E5E25" w:rsidRPr="000577FB" w:rsidRDefault="003E5E25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>līdz 50% no darbinieka mēnešalgas</w:t>
            </w:r>
          </w:p>
          <w:p w:rsidR="003E5E25" w:rsidRPr="000577FB" w:rsidRDefault="003E5E25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07A85" w:rsidRPr="000577FB" w:rsidRDefault="00907A85" w:rsidP="00907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25">
              <w:rPr>
                <w:rFonts w:ascii="Times New Roman" w:hAnsi="Times New Roman"/>
                <w:sz w:val="24"/>
                <w:szCs w:val="24"/>
              </w:rPr>
              <w:t xml:space="preserve">saskaņā ar Tukuma novada Domes un Tukuma novada pašvaldības amatpersonu un darbinieku materiālās </w:t>
            </w:r>
            <w:r>
              <w:rPr>
                <w:rFonts w:ascii="Times New Roman" w:hAnsi="Times New Roman"/>
                <w:sz w:val="24"/>
                <w:szCs w:val="24"/>
              </w:rPr>
              <w:t>motivēšanas</w:t>
            </w:r>
            <w:r w:rsidRPr="003E5E25">
              <w:rPr>
                <w:rFonts w:ascii="Times New Roman" w:hAnsi="Times New Roman"/>
                <w:sz w:val="24"/>
                <w:szCs w:val="24"/>
              </w:rPr>
              <w:t xml:space="preserve"> un sociālo garantiju nodrošināšanas </w:t>
            </w:r>
            <w:r w:rsidRPr="003E5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kārtības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3E5E25">
              <w:rPr>
                <w:rFonts w:ascii="Times New Roman" w:hAnsi="Times New Roman"/>
                <w:sz w:val="24"/>
                <w:szCs w:val="24"/>
              </w:rPr>
              <w:t>.punkt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- </w:t>
            </w:r>
            <w:r w:rsidRPr="000577FB">
              <w:rPr>
                <w:rFonts w:ascii="Times New Roman" w:hAnsi="Times New Roman"/>
                <w:sz w:val="24"/>
                <w:szCs w:val="24"/>
              </w:rPr>
              <w:t>nodarbinātības ilgums pašvaldībā un darbinieku ikgadējās darbības un tās rezultātu novērtējums</w:t>
            </w:r>
          </w:p>
        </w:tc>
      </w:tr>
      <w:tr w:rsidR="003E5E25" w:rsidRPr="000577FB" w:rsidTr="00DB5C9A">
        <w:tc>
          <w:tcPr>
            <w:tcW w:w="562" w:type="dxa"/>
          </w:tcPr>
          <w:p w:rsidR="003E5E25" w:rsidRPr="000577FB" w:rsidRDefault="003E5E25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977" w:type="dxa"/>
          </w:tcPr>
          <w:p w:rsidR="003E5E25" w:rsidRPr="000577FB" w:rsidRDefault="003E5E25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>veselības apdrošināšana</w:t>
            </w:r>
          </w:p>
        </w:tc>
        <w:tc>
          <w:tcPr>
            <w:tcW w:w="2977" w:type="dxa"/>
          </w:tcPr>
          <w:p w:rsidR="003E5E25" w:rsidRPr="000577FB" w:rsidRDefault="000577FB" w:rsidP="000577FB">
            <w:pPr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 xml:space="preserve">izdevumi par veselības apdrošināšanas kartes iegādi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577FB">
              <w:rPr>
                <w:rFonts w:ascii="Times New Roman" w:hAnsi="Times New Roman"/>
                <w:sz w:val="24"/>
                <w:szCs w:val="24"/>
              </w:rPr>
              <w:t xml:space="preserve">arbiniekiem no darba devēja puses tiek apmaksāti daļēji - ne vairāk kā 100,00 </w:t>
            </w:r>
            <w:proofErr w:type="spellStart"/>
            <w:r w:rsidRPr="000577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057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77FB">
              <w:rPr>
                <w:rFonts w:ascii="Times New Roman" w:hAnsi="Times New Roman"/>
                <w:sz w:val="24"/>
                <w:szCs w:val="24"/>
              </w:rPr>
              <w:t xml:space="preserve">no Darbiniekam iegādātās veselības apdrošināšanas kartes vērtības. </w:t>
            </w:r>
          </w:p>
        </w:tc>
        <w:tc>
          <w:tcPr>
            <w:tcW w:w="2828" w:type="dxa"/>
          </w:tcPr>
          <w:p w:rsidR="000577FB" w:rsidRPr="000577FB" w:rsidRDefault="000577FB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 xml:space="preserve">atbilstīgi Tukuma novada Domes un Tukuma novada pašvaldības amatpersonu un darbinieku </w:t>
            </w:r>
          </w:p>
          <w:p w:rsidR="003E5E25" w:rsidRPr="000577FB" w:rsidRDefault="000577FB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>veselības apdrošināšanas un apdrošināšanas pret nelaimes gadījumiem kārtībai</w:t>
            </w:r>
          </w:p>
        </w:tc>
      </w:tr>
      <w:tr w:rsidR="003E5E25" w:rsidRPr="000577FB" w:rsidTr="00DB5C9A">
        <w:tc>
          <w:tcPr>
            <w:tcW w:w="562" w:type="dxa"/>
          </w:tcPr>
          <w:p w:rsidR="003E5E25" w:rsidRPr="000577FB" w:rsidRDefault="003E5E25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E5E25" w:rsidRPr="000577FB" w:rsidRDefault="003E5E25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>nelaimes gadījumu apdrošināšana</w:t>
            </w:r>
          </w:p>
        </w:tc>
        <w:tc>
          <w:tcPr>
            <w:tcW w:w="2977" w:type="dxa"/>
          </w:tcPr>
          <w:p w:rsidR="003E5E25" w:rsidRPr="000577FB" w:rsidRDefault="003E5E25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577FB" w:rsidRPr="000577FB" w:rsidRDefault="000577FB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 xml:space="preserve">atbilstīgi Tukuma novada Domes un Tukuma novada pašvaldības amatpersonu un darbinieku </w:t>
            </w:r>
          </w:p>
          <w:p w:rsidR="003E5E25" w:rsidRPr="000577FB" w:rsidRDefault="000577FB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>veselības apdrošināšanas un apdrošināšanas pret nelaimes gadījumiem kārtībai</w:t>
            </w:r>
          </w:p>
        </w:tc>
      </w:tr>
      <w:tr w:rsidR="000577FB" w:rsidRPr="000577FB" w:rsidTr="00DB5C9A">
        <w:tc>
          <w:tcPr>
            <w:tcW w:w="562" w:type="dxa"/>
          </w:tcPr>
          <w:p w:rsidR="000577FB" w:rsidRPr="000577FB" w:rsidRDefault="000577FB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77" w:type="dxa"/>
          </w:tcPr>
          <w:p w:rsidR="000577FB" w:rsidRPr="000577FB" w:rsidRDefault="000577FB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>izdevumu par optisko redzes korekcijas līdzekļu iegādi segšana</w:t>
            </w:r>
          </w:p>
        </w:tc>
        <w:tc>
          <w:tcPr>
            <w:tcW w:w="2977" w:type="dxa"/>
          </w:tcPr>
          <w:p w:rsidR="000577FB" w:rsidRPr="000577FB" w:rsidRDefault="001A4764" w:rsidP="001A4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100</w:t>
            </w:r>
            <w:r w:rsidR="000577FB" w:rsidRPr="00057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77FB" w:rsidRPr="000577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0577FB" w:rsidRPr="000577FB">
              <w:rPr>
                <w:rFonts w:ascii="Times New Roman" w:hAnsi="Times New Roman"/>
                <w:sz w:val="24"/>
                <w:szCs w:val="24"/>
              </w:rPr>
              <w:t xml:space="preserve"> vienu reizi divos gados</w:t>
            </w:r>
          </w:p>
        </w:tc>
        <w:tc>
          <w:tcPr>
            <w:tcW w:w="2828" w:type="dxa"/>
          </w:tcPr>
          <w:p w:rsidR="000577FB" w:rsidRPr="000577FB" w:rsidRDefault="000577FB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 xml:space="preserve">atbilstīgi Tukuma novada Domes un Tukuma novada pašvaldības amatpersonu un darbinieku  </w:t>
            </w:r>
          </w:p>
          <w:p w:rsidR="000577FB" w:rsidRPr="000577FB" w:rsidRDefault="000577FB" w:rsidP="00057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FB">
              <w:rPr>
                <w:rFonts w:ascii="Times New Roman" w:hAnsi="Times New Roman"/>
                <w:sz w:val="24"/>
                <w:szCs w:val="24"/>
              </w:rPr>
              <w:t>optisko redzes korekcijas līdzekļu iegādes izdevumu atlīdzināšanas kārtībai</w:t>
            </w:r>
          </w:p>
        </w:tc>
      </w:tr>
    </w:tbl>
    <w:p w:rsidR="00307AFC" w:rsidRPr="000577FB" w:rsidRDefault="00307AFC" w:rsidP="0005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7FB" w:rsidRDefault="000577FB" w:rsidP="000577FB">
      <w:pPr>
        <w:spacing w:after="0" w:line="240" w:lineRule="auto"/>
      </w:pPr>
    </w:p>
    <w:p w:rsidR="000577FB" w:rsidRDefault="000577FB" w:rsidP="000577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Sagatavoja personāla vadītāja L.Zērvēna</w:t>
      </w:r>
    </w:p>
    <w:p w:rsidR="003E5E25" w:rsidRDefault="001A4764" w:rsidP="001A4764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24.03.2020.</w:t>
      </w:r>
      <w:r w:rsidR="003E5E25">
        <w:t xml:space="preserve"> </w:t>
      </w:r>
    </w:p>
    <w:sectPr w:rsidR="003E5E25" w:rsidSect="001A4D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7543"/>
    <w:multiLevelType w:val="hybridMultilevel"/>
    <w:tmpl w:val="9EBE7244"/>
    <w:lvl w:ilvl="0" w:tplc="FB2C8AD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D2"/>
    <w:rsid w:val="00010381"/>
    <w:rsid w:val="000125DF"/>
    <w:rsid w:val="0001294A"/>
    <w:rsid w:val="00027DA8"/>
    <w:rsid w:val="00031A5C"/>
    <w:rsid w:val="0003796E"/>
    <w:rsid w:val="00042B55"/>
    <w:rsid w:val="000449BA"/>
    <w:rsid w:val="00044B52"/>
    <w:rsid w:val="00050F58"/>
    <w:rsid w:val="00053DEF"/>
    <w:rsid w:val="000571C1"/>
    <w:rsid w:val="000577FB"/>
    <w:rsid w:val="000607A1"/>
    <w:rsid w:val="00082B73"/>
    <w:rsid w:val="00084265"/>
    <w:rsid w:val="00091AB7"/>
    <w:rsid w:val="000B430F"/>
    <w:rsid w:val="000B4A1F"/>
    <w:rsid w:val="000B4FB3"/>
    <w:rsid w:val="000D0256"/>
    <w:rsid w:val="000E17D2"/>
    <w:rsid w:val="000F2E49"/>
    <w:rsid w:val="000F6155"/>
    <w:rsid w:val="000F73B6"/>
    <w:rsid w:val="00102C51"/>
    <w:rsid w:val="00105E1A"/>
    <w:rsid w:val="00111025"/>
    <w:rsid w:val="00127734"/>
    <w:rsid w:val="00135AB5"/>
    <w:rsid w:val="00170DDE"/>
    <w:rsid w:val="0017248C"/>
    <w:rsid w:val="00180E2A"/>
    <w:rsid w:val="001A0454"/>
    <w:rsid w:val="001A12A8"/>
    <w:rsid w:val="001A4764"/>
    <w:rsid w:val="001A4788"/>
    <w:rsid w:val="001A4D4A"/>
    <w:rsid w:val="001A67EB"/>
    <w:rsid w:val="001C5ADB"/>
    <w:rsid w:val="001E0C33"/>
    <w:rsid w:val="001E615E"/>
    <w:rsid w:val="001F3C4A"/>
    <w:rsid w:val="001F5808"/>
    <w:rsid w:val="0021466F"/>
    <w:rsid w:val="002156D2"/>
    <w:rsid w:val="00231AE0"/>
    <w:rsid w:val="00241C81"/>
    <w:rsid w:val="00242274"/>
    <w:rsid w:val="0024275B"/>
    <w:rsid w:val="00246B08"/>
    <w:rsid w:val="00250D9E"/>
    <w:rsid w:val="00252153"/>
    <w:rsid w:val="00272207"/>
    <w:rsid w:val="002A1347"/>
    <w:rsid w:val="002A189B"/>
    <w:rsid w:val="002B3568"/>
    <w:rsid w:val="002B37A8"/>
    <w:rsid w:val="002B5F5D"/>
    <w:rsid w:val="002C31D0"/>
    <w:rsid w:val="002E107E"/>
    <w:rsid w:val="002F1F7D"/>
    <w:rsid w:val="002F75DF"/>
    <w:rsid w:val="0030110E"/>
    <w:rsid w:val="00303D72"/>
    <w:rsid w:val="003069B7"/>
    <w:rsid w:val="00307AFC"/>
    <w:rsid w:val="003144A4"/>
    <w:rsid w:val="0032173D"/>
    <w:rsid w:val="00322059"/>
    <w:rsid w:val="00332F82"/>
    <w:rsid w:val="00353006"/>
    <w:rsid w:val="003548C7"/>
    <w:rsid w:val="00367F5D"/>
    <w:rsid w:val="00370232"/>
    <w:rsid w:val="00372302"/>
    <w:rsid w:val="00373043"/>
    <w:rsid w:val="00373DCA"/>
    <w:rsid w:val="00381069"/>
    <w:rsid w:val="003908AA"/>
    <w:rsid w:val="003958CE"/>
    <w:rsid w:val="00396B38"/>
    <w:rsid w:val="003A1640"/>
    <w:rsid w:val="003A3C12"/>
    <w:rsid w:val="003B21E1"/>
    <w:rsid w:val="003B3165"/>
    <w:rsid w:val="003B5C72"/>
    <w:rsid w:val="003E5E25"/>
    <w:rsid w:val="003F20ED"/>
    <w:rsid w:val="0040398D"/>
    <w:rsid w:val="0042580E"/>
    <w:rsid w:val="004355BC"/>
    <w:rsid w:val="00441587"/>
    <w:rsid w:val="0044690C"/>
    <w:rsid w:val="00455B39"/>
    <w:rsid w:val="00456AD9"/>
    <w:rsid w:val="0046155A"/>
    <w:rsid w:val="00472DA7"/>
    <w:rsid w:val="00480309"/>
    <w:rsid w:val="00483ADE"/>
    <w:rsid w:val="00487E11"/>
    <w:rsid w:val="00491833"/>
    <w:rsid w:val="00492D09"/>
    <w:rsid w:val="004C413C"/>
    <w:rsid w:val="004C542A"/>
    <w:rsid w:val="004E0A4A"/>
    <w:rsid w:val="004E6141"/>
    <w:rsid w:val="005053B5"/>
    <w:rsid w:val="00510540"/>
    <w:rsid w:val="00544240"/>
    <w:rsid w:val="0056377B"/>
    <w:rsid w:val="00563D24"/>
    <w:rsid w:val="00570074"/>
    <w:rsid w:val="005847B2"/>
    <w:rsid w:val="005C4DA3"/>
    <w:rsid w:val="005E4AC6"/>
    <w:rsid w:val="005F2903"/>
    <w:rsid w:val="00611A76"/>
    <w:rsid w:val="0061681B"/>
    <w:rsid w:val="006263B4"/>
    <w:rsid w:val="00630696"/>
    <w:rsid w:val="006320AA"/>
    <w:rsid w:val="0064728E"/>
    <w:rsid w:val="006518C8"/>
    <w:rsid w:val="006523AD"/>
    <w:rsid w:val="00660F7A"/>
    <w:rsid w:val="00667BFE"/>
    <w:rsid w:val="00677D9C"/>
    <w:rsid w:val="006831D3"/>
    <w:rsid w:val="00687BCC"/>
    <w:rsid w:val="00691806"/>
    <w:rsid w:val="00696438"/>
    <w:rsid w:val="00697DD7"/>
    <w:rsid w:val="006A36EE"/>
    <w:rsid w:val="006A67B6"/>
    <w:rsid w:val="006B004A"/>
    <w:rsid w:val="006C2133"/>
    <w:rsid w:val="006C6981"/>
    <w:rsid w:val="006D41EB"/>
    <w:rsid w:val="006E25D0"/>
    <w:rsid w:val="006E66A5"/>
    <w:rsid w:val="006F0A3B"/>
    <w:rsid w:val="007104F3"/>
    <w:rsid w:val="00720823"/>
    <w:rsid w:val="00733C89"/>
    <w:rsid w:val="0073711E"/>
    <w:rsid w:val="00737592"/>
    <w:rsid w:val="007566DD"/>
    <w:rsid w:val="00764B14"/>
    <w:rsid w:val="00773DDF"/>
    <w:rsid w:val="00781441"/>
    <w:rsid w:val="007847FB"/>
    <w:rsid w:val="00795BAF"/>
    <w:rsid w:val="007A4D22"/>
    <w:rsid w:val="007D0A12"/>
    <w:rsid w:val="007F4212"/>
    <w:rsid w:val="007F4823"/>
    <w:rsid w:val="00802274"/>
    <w:rsid w:val="00802709"/>
    <w:rsid w:val="00805CAB"/>
    <w:rsid w:val="008105B6"/>
    <w:rsid w:val="008166C4"/>
    <w:rsid w:val="00817E0F"/>
    <w:rsid w:val="00820A52"/>
    <w:rsid w:val="008335D1"/>
    <w:rsid w:val="0083428F"/>
    <w:rsid w:val="00836637"/>
    <w:rsid w:val="00863DC0"/>
    <w:rsid w:val="00870D69"/>
    <w:rsid w:val="0087208C"/>
    <w:rsid w:val="00872C5C"/>
    <w:rsid w:val="00880767"/>
    <w:rsid w:val="00881A8B"/>
    <w:rsid w:val="00881FEE"/>
    <w:rsid w:val="0088455C"/>
    <w:rsid w:val="008B435A"/>
    <w:rsid w:val="008B5B59"/>
    <w:rsid w:val="008D3B3C"/>
    <w:rsid w:val="00906D10"/>
    <w:rsid w:val="00907A85"/>
    <w:rsid w:val="009111DD"/>
    <w:rsid w:val="00912B78"/>
    <w:rsid w:val="00920F73"/>
    <w:rsid w:val="0094017F"/>
    <w:rsid w:val="009404DD"/>
    <w:rsid w:val="00953529"/>
    <w:rsid w:val="009747F5"/>
    <w:rsid w:val="00987D57"/>
    <w:rsid w:val="009A67F5"/>
    <w:rsid w:val="009D2654"/>
    <w:rsid w:val="009E25ED"/>
    <w:rsid w:val="00A053AC"/>
    <w:rsid w:val="00A225DC"/>
    <w:rsid w:val="00A243D0"/>
    <w:rsid w:val="00A2472A"/>
    <w:rsid w:val="00A45E5B"/>
    <w:rsid w:val="00A47F0D"/>
    <w:rsid w:val="00A56E8F"/>
    <w:rsid w:val="00A60EDB"/>
    <w:rsid w:val="00A72D27"/>
    <w:rsid w:val="00A84867"/>
    <w:rsid w:val="00A86760"/>
    <w:rsid w:val="00AA35B4"/>
    <w:rsid w:val="00AB12C4"/>
    <w:rsid w:val="00AB5E8D"/>
    <w:rsid w:val="00AB7F1C"/>
    <w:rsid w:val="00AC488F"/>
    <w:rsid w:val="00AC58CB"/>
    <w:rsid w:val="00AD7C67"/>
    <w:rsid w:val="00AE006A"/>
    <w:rsid w:val="00AE060D"/>
    <w:rsid w:val="00AF0A0A"/>
    <w:rsid w:val="00AF3411"/>
    <w:rsid w:val="00B05FF8"/>
    <w:rsid w:val="00B1276D"/>
    <w:rsid w:val="00B34FB9"/>
    <w:rsid w:val="00B35B1D"/>
    <w:rsid w:val="00B6056E"/>
    <w:rsid w:val="00B6721A"/>
    <w:rsid w:val="00B67396"/>
    <w:rsid w:val="00B96BC7"/>
    <w:rsid w:val="00BA0B1B"/>
    <w:rsid w:val="00BA7065"/>
    <w:rsid w:val="00BB0273"/>
    <w:rsid w:val="00BB4EF0"/>
    <w:rsid w:val="00BF084C"/>
    <w:rsid w:val="00BF452E"/>
    <w:rsid w:val="00BF7E6E"/>
    <w:rsid w:val="00C07F38"/>
    <w:rsid w:val="00C142CD"/>
    <w:rsid w:val="00C16100"/>
    <w:rsid w:val="00C21D69"/>
    <w:rsid w:val="00C26493"/>
    <w:rsid w:val="00C437F3"/>
    <w:rsid w:val="00C750F8"/>
    <w:rsid w:val="00C7684B"/>
    <w:rsid w:val="00C77532"/>
    <w:rsid w:val="00C92F9C"/>
    <w:rsid w:val="00CA22D7"/>
    <w:rsid w:val="00CC314B"/>
    <w:rsid w:val="00CC70D2"/>
    <w:rsid w:val="00CE1E4B"/>
    <w:rsid w:val="00CE3293"/>
    <w:rsid w:val="00CE3D21"/>
    <w:rsid w:val="00D1401B"/>
    <w:rsid w:val="00D174D2"/>
    <w:rsid w:val="00D2534A"/>
    <w:rsid w:val="00D32EC7"/>
    <w:rsid w:val="00D41041"/>
    <w:rsid w:val="00DA03AE"/>
    <w:rsid w:val="00DA79FF"/>
    <w:rsid w:val="00DB6E24"/>
    <w:rsid w:val="00DC5B16"/>
    <w:rsid w:val="00DC7393"/>
    <w:rsid w:val="00DC7A08"/>
    <w:rsid w:val="00DF4BFB"/>
    <w:rsid w:val="00E05EDE"/>
    <w:rsid w:val="00E223D4"/>
    <w:rsid w:val="00E30934"/>
    <w:rsid w:val="00E3662B"/>
    <w:rsid w:val="00E50201"/>
    <w:rsid w:val="00E6532C"/>
    <w:rsid w:val="00E67E63"/>
    <w:rsid w:val="00E74D0C"/>
    <w:rsid w:val="00E75A68"/>
    <w:rsid w:val="00E76DA2"/>
    <w:rsid w:val="00E81EE3"/>
    <w:rsid w:val="00E9680B"/>
    <w:rsid w:val="00E96CA3"/>
    <w:rsid w:val="00EA0712"/>
    <w:rsid w:val="00ED1FB4"/>
    <w:rsid w:val="00ED26D6"/>
    <w:rsid w:val="00EE24A7"/>
    <w:rsid w:val="00EE2FCA"/>
    <w:rsid w:val="00EF5216"/>
    <w:rsid w:val="00EF76B0"/>
    <w:rsid w:val="00F01ABD"/>
    <w:rsid w:val="00F20B5E"/>
    <w:rsid w:val="00F2684C"/>
    <w:rsid w:val="00F357E6"/>
    <w:rsid w:val="00F406A9"/>
    <w:rsid w:val="00F5128A"/>
    <w:rsid w:val="00F55583"/>
    <w:rsid w:val="00F61F08"/>
    <w:rsid w:val="00F93C43"/>
    <w:rsid w:val="00FB7144"/>
    <w:rsid w:val="00FC7F98"/>
    <w:rsid w:val="00FE0792"/>
    <w:rsid w:val="00FE120B"/>
    <w:rsid w:val="00FE430A"/>
    <w:rsid w:val="00FE48D2"/>
    <w:rsid w:val="00FF2EC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1B09B-2CCC-4300-9344-560F1317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17D2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D4A"/>
    <w:pPr>
      <w:ind w:left="720"/>
      <w:contextualSpacing/>
    </w:pPr>
  </w:style>
  <w:style w:type="paragraph" w:styleId="ListContinue">
    <w:name w:val="List Continue"/>
    <w:basedOn w:val="Normal"/>
    <w:rsid w:val="0017248C"/>
    <w:pPr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3129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Liene.Zervena</dc:creator>
  <cp:keywords/>
  <dc:description/>
  <cp:lastModifiedBy>Gundega.Rugaja</cp:lastModifiedBy>
  <cp:revision>2</cp:revision>
  <dcterms:created xsi:type="dcterms:W3CDTF">2020-03-24T15:23:00Z</dcterms:created>
  <dcterms:modified xsi:type="dcterms:W3CDTF">2020-03-24T15:23:00Z</dcterms:modified>
</cp:coreProperties>
</file>