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CAC0E" w14:textId="77777777" w:rsidR="000050A4" w:rsidRPr="00D25FA1" w:rsidRDefault="000050A4" w:rsidP="000050A4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7F157A0" w14:textId="0C60471A" w:rsidR="000050A4" w:rsidRPr="00D25FA1" w:rsidRDefault="000050A4" w:rsidP="000050A4">
      <w:pPr>
        <w:rPr>
          <w:rFonts w:ascii="Times New Roman" w:eastAsia="Times New Roman" w:hAnsi="Times New Roman" w:cs="Times New Roman"/>
          <w:sz w:val="24"/>
          <w:szCs w:val="24"/>
        </w:rPr>
      </w:pPr>
      <w:r w:rsidRPr="00D25FA1">
        <w:rPr>
          <w:rStyle w:val="Strong"/>
          <w:rFonts w:ascii="Times New Roman" w:eastAsia="Times New Roman" w:hAnsi="Times New Roman" w:cs="Times New Roman"/>
          <w:sz w:val="24"/>
          <w:szCs w:val="24"/>
        </w:rPr>
        <w:t xml:space="preserve">Vienošanās/ Līguma </w:t>
      </w:r>
      <w:proofErr w:type="spellStart"/>
      <w:r w:rsidRPr="00D25FA1">
        <w:rPr>
          <w:rStyle w:val="Strong"/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D25FA1">
        <w:rPr>
          <w:rStyle w:val="Strong"/>
          <w:rFonts w:ascii="Times New Roman" w:eastAsia="Times New Roman" w:hAnsi="Times New Roman" w:cs="Times New Roman"/>
          <w:sz w:val="24"/>
          <w:szCs w:val="24"/>
        </w:rPr>
        <w:t>: </w:t>
      </w:r>
      <w:r w:rsidRPr="00D25FA1">
        <w:rPr>
          <w:rFonts w:ascii="Times New Roman" w:eastAsia="Times New Roman" w:hAnsi="Times New Roman" w:cs="Times New Roman"/>
          <w:sz w:val="24"/>
          <w:szCs w:val="24"/>
        </w:rPr>
        <w:t>1-08/</w:t>
      </w:r>
      <w:r w:rsidR="00A84284">
        <w:rPr>
          <w:rFonts w:ascii="Times New Roman" w:eastAsia="Times New Roman" w:hAnsi="Times New Roman" w:cs="Times New Roman"/>
          <w:sz w:val="24"/>
          <w:szCs w:val="24"/>
        </w:rPr>
        <w:t>60</w:t>
      </w:r>
      <w:r w:rsidRPr="00D25FA1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A84284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50BB53FD" w14:textId="101F6077" w:rsidR="000050A4" w:rsidRPr="00D25FA1" w:rsidRDefault="000050A4" w:rsidP="000050A4">
      <w:pPr>
        <w:rPr>
          <w:rFonts w:ascii="Times New Roman" w:eastAsia="Times New Roman" w:hAnsi="Times New Roman" w:cs="Times New Roman"/>
          <w:sz w:val="24"/>
          <w:szCs w:val="24"/>
        </w:rPr>
      </w:pPr>
      <w:r w:rsidRPr="00D25FA1">
        <w:rPr>
          <w:rStyle w:val="Strong"/>
          <w:rFonts w:ascii="Times New Roman" w:eastAsia="Times New Roman" w:hAnsi="Times New Roman" w:cs="Times New Roman"/>
          <w:sz w:val="24"/>
          <w:szCs w:val="24"/>
        </w:rPr>
        <w:t>Ieviešanas laiks:</w:t>
      </w:r>
      <w:r w:rsidRPr="00D25FA1">
        <w:rPr>
          <w:rFonts w:ascii="Times New Roman" w:eastAsia="Times New Roman" w:hAnsi="Times New Roman" w:cs="Times New Roman"/>
          <w:sz w:val="24"/>
          <w:szCs w:val="24"/>
        </w:rPr>
        <w:t> 01.05.-01.10.202</w:t>
      </w:r>
      <w:r w:rsidR="00A8428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25FA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91F9F6" w14:textId="77777777" w:rsidR="000050A4" w:rsidRPr="00D25FA1" w:rsidRDefault="000050A4" w:rsidP="000050A4">
      <w:pPr>
        <w:rPr>
          <w:rFonts w:ascii="Times New Roman" w:eastAsia="Times New Roman" w:hAnsi="Times New Roman" w:cs="Times New Roman"/>
          <w:sz w:val="24"/>
          <w:szCs w:val="24"/>
        </w:rPr>
      </w:pPr>
      <w:r w:rsidRPr="00D25FA1">
        <w:rPr>
          <w:rStyle w:val="Strong"/>
          <w:rFonts w:ascii="Times New Roman" w:eastAsia="Times New Roman" w:hAnsi="Times New Roman" w:cs="Times New Roman"/>
          <w:sz w:val="24"/>
          <w:szCs w:val="24"/>
        </w:rPr>
        <w:t>Īstenošanas vieta: </w:t>
      </w:r>
      <w:r w:rsidRPr="00D25FA1">
        <w:rPr>
          <w:rFonts w:ascii="Times New Roman" w:eastAsia="Times New Roman" w:hAnsi="Times New Roman" w:cs="Times New Roman"/>
          <w:sz w:val="24"/>
          <w:szCs w:val="24"/>
        </w:rPr>
        <w:t>Tukuma novada pašvaldība, Engures un Lapmežciema pagasti</w:t>
      </w:r>
    </w:p>
    <w:p w14:paraId="242F1F2C" w14:textId="77777777" w:rsidR="000050A4" w:rsidRPr="00D25FA1" w:rsidRDefault="000050A4" w:rsidP="000050A4">
      <w:pPr>
        <w:rPr>
          <w:rFonts w:ascii="Times New Roman" w:eastAsia="Times New Roman" w:hAnsi="Times New Roman" w:cs="Times New Roman"/>
          <w:sz w:val="24"/>
          <w:szCs w:val="24"/>
        </w:rPr>
      </w:pPr>
      <w:r w:rsidRPr="00D25FA1">
        <w:rPr>
          <w:rStyle w:val="Strong"/>
          <w:rFonts w:ascii="Times New Roman" w:eastAsia="Times New Roman" w:hAnsi="Times New Roman" w:cs="Times New Roman"/>
          <w:sz w:val="24"/>
          <w:szCs w:val="24"/>
        </w:rPr>
        <w:t>Kopējā projekta summa:</w:t>
      </w:r>
      <w:r w:rsidRPr="00D25FA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25FA1">
        <w:rPr>
          <w:rStyle w:val="Strong"/>
          <w:rFonts w:ascii="Times New Roman" w:eastAsia="Times New Roman" w:hAnsi="Times New Roman" w:cs="Times New Roman"/>
          <w:i/>
          <w:iCs/>
          <w:sz w:val="24"/>
          <w:szCs w:val="24"/>
        </w:rPr>
        <w:t>21567,00 EUR</w:t>
      </w:r>
      <w:r w:rsidRPr="00D25F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ECB956E" w14:textId="77777777" w:rsidR="000050A4" w:rsidRPr="00D25FA1" w:rsidRDefault="000050A4" w:rsidP="000050A4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3306A84" w14:textId="77777777" w:rsidR="000050A4" w:rsidRDefault="000050A4" w:rsidP="000050A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1372FD5B" w14:textId="77777777" w:rsidR="000050A4" w:rsidRPr="00D25FA1" w:rsidRDefault="000050A4" w:rsidP="000050A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25FA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Nacionālās nozīmes projekts “Piekrastes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br/>
      </w:r>
      <w:r w:rsidRPr="00D25FA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apsaimniekošanas praktisko aktivitāšu realizēšana”</w:t>
      </w:r>
    </w:p>
    <w:p w14:paraId="3D6E56C3" w14:textId="77777777" w:rsidR="000050A4" w:rsidRPr="00D25FA1" w:rsidRDefault="000050A4" w:rsidP="000050A4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D3D6A91" w14:textId="77777777" w:rsidR="00A84284" w:rsidRDefault="000050A4" w:rsidP="00A84284">
      <w:pPr>
        <w:pStyle w:val="NormalWeb"/>
        <w:shd w:val="clear" w:color="auto" w:fill="FFFFFF"/>
        <w:ind w:firstLine="709"/>
        <w:jc w:val="both"/>
        <w:rPr>
          <w:rFonts w:ascii="RobustaTLPro-Regular" w:hAnsi="RobustaTLPro-Regular"/>
        </w:rPr>
      </w:pPr>
      <w:bookmarkStart w:id="0" w:name="_Hlk147478157"/>
      <w:r w:rsidRPr="0084455D">
        <w:rPr>
          <w:rFonts w:ascii="RobustaTLPro-Regular" w:hAnsi="RobustaTLPro-Regular"/>
        </w:rPr>
        <w:t>Laikā no 01.05.202</w:t>
      </w:r>
      <w:r w:rsidR="00A84284">
        <w:rPr>
          <w:rFonts w:ascii="RobustaTLPro-Regular" w:hAnsi="RobustaTLPro-Regular"/>
        </w:rPr>
        <w:t>4</w:t>
      </w:r>
      <w:r w:rsidRPr="0084455D">
        <w:rPr>
          <w:rFonts w:ascii="RobustaTLPro-Regular" w:hAnsi="RobustaTLPro-Regular"/>
        </w:rPr>
        <w:t>. līdz 01.10.202</w:t>
      </w:r>
      <w:r w:rsidR="00A84284">
        <w:rPr>
          <w:rFonts w:ascii="RobustaTLPro-Regular" w:hAnsi="RobustaTLPro-Regular"/>
        </w:rPr>
        <w:t>4</w:t>
      </w:r>
      <w:r w:rsidRPr="0084455D">
        <w:rPr>
          <w:rFonts w:ascii="RobustaTLPro-Regular" w:hAnsi="RobustaTLPro-Regular"/>
        </w:rPr>
        <w:t xml:space="preserve">. Tukuma novada pašvaldībā piekrastes pagastos tika īstenots projekts „Piekrastes apsaimniekošanas praktisko aktivitāšu realizēšana”. </w:t>
      </w:r>
      <w:bookmarkEnd w:id="0"/>
      <w:r w:rsidR="00A84284" w:rsidRPr="00A84284">
        <w:rPr>
          <w:rFonts w:ascii="RobustaTLPro-Regular" w:hAnsi="RobustaTLPro-Regular"/>
        </w:rPr>
        <w:t>Projekta m</w:t>
      </w:r>
      <w:r w:rsidR="00A84284" w:rsidRPr="00A84284">
        <w:rPr>
          <w:rFonts w:ascii="RobustaTLPro-Regular" w:hAnsi="RobustaTLPro-Regular" w:hint="eastAsia"/>
        </w:rPr>
        <w:t>ē</w:t>
      </w:r>
      <w:r w:rsidR="00A84284" w:rsidRPr="00A84284">
        <w:rPr>
          <w:rFonts w:ascii="RobustaTLPro-Regular" w:hAnsi="RobustaTLPro-Regular"/>
        </w:rPr>
        <w:t>r</w:t>
      </w:r>
      <w:r w:rsidR="00A84284" w:rsidRPr="00A84284">
        <w:rPr>
          <w:rFonts w:ascii="RobustaTLPro-Regular" w:hAnsi="RobustaTLPro-Regular" w:hint="eastAsia"/>
        </w:rPr>
        <w:t>ķ</w:t>
      </w:r>
      <w:r w:rsidR="00A84284" w:rsidRPr="00A84284">
        <w:rPr>
          <w:rFonts w:ascii="RobustaTLPro-Regular" w:hAnsi="RobustaTLPro-Regular"/>
        </w:rPr>
        <w:t xml:space="preserve">is ir </w:t>
      </w:r>
      <w:r w:rsidR="00A84284" w:rsidRPr="00A84284">
        <w:rPr>
          <w:rFonts w:ascii="RobustaTLPro-Regular" w:hAnsi="RobustaTLPro-Regular" w:hint="eastAsia"/>
        </w:rPr>
        <w:t>ī</w:t>
      </w:r>
      <w:r w:rsidR="00A84284" w:rsidRPr="00A84284">
        <w:rPr>
          <w:rFonts w:ascii="RobustaTLPro-Regular" w:hAnsi="RobustaTLPro-Regular"/>
        </w:rPr>
        <w:t>stenot Baltijas j</w:t>
      </w:r>
      <w:r w:rsidR="00A84284" w:rsidRPr="00A84284">
        <w:rPr>
          <w:rFonts w:ascii="RobustaTLPro-Regular" w:hAnsi="RobustaTLPro-Regular" w:hint="eastAsia"/>
        </w:rPr>
        <w:t>ū</w:t>
      </w:r>
      <w:r w:rsidR="00A84284" w:rsidRPr="00A84284">
        <w:rPr>
          <w:rFonts w:ascii="RobustaTLPro-Regular" w:hAnsi="RobustaTLPro-Regular"/>
        </w:rPr>
        <w:t>ras piekrastes joslas apsaimniekošanu, nodrošinot taj</w:t>
      </w:r>
      <w:r w:rsidR="00A84284" w:rsidRPr="00A84284">
        <w:rPr>
          <w:rFonts w:ascii="RobustaTLPro-Regular" w:hAnsi="RobustaTLPro-Regular" w:hint="eastAsia"/>
        </w:rPr>
        <w:t>ā</w:t>
      </w:r>
      <w:r w:rsidR="00A84284" w:rsidRPr="00A84284">
        <w:rPr>
          <w:rFonts w:ascii="RobustaTLPro-Regular" w:hAnsi="RobustaTLPro-Regular"/>
        </w:rPr>
        <w:t xml:space="preserve"> labu vides kvalit</w:t>
      </w:r>
      <w:r w:rsidR="00A84284" w:rsidRPr="00A84284">
        <w:rPr>
          <w:rFonts w:ascii="RobustaTLPro-Regular" w:hAnsi="RobustaTLPro-Regular" w:hint="eastAsia"/>
        </w:rPr>
        <w:t>ā</w:t>
      </w:r>
      <w:r w:rsidR="00A84284" w:rsidRPr="00A84284">
        <w:rPr>
          <w:rFonts w:ascii="RobustaTLPro-Regular" w:hAnsi="RobustaTLPro-Regular"/>
        </w:rPr>
        <w:t>ti un iedz</w:t>
      </w:r>
      <w:r w:rsidR="00A84284" w:rsidRPr="00A84284">
        <w:rPr>
          <w:rFonts w:ascii="RobustaTLPro-Regular" w:hAnsi="RobustaTLPro-Regular" w:hint="eastAsia"/>
        </w:rPr>
        <w:t>ī</w:t>
      </w:r>
      <w:r w:rsidR="00A84284" w:rsidRPr="00A84284">
        <w:rPr>
          <w:rFonts w:ascii="RobustaTLPro-Regular" w:hAnsi="RobustaTLPro-Regular"/>
        </w:rPr>
        <w:t>vot</w:t>
      </w:r>
      <w:r w:rsidR="00A84284" w:rsidRPr="00A84284">
        <w:rPr>
          <w:rFonts w:ascii="RobustaTLPro-Regular" w:hAnsi="RobustaTLPro-Regular" w:hint="eastAsia"/>
        </w:rPr>
        <w:t>ā</w:t>
      </w:r>
      <w:r w:rsidR="00A84284" w:rsidRPr="00A84284">
        <w:rPr>
          <w:rFonts w:ascii="RobustaTLPro-Regular" w:hAnsi="RobustaTLPro-Regular"/>
        </w:rPr>
        <w:t>jiem, atp</w:t>
      </w:r>
      <w:r w:rsidR="00A84284" w:rsidRPr="00A84284">
        <w:rPr>
          <w:rFonts w:ascii="RobustaTLPro-Regular" w:hAnsi="RobustaTLPro-Regular" w:hint="eastAsia"/>
        </w:rPr>
        <w:t>ū</w:t>
      </w:r>
      <w:r w:rsidR="00A84284" w:rsidRPr="00A84284">
        <w:rPr>
          <w:rFonts w:ascii="RobustaTLPro-Regular" w:hAnsi="RobustaTLPro-Regular"/>
        </w:rPr>
        <w:t>tniekiem, t</w:t>
      </w:r>
      <w:r w:rsidR="00A84284" w:rsidRPr="00A84284">
        <w:rPr>
          <w:rFonts w:ascii="RobustaTLPro-Regular" w:hAnsi="RobustaTLPro-Regular" w:hint="eastAsia"/>
        </w:rPr>
        <w:t>ū</w:t>
      </w:r>
      <w:r w:rsidR="00A84284" w:rsidRPr="00A84284">
        <w:rPr>
          <w:rFonts w:ascii="RobustaTLPro-Regular" w:hAnsi="RobustaTLPro-Regular"/>
        </w:rPr>
        <w:t>ristiem kvalitat</w:t>
      </w:r>
      <w:r w:rsidR="00A84284" w:rsidRPr="00A84284">
        <w:rPr>
          <w:rFonts w:ascii="RobustaTLPro-Regular" w:hAnsi="RobustaTLPro-Regular" w:hint="eastAsia"/>
        </w:rPr>
        <w:t>ī</w:t>
      </w:r>
      <w:r w:rsidR="00A84284" w:rsidRPr="00A84284">
        <w:rPr>
          <w:rFonts w:ascii="RobustaTLPro-Regular" w:hAnsi="RobustaTLPro-Regular"/>
        </w:rPr>
        <w:t>vu, t</w:t>
      </w:r>
      <w:r w:rsidR="00A84284" w:rsidRPr="00A84284">
        <w:rPr>
          <w:rFonts w:ascii="RobustaTLPro-Regular" w:hAnsi="RobustaTLPro-Regular" w:hint="eastAsia"/>
        </w:rPr>
        <w:t>ī</w:t>
      </w:r>
      <w:r w:rsidR="00A84284" w:rsidRPr="00A84284">
        <w:rPr>
          <w:rFonts w:ascii="RobustaTLPro-Regular" w:hAnsi="RobustaTLPro-Regular"/>
        </w:rPr>
        <w:t>ru, drošu vidi un pludmales pieejam</w:t>
      </w:r>
      <w:r w:rsidR="00A84284" w:rsidRPr="00A84284">
        <w:rPr>
          <w:rFonts w:ascii="RobustaTLPro-Regular" w:hAnsi="RobustaTLPro-Regular" w:hint="eastAsia"/>
        </w:rPr>
        <w:t>ī</w:t>
      </w:r>
      <w:r w:rsidR="00A84284" w:rsidRPr="00A84284">
        <w:rPr>
          <w:rFonts w:ascii="RobustaTLPro-Regular" w:hAnsi="RobustaTLPro-Regular"/>
        </w:rPr>
        <w:t>bu, k</w:t>
      </w:r>
      <w:r w:rsidR="00A84284" w:rsidRPr="00A84284">
        <w:rPr>
          <w:rFonts w:ascii="RobustaTLPro-Regular" w:hAnsi="RobustaTLPro-Regular" w:hint="eastAsia"/>
        </w:rPr>
        <w:t>ā</w:t>
      </w:r>
      <w:r w:rsidR="00A84284" w:rsidRPr="00A84284">
        <w:rPr>
          <w:rFonts w:ascii="RobustaTLPro-Regular" w:hAnsi="RobustaTLPro-Regular"/>
        </w:rPr>
        <w:t xml:space="preserve"> ar</w:t>
      </w:r>
      <w:r w:rsidR="00A84284" w:rsidRPr="00A84284">
        <w:rPr>
          <w:rFonts w:ascii="RobustaTLPro-Regular" w:hAnsi="RobustaTLPro-Regular" w:hint="eastAsia"/>
        </w:rPr>
        <w:t>ī</w:t>
      </w:r>
      <w:r w:rsidR="00A84284" w:rsidRPr="00A84284">
        <w:rPr>
          <w:rFonts w:ascii="RobustaTLPro-Regular" w:hAnsi="RobustaTLPro-Regular"/>
        </w:rPr>
        <w:t xml:space="preserve"> veicin</w:t>
      </w:r>
      <w:r w:rsidR="00A84284" w:rsidRPr="00A84284">
        <w:rPr>
          <w:rFonts w:ascii="RobustaTLPro-Regular" w:hAnsi="RobustaTLPro-Regular" w:hint="eastAsia"/>
        </w:rPr>
        <w:t>ā</w:t>
      </w:r>
      <w:r w:rsidR="00A84284" w:rsidRPr="00A84284">
        <w:rPr>
          <w:rFonts w:ascii="RobustaTLPro-Regular" w:hAnsi="RobustaTLPro-Regular"/>
        </w:rPr>
        <w:t>t biolo</w:t>
      </w:r>
      <w:r w:rsidR="00A84284" w:rsidRPr="00A84284">
        <w:rPr>
          <w:rFonts w:ascii="RobustaTLPro-Regular" w:hAnsi="RobustaTLPro-Regular" w:hint="eastAsia"/>
        </w:rPr>
        <w:t>ģ</w:t>
      </w:r>
      <w:r w:rsidR="00A84284" w:rsidRPr="00A84284">
        <w:rPr>
          <w:rFonts w:ascii="RobustaTLPro-Regular" w:hAnsi="RobustaTLPro-Regular"/>
        </w:rPr>
        <w:t>isk</w:t>
      </w:r>
      <w:r w:rsidR="00A84284" w:rsidRPr="00A84284">
        <w:rPr>
          <w:rFonts w:ascii="RobustaTLPro-Regular" w:hAnsi="RobustaTLPro-Regular" w:hint="eastAsia"/>
        </w:rPr>
        <w:t>ā</w:t>
      </w:r>
      <w:r w:rsidR="00A84284" w:rsidRPr="00A84284">
        <w:rPr>
          <w:rFonts w:ascii="RobustaTLPro-Regular" w:hAnsi="RobustaTLPro-Regular"/>
        </w:rPr>
        <w:t>s daudzveid</w:t>
      </w:r>
      <w:r w:rsidR="00A84284" w:rsidRPr="00A84284">
        <w:rPr>
          <w:rFonts w:ascii="RobustaTLPro-Regular" w:hAnsi="RobustaTLPro-Regular" w:hint="eastAsia"/>
        </w:rPr>
        <w:t>ī</w:t>
      </w:r>
      <w:r w:rsidR="00A84284" w:rsidRPr="00A84284">
        <w:rPr>
          <w:rFonts w:ascii="RobustaTLPro-Regular" w:hAnsi="RobustaTLPro-Regular"/>
        </w:rPr>
        <w:t>bas saglab</w:t>
      </w:r>
      <w:r w:rsidR="00A84284" w:rsidRPr="00A84284">
        <w:rPr>
          <w:rFonts w:ascii="RobustaTLPro-Regular" w:hAnsi="RobustaTLPro-Regular" w:hint="eastAsia"/>
        </w:rPr>
        <w:t>āš</w:t>
      </w:r>
      <w:r w:rsidR="00A84284" w:rsidRPr="00A84284">
        <w:rPr>
          <w:rFonts w:ascii="RobustaTLPro-Regular" w:hAnsi="RobustaTLPro-Regular"/>
        </w:rPr>
        <w:t>anos. Projekt</w:t>
      </w:r>
      <w:r w:rsidR="00A84284" w:rsidRPr="00A84284">
        <w:rPr>
          <w:rFonts w:ascii="RobustaTLPro-Regular" w:hAnsi="RobustaTLPro-Regular" w:hint="eastAsia"/>
        </w:rPr>
        <w:t>ā</w:t>
      </w:r>
      <w:r w:rsidR="00A84284" w:rsidRPr="00A84284">
        <w:rPr>
          <w:rFonts w:ascii="RobustaTLPro-Regular" w:hAnsi="RobustaTLPro-Regular"/>
        </w:rPr>
        <w:t xml:space="preserve"> atbalst</w:t>
      </w:r>
      <w:r w:rsidR="00A84284" w:rsidRPr="00A84284">
        <w:rPr>
          <w:rFonts w:ascii="RobustaTLPro-Regular" w:hAnsi="RobustaTLPro-Regular" w:hint="eastAsia"/>
        </w:rPr>
        <w:t>ā</w:t>
      </w:r>
      <w:r w:rsidR="00A84284" w:rsidRPr="00A84284">
        <w:rPr>
          <w:rFonts w:ascii="RobustaTLPro-Regular" w:hAnsi="RobustaTLPro-Regular"/>
        </w:rPr>
        <w:t>m</w:t>
      </w:r>
      <w:r w:rsidR="00A84284" w:rsidRPr="00A84284">
        <w:rPr>
          <w:rFonts w:ascii="RobustaTLPro-Regular" w:hAnsi="RobustaTLPro-Regular" w:hint="eastAsia"/>
        </w:rPr>
        <w:t>ā</w:t>
      </w:r>
      <w:r w:rsidR="00A84284" w:rsidRPr="00A84284">
        <w:rPr>
          <w:rFonts w:ascii="RobustaTLPro-Regular" w:hAnsi="RobustaTLPro-Regular"/>
        </w:rPr>
        <w:t xml:space="preserve"> galven</w:t>
      </w:r>
      <w:r w:rsidR="00A84284" w:rsidRPr="00A84284">
        <w:rPr>
          <w:rFonts w:ascii="RobustaTLPro-Regular" w:hAnsi="RobustaTLPro-Regular" w:hint="eastAsia"/>
        </w:rPr>
        <w:t>ā</w:t>
      </w:r>
      <w:r w:rsidR="00A84284" w:rsidRPr="00A84284">
        <w:rPr>
          <w:rFonts w:ascii="RobustaTLPro-Regular" w:hAnsi="RobustaTLPro-Regular"/>
        </w:rPr>
        <w:t xml:space="preserve"> aktivit</w:t>
      </w:r>
      <w:r w:rsidR="00A84284" w:rsidRPr="00A84284">
        <w:rPr>
          <w:rFonts w:ascii="RobustaTLPro-Regular" w:hAnsi="RobustaTLPro-Regular" w:hint="eastAsia"/>
        </w:rPr>
        <w:t>ā</w:t>
      </w:r>
      <w:r w:rsidR="00A84284" w:rsidRPr="00A84284">
        <w:rPr>
          <w:rFonts w:ascii="RobustaTLPro-Regular" w:hAnsi="RobustaTLPro-Regular"/>
        </w:rPr>
        <w:t>te ir pludmales apsaimniekošanas pas</w:t>
      </w:r>
      <w:r w:rsidR="00A84284" w:rsidRPr="00A84284">
        <w:rPr>
          <w:rFonts w:ascii="RobustaTLPro-Regular" w:hAnsi="RobustaTLPro-Regular" w:hint="eastAsia"/>
        </w:rPr>
        <w:t>ā</w:t>
      </w:r>
      <w:r w:rsidR="00A84284" w:rsidRPr="00A84284">
        <w:rPr>
          <w:rFonts w:ascii="RobustaTLPro-Regular" w:hAnsi="RobustaTLPro-Regular"/>
        </w:rPr>
        <w:t>kumi (piem</w:t>
      </w:r>
      <w:r w:rsidR="00A84284" w:rsidRPr="00A84284">
        <w:rPr>
          <w:rFonts w:ascii="RobustaTLPro-Regular" w:hAnsi="RobustaTLPro-Regular" w:hint="eastAsia"/>
        </w:rPr>
        <w:t>ē</w:t>
      </w:r>
      <w:r w:rsidR="00A84284" w:rsidRPr="00A84284">
        <w:rPr>
          <w:rFonts w:ascii="RobustaTLPro-Regular" w:hAnsi="RobustaTLPro-Regular"/>
        </w:rPr>
        <w:t>ram, atkritumu v</w:t>
      </w:r>
      <w:r w:rsidR="00A84284" w:rsidRPr="00A84284">
        <w:rPr>
          <w:rFonts w:ascii="RobustaTLPro-Regular" w:hAnsi="RobustaTLPro-Regular" w:hint="eastAsia"/>
        </w:rPr>
        <w:t>ā</w:t>
      </w:r>
      <w:r w:rsidR="00A84284" w:rsidRPr="00A84284">
        <w:rPr>
          <w:rFonts w:ascii="RobustaTLPro-Regular" w:hAnsi="RobustaTLPro-Regular"/>
        </w:rPr>
        <w:t>kšana, izvešana, nodošana poligon</w:t>
      </w:r>
      <w:r w:rsidR="00A84284" w:rsidRPr="00A84284">
        <w:rPr>
          <w:rFonts w:ascii="RobustaTLPro-Regular" w:hAnsi="RobustaTLPro-Regular" w:hint="eastAsia"/>
        </w:rPr>
        <w:t>ā</w:t>
      </w:r>
      <w:r w:rsidR="00A84284" w:rsidRPr="00A84284">
        <w:rPr>
          <w:rFonts w:ascii="RobustaTLPro-Regular" w:hAnsi="RobustaTLPro-Regular"/>
        </w:rPr>
        <w:t>, j</w:t>
      </w:r>
      <w:r w:rsidR="00A84284" w:rsidRPr="00A84284">
        <w:rPr>
          <w:rFonts w:ascii="RobustaTLPro-Regular" w:hAnsi="RobustaTLPro-Regular" w:hint="eastAsia"/>
        </w:rPr>
        <w:t>ū</w:t>
      </w:r>
      <w:r w:rsidR="00A84284" w:rsidRPr="00A84284">
        <w:rPr>
          <w:rFonts w:ascii="RobustaTLPro-Regular" w:hAnsi="RobustaTLPro-Regular"/>
        </w:rPr>
        <w:t>ras m</w:t>
      </w:r>
      <w:r w:rsidR="00A84284" w:rsidRPr="00A84284">
        <w:rPr>
          <w:rFonts w:ascii="RobustaTLPro-Regular" w:hAnsi="RobustaTLPro-Regular" w:hint="eastAsia"/>
        </w:rPr>
        <w:t>ē</w:t>
      </w:r>
      <w:r w:rsidR="00A84284" w:rsidRPr="00A84284">
        <w:rPr>
          <w:rFonts w:ascii="RobustaTLPro-Regular" w:hAnsi="RobustaTLPro-Regular"/>
        </w:rPr>
        <w:t>slu, izskaloto koku sav</w:t>
      </w:r>
      <w:r w:rsidR="00A84284" w:rsidRPr="00A84284">
        <w:rPr>
          <w:rFonts w:ascii="RobustaTLPro-Regular" w:hAnsi="RobustaTLPro-Regular" w:hint="eastAsia"/>
        </w:rPr>
        <w:t>ā</w:t>
      </w:r>
      <w:r w:rsidR="00A84284" w:rsidRPr="00A84284">
        <w:rPr>
          <w:rFonts w:ascii="RobustaTLPro-Regular" w:hAnsi="RobustaTLPro-Regular"/>
        </w:rPr>
        <w:t>kšana, nodošana, mirušo dz</w:t>
      </w:r>
      <w:r w:rsidR="00A84284" w:rsidRPr="00A84284">
        <w:rPr>
          <w:rFonts w:ascii="RobustaTLPro-Regular" w:hAnsi="RobustaTLPro-Regular" w:hint="eastAsia"/>
        </w:rPr>
        <w:t>ī</w:t>
      </w:r>
      <w:r w:rsidR="00A84284" w:rsidRPr="00A84284">
        <w:rPr>
          <w:rFonts w:ascii="RobustaTLPro-Regular" w:hAnsi="RobustaTLPro-Regular"/>
        </w:rPr>
        <w:t>vnieku sav</w:t>
      </w:r>
      <w:r w:rsidR="00A84284" w:rsidRPr="00A84284">
        <w:rPr>
          <w:rFonts w:ascii="RobustaTLPro-Regular" w:hAnsi="RobustaTLPro-Regular" w:hint="eastAsia"/>
        </w:rPr>
        <w:t>ā</w:t>
      </w:r>
      <w:r w:rsidR="00A84284" w:rsidRPr="00A84284">
        <w:rPr>
          <w:rFonts w:ascii="RobustaTLPro-Regular" w:hAnsi="RobustaTLPro-Regular"/>
        </w:rPr>
        <w:t>kšana un nodošana, tualešu apkopšana, aseniz</w:t>
      </w:r>
      <w:r w:rsidR="00A84284" w:rsidRPr="00A84284">
        <w:rPr>
          <w:rFonts w:ascii="RobustaTLPro-Regular" w:hAnsi="RobustaTLPro-Regular" w:hint="eastAsia"/>
        </w:rPr>
        <w:t>ā</w:t>
      </w:r>
      <w:r w:rsidR="00A84284" w:rsidRPr="00A84284">
        <w:rPr>
          <w:rFonts w:ascii="RobustaTLPro-Regular" w:hAnsi="RobustaTLPro-Regular"/>
        </w:rPr>
        <w:t>cijas pakalpojumu veikšana, pludmales irdin</w:t>
      </w:r>
      <w:r w:rsidR="00A84284" w:rsidRPr="00A84284">
        <w:rPr>
          <w:rFonts w:ascii="RobustaTLPro-Regular" w:hAnsi="RobustaTLPro-Regular" w:hint="eastAsia"/>
        </w:rPr>
        <w:t>āš</w:t>
      </w:r>
      <w:r w:rsidR="00A84284" w:rsidRPr="00A84284">
        <w:rPr>
          <w:rFonts w:ascii="RobustaTLPro-Regular" w:hAnsi="RobustaTLPro-Regular"/>
        </w:rPr>
        <w:t>ana, apauguma nov</w:t>
      </w:r>
      <w:r w:rsidR="00A84284" w:rsidRPr="00A84284">
        <w:rPr>
          <w:rFonts w:ascii="RobustaTLPro-Regular" w:hAnsi="RobustaTLPro-Regular" w:hint="eastAsia"/>
        </w:rPr>
        <w:t>ā</w:t>
      </w:r>
      <w:r w:rsidR="00A84284" w:rsidRPr="00A84284">
        <w:rPr>
          <w:rFonts w:ascii="RobustaTLPro-Regular" w:hAnsi="RobustaTLPro-Regular"/>
        </w:rPr>
        <w:t>kšana, izp</w:t>
      </w:r>
      <w:r w:rsidR="00A84284" w:rsidRPr="00A84284">
        <w:rPr>
          <w:rFonts w:ascii="RobustaTLPro-Regular" w:hAnsi="RobustaTLPro-Regular" w:hint="eastAsia"/>
        </w:rPr>
        <w:t>ļ</w:t>
      </w:r>
      <w:r w:rsidR="00A84284" w:rsidRPr="00A84284">
        <w:rPr>
          <w:rFonts w:ascii="RobustaTLPro-Regular" w:hAnsi="RobustaTLPro-Regular"/>
        </w:rPr>
        <w:t>aušana, materi</w:t>
      </w:r>
      <w:r w:rsidR="00A84284" w:rsidRPr="00A84284">
        <w:rPr>
          <w:rFonts w:ascii="RobustaTLPro-Regular" w:hAnsi="RobustaTLPro-Regular" w:hint="eastAsia"/>
        </w:rPr>
        <w:t>ā</w:t>
      </w:r>
      <w:r w:rsidR="00A84284" w:rsidRPr="00A84284">
        <w:rPr>
          <w:rFonts w:ascii="RobustaTLPro-Regular" w:hAnsi="RobustaTLPro-Regular"/>
        </w:rPr>
        <w:t>lu, invent</w:t>
      </w:r>
      <w:r w:rsidR="00A84284" w:rsidRPr="00A84284">
        <w:rPr>
          <w:rFonts w:ascii="RobustaTLPro-Regular" w:hAnsi="RobustaTLPro-Regular" w:hint="eastAsia"/>
        </w:rPr>
        <w:t>ā</w:t>
      </w:r>
      <w:r w:rsidR="00A84284" w:rsidRPr="00A84284">
        <w:rPr>
          <w:rFonts w:ascii="RobustaTLPro-Regular" w:hAnsi="RobustaTLPro-Regular"/>
        </w:rPr>
        <w:t>ra ieg</w:t>
      </w:r>
      <w:r w:rsidR="00A84284" w:rsidRPr="00A84284">
        <w:rPr>
          <w:rFonts w:ascii="RobustaTLPro-Regular" w:hAnsi="RobustaTLPro-Regular" w:hint="eastAsia"/>
        </w:rPr>
        <w:t>ā</w:t>
      </w:r>
      <w:r w:rsidR="00A84284" w:rsidRPr="00A84284">
        <w:rPr>
          <w:rFonts w:ascii="RobustaTLPro-Regular" w:hAnsi="RobustaTLPro-Regular"/>
        </w:rPr>
        <w:t>de). Projekta ietvaros bez apsaimniekošanas pas</w:t>
      </w:r>
      <w:r w:rsidR="00A84284" w:rsidRPr="00A84284">
        <w:rPr>
          <w:rFonts w:ascii="RobustaTLPro-Regular" w:hAnsi="RobustaTLPro-Regular" w:hint="eastAsia"/>
        </w:rPr>
        <w:t>ā</w:t>
      </w:r>
      <w:r w:rsidR="00A84284" w:rsidRPr="00A84284">
        <w:rPr>
          <w:rFonts w:ascii="RobustaTLPro-Regular" w:hAnsi="RobustaTLPro-Regular"/>
        </w:rPr>
        <w:t>kumu veikšanas var paredz</w:t>
      </w:r>
      <w:r w:rsidR="00A84284" w:rsidRPr="00A84284">
        <w:rPr>
          <w:rFonts w:ascii="RobustaTLPro-Regular" w:hAnsi="RobustaTLPro-Regular" w:hint="eastAsia"/>
        </w:rPr>
        <w:t>ē</w:t>
      </w:r>
      <w:r w:rsidR="00A84284" w:rsidRPr="00A84284">
        <w:rPr>
          <w:rFonts w:ascii="RobustaTLPro-Regular" w:hAnsi="RobustaTLPro-Regular"/>
        </w:rPr>
        <w:t>t ar</w:t>
      </w:r>
      <w:r w:rsidR="00A84284" w:rsidRPr="00A84284">
        <w:rPr>
          <w:rFonts w:ascii="RobustaTLPro-Regular" w:hAnsi="RobustaTLPro-Regular" w:hint="eastAsia"/>
        </w:rPr>
        <w:t>ī</w:t>
      </w:r>
      <w:r w:rsidR="00A84284" w:rsidRPr="00A84284">
        <w:rPr>
          <w:rFonts w:ascii="RobustaTLPro-Regular" w:hAnsi="RobustaTLPro-Regular"/>
        </w:rPr>
        <w:t xml:space="preserve"> pludmales infrastrukt</w:t>
      </w:r>
      <w:r w:rsidR="00A84284" w:rsidRPr="00A84284">
        <w:rPr>
          <w:rFonts w:ascii="RobustaTLPro-Regular" w:hAnsi="RobustaTLPro-Regular" w:hint="eastAsia"/>
        </w:rPr>
        <w:t>ū</w:t>
      </w:r>
      <w:r w:rsidR="00A84284" w:rsidRPr="00A84284">
        <w:rPr>
          <w:rFonts w:ascii="RobustaTLPro-Regular" w:hAnsi="RobustaTLPro-Regular"/>
        </w:rPr>
        <w:t>ras izveidi un uzst</w:t>
      </w:r>
      <w:r w:rsidR="00A84284" w:rsidRPr="00A84284">
        <w:rPr>
          <w:rFonts w:ascii="RobustaTLPro-Regular" w:hAnsi="RobustaTLPro-Regular" w:hint="eastAsia"/>
        </w:rPr>
        <w:t>ā</w:t>
      </w:r>
      <w:r w:rsidR="00A84284" w:rsidRPr="00A84284">
        <w:rPr>
          <w:rFonts w:ascii="RobustaTLPro-Regular" w:hAnsi="RobustaTLPro-Regular"/>
        </w:rPr>
        <w:t>d</w:t>
      </w:r>
      <w:r w:rsidR="00A84284" w:rsidRPr="00A84284">
        <w:rPr>
          <w:rFonts w:ascii="RobustaTLPro-Regular" w:hAnsi="RobustaTLPro-Regular" w:hint="eastAsia"/>
        </w:rPr>
        <w:t>īš</w:t>
      </w:r>
      <w:r w:rsidR="00A84284" w:rsidRPr="00A84284">
        <w:rPr>
          <w:rFonts w:ascii="RobustaTLPro-Regular" w:hAnsi="RobustaTLPro-Regular"/>
        </w:rPr>
        <w:t>anu</w:t>
      </w:r>
      <w:r w:rsidR="00A84284">
        <w:rPr>
          <w:rFonts w:ascii="RobustaTLPro-Regular" w:hAnsi="RobustaTLPro-Regular"/>
        </w:rPr>
        <w:t xml:space="preserve">. </w:t>
      </w:r>
    </w:p>
    <w:p w14:paraId="570867E8" w14:textId="782E2473" w:rsidR="000050A4" w:rsidRPr="00A84284" w:rsidRDefault="000050A4" w:rsidP="00A84284">
      <w:pPr>
        <w:pStyle w:val="NormalWeb"/>
        <w:shd w:val="clear" w:color="auto" w:fill="FFFFFF"/>
        <w:ind w:firstLine="709"/>
        <w:jc w:val="both"/>
        <w:rPr>
          <w:rFonts w:ascii="RobustaTLPro-Regular" w:hAnsi="RobustaTLPro-Regular"/>
        </w:rPr>
      </w:pPr>
      <w:r w:rsidRPr="00D25FA1">
        <w:rPr>
          <w:color w:val="000000"/>
        </w:rPr>
        <w:t>Engures un Lapmežciemu pagastu projekta aktivitā</w:t>
      </w:r>
      <w:r>
        <w:rPr>
          <w:color w:val="000000"/>
        </w:rPr>
        <w:t xml:space="preserve">tes tiek </w:t>
      </w:r>
      <w:r w:rsidRPr="00D25FA1">
        <w:rPr>
          <w:color w:val="000000"/>
        </w:rPr>
        <w:t>pilnībā finansēts no Latvijas vides aizsardzības fonda (LVAF).</w:t>
      </w:r>
    </w:p>
    <w:p w14:paraId="78871C60" w14:textId="77777777" w:rsidR="000050A4" w:rsidRPr="00D25FA1" w:rsidRDefault="000050A4" w:rsidP="000050A4">
      <w:pPr>
        <w:spacing w:after="225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D25FA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Projektu īsteno Latvijas Pašvaldību savienība kā projekta vadošais partneris ciešā sadarbībā ar visām Baltijas jūras un Rīgas līča piekrastes pašvaldībām. </w:t>
      </w:r>
    </w:p>
    <w:p w14:paraId="72587AB2" w14:textId="77777777" w:rsidR="000050A4" w:rsidRPr="00D25FA1" w:rsidRDefault="000050A4" w:rsidP="000050A4">
      <w:pPr>
        <w:spacing w:after="22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FA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v-LV"/>
        </w:rPr>
        <w:drawing>
          <wp:anchor distT="0" distB="0" distL="114300" distR="114300" simplePos="0" relativeHeight="251660288" behindDoc="0" locked="0" layoutInCell="1" allowOverlap="1" wp14:anchorId="4767E730" wp14:editId="781D0542">
            <wp:simplePos x="0" y="0"/>
            <wp:positionH relativeFrom="margin">
              <wp:posOffset>2907030</wp:posOffset>
            </wp:positionH>
            <wp:positionV relativeFrom="paragraph">
              <wp:posOffset>880745</wp:posOffset>
            </wp:positionV>
            <wp:extent cx="2638800" cy="1073289"/>
            <wp:effectExtent l="0" t="0" r="9525" b="0"/>
            <wp:wrapNone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ttēls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800" cy="10732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5FA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anchor distT="0" distB="0" distL="114300" distR="114300" simplePos="0" relativeHeight="251657216" behindDoc="0" locked="0" layoutInCell="1" allowOverlap="1" wp14:anchorId="0C5FB99A" wp14:editId="4F600FE7">
            <wp:simplePos x="0" y="0"/>
            <wp:positionH relativeFrom="margin">
              <wp:posOffset>-279400</wp:posOffset>
            </wp:positionH>
            <wp:positionV relativeFrom="paragraph">
              <wp:posOffset>880745</wp:posOffset>
            </wp:positionV>
            <wp:extent cx="2640330" cy="1041400"/>
            <wp:effectExtent l="0" t="0" r="7620" b="6350"/>
            <wp:wrapSquare wrapText="bothSides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33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v-LV"/>
        </w:rPr>
        <w:t>Laipni lūgti</w:t>
      </w:r>
      <w:r w:rsidRPr="00D25FA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viesoties mūsu novada piekrastē!</w:t>
      </w:r>
      <w:r w:rsidRPr="00D25FA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v-LV"/>
        </w:rPr>
        <w:t xml:space="preserve"> </w:t>
      </w:r>
    </w:p>
    <w:p w14:paraId="0ED97C11" w14:textId="77777777" w:rsidR="008130F5" w:rsidRDefault="008130F5">
      <w:pPr>
        <w:pStyle w:val="BodyText"/>
        <w:spacing w:before="9"/>
        <w:rPr>
          <w:sz w:val="22"/>
        </w:rPr>
      </w:pPr>
    </w:p>
    <w:sectPr w:rsidR="008130F5" w:rsidSect="000050A4">
      <w:type w:val="continuous"/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RobustaTLPr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0F5"/>
    <w:rsid w:val="000050A4"/>
    <w:rsid w:val="006575F6"/>
    <w:rsid w:val="006E6795"/>
    <w:rsid w:val="00741871"/>
    <w:rsid w:val="008130F5"/>
    <w:rsid w:val="00A84284"/>
    <w:rsid w:val="00DB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6316F"/>
  <w15:docId w15:val="{0881039C-5683-465E-B41C-75ECD7B6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60"/>
      <w:ind w:left="120" w:right="121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6575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0050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1015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Zanda.Zorenberga</cp:lastModifiedBy>
  <cp:revision>2</cp:revision>
  <dcterms:created xsi:type="dcterms:W3CDTF">2024-07-24T07:35:00Z</dcterms:created>
  <dcterms:modified xsi:type="dcterms:W3CDTF">2024-07-24T07:35:00Z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2023-10-06T00:00:00Z</vt:filetime>
  </property>
</Properties>
</file>