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93" w:rsidRPr="007D1949" w:rsidRDefault="009A1E93" w:rsidP="009A1E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 Ē M U M S</w:t>
      </w:r>
    </w:p>
    <w:p w:rsidR="009A1E93" w:rsidRPr="007D1949" w:rsidRDefault="009A1E93" w:rsidP="009A1E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:rsidR="009A1E93" w:rsidRPr="007D1949" w:rsidRDefault="009A1E93" w:rsidP="009A1E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 26.novembrī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prot.Nr.13, 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.§.</w:t>
      </w:r>
    </w:p>
    <w:p w:rsidR="009A1E93" w:rsidRPr="007D1949" w:rsidRDefault="009A1E93" w:rsidP="009A1E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ab/>
      </w:r>
    </w:p>
    <w:p w:rsidR="009A1E93" w:rsidRPr="007D1949" w:rsidRDefault="009A1E93" w:rsidP="009A1E93">
      <w:pPr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A1E93" w:rsidRPr="007D1949" w:rsidRDefault="009A1E93" w:rsidP="009A1E93">
      <w:pPr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Tukuma bibliotēkas maksas</w:t>
      </w:r>
    </w:p>
    <w:p w:rsidR="009A1E93" w:rsidRPr="007D1949" w:rsidRDefault="009A1E93" w:rsidP="009A1E93">
      <w:pPr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cenrāža apstiprināšanu</w:t>
      </w:r>
    </w:p>
    <w:p w:rsidR="009A1E93" w:rsidRPr="007D1949" w:rsidRDefault="009A1E93" w:rsidP="009A1E93">
      <w:pPr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A1E93" w:rsidRPr="007D1949" w:rsidRDefault="009A1E93" w:rsidP="009A1E93">
      <w:pPr>
        <w:ind w:right="-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A1E93" w:rsidRPr="007D1949" w:rsidRDefault="009A1E93" w:rsidP="009A1E93">
      <w:pPr>
        <w:ind w:right="9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Tukuma novada Domes 02.07.2015. noteikumiem Nr.9 „</w:t>
      </w:r>
      <w:r w:rsidRPr="007D194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Kārtība, kādā Tukuma novada pašvaldības iestādes un aģentūras plāno un uzskaita ieņēmumus no maksas pakalpojumiem un ar šo pakalpojumu sniegšanu saistītos izdevumus, nosaka un apstiprina 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maksas pakalpojumu izcenojumus” (prot.Nr.7, 9.</w:t>
      </w:r>
      <w:r w:rsidRPr="007D194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§.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9A1E93" w:rsidRPr="007D1949" w:rsidRDefault="009A1E93" w:rsidP="009A1E9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A1E93" w:rsidRPr="007D1949" w:rsidRDefault="009A1E93" w:rsidP="009A1E93">
      <w:pPr>
        <w:ind w:right="9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1. apstiprināt Tukuma bibliotēkas maksas pakalpojumu cenrādi (pielikumā),</w:t>
      </w:r>
    </w:p>
    <w:p w:rsidR="009A1E93" w:rsidRPr="007D1949" w:rsidRDefault="009A1E93" w:rsidP="009A1E93">
      <w:pPr>
        <w:ind w:right="9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2. ieņēmumus no maksas pakalpojumiem iemaksāt Tukuma novada Domes pamatbudžeta kontā,</w:t>
      </w:r>
    </w:p>
    <w:p w:rsidR="009A1E93" w:rsidRPr="007D1949" w:rsidRDefault="009A1E93" w:rsidP="009A1E93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949">
        <w:rPr>
          <w:rFonts w:ascii="Times New Roman" w:eastAsia="Calibri" w:hAnsi="Times New Roman" w:cs="Times New Roman"/>
          <w:bCs/>
          <w:sz w:val="24"/>
          <w:szCs w:val="24"/>
        </w:rPr>
        <w:t>3. noteikt, ka par maksas pakalpojumiem iegūtos līdzekļus var izlietot izdevumiem, kas saistīti ar maksas pakalpojumu nodrošināšanu un citiem uzturēšanas izdevumiem atbilstoši Tukuma bibliotēkas apstiprinātajai tāmei,</w:t>
      </w:r>
    </w:p>
    <w:p w:rsidR="009A1E93" w:rsidRPr="007D1949" w:rsidRDefault="009A1E93" w:rsidP="009A1E93">
      <w:pPr>
        <w:ind w:right="9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4. maksas pakalpojumu cenrādis stājas spēkā 2016.gada 1.janvārī,</w:t>
      </w:r>
    </w:p>
    <w:p w:rsidR="009A1E93" w:rsidRPr="007D1949" w:rsidRDefault="009A1E93" w:rsidP="009A1E93">
      <w:pPr>
        <w:ind w:right="98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5. u</w:t>
      </w:r>
      <w:r w:rsidRPr="007D194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zskatīt par spēku zaudējušiem Tukuma novada Domes 2011.gada 28.aprīļa noteikumu Nr.11 „Tukuma bibliotēkas lietošanas noteikumi” 2. un 3.pielikumu (prot.Nr.5, 8.</w:t>
      </w:r>
      <w:r w:rsidRPr="007D194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§.</w:t>
      </w:r>
      <w:r w:rsidRPr="007D194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). </w:t>
      </w:r>
    </w:p>
    <w:p w:rsidR="009A1E93" w:rsidRPr="007D1949" w:rsidRDefault="009A1E93" w:rsidP="009A1E93">
      <w:pPr>
        <w:ind w:right="9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1E93" w:rsidRPr="007D1949" w:rsidRDefault="009A1E93" w:rsidP="009A1E93">
      <w:pPr>
        <w:ind w:right="9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1E93" w:rsidRPr="007D1949" w:rsidRDefault="009A1E93" w:rsidP="009A1E93">
      <w:pPr>
        <w:ind w:right="9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1E93" w:rsidRPr="007D1949" w:rsidRDefault="009A1E93" w:rsidP="009A1E93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9A1E93" w:rsidRPr="007D1949" w:rsidRDefault="009A1E93" w:rsidP="009A1E93">
      <w:pPr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(personiskais paraksts) 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Ē.Lukmans</w:t>
      </w:r>
    </w:p>
    <w:p w:rsidR="009A1E93" w:rsidRPr="007D1949" w:rsidRDefault="009A1E93" w:rsidP="009A1E93">
      <w:pPr>
        <w:ind w:right="98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A1E93" w:rsidRPr="007D1949" w:rsidRDefault="009A1E93" w:rsidP="009A1E9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1949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9A1E93" w:rsidRPr="007D1949" w:rsidRDefault="009A1E93" w:rsidP="009A1E93">
      <w:pPr>
        <w:ind w:left="55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Pielikums</w:t>
      </w:r>
    </w:p>
    <w:p w:rsidR="009A1E93" w:rsidRPr="007D1949" w:rsidRDefault="009A1E93" w:rsidP="009A1E93">
      <w:pPr>
        <w:ind w:left="6237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Tukuma novada Domes 26.11.2015. lēmumam (prot. Nr.13,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23.§.)</w:t>
      </w:r>
    </w:p>
    <w:p w:rsidR="009A1E93" w:rsidRDefault="009A1E93" w:rsidP="009A1E9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A1E93" w:rsidRPr="007D1949" w:rsidRDefault="009A1E93" w:rsidP="009A1E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br/>
      </w:r>
      <w:r w:rsidRPr="007D19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Tukuma bibliotēkas sniegto maksas pakalpojumu cenrādis</w:t>
      </w:r>
    </w:p>
    <w:p w:rsidR="009A1E93" w:rsidRPr="007D1949" w:rsidRDefault="009A1E93" w:rsidP="009A1E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A1E93" w:rsidRPr="007D1949" w:rsidRDefault="009A1E93" w:rsidP="009A1E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3739"/>
        <w:gridCol w:w="1323"/>
        <w:gridCol w:w="1256"/>
        <w:gridCol w:w="1256"/>
        <w:gridCol w:w="1256"/>
      </w:tblGrid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93" w:rsidRPr="007D1949" w:rsidRDefault="009A1E93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93" w:rsidRPr="007D1949" w:rsidRDefault="009A1E93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93" w:rsidRPr="007D1949" w:rsidRDefault="009A1E93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93" w:rsidRPr="007D1949" w:rsidRDefault="009A1E93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7D1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(euro)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93" w:rsidRPr="007D1949" w:rsidRDefault="009A1E93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</w:t>
            </w: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7D1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(euro)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93" w:rsidRPr="007D1949" w:rsidRDefault="009A1E93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</w:t>
            </w: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7D1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(euro)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Starpbibliotēku abonementa pakalpojums</w:t>
            </w: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(SBA) – iespieddarba pasūtīšana  no citām valsts bibliotēkām (par 1 dokumentu)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0.71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Kopēšanas pakalpojumi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A4 formāta 1 lapa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0.09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A4 formāta lapa no abām pusēm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0.13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A3 formāta 1 lapa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0.17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A3 formāta lapa no abām pusēm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0.26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Printēšanas pakalpojumi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melnbalta izdruka A4 formāta 1 lapa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0.09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krāsaina izdruka A4 formāta 1 lapa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0.28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krāsainā attēla izdruka A4 formāta 1 lapa: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– 1/25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0.28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– 1/50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0.57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– 1/75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0.85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– 1/100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Skenēšana (par 1 vienību)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0.36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Nakts abonements, svētku un izejamo dienu abonements no lasītavas krājuma </w:t>
            </w:r>
            <w:r w:rsidRPr="007D1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(par 1 vienību)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0.71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Faksa nosūtīšana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Latvija – A4 formāta 1 lapa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0.28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ārzemes – A4 formāta 1 lapa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0.64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Lasītāja kartes atjaunošana (nozaudētas)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0.50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Termiskā iesiešana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līdz 55 lpp.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2.13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55.-100.  Lpp.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2.85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Konferenču zāles īre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Bez tehnikas (1 stunda)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14.23</w:t>
            </w:r>
          </w:p>
        </w:tc>
      </w:tr>
      <w:tr w:rsidR="009A1E93" w:rsidRPr="007D1949" w:rsidTr="00D412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Ar datorprojektoru, datoru, ekrānu (1 stunda)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93" w:rsidRPr="007D1949" w:rsidRDefault="009A1E93" w:rsidP="00D412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21.34</w:t>
            </w:r>
          </w:p>
        </w:tc>
      </w:tr>
    </w:tbl>
    <w:p w:rsidR="009A1E93" w:rsidRPr="007D1949" w:rsidRDefault="009A1E93" w:rsidP="009A1E93">
      <w:pPr>
        <w:ind w:right="98" w:firstLine="567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A1E93" w:rsidRPr="007D1949" w:rsidRDefault="009A1E93" w:rsidP="009A1E9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9A1E93" w:rsidRDefault="009A1E93" w:rsidP="009A1E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</w:p>
    <w:p w:rsidR="009A1E93" w:rsidRDefault="009A1E93" w:rsidP="009A1E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</w:p>
    <w:p w:rsidR="009A1E93" w:rsidRDefault="009A1E93" w:rsidP="009A1E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</w:p>
    <w:p w:rsidR="009A1E93" w:rsidRPr="007D1949" w:rsidRDefault="009A1E93" w:rsidP="009A1E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7D1949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Kavējuma naudas apmērs par lietotājiem izsniegto izdevumu nodošanas termiņu neievērošanu</w:t>
      </w:r>
    </w:p>
    <w:p w:rsidR="009A1E93" w:rsidRDefault="009A1E93" w:rsidP="009A1E9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9A1E93" w:rsidRPr="009845B6" w:rsidRDefault="009A1E93" w:rsidP="009A1E9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845B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Abonementā</w:t>
      </w:r>
    </w:p>
    <w:p w:rsidR="009A1E93" w:rsidRPr="007D1949" w:rsidRDefault="009A1E93" w:rsidP="009A1E9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9A1E93" w:rsidRPr="007D1949" w:rsidRDefault="009A1E93" w:rsidP="009A1E93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Lietotājiem, kuri nav noteiktajā termiņā nodevuši viņiem izsniegtos izdevumus (grāmatas), jāmaksā soda nauda – 0,01 </w:t>
      </w:r>
      <w:r w:rsidRPr="007D194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euro</w:t>
      </w:r>
      <w:r w:rsidRPr="007D194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par katru nokavēto dienu par katru iespieddarbu.</w:t>
      </w:r>
    </w:p>
    <w:p w:rsidR="009A1E93" w:rsidRPr="007D1949" w:rsidRDefault="009A1E93" w:rsidP="009A1E93">
      <w:pPr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9A1E93" w:rsidRPr="009845B6" w:rsidRDefault="009A1E93" w:rsidP="009A1E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845B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Lasītavā</w:t>
      </w:r>
    </w:p>
    <w:p w:rsidR="009A1E93" w:rsidRPr="007D1949" w:rsidRDefault="009A1E93" w:rsidP="009A1E9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9A1E93" w:rsidRPr="007D1949" w:rsidRDefault="009A1E93" w:rsidP="009A1E93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7D1949">
        <w:rPr>
          <w:rFonts w:ascii="Times New Roman" w:eastAsia="Calibri" w:hAnsi="Times New Roman" w:cs="Times New Roman"/>
          <w:sz w:val="24"/>
          <w:szCs w:val="24"/>
          <w:lang w:eastAsia="lv-LV"/>
        </w:rPr>
        <w:t>1. Lietotājiem, kuri nav noteiktajā termiņā nodevuši viņiem izsniegtos izdevumus (žurnālus), jāmaksā soda nauda – 0,14</w:t>
      </w:r>
      <w:r w:rsidRPr="007D194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euro</w:t>
      </w:r>
      <w:r w:rsidRPr="007D194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par katru nokavēto dienu par katru iespieddarbu.</w:t>
      </w:r>
    </w:p>
    <w:p w:rsidR="009A1E93" w:rsidRPr="007D1949" w:rsidRDefault="009A1E93" w:rsidP="009A1E93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7D1949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2. Nakts abonementa, svētku un izejamo dienu abonementa</w:t>
      </w:r>
      <w:r w:rsidRPr="007D1949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D1949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l</w:t>
      </w:r>
      <w:r w:rsidRPr="007D1949">
        <w:rPr>
          <w:rFonts w:ascii="Times New Roman" w:eastAsia="Calibri" w:hAnsi="Times New Roman" w:cs="Times New Roman"/>
          <w:sz w:val="24"/>
          <w:szCs w:val="24"/>
          <w:lang w:eastAsia="lv-LV"/>
        </w:rPr>
        <w:t>ietotājiem, kuri nav noteiktajā termiņā nodevuši viņiem izsniegtos izdevumus (grāmatas), jāmaksā soda nauda – 1,42</w:t>
      </w:r>
      <w:r w:rsidRPr="007D194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euro</w:t>
      </w:r>
      <w:r w:rsidRPr="007D194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par katru nokavēto dienu par katru iespieddarbu.</w:t>
      </w:r>
      <w:r w:rsidRPr="007D1949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footnoteReference w:id="1"/>
      </w:r>
    </w:p>
    <w:p w:rsidR="009A1E93" w:rsidRPr="007D1949" w:rsidRDefault="009A1E93" w:rsidP="009A1E93">
      <w:pPr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9A1E93" w:rsidRPr="007D1949" w:rsidRDefault="009A1E93" w:rsidP="009A1E93">
      <w:pPr>
        <w:ind w:right="9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A1E93" w:rsidRPr="007D1949" w:rsidRDefault="009A1E93" w:rsidP="009A1E93">
      <w:pPr>
        <w:ind w:right="9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A1E93" w:rsidRPr="007D1949" w:rsidRDefault="009A1E93" w:rsidP="009A1E93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</w:p>
    <w:p w:rsidR="009A1E93" w:rsidRPr="007D1949" w:rsidRDefault="009A1E93" w:rsidP="009A1E93">
      <w:pPr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(personiskais paraksts) 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Ē.Lukmans</w:t>
      </w:r>
    </w:p>
    <w:p w:rsidR="009A1E93" w:rsidRPr="007D1949" w:rsidRDefault="009A1E93" w:rsidP="009A1E93">
      <w:pPr>
        <w:ind w:right="98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F75FE" w:rsidRPr="009A1E93" w:rsidRDefault="002F75F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F75FE" w:rsidRPr="009A1E93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48" w:rsidRDefault="00CC7C48" w:rsidP="009A1E93">
      <w:r>
        <w:separator/>
      </w:r>
    </w:p>
  </w:endnote>
  <w:endnote w:type="continuationSeparator" w:id="0">
    <w:p w:rsidR="00CC7C48" w:rsidRDefault="00CC7C48" w:rsidP="009A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48" w:rsidRDefault="00CC7C48" w:rsidP="009A1E93">
      <w:r>
        <w:separator/>
      </w:r>
    </w:p>
  </w:footnote>
  <w:footnote w:type="continuationSeparator" w:id="0">
    <w:p w:rsidR="00CC7C48" w:rsidRDefault="00CC7C48" w:rsidP="009A1E93">
      <w:r>
        <w:continuationSeparator/>
      </w:r>
    </w:p>
  </w:footnote>
  <w:footnote w:id="1">
    <w:p w:rsidR="009A1E93" w:rsidRPr="00AB2B2F" w:rsidRDefault="009A1E93" w:rsidP="009A1E9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2B2F">
        <w:rPr>
          <w:rStyle w:val="FootnoteReference"/>
          <w:rFonts w:eastAsia="Calibri"/>
        </w:rPr>
        <w:footnoteRef/>
      </w:r>
      <w:r w:rsidRPr="00AB2B2F">
        <w:rPr>
          <w:rFonts w:ascii="Times New Roman" w:hAnsi="Times New Roman" w:cs="Times New Roman"/>
          <w:sz w:val="20"/>
          <w:szCs w:val="20"/>
        </w:rPr>
        <w:t xml:space="preserve"> </w:t>
      </w:r>
      <w:r w:rsidRPr="00AB2B2F">
        <w:rPr>
          <w:rFonts w:ascii="Times New Roman" w:hAnsi="Times New Roman" w:cs="Times New Roman"/>
          <w:color w:val="000000"/>
          <w:sz w:val="20"/>
          <w:szCs w:val="20"/>
        </w:rPr>
        <w:t xml:space="preserve">Grāmatu un citu dokumentu ar statusu "Tikai lasītavā" izsniegšana uz mājām darba dienas beigās (15 minūtes pirms  Bibliotēkas slēgšanas)  līdz nākošās darba dienas rītam vai uz svētku un izejamām dienām </w:t>
      </w:r>
    </w:p>
    <w:p w:rsidR="009A1E93" w:rsidRDefault="009A1E93" w:rsidP="009A1E9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93"/>
    <w:rsid w:val="002F75FE"/>
    <w:rsid w:val="009A1E93"/>
    <w:rsid w:val="009F59B6"/>
    <w:rsid w:val="00C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F0DF-979A-4950-8CD8-221748B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93"/>
    <w:pPr>
      <w:spacing w:line="240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ootnote Char,Fußnote Char"/>
    <w:link w:val="FootnoteText"/>
    <w:locked/>
    <w:rsid w:val="009A1E93"/>
    <w:rPr>
      <w:lang w:val="en-US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9A1E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A1E93"/>
    <w:rPr>
      <w:rFonts w:asciiTheme="minorHAnsi" w:hAnsiTheme="minorHAnsi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9A1E93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1</cp:revision>
  <dcterms:created xsi:type="dcterms:W3CDTF">2015-12-09T12:32:00Z</dcterms:created>
  <dcterms:modified xsi:type="dcterms:W3CDTF">2015-12-09T12:32:00Z</dcterms:modified>
</cp:coreProperties>
</file>