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BE" w:rsidRDefault="006111F3" w:rsidP="00441B5B">
      <w:pPr>
        <w:rPr>
          <w:noProof/>
          <w:lang w:eastAsia="lv-LV"/>
        </w:rPr>
      </w:pPr>
      <w:r w:rsidRPr="006111F3">
        <w:rPr>
          <w:noProof/>
          <w:lang w:eastAsia="lv-LV"/>
        </w:rPr>
        <w:t xml:space="preserve"> </w:t>
      </w:r>
    </w:p>
    <w:p w:rsidR="00441B5B" w:rsidRPr="008E42BE" w:rsidRDefault="00441B5B" w:rsidP="008E42BE">
      <w:pPr>
        <w:tabs>
          <w:tab w:val="left" w:pos="7088"/>
        </w:tabs>
        <w:rPr>
          <w:rStyle w:val="A11"/>
          <w:rFonts w:cs="Times New Roman"/>
          <w:b w:val="0"/>
          <w:bCs w:val="0"/>
          <w:noProof/>
          <w:color w:val="auto"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6D8117EC" wp14:editId="7B004605">
            <wp:extent cx="1676400" cy="1676400"/>
            <wp:effectExtent l="0" t="0" r="0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949">
        <w:rPr>
          <w:noProof/>
          <w:lang w:eastAsia="lv-LV"/>
        </w:rPr>
        <w:t xml:space="preserve">    </w:t>
      </w:r>
      <w:r w:rsidR="008E42BE">
        <w:rPr>
          <w:noProof/>
          <w:lang w:eastAsia="lv-LV"/>
        </w:rPr>
        <w:t xml:space="preserve">                                                                             </w:t>
      </w:r>
      <w:r w:rsidR="008E42BE">
        <w:rPr>
          <w:noProof/>
          <w:lang w:eastAsia="lv-LV"/>
        </w:rPr>
        <w:drawing>
          <wp:inline distT="0" distB="0" distL="0" distR="0" wp14:anchorId="382B71FD" wp14:editId="75C0C2F6">
            <wp:extent cx="647700" cy="775080"/>
            <wp:effectExtent l="0" t="0" r="0" b="6350"/>
            <wp:docPr id="6" name="Picture 6" descr="C:\Users\Inga.Helmane\Pictures\Tukuma_novads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a.Helmane\Pictures\Tukuma_novads_CO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0" cy="7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2B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</w:t>
      </w:r>
    </w:p>
    <w:p w:rsidR="000F2254" w:rsidRDefault="00441B5B" w:rsidP="000F2254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</w:rPr>
        <w:t>Durbes muižas kalpu mājas atjaunošanas darbi</w:t>
      </w:r>
    </w:p>
    <w:p w:rsidR="00EE3599" w:rsidRPr="00EE3599" w:rsidRDefault="00EE3599" w:rsidP="00EE3599"/>
    <w:p w:rsidR="000F2254" w:rsidRDefault="000F2254" w:rsidP="005D18B6">
      <w:pPr>
        <w:pStyle w:val="Pa20"/>
        <w:spacing w:before="100" w:line="276" w:lineRule="auto"/>
        <w:ind w:firstLine="567"/>
        <w:jc w:val="both"/>
      </w:pPr>
      <w:r>
        <w:rPr>
          <w:rStyle w:val="A6"/>
        </w:rPr>
        <w:t xml:space="preserve">Tukuma novada </w:t>
      </w:r>
      <w:r w:rsidR="00EE3599">
        <w:rPr>
          <w:rStyle w:val="A6"/>
        </w:rPr>
        <w:t>Dome</w:t>
      </w:r>
      <w:r>
        <w:rPr>
          <w:rStyle w:val="A6"/>
        </w:rPr>
        <w:t xml:space="preserve"> 201</w:t>
      </w:r>
      <w:r w:rsidR="00E36731">
        <w:rPr>
          <w:rStyle w:val="A6"/>
        </w:rPr>
        <w:t>6</w:t>
      </w:r>
      <w:r>
        <w:rPr>
          <w:rStyle w:val="A6"/>
        </w:rPr>
        <w:t xml:space="preserve">.gada </w:t>
      </w:r>
      <w:r w:rsidR="00E36731">
        <w:rPr>
          <w:rStyle w:val="A6"/>
        </w:rPr>
        <w:t xml:space="preserve">24.martā </w:t>
      </w:r>
      <w:r w:rsidR="00563957">
        <w:rPr>
          <w:rStyle w:val="A6"/>
        </w:rPr>
        <w:t>noslēdza</w:t>
      </w:r>
      <w:r w:rsidR="00E36731">
        <w:rPr>
          <w:rStyle w:val="A6"/>
        </w:rPr>
        <w:t xml:space="preserve"> līgum</w:t>
      </w:r>
      <w:r w:rsidR="00563957">
        <w:rPr>
          <w:rStyle w:val="A6"/>
        </w:rPr>
        <w:t xml:space="preserve">u </w:t>
      </w:r>
      <w:r w:rsidR="00E36731">
        <w:rPr>
          <w:rStyle w:val="A6"/>
        </w:rPr>
        <w:t>ar</w:t>
      </w:r>
      <w:r w:rsidR="00EE3599">
        <w:rPr>
          <w:rStyle w:val="A6"/>
        </w:rPr>
        <w:t xml:space="preserve"> </w:t>
      </w:r>
      <w:r w:rsidR="00E36731">
        <w:rPr>
          <w:rStyle w:val="A6"/>
        </w:rPr>
        <w:t>Kultūras pieminekļu aizsardzības inspekcijas</w:t>
      </w:r>
      <w:r w:rsidR="00EE3599">
        <w:rPr>
          <w:rStyle w:val="A6"/>
        </w:rPr>
        <w:t xml:space="preserve"> </w:t>
      </w:r>
      <w:r w:rsidR="00EE3599" w:rsidRPr="00D448EB">
        <w:rPr>
          <w:rStyle w:val="A6"/>
          <w:sz w:val="24"/>
          <w:szCs w:val="24"/>
        </w:rPr>
        <w:t>projekt</w:t>
      </w:r>
      <w:r w:rsidR="00E36731">
        <w:rPr>
          <w:rStyle w:val="A6"/>
          <w:sz w:val="24"/>
          <w:szCs w:val="24"/>
        </w:rPr>
        <w:t xml:space="preserve">u par finansējuma piešķiršanu </w:t>
      </w:r>
      <w:r w:rsidR="00E36731" w:rsidRPr="00E36731">
        <w:rPr>
          <w:rStyle w:val="A6"/>
          <w:b/>
          <w:sz w:val="24"/>
          <w:szCs w:val="24"/>
        </w:rPr>
        <w:t>Durbes muižas kalpu mājas atjaunošanas darbiem</w:t>
      </w:r>
      <w:r w:rsidR="00E36731">
        <w:rPr>
          <w:rStyle w:val="A6"/>
          <w:sz w:val="24"/>
          <w:szCs w:val="24"/>
        </w:rPr>
        <w:t xml:space="preserve"> </w:t>
      </w:r>
      <w:r w:rsidR="00EE3599">
        <w:rPr>
          <w:b/>
        </w:rPr>
        <w:t xml:space="preserve">(Nr. </w:t>
      </w:r>
      <w:r w:rsidR="00E36731">
        <w:rPr>
          <w:b/>
        </w:rPr>
        <w:t>GP-FL-10</w:t>
      </w:r>
      <w:r w:rsidR="00EE3599">
        <w:rPr>
          <w:b/>
        </w:rPr>
        <w:t>)</w:t>
      </w:r>
      <w:r w:rsidR="00E36731">
        <w:t>.</w:t>
      </w:r>
    </w:p>
    <w:p w:rsidR="001D1897" w:rsidRDefault="001D1897" w:rsidP="001D18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1D1897">
        <w:rPr>
          <w:rFonts w:ascii="Times New Roman" w:hAnsi="Times New Roman"/>
        </w:rPr>
        <w:t>Durbes muižas centra apbūvi apsaimnieko pašvaldības iestāde Tukuma muzejs. Durbes</w:t>
      </w:r>
      <w:r>
        <w:rPr>
          <w:rFonts w:ascii="Times New Roman" w:hAnsi="Times New Roman"/>
        </w:rPr>
        <w:t xml:space="preserve"> pilī atrodas ekspozīcijas, bijušā</w:t>
      </w:r>
      <w:r w:rsidRPr="001D1897">
        <w:rPr>
          <w:rFonts w:ascii="Times New Roman" w:hAnsi="Times New Roman"/>
        </w:rPr>
        <w:t xml:space="preserve"> klēts un Kalpu māja tiek izmantota kā muzeja priekšmetu krātuves un restaurācijas darbnīcas.</w:t>
      </w:r>
    </w:p>
    <w:p w:rsidR="003C1BFE" w:rsidRDefault="003C1BFE" w:rsidP="001D18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Tehniskās apsekošanas atzinumā</w:t>
      </w:r>
      <w:r w:rsidRPr="003C1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tika </w:t>
      </w:r>
      <w:r w:rsidRPr="003C1BFE">
        <w:rPr>
          <w:rFonts w:ascii="Times New Roman" w:hAnsi="Times New Roman"/>
        </w:rPr>
        <w:t>konstatēts</w:t>
      </w:r>
      <w:r>
        <w:rPr>
          <w:rFonts w:ascii="Times New Roman" w:hAnsi="Times New Roman"/>
        </w:rPr>
        <w:t xml:space="preserve"> - j</w:t>
      </w:r>
      <w:r w:rsidRPr="003C1BFE">
        <w:rPr>
          <w:rFonts w:ascii="Times New Roman" w:hAnsi="Times New Roman"/>
        </w:rPr>
        <w:t>umta siju un spāru savienojumu mezglu nestspēja zudusi, mūra dzega sabrukusi un jumta konstrukcija dzīvībai bīstama, tāpēc neatliekami nepieciešana pagaidu balstu un stiprinājumu izbūve</w:t>
      </w:r>
      <w:r>
        <w:rPr>
          <w:rFonts w:ascii="Times New Roman" w:hAnsi="Times New Roman"/>
        </w:rPr>
        <w:t>.</w:t>
      </w:r>
    </w:p>
    <w:p w:rsidR="006111F3" w:rsidRPr="001D1897" w:rsidRDefault="001D1897" w:rsidP="001D18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563957">
        <w:rPr>
          <w:rFonts w:ascii="Times New Roman" w:hAnsi="Times New Roman"/>
          <w:color w:val="000000"/>
          <w:sz w:val="24"/>
          <w:szCs w:val="24"/>
        </w:rPr>
        <w:t xml:space="preserve">Saskaņā ar izstrādāto </w:t>
      </w:r>
      <w:r>
        <w:rPr>
          <w:rFonts w:ascii="Times New Roman" w:hAnsi="Times New Roman"/>
          <w:color w:val="000000"/>
          <w:sz w:val="24"/>
          <w:szCs w:val="24"/>
        </w:rPr>
        <w:t>Durbes muižas kalpu mājas</w:t>
      </w:r>
      <w:r w:rsidR="00563957">
        <w:rPr>
          <w:rFonts w:ascii="Times New Roman" w:hAnsi="Times New Roman"/>
          <w:color w:val="000000"/>
          <w:sz w:val="24"/>
          <w:szCs w:val="24"/>
        </w:rPr>
        <w:t xml:space="preserve"> restaurācijas un glābšanas projektu, ēkā veikti nozīmīgo</w:t>
      </w:r>
      <w:r>
        <w:rPr>
          <w:rFonts w:ascii="Times New Roman" w:hAnsi="Times New Roman"/>
          <w:color w:val="000000"/>
          <w:sz w:val="24"/>
          <w:szCs w:val="24"/>
        </w:rPr>
        <w:t xml:space="preserve"> jumta</w:t>
      </w:r>
      <w:r w:rsidR="00563957">
        <w:rPr>
          <w:rFonts w:ascii="Times New Roman" w:hAnsi="Times New Roman"/>
          <w:color w:val="000000"/>
          <w:sz w:val="24"/>
          <w:szCs w:val="24"/>
        </w:rPr>
        <w:t xml:space="preserve"> konstrukciju nostiprināšana, atsevišķu konstrukciju un to daļu demontāža un pastiprināšana ar mērķi novērst avārijas vai </w:t>
      </w:r>
      <w:proofErr w:type="spellStart"/>
      <w:r w:rsidR="00563957">
        <w:rPr>
          <w:rFonts w:ascii="Times New Roman" w:hAnsi="Times New Roman"/>
          <w:color w:val="000000"/>
          <w:sz w:val="24"/>
          <w:szCs w:val="24"/>
        </w:rPr>
        <w:t>pirmsavārijas</w:t>
      </w:r>
      <w:proofErr w:type="spellEnd"/>
      <w:r w:rsidR="00563957">
        <w:rPr>
          <w:rFonts w:ascii="Times New Roman" w:hAnsi="Times New Roman"/>
          <w:color w:val="000000"/>
          <w:sz w:val="24"/>
          <w:szCs w:val="24"/>
        </w:rPr>
        <w:t xml:space="preserve"> stāvokli.</w:t>
      </w:r>
    </w:p>
    <w:p w:rsidR="00DB4011" w:rsidRDefault="006111F3" w:rsidP="001D1897">
      <w:pPr>
        <w:spacing w:before="75" w:after="7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6D66">
        <w:rPr>
          <w:rFonts w:ascii="Times New Roman" w:hAnsi="Times New Roman"/>
          <w:noProof/>
          <w:sz w:val="24"/>
          <w:szCs w:val="24"/>
        </w:rPr>
        <w:t xml:space="preserve">Projekta ietvaros </w:t>
      </w:r>
      <w:r w:rsidR="001D1897">
        <w:rPr>
          <w:rFonts w:ascii="Times New Roman" w:hAnsi="Times New Roman"/>
          <w:noProof/>
          <w:sz w:val="24"/>
          <w:szCs w:val="24"/>
        </w:rPr>
        <w:t xml:space="preserve">tika </w:t>
      </w:r>
      <w:r>
        <w:rPr>
          <w:rFonts w:ascii="Times New Roman" w:hAnsi="Times New Roman"/>
          <w:noProof/>
          <w:sz w:val="24"/>
          <w:szCs w:val="24"/>
        </w:rPr>
        <w:t>veikts</w:t>
      </w:r>
      <w:r w:rsidR="00726D66">
        <w:rPr>
          <w:rFonts w:ascii="Times New Roman" w:hAnsi="Times New Roman"/>
          <w:noProof/>
          <w:sz w:val="24"/>
          <w:szCs w:val="24"/>
        </w:rPr>
        <w:t xml:space="preserve"> </w:t>
      </w:r>
      <w:r w:rsidR="00A4224F">
        <w:rPr>
          <w:rFonts w:ascii="Times New Roman" w:hAnsi="Times New Roman"/>
          <w:noProof/>
          <w:sz w:val="24"/>
          <w:szCs w:val="24"/>
        </w:rPr>
        <w:t>būvniecības iepirkums</w:t>
      </w:r>
      <w:r>
        <w:rPr>
          <w:rFonts w:ascii="Times New Roman" w:hAnsi="Times New Roman"/>
          <w:noProof/>
          <w:sz w:val="24"/>
          <w:szCs w:val="24"/>
        </w:rPr>
        <w:t>,</w:t>
      </w:r>
      <w:r w:rsidR="00A4224F">
        <w:rPr>
          <w:rFonts w:ascii="Times New Roman" w:hAnsi="Times New Roman"/>
          <w:noProof/>
          <w:sz w:val="24"/>
          <w:szCs w:val="24"/>
        </w:rPr>
        <w:t xml:space="preserve"> </w:t>
      </w:r>
      <w:r w:rsidR="00702115">
        <w:rPr>
          <w:rFonts w:ascii="Times New Roman" w:hAnsi="Times New Roman"/>
          <w:noProof/>
          <w:sz w:val="24"/>
          <w:szCs w:val="24"/>
        </w:rPr>
        <w:t>kā rezultātā</w:t>
      </w:r>
      <w:r w:rsidR="00A4224F">
        <w:rPr>
          <w:rFonts w:ascii="Times New Roman" w:hAnsi="Times New Roman"/>
          <w:noProof/>
          <w:sz w:val="24"/>
          <w:szCs w:val="24"/>
        </w:rPr>
        <w:t xml:space="preserve"> </w:t>
      </w:r>
      <w:r w:rsidR="001D1897">
        <w:rPr>
          <w:rFonts w:ascii="Times New Roman" w:hAnsi="Times New Roman"/>
          <w:noProof/>
          <w:sz w:val="24"/>
          <w:szCs w:val="24"/>
        </w:rPr>
        <w:t>kalpu mājas jumta atjaunošanas</w:t>
      </w:r>
      <w:r w:rsidR="00702115">
        <w:rPr>
          <w:rFonts w:ascii="Times New Roman" w:hAnsi="Times New Roman"/>
          <w:noProof/>
          <w:sz w:val="24"/>
          <w:szCs w:val="24"/>
        </w:rPr>
        <w:t xml:space="preserve"> darbus vei</w:t>
      </w:r>
      <w:r w:rsidR="001D1897">
        <w:rPr>
          <w:rFonts w:ascii="Times New Roman" w:hAnsi="Times New Roman"/>
          <w:noProof/>
          <w:sz w:val="24"/>
          <w:szCs w:val="24"/>
        </w:rPr>
        <w:t>ca</w:t>
      </w:r>
      <w:r w:rsidR="00702115">
        <w:rPr>
          <w:rFonts w:ascii="Times New Roman" w:hAnsi="Times New Roman"/>
          <w:noProof/>
          <w:sz w:val="24"/>
          <w:szCs w:val="24"/>
        </w:rPr>
        <w:t xml:space="preserve"> SIA „K</w:t>
      </w:r>
      <w:r w:rsidR="001D1897">
        <w:rPr>
          <w:rFonts w:ascii="Times New Roman" w:hAnsi="Times New Roman"/>
          <w:noProof/>
          <w:sz w:val="24"/>
          <w:szCs w:val="24"/>
        </w:rPr>
        <w:t>askāde 19.</w:t>
      </w:r>
      <w:r w:rsidR="00702115">
        <w:rPr>
          <w:rFonts w:ascii="Times New Roman" w:hAnsi="Times New Roman"/>
          <w:noProof/>
          <w:sz w:val="24"/>
          <w:szCs w:val="24"/>
        </w:rPr>
        <w:t xml:space="preserve"> </w:t>
      </w:r>
    </w:p>
    <w:p w:rsidR="006B70E5" w:rsidRDefault="001D1897" w:rsidP="006111F3">
      <w:pPr>
        <w:spacing w:before="75" w:after="7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3686175" cy="2764633"/>
            <wp:effectExtent l="0" t="0" r="0" b="0"/>
            <wp:docPr id="5" name="Picture 5" descr="C:\Users\Inga.Helmane\Desktop\Kalpu māja\IMG_20161020_10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a.Helmane\Desktop\Kalpu māja\IMG_20161020_1012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94" cy="276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E5" w:rsidRPr="001D1897" w:rsidRDefault="001D1897" w:rsidP="006111F3">
      <w:pPr>
        <w:spacing w:before="75" w:after="75"/>
        <w:jc w:val="both"/>
        <w:rPr>
          <w:rFonts w:ascii="Times New Roman" w:hAnsi="Times New Roman"/>
          <w:i/>
          <w:noProof/>
          <w:sz w:val="24"/>
          <w:szCs w:val="24"/>
        </w:rPr>
      </w:pPr>
      <w:r w:rsidRPr="001D1897">
        <w:rPr>
          <w:rFonts w:ascii="Times New Roman" w:hAnsi="Times New Roman"/>
          <w:i/>
          <w:noProof/>
          <w:sz w:val="24"/>
          <w:szCs w:val="24"/>
        </w:rPr>
        <w:t>Attēls Nr. 1 Durbes muižas kalpu māja</w:t>
      </w:r>
    </w:p>
    <w:p w:rsidR="00DB4011" w:rsidRPr="003C1BFE" w:rsidRDefault="001D1897" w:rsidP="003C1BFE">
      <w:pPr>
        <w:autoSpaceDE w:val="0"/>
        <w:autoSpaceDN w:val="0"/>
        <w:adjustRightInd w:val="0"/>
        <w:spacing w:after="0"/>
        <w:ind w:firstLine="567"/>
        <w:jc w:val="both"/>
        <w:rPr>
          <w:rFonts w:ascii="Minion Pro" w:hAnsi="Minion Pro" w:cs="Minion Pro"/>
          <w:color w:val="000000"/>
          <w:sz w:val="23"/>
          <w:szCs w:val="23"/>
        </w:rPr>
      </w:pPr>
      <w:r>
        <w:rPr>
          <w:rFonts w:ascii="Minion Pro" w:hAnsi="Minion Pro" w:cs="Minion Pro"/>
          <w:color w:val="000000"/>
          <w:sz w:val="23"/>
        </w:rPr>
        <w:t>K</w:t>
      </w:r>
      <w:r w:rsidR="006C49DF">
        <w:rPr>
          <w:rFonts w:ascii="Minion Pro" w:hAnsi="Minion Pro" w:cs="Minion Pro"/>
          <w:color w:val="000000"/>
          <w:sz w:val="23"/>
        </w:rPr>
        <w:t>opējās izmaksas ir</w:t>
      </w:r>
      <w:r w:rsidR="006111F3">
        <w:rPr>
          <w:rFonts w:ascii="Minion Pro" w:hAnsi="Minion Pro" w:cs="Minion Pro"/>
          <w:color w:val="000000"/>
          <w:sz w:val="23"/>
        </w:rPr>
        <w:t xml:space="preserve"> </w:t>
      </w:r>
      <w:r>
        <w:rPr>
          <w:rFonts w:ascii="Minion Pro" w:hAnsi="Minion Pro" w:cs="Minion Pro"/>
          <w:color w:val="000000"/>
          <w:sz w:val="23"/>
        </w:rPr>
        <w:t>30127,72 EUR</w:t>
      </w:r>
      <w:r w:rsidR="00726D66">
        <w:rPr>
          <w:rFonts w:ascii="Minion Pro" w:hAnsi="Minion Pro" w:cs="Minion Pro"/>
          <w:color w:val="000000"/>
          <w:sz w:val="23"/>
        </w:rPr>
        <w:t xml:space="preserve"> </w:t>
      </w:r>
      <w:r w:rsidRPr="001D1897">
        <w:rPr>
          <w:rFonts w:ascii="Minion Pro" w:hAnsi="Minion Pro" w:cs="Minion Pro"/>
          <w:color w:val="000000"/>
          <w:sz w:val="23"/>
        </w:rPr>
        <w:t>(trīsdesmit tūkstoši viens simts divdesmit septiņi eiro un 72 centi)</w:t>
      </w:r>
      <w:r w:rsidR="000F2254" w:rsidRPr="004212B8">
        <w:rPr>
          <w:rFonts w:ascii="Minion Pro" w:hAnsi="Minion Pro" w:cs="Minion Pro"/>
          <w:color w:val="000000"/>
          <w:sz w:val="23"/>
        </w:rPr>
        <w:t xml:space="preserve">, no kurām </w:t>
      </w:r>
      <w:r>
        <w:rPr>
          <w:rFonts w:ascii="Minion Pro" w:hAnsi="Minion Pro" w:cs="Minion Pro"/>
          <w:color w:val="000000"/>
          <w:sz w:val="23"/>
        </w:rPr>
        <w:t xml:space="preserve">Valsts kultūras pieminekļu aizsardzības inspekcijas  </w:t>
      </w:r>
      <w:r w:rsidR="000F2254">
        <w:rPr>
          <w:rFonts w:ascii="Minion Pro" w:hAnsi="Minion Pro" w:cs="Minion Pro"/>
          <w:color w:val="000000"/>
          <w:sz w:val="23"/>
        </w:rPr>
        <w:t xml:space="preserve">finansējums – </w:t>
      </w:r>
      <w:r>
        <w:rPr>
          <w:rFonts w:ascii="Minion Pro" w:hAnsi="Minion Pro" w:cs="Minion Pro"/>
          <w:color w:val="000000"/>
          <w:sz w:val="23"/>
        </w:rPr>
        <w:t>15000 EUR (piecpadsmit tūkstoši eiro 00 centi)</w:t>
      </w:r>
      <w:bookmarkStart w:id="0" w:name="_GoBack"/>
      <w:bookmarkEnd w:id="0"/>
    </w:p>
    <w:p w:rsidR="00DB4011" w:rsidRDefault="00DB4011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Sagatavots </w:t>
      </w:r>
      <w:r w:rsidR="00A7191D">
        <w:rPr>
          <w:rFonts w:ascii="Minion Pro" w:hAnsi="Minion Pro" w:cs="Minion Pro"/>
          <w:i/>
          <w:iCs/>
          <w:color w:val="000000"/>
          <w:sz w:val="23"/>
        </w:rPr>
        <w:t>20.10.2016</w:t>
      </w:r>
      <w:r>
        <w:rPr>
          <w:rFonts w:ascii="Minion Pro" w:hAnsi="Minion Pro" w:cs="Minion Pro"/>
          <w:i/>
          <w:iCs/>
          <w:color w:val="000000"/>
          <w:sz w:val="23"/>
        </w:rPr>
        <w:t>.</w:t>
      </w:r>
    </w:p>
    <w:p w:rsidR="00726D66" w:rsidRDefault="00A7191D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Attīstības nodaļas projektu vadītāja</w:t>
      </w:r>
    </w:p>
    <w:p w:rsidR="00875976" w:rsidRPr="00D00B0C" w:rsidRDefault="00A7191D" w:rsidP="00D00B0C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Inga Helmane</w:t>
      </w:r>
    </w:p>
    <w:sectPr w:rsidR="00875976" w:rsidRPr="00D00B0C" w:rsidSect="00D82949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5DE4"/>
    <w:rsid w:val="00027E65"/>
    <w:rsid w:val="000300FD"/>
    <w:rsid w:val="00032F72"/>
    <w:rsid w:val="00046009"/>
    <w:rsid w:val="000479C5"/>
    <w:rsid w:val="00052394"/>
    <w:rsid w:val="0005328D"/>
    <w:rsid w:val="0005569B"/>
    <w:rsid w:val="00061F8A"/>
    <w:rsid w:val="000627D5"/>
    <w:rsid w:val="000630F0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8F3"/>
    <w:rsid w:val="000D0B1E"/>
    <w:rsid w:val="000D10D3"/>
    <w:rsid w:val="000D14E7"/>
    <w:rsid w:val="000D163F"/>
    <w:rsid w:val="000D46A5"/>
    <w:rsid w:val="000D4CAF"/>
    <w:rsid w:val="000D534E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6D1A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E0"/>
    <w:rsid w:val="00133C74"/>
    <w:rsid w:val="0013752A"/>
    <w:rsid w:val="00140B5B"/>
    <w:rsid w:val="00140D54"/>
    <w:rsid w:val="00141547"/>
    <w:rsid w:val="001505BB"/>
    <w:rsid w:val="00150986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571B"/>
    <w:rsid w:val="0018618A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1897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D26"/>
    <w:rsid w:val="001F7A71"/>
    <w:rsid w:val="002012DB"/>
    <w:rsid w:val="0020394C"/>
    <w:rsid w:val="00204280"/>
    <w:rsid w:val="0021133D"/>
    <w:rsid w:val="00213463"/>
    <w:rsid w:val="002145D2"/>
    <w:rsid w:val="00216162"/>
    <w:rsid w:val="00216906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84D87"/>
    <w:rsid w:val="00286041"/>
    <w:rsid w:val="0029210C"/>
    <w:rsid w:val="002921B0"/>
    <w:rsid w:val="0029353D"/>
    <w:rsid w:val="002A0355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A30F4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F6F"/>
    <w:rsid w:val="003C1BFE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3BE4"/>
    <w:rsid w:val="00436E6D"/>
    <w:rsid w:val="00440421"/>
    <w:rsid w:val="00441B5B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3506"/>
    <w:rsid w:val="00463679"/>
    <w:rsid w:val="00463F1A"/>
    <w:rsid w:val="00465103"/>
    <w:rsid w:val="00466B11"/>
    <w:rsid w:val="00470DF1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D2"/>
    <w:rsid w:val="005501B3"/>
    <w:rsid w:val="0055021A"/>
    <w:rsid w:val="0055205F"/>
    <w:rsid w:val="00553C3D"/>
    <w:rsid w:val="005547EA"/>
    <w:rsid w:val="005560E5"/>
    <w:rsid w:val="00563957"/>
    <w:rsid w:val="00564C3D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284A"/>
    <w:rsid w:val="006F2CA9"/>
    <w:rsid w:val="00702115"/>
    <w:rsid w:val="00703091"/>
    <w:rsid w:val="00710296"/>
    <w:rsid w:val="00714AF9"/>
    <w:rsid w:val="00715360"/>
    <w:rsid w:val="00726D66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CBE"/>
    <w:rsid w:val="008313C0"/>
    <w:rsid w:val="00831444"/>
    <w:rsid w:val="0083241D"/>
    <w:rsid w:val="00834E2F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586F"/>
    <w:rsid w:val="008C05CA"/>
    <w:rsid w:val="008C23E1"/>
    <w:rsid w:val="008C4F30"/>
    <w:rsid w:val="008C558B"/>
    <w:rsid w:val="008D7243"/>
    <w:rsid w:val="008E3B45"/>
    <w:rsid w:val="008E3D89"/>
    <w:rsid w:val="008E42BE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25AD4"/>
    <w:rsid w:val="00931840"/>
    <w:rsid w:val="00932500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224F"/>
    <w:rsid w:val="00A461FF"/>
    <w:rsid w:val="00A50101"/>
    <w:rsid w:val="00A54912"/>
    <w:rsid w:val="00A5523B"/>
    <w:rsid w:val="00A5755D"/>
    <w:rsid w:val="00A601F7"/>
    <w:rsid w:val="00A6169A"/>
    <w:rsid w:val="00A63DBB"/>
    <w:rsid w:val="00A64230"/>
    <w:rsid w:val="00A65D5E"/>
    <w:rsid w:val="00A65E51"/>
    <w:rsid w:val="00A70480"/>
    <w:rsid w:val="00A7191D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293D"/>
    <w:rsid w:val="00AC03A6"/>
    <w:rsid w:val="00AC1FC6"/>
    <w:rsid w:val="00AC2F91"/>
    <w:rsid w:val="00AC35E2"/>
    <w:rsid w:val="00AC5A7E"/>
    <w:rsid w:val="00AE04CD"/>
    <w:rsid w:val="00AE0C50"/>
    <w:rsid w:val="00AE634B"/>
    <w:rsid w:val="00AE77B8"/>
    <w:rsid w:val="00AF5440"/>
    <w:rsid w:val="00AF61CE"/>
    <w:rsid w:val="00B00E62"/>
    <w:rsid w:val="00B015C8"/>
    <w:rsid w:val="00B04447"/>
    <w:rsid w:val="00B075E0"/>
    <w:rsid w:val="00B16ACE"/>
    <w:rsid w:val="00B20770"/>
    <w:rsid w:val="00B20C19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CD7"/>
    <w:rsid w:val="00B56A73"/>
    <w:rsid w:val="00B601DB"/>
    <w:rsid w:val="00B60959"/>
    <w:rsid w:val="00B6239C"/>
    <w:rsid w:val="00B6430B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E5C"/>
    <w:rsid w:val="00C60F89"/>
    <w:rsid w:val="00C61CCE"/>
    <w:rsid w:val="00C62021"/>
    <w:rsid w:val="00C67390"/>
    <w:rsid w:val="00C71BA7"/>
    <w:rsid w:val="00C7638E"/>
    <w:rsid w:val="00C816DA"/>
    <w:rsid w:val="00C90CF3"/>
    <w:rsid w:val="00C91B2D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E552E"/>
    <w:rsid w:val="00CF5CD5"/>
    <w:rsid w:val="00D00B0C"/>
    <w:rsid w:val="00D02CDB"/>
    <w:rsid w:val="00D031C1"/>
    <w:rsid w:val="00D0434C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2949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36731"/>
    <w:rsid w:val="00E4040B"/>
    <w:rsid w:val="00E404AF"/>
    <w:rsid w:val="00E43634"/>
    <w:rsid w:val="00E44E6C"/>
    <w:rsid w:val="00E46921"/>
    <w:rsid w:val="00E475CF"/>
    <w:rsid w:val="00E5389E"/>
    <w:rsid w:val="00E53D18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356E"/>
    <w:rsid w:val="00EE3599"/>
    <w:rsid w:val="00EE6013"/>
    <w:rsid w:val="00EE7844"/>
    <w:rsid w:val="00EF078C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F78D-37AA-4BF1-B7A6-74E5FDAE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Tukuma pilsetas dome</dc:creator>
  <cp:lastModifiedBy>Inga.Helmane</cp:lastModifiedBy>
  <cp:revision>13</cp:revision>
  <dcterms:created xsi:type="dcterms:W3CDTF">2016-10-20T08:58:00Z</dcterms:created>
  <dcterms:modified xsi:type="dcterms:W3CDTF">2016-10-20T10:40:00Z</dcterms:modified>
</cp:coreProperties>
</file>