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DA4" w:rsidRDefault="00106DA4" w:rsidP="00BF1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3E61CC6F" wp14:editId="48EC8907">
            <wp:extent cx="5181600" cy="638175"/>
            <wp:effectExtent l="0" t="0" r="0" b="9525"/>
            <wp:docPr id="1" name="Picture 1" descr="C:\Users\Ilze.Laumane\Desktop\LOGO-laukiem_jurai_projekti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Ilze.Laumane\Desktop\LOGO-laukiem_jurai_projektie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106" cy="63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F6F" w:rsidRDefault="00E42F6F" w:rsidP="003A2FD4">
      <w:pPr>
        <w:tabs>
          <w:tab w:val="left" w:pos="7088"/>
        </w:tabs>
        <w:jc w:val="center"/>
        <w:rPr>
          <w:rStyle w:val="A11"/>
          <w:rFonts w:ascii="Times New Roman" w:hAnsi="Times New Roman" w:cs="Times New Roman"/>
        </w:rPr>
      </w:pPr>
      <w:r>
        <w:rPr>
          <w:rStyle w:val="A11"/>
          <w:rFonts w:ascii="Times New Roman" w:hAnsi="Times New Roman" w:cs="Times New Roman"/>
        </w:rPr>
        <w:t>Džūkstes pagasta Pienavā uzstādīti trenažieri un rotaļu iekārtas</w:t>
      </w:r>
    </w:p>
    <w:p w:rsidR="003A2FD4" w:rsidRPr="00967C33" w:rsidRDefault="003A2FD4" w:rsidP="00967C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C33">
        <w:rPr>
          <w:rFonts w:ascii="Times New Roman" w:hAnsi="Times New Roman" w:cs="Times New Roman"/>
          <w:sz w:val="24"/>
          <w:szCs w:val="24"/>
        </w:rPr>
        <w:t xml:space="preserve">Tukuma novada Dome 2017.gada </w:t>
      </w:r>
      <w:r w:rsidR="00E42F6F" w:rsidRPr="00967C33">
        <w:rPr>
          <w:rFonts w:ascii="Times New Roman" w:hAnsi="Times New Roman" w:cs="Times New Roman"/>
          <w:sz w:val="24"/>
          <w:szCs w:val="24"/>
        </w:rPr>
        <w:t>28.jūlijā</w:t>
      </w:r>
      <w:r w:rsidRPr="00967C33">
        <w:rPr>
          <w:rFonts w:ascii="Times New Roman" w:hAnsi="Times New Roman" w:cs="Times New Roman"/>
          <w:sz w:val="24"/>
          <w:szCs w:val="24"/>
        </w:rPr>
        <w:t xml:space="preserve"> saņēma Lauku atbalsta dienesta lēmumu par projekta „</w:t>
      </w:r>
      <w:r w:rsidR="00E42F6F" w:rsidRPr="00967C33">
        <w:rPr>
          <w:rFonts w:ascii="Times New Roman" w:hAnsi="Times New Roman" w:cs="Times New Roman"/>
          <w:sz w:val="24"/>
          <w:szCs w:val="24"/>
        </w:rPr>
        <w:t>Brīvdabas trenažieru un rotaļu iekārtu iegāde Pienavā</w:t>
      </w:r>
      <w:r w:rsidRPr="00967C33">
        <w:rPr>
          <w:rFonts w:ascii="Times New Roman" w:hAnsi="Times New Roman" w:cs="Times New Roman"/>
          <w:sz w:val="24"/>
          <w:szCs w:val="24"/>
        </w:rPr>
        <w:t xml:space="preserve">” (Nr. </w:t>
      </w:r>
      <w:r w:rsidR="00E42F6F" w:rsidRPr="00967C33">
        <w:rPr>
          <w:rFonts w:ascii="Times New Roman" w:hAnsi="Times New Roman" w:cs="Times New Roman"/>
          <w:sz w:val="24"/>
          <w:szCs w:val="24"/>
        </w:rPr>
        <w:t>17-08-AL01-A019.2202</w:t>
      </w:r>
      <w:r w:rsidRPr="00967C33">
        <w:rPr>
          <w:rFonts w:ascii="Times New Roman" w:hAnsi="Times New Roman" w:cs="Times New Roman"/>
          <w:sz w:val="24"/>
          <w:szCs w:val="24"/>
        </w:rPr>
        <w:t>-00000</w:t>
      </w:r>
      <w:r w:rsidR="00E42F6F" w:rsidRPr="00967C33">
        <w:rPr>
          <w:rFonts w:ascii="Times New Roman" w:hAnsi="Times New Roman" w:cs="Times New Roman"/>
          <w:sz w:val="24"/>
          <w:szCs w:val="24"/>
        </w:rPr>
        <w:t>3</w:t>
      </w:r>
      <w:r w:rsidRPr="00967C33">
        <w:rPr>
          <w:rFonts w:ascii="Times New Roman" w:hAnsi="Times New Roman" w:cs="Times New Roman"/>
          <w:sz w:val="24"/>
          <w:szCs w:val="24"/>
        </w:rPr>
        <w:t>) iesnieguma apstiprināšanu.</w:t>
      </w:r>
    </w:p>
    <w:p w:rsidR="00967C33" w:rsidRDefault="000C48BC" w:rsidP="00967C33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C48B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Piesaistot Eiropas Lauksaimniecības fonda lauku attīstībai līdzekļus, </w:t>
      </w:r>
      <w:r w:rsid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Tukuma novada </w:t>
      </w:r>
      <w:r w:rsidR="00F105E6" w:rsidRP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pašvaldības nekustamajā īpašumā “Austrumi”</w:t>
      </w:r>
      <w:r w:rsidR="00EE48F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</w:t>
      </w:r>
      <w:r w:rsidR="00F105E6" w:rsidRP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Džūk</w:t>
      </w:r>
      <w:r w:rsidR="00F105E6" w:rsidRP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stes pagasta Pienavā iegādātas un uzstādītas 10 iekārtas </w:t>
      </w:r>
      <w:r w:rsidR="001B660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- </w:t>
      </w:r>
      <w:r w:rsidR="00F105E6" w:rsidRP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 vingrošanas komplekss un 1 rotaļu komplekss, kas paredzēts bērniem no 3</w:t>
      </w:r>
      <w:r w:rsidR="001B660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līdz </w:t>
      </w:r>
      <w:r w:rsidR="00F105E6" w:rsidRP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14 gadu vecumam, 1 zemē iebūvējams batuts</w:t>
      </w:r>
      <w:r w:rsidR="00967C33" w:rsidRP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 1 dubultās šūpoles un</w:t>
      </w:r>
      <w:r w:rsidR="00F105E6" w:rsidRP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karuselis kas paredzēts bērni</w:t>
      </w:r>
      <w:r w:rsidR="001B660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em vecumā no 3 līdz </w:t>
      </w:r>
      <w:bookmarkStart w:id="0" w:name="_GoBack"/>
      <w:bookmarkEnd w:id="0"/>
      <w:r w:rsidR="00967C33" w:rsidRP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12 gadiem, 1 </w:t>
      </w:r>
      <w:proofErr w:type="spellStart"/>
      <w:r w:rsidR="00967C33" w:rsidRP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ligzdveida</w:t>
      </w:r>
      <w:proofErr w:type="spellEnd"/>
      <w:r w:rsidR="00967C33" w:rsidRP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šūpoles un 4 trenažieri</w:t>
      </w:r>
      <w:r w:rsidR="00F105E6" w:rsidRP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.   </w:t>
      </w:r>
      <w:r w:rsidR="00F105E6" w:rsidRPr="00967C33">
        <w:rPr>
          <w:rFonts w:ascii="Times New Roman" w:hAnsi="Times New Roman" w:cs="Times New Roman"/>
          <w:sz w:val="24"/>
          <w:szCs w:val="24"/>
        </w:rPr>
        <w:t>Projekta mērķis ir nodrošināt pagasta iedzīvotājus ar aktīva dzīvesveida iespējām un uzlabot vietējo iedzīvotāju dzīves kvalitāti.</w:t>
      </w:r>
    </w:p>
    <w:p w:rsidR="00967C33" w:rsidRPr="000C48BC" w:rsidRDefault="003C13FA" w:rsidP="00967C33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Lai gan iedzīvotāju skaits </w:t>
      </w:r>
      <w:r w:rsid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ienavā nav pārāk liels, tie</w:t>
      </w:r>
      <w:r w:rsid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ir aktīvi un sportot griboši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ļaudis, k</w:t>
      </w:r>
      <w:r w:rsid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o pierāda gan iedzīvotāju pašu spē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kiem izbūvētais futbola laukums</w:t>
      </w:r>
      <w:r w:rsidR="00C94FC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 kurš</w:t>
      </w:r>
      <w:r w:rsidR="00967C3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allaž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ir plaši apmeklēts, gan projekta ietvaros uzstādītie trenažieri un rotaļu iekārtas, kas jau šobrīd tiek aktīvi izmantotas.</w:t>
      </w:r>
    </w:p>
    <w:p w:rsidR="003A2FD4" w:rsidRPr="008C4B63" w:rsidRDefault="003A2FD4" w:rsidP="003A2FD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C4B63">
        <w:rPr>
          <w:rFonts w:ascii="Times New Roman" w:hAnsi="Times New Roman"/>
          <w:sz w:val="24"/>
          <w:szCs w:val="24"/>
        </w:rPr>
        <w:t>Uzst</w:t>
      </w:r>
      <w:r w:rsidR="00EE48FE">
        <w:rPr>
          <w:rFonts w:ascii="Times New Roman" w:hAnsi="Times New Roman"/>
          <w:sz w:val="24"/>
          <w:szCs w:val="24"/>
        </w:rPr>
        <w:t>ādītās rotaļu iekārtas ir piemērotas dažāda vecuma bērniem, trenažieri</w:t>
      </w:r>
      <w:r w:rsidRPr="008C4B63">
        <w:rPr>
          <w:rFonts w:ascii="Times New Roman" w:hAnsi="Times New Roman"/>
          <w:sz w:val="24"/>
          <w:szCs w:val="24"/>
        </w:rPr>
        <w:t xml:space="preserve"> ir p</w:t>
      </w:r>
      <w:r w:rsidR="00EE48FE">
        <w:rPr>
          <w:rFonts w:ascii="Times New Roman" w:hAnsi="Times New Roman"/>
          <w:sz w:val="24"/>
          <w:szCs w:val="24"/>
        </w:rPr>
        <w:t xml:space="preserve">aredzēti </w:t>
      </w:r>
      <w:r w:rsidRPr="008C4B63">
        <w:rPr>
          <w:rFonts w:ascii="Times New Roman" w:hAnsi="Times New Roman"/>
          <w:sz w:val="24"/>
          <w:szCs w:val="24"/>
        </w:rPr>
        <w:t>dažādu muskuļu grupu attīstīšanai un stiprināšanai</w:t>
      </w:r>
      <w:r w:rsidR="00EE48FE">
        <w:rPr>
          <w:rFonts w:ascii="Times New Roman" w:hAnsi="Times New Roman"/>
          <w:sz w:val="24"/>
          <w:szCs w:val="24"/>
        </w:rPr>
        <w:t xml:space="preserve">. Iekārtas </w:t>
      </w:r>
      <w:r w:rsidRPr="008C4B63">
        <w:rPr>
          <w:rFonts w:ascii="Times New Roman" w:hAnsi="Times New Roman"/>
          <w:sz w:val="24"/>
          <w:szCs w:val="24"/>
        </w:rPr>
        <w:t>ir</w:t>
      </w:r>
      <w:r w:rsidR="00EE48FE">
        <w:rPr>
          <w:rFonts w:ascii="Times New Roman" w:hAnsi="Times New Roman"/>
          <w:sz w:val="24"/>
          <w:szCs w:val="24"/>
        </w:rPr>
        <w:t xml:space="preserve"> ērti lietojamas</w:t>
      </w:r>
      <w:r w:rsidRPr="008C4B63">
        <w:rPr>
          <w:rFonts w:ascii="Times New Roman" w:hAnsi="Times New Roman"/>
          <w:sz w:val="24"/>
          <w:szCs w:val="24"/>
        </w:rPr>
        <w:t xml:space="preserve"> un </w:t>
      </w:r>
      <w:r w:rsidR="00EE48FE">
        <w:rPr>
          <w:rFonts w:ascii="Times New Roman" w:hAnsi="Times New Roman"/>
          <w:sz w:val="24"/>
          <w:szCs w:val="24"/>
        </w:rPr>
        <w:t>iedzīvotājiem brīvi pieejamas</w:t>
      </w:r>
      <w:r>
        <w:rPr>
          <w:rFonts w:ascii="Times New Roman" w:hAnsi="Times New Roman"/>
          <w:sz w:val="24"/>
          <w:szCs w:val="24"/>
        </w:rPr>
        <w:t>.</w:t>
      </w:r>
    </w:p>
    <w:p w:rsidR="003A2FD4" w:rsidRDefault="005059D7" w:rsidP="005059D7">
      <w:pPr>
        <w:spacing w:before="120" w:after="0"/>
        <w:jc w:val="center"/>
        <w:rPr>
          <w:rFonts w:ascii="Times New Roman" w:hAnsi="Times New Roman"/>
        </w:rPr>
      </w:pPr>
      <w:r w:rsidRPr="005059D7">
        <w:rPr>
          <w:rFonts w:ascii="Times New Roman" w:hAnsi="Times New Roman"/>
          <w:noProof/>
          <w:lang w:eastAsia="lv-LV"/>
        </w:rPr>
        <w:drawing>
          <wp:inline distT="0" distB="0" distL="0" distR="0">
            <wp:extent cx="4511886" cy="3383915"/>
            <wp:effectExtent l="0" t="0" r="3175" b="6985"/>
            <wp:docPr id="3" name="Picture 3" descr="C:\Users\Ilze.Laumane\Documents\aiga_PROJEKTI\laukiem_un_jurai\2017_aprilis\pienava-trenazieri\trenazi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ze.Laumane\Documents\aiga_PROJEKTI\laukiem_un_jurai\2017_aprilis\pienava-trenazieri\trenazier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806" cy="33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FD4" w:rsidRPr="00727D73" w:rsidRDefault="003A2FD4" w:rsidP="003A2FD4">
      <w:pPr>
        <w:spacing w:after="0"/>
        <w:jc w:val="center"/>
        <w:rPr>
          <w:rFonts w:ascii="Times New Roman" w:hAnsi="Times New Roman"/>
        </w:rPr>
      </w:pPr>
    </w:p>
    <w:p w:rsidR="003A2FD4" w:rsidRPr="001D1897" w:rsidRDefault="003A2FD4" w:rsidP="003A2FD4">
      <w:pPr>
        <w:spacing w:after="0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 xml:space="preserve">Attēls: </w:t>
      </w:r>
      <w:r w:rsidRPr="00B50555">
        <w:rPr>
          <w:rFonts w:ascii="Times New Roman" w:hAnsi="Times New Roman"/>
          <w:i/>
          <w:noProof/>
          <w:sz w:val="24"/>
          <w:szCs w:val="24"/>
        </w:rPr>
        <w:t xml:space="preserve">Trenažieri </w:t>
      </w:r>
      <w:r w:rsidR="00EE48FE">
        <w:rPr>
          <w:rFonts w:ascii="Times New Roman" w:hAnsi="Times New Roman"/>
          <w:i/>
          <w:noProof/>
          <w:sz w:val="24"/>
          <w:szCs w:val="24"/>
        </w:rPr>
        <w:t>un rotaļu iekārtas Pienavā</w:t>
      </w:r>
    </w:p>
    <w:p w:rsidR="003A2FD4" w:rsidRDefault="003A2FD4" w:rsidP="003A2FD4">
      <w:pPr>
        <w:spacing w:after="0"/>
        <w:ind w:firstLine="567"/>
        <w:jc w:val="both"/>
        <w:rPr>
          <w:rFonts w:ascii="Minion Pro" w:hAnsi="Minion Pro" w:cs="Minion Pro"/>
          <w:color w:val="000000"/>
          <w:sz w:val="23"/>
        </w:rPr>
      </w:pPr>
    </w:p>
    <w:p w:rsidR="003A2FD4" w:rsidRPr="002E318A" w:rsidRDefault="003A2FD4" w:rsidP="003A2FD4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lang w:eastAsia="lv-LV"/>
        </w:rPr>
      </w:pPr>
      <w:r>
        <w:rPr>
          <w:rFonts w:ascii="Minion Pro" w:hAnsi="Minion Pro" w:cs="Minion Pro"/>
          <w:color w:val="000000"/>
          <w:sz w:val="23"/>
        </w:rPr>
        <w:lastRenderedPageBreak/>
        <w:t xml:space="preserve">Kopējās </w:t>
      </w:r>
      <w:r w:rsidR="005059D7">
        <w:rPr>
          <w:rFonts w:ascii="Minion Pro" w:hAnsi="Minion Pro" w:cs="Minion Pro"/>
          <w:color w:val="000000"/>
          <w:sz w:val="23"/>
        </w:rPr>
        <w:t xml:space="preserve">projekta </w:t>
      </w:r>
      <w:r>
        <w:rPr>
          <w:rFonts w:ascii="Minion Pro" w:hAnsi="Minion Pro" w:cs="Minion Pro"/>
          <w:color w:val="000000"/>
          <w:sz w:val="23"/>
        </w:rPr>
        <w:t xml:space="preserve">izmaksas ir </w:t>
      </w:r>
      <w:r w:rsidR="005059D7">
        <w:rPr>
          <w:rFonts w:ascii="Times New Roman" w:eastAsia="Times New Roman" w:hAnsi="Times New Roman"/>
          <w:bCs/>
          <w:lang w:eastAsia="lv-LV"/>
        </w:rPr>
        <w:t>15688,86</w:t>
      </w:r>
      <w:r>
        <w:rPr>
          <w:rFonts w:ascii="Times New Roman" w:eastAsia="Times New Roman" w:hAnsi="Times New Roman"/>
          <w:bCs/>
          <w:lang w:eastAsia="lv-LV"/>
        </w:rPr>
        <w:t xml:space="preserve"> </w:t>
      </w:r>
      <w:r>
        <w:rPr>
          <w:rFonts w:ascii="Minion Pro" w:hAnsi="Minion Pro" w:cs="Minion Pro"/>
          <w:color w:val="000000"/>
          <w:sz w:val="23"/>
        </w:rPr>
        <w:t xml:space="preserve">EUR </w:t>
      </w:r>
      <w:r w:rsidRPr="001D1897">
        <w:rPr>
          <w:rFonts w:ascii="Minion Pro" w:hAnsi="Minion Pro" w:cs="Minion Pro"/>
          <w:color w:val="000000"/>
          <w:sz w:val="23"/>
        </w:rPr>
        <w:t>(</w:t>
      </w:r>
      <w:r w:rsidR="005059D7">
        <w:rPr>
          <w:rFonts w:ascii="Minion Pro" w:hAnsi="Minion Pro" w:cs="Minion Pro"/>
          <w:color w:val="000000"/>
          <w:sz w:val="23"/>
        </w:rPr>
        <w:t>piecpadsmit</w:t>
      </w:r>
      <w:r>
        <w:rPr>
          <w:rFonts w:ascii="Minion Pro" w:hAnsi="Minion Pro" w:cs="Minion Pro"/>
          <w:color w:val="000000"/>
          <w:sz w:val="23"/>
        </w:rPr>
        <w:t xml:space="preserve"> tūkstoši </w:t>
      </w:r>
      <w:r w:rsidR="005059D7">
        <w:rPr>
          <w:rFonts w:ascii="Minion Pro" w:hAnsi="Minion Pro" w:cs="Minion Pro"/>
          <w:color w:val="000000"/>
          <w:sz w:val="23"/>
        </w:rPr>
        <w:t>seši simti astoņdesmit astoņi</w:t>
      </w:r>
      <w:r>
        <w:rPr>
          <w:rFonts w:ascii="Minion Pro" w:hAnsi="Minion Pro" w:cs="Minion Pro"/>
          <w:color w:val="000000"/>
          <w:sz w:val="23"/>
        </w:rPr>
        <w:t xml:space="preserve"> eiro</w:t>
      </w:r>
      <w:r w:rsidR="005059D7">
        <w:rPr>
          <w:rFonts w:ascii="Minion Pro" w:hAnsi="Minion Pro" w:cs="Minion Pro"/>
          <w:color w:val="000000"/>
          <w:sz w:val="23"/>
        </w:rPr>
        <w:t xml:space="preserve"> un 86</w:t>
      </w:r>
      <w:r>
        <w:rPr>
          <w:rFonts w:ascii="Minion Pro" w:hAnsi="Minion Pro" w:cs="Minion Pro"/>
          <w:color w:val="000000"/>
          <w:sz w:val="23"/>
        </w:rPr>
        <w:t xml:space="preserve"> centi</w:t>
      </w:r>
      <w:r w:rsidRPr="001D1897">
        <w:rPr>
          <w:rFonts w:ascii="Minion Pro" w:hAnsi="Minion Pro" w:cs="Minion Pro"/>
          <w:color w:val="000000"/>
          <w:sz w:val="23"/>
        </w:rPr>
        <w:t>)</w:t>
      </w:r>
      <w:r w:rsidRPr="004212B8">
        <w:rPr>
          <w:rFonts w:ascii="Minion Pro" w:hAnsi="Minion Pro" w:cs="Minion Pro"/>
          <w:color w:val="000000"/>
          <w:sz w:val="23"/>
        </w:rPr>
        <w:t xml:space="preserve">, no kurām </w:t>
      </w:r>
      <w:r>
        <w:rPr>
          <w:rFonts w:ascii="Minion Pro" w:hAnsi="Minion Pro" w:cs="Minion Pro"/>
          <w:color w:val="000000"/>
          <w:sz w:val="23"/>
        </w:rPr>
        <w:t xml:space="preserve">Lauku atbalsts dienesta  finansējums – </w:t>
      </w:r>
      <w:r w:rsidR="005059D7">
        <w:rPr>
          <w:rFonts w:ascii="Minion Pro" w:hAnsi="Minion Pro" w:cs="Minion Pro"/>
          <w:color w:val="000000"/>
          <w:sz w:val="23"/>
        </w:rPr>
        <w:t>14119,97</w:t>
      </w:r>
      <w:r>
        <w:rPr>
          <w:rFonts w:ascii="Minion Pro" w:hAnsi="Minion Pro" w:cs="Minion Pro"/>
          <w:color w:val="000000"/>
          <w:sz w:val="23"/>
        </w:rPr>
        <w:t xml:space="preserve"> EUR (</w:t>
      </w:r>
      <w:r w:rsidR="005059D7">
        <w:rPr>
          <w:rFonts w:ascii="Minion Pro" w:hAnsi="Minion Pro" w:cs="Minion Pro"/>
          <w:color w:val="000000"/>
          <w:sz w:val="23"/>
        </w:rPr>
        <w:t>četrpadsmit</w:t>
      </w:r>
      <w:r>
        <w:rPr>
          <w:rFonts w:ascii="Minion Pro" w:hAnsi="Minion Pro" w:cs="Minion Pro"/>
          <w:color w:val="000000"/>
          <w:sz w:val="23"/>
        </w:rPr>
        <w:t xml:space="preserve"> tūkstoši </w:t>
      </w:r>
      <w:r w:rsidR="005059D7">
        <w:rPr>
          <w:rFonts w:ascii="Minion Pro" w:hAnsi="Minion Pro" w:cs="Minion Pro"/>
          <w:color w:val="000000"/>
          <w:sz w:val="23"/>
        </w:rPr>
        <w:t>viens simts deviņpadsmit eiro un 97</w:t>
      </w:r>
      <w:r>
        <w:rPr>
          <w:rFonts w:ascii="Minion Pro" w:hAnsi="Minion Pro" w:cs="Minion Pro"/>
          <w:color w:val="000000"/>
          <w:sz w:val="23"/>
        </w:rPr>
        <w:t xml:space="preserve"> centi).</w:t>
      </w:r>
    </w:p>
    <w:p w:rsidR="003A2FD4" w:rsidRDefault="003A2FD4" w:rsidP="003A2FD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</w:p>
    <w:p w:rsidR="003A2FD4" w:rsidRDefault="003A2FD4" w:rsidP="003A2FD4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Sagatavots: </w:t>
      </w:r>
      <w:r w:rsidR="00EE48FE">
        <w:rPr>
          <w:rFonts w:ascii="Minion Pro" w:hAnsi="Minion Pro" w:cs="Minion Pro"/>
          <w:i/>
          <w:iCs/>
          <w:color w:val="000000"/>
          <w:sz w:val="23"/>
        </w:rPr>
        <w:t>12.12</w:t>
      </w:r>
      <w:r>
        <w:rPr>
          <w:rFonts w:ascii="Minion Pro" w:hAnsi="Minion Pro" w:cs="Minion Pro"/>
          <w:i/>
          <w:iCs/>
          <w:color w:val="000000"/>
          <w:sz w:val="23"/>
        </w:rPr>
        <w:t>.2017.</w:t>
      </w:r>
    </w:p>
    <w:p w:rsidR="003A2FD4" w:rsidRDefault="003A2FD4" w:rsidP="003A2FD4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Attīstības nodaļas projektu vadītāja          </w:t>
      </w:r>
      <w:r w:rsidRPr="009C51D3">
        <w:rPr>
          <w:rFonts w:ascii="Minion Pro" w:hAnsi="Minion Pro" w:cs="Minion Pro"/>
          <w:i/>
          <w:iCs/>
          <w:color w:val="000000"/>
          <w:sz w:val="72"/>
          <w:szCs w:val="72"/>
        </w:rPr>
        <w:t xml:space="preserve"> </w:t>
      </w:r>
    </w:p>
    <w:p w:rsidR="003A2FD4" w:rsidRDefault="003A2FD4" w:rsidP="003A2FD4">
      <w:pPr>
        <w:autoSpaceDE w:val="0"/>
        <w:autoSpaceDN w:val="0"/>
        <w:adjustRightInd w:val="0"/>
        <w:spacing w:after="0" w:line="241" w:lineRule="atLeast"/>
        <w:rPr>
          <w:rFonts w:ascii="Times New Roman" w:hAnsi="Times New Roman"/>
        </w:rPr>
      </w:pPr>
      <w:r>
        <w:rPr>
          <w:rFonts w:ascii="Minion Pro" w:hAnsi="Minion Pro" w:cs="Minion Pro"/>
          <w:i/>
          <w:iCs/>
          <w:color w:val="000000"/>
          <w:sz w:val="23"/>
        </w:rPr>
        <w:t>Aiga Priede</w:t>
      </w:r>
      <w:r w:rsidRPr="00AE183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:rsidR="003A2FD4" w:rsidRDefault="003A2FD4" w:rsidP="003A2FD4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Publicēts: </w:t>
      </w:r>
      <w:hyperlink r:id="rId6" w:history="1">
        <w:r w:rsidRPr="00BF5FFB">
          <w:rPr>
            <w:rStyle w:val="Hyperlink"/>
            <w:rFonts w:ascii="Minion Pro" w:hAnsi="Minion Pro" w:cs="Minion Pro"/>
            <w:i/>
            <w:iCs/>
            <w:sz w:val="23"/>
          </w:rPr>
          <w:t>http://tukums.lv/lv/tukuma-novada-pasvaldiba-1/projekti-2016</w:t>
        </w:r>
      </w:hyperlink>
    </w:p>
    <w:p w:rsidR="003A2FD4" w:rsidRPr="003C4249" w:rsidRDefault="003A2FD4" w:rsidP="003A2FD4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</w:p>
    <w:p w:rsidR="006001C3" w:rsidRDefault="006001C3" w:rsidP="00BF1A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FD4" w:rsidRPr="00BF1A03" w:rsidRDefault="003A2FD4" w:rsidP="00BF1A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A2FD4" w:rsidRPr="00BF1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D"/>
    <w:rsid w:val="000532B2"/>
    <w:rsid w:val="00065E69"/>
    <w:rsid w:val="000A034E"/>
    <w:rsid w:val="000B15FE"/>
    <w:rsid w:val="000B4290"/>
    <w:rsid w:val="000C48BC"/>
    <w:rsid w:val="00106DA4"/>
    <w:rsid w:val="00136EC4"/>
    <w:rsid w:val="001B6600"/>
    <w:rsid w:val="00254700"/>
    <w:rsid w:val="002D3F22"/>
    <w:rsid w:val="003A2FD4"/>
    <w:rsid w:val="003C13FA"/>
    <w:rsid w:val="003D3CF2"/>
    <w:rsid w:val="00434F1A"/>
    <w:rsid w:val="0046618A"/>
    <w:rsid w:val="00481623"/>
    <w:rsid w:val="004A5195"/>
    <w:rsid w:val="004B241C"/>
    <w:rsid w:val="004C264E"/>
    <w:rsid w:val="004C7E45"/>
    <w:rsid w:val="004D7E85"/>
    <w:rsid w:val="004E4164"/>
    <w:rsid w:val="005059D7"/>
    <w:rsid w:val="00587FEC"/>
    <w:rsid w:val="005D147A"/>
    <w:rsid w:val="006001C3"/>
    <w:rsid w:val="00652310"/>
    <w:rsid w:val="00672367"/>
    <w:rsid w:val="00682D52"/>
    <w:rsid w:val="00763AF7"/>
    <w:rsid w:val="008F25BF"/>
    <w:rsid w:val="009126CC"/>
    <w:rsid w:val="00926F5D"/>
    <w:rsid w:val="00967C33"/>
    <w:rsid w:val="009A2C13"/>
    <w:rsid w:val="00A0419D"/>
    <w:rsid w:val="00A23464"/>
    <w:rsid w:val="00A51964"/>
    <w:rsid w:val="00A83141"/>
    <w:rsid w:val="00AA0DE7"/>
    <w:rsid w:val="00AA3259"/>
    <w:rsid w:val="00AD5E2E"/>
    <w:rsid w:val="00B26A4B"/>
    <w:rsid w:val="00B33472"/>
    <w:rsid w:val="00B806FB"/>
    <w:rsid w:val="00BE0D56"/>
    <w:rsid w:val="00BF1A03"/>
    <w:rsid w:val="00C144D6"/>
    <w:rsid w:val="00C94FC1"/>
    <w:rsid w:val="00CB6BA7"/>
    <w:rsid w:val="00CD7A26"/>
    <w:rsid w:val="00D44FFD"/>
    <w:rsid w:val="00D45B39"/>
    <w:rsid w:val="00D5671C"/>
    <w:rsid w:val="00D6180F"/>
    <w:rsid w:val="00D71732"/>
    <w:rsid w:val="00DD1A74"/>
    <w:rsid w:val="00E16212"/>
    <w:rsid w:val="00E42F6F"/>
    <w:rsid w:val="00EE48FE"/>
    <w:rsid w:val="00F05F8F"/>
    <w:rsid w:val="00F105E6"/>
    <w:rsid w:val="00F66A54"/>
    <w:rsid w:val="00F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253B35-591D-4C01-A6D2-39B9D0DB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FD"/>
    <w:rPr>
      <w:rFonts w:ascii="Tahoma" w:hAnsi="Tahoma" w:cs="Tahoma"/>
      <w:sz w:val="16"/>
      <w:szCs w:val="16"/>
    </w:rPr>
  </w:style>
  <w:style w:type="character" w:customStyle="1" w:styleId="A11">
    <w:name w:val="A11"/>
    <w:uiPriority w:val="99"/>
    <w:rsid w:val="003A2FD4"/>
    <w:rPr>
      <w:rFonts w:cs="Minion Pro"/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A2F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5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98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1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ukums.lv/lv/tukuma-novada-pasvaldiba-1/projekti-2016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Inga.Helmane</dc:creator>
  <cp:lastModifiedBy>Aiga.Priede</cp:lastModifiedBy>
  <cp:revision>4</cp:revision>
  <cp:lastPrinted>2017-12-14T11:58:00Z</cp:lastPrinted>
  <dcterms:created xsi:type="dcterms:W3CDTF">2017-12-14T06:31:00Z</dcterms:created>
  <dcterms:modified xsi:type="dcterms:W3CDTF">2017-12-14T12:01:00Z</dcterms:modified>
</cp:coreProperties>
</file>