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7141A" w14:textId="77777777" w:rsidR="007D6C49" w:rsidRPr="007D6C49" w:rsidRDefault="007D6C49" w:rsidP="007D6C49">
      <w:pPr>
        <w:pStyle w:val="Header"/>
        <w:tabs>
          <w:tab w:val="clear" w:pos="4320"/>
          <w:tab w:val="clear" w:pos="8640"/>
        </w:tabs>
        <w:jc w:val="center"/>
        <w:rPr>
          <w:rFonts w:ascii="Times New Roman" w:hAnsi="Times New Roman"/>
          <w:lang w:val="lv-LV"/>
        </w:rPr>
      </w:pPr>
      <w:r w:rsidRPr="007D6C49">
        <w:rPr>
          <w:rFonts w:ascii="Times New Roman" w:hAnsi="Times New Roman"/>
          <w:lang w:val="lv-LV"/>
        </w:rPr>
        <w:t>Informācija plašsaziņas līdzekļiem</w:t>
      </w:r>
    </w:p>
    <w:p w14:paraId="601AEE27" w14:textId="77777777" w:rsidR="007D6C49" w:rsidRPr="007D6C49" w:rsidRDefault="003C46D3" w:rsidP="007D6C49">
      <w:pPr>
        <w:pStyle w:val="Header"/>
        <w:tabs>
          <w:tab w:val="clear" w:pos="4320"/>
          <w:tab w:val="clear" w:pos="8640"/>
        </w:tabs>
        <w:contextualSpacing/>
        <w:jc w:val="center"/>
        <w:rPr>
          <w:rFonts w:ascii="Times New Roman" w:hAnsi="Times New Roman"/>
          <w:lang w:val="lv-LV"/>
        </w:rPr>
      </w:pPr>
      <w:r>
        <w:rPr>
          <w:rFonts w:ascii="Times New Roman" w:hAnsi="Times New Roman"/>
          <w:lang w:val="lv-LV"/>
        </w:rPr>
        <w:t>11.12</w:t>
      </w:r>
      <w:r w:rsidR="009C44E6">
        <w:rPr>
          <w:rFonts w:ascii="Times New Roman" w:hAnsi="Times New Roman"/>
          <w:lang w:val="lv-LV"/>
        </w:rPr>
        <w:t>.2018</w:t>
      </w:r>
      <w:r w:rsidR="00A816AC">
        <w:rPr>
          <w:rFonts w:ascii="Times New Roman" w:hAnsi="Times New Roman"/>
          <w:lang w:val="lv-LV"/>
        </w:rPr>
        <w:t>.</w:t>
      </w:r>
    </w:p>
    <w:p w14:paraId="042F3DAA" w14:textId="77777777" w:rsidR="007D6C49" w:rsidRDefault="007D6C49" w:rsidP="007D6C49">
      <w:pPr>
        <w:spacing w:after="0" w:line="240" w:lineRule="auto"/>
        <w:contextualSpacing/>
        <w:jc w:val="center"/>
        <w:rPr>
          <w:rFonts w:ascii="Times New Roman" w:hAnsi="Times New Roman"/>
          <w:b/>
          <w:bCs/>
          <w:sz w:val="24"/>
          <w:szCs w:val="24"/>
          <w:lang w:val="lv-LV"/>
        </w:rPr>
      </w:pPr>
    </w:p>
    <w:p w14:paraId="235D6106" w14:textId="77777777" w:rsidR="00903A70" w:rsidRPr="00BE7398" w:rsidRDefault="003C46D3" w:rsidP="007D6C49">
      <w:pPr>
        <w:spacing w:after="0" w:line="240" w:lineRule="auto"/>
        <w:contextualSpacing/>
        <w:jc w:val="center"/>
        <w:rPr>
          <w:rFonts w:ascii="Times New Roman" w:hAnsi="Times New Roman"/>
          <w:b/>
          <w:sz w:val="24"/>
          <w:szCs w:val="24"/>
          <w:lang w:val="lv-LV"/>
        </w:rPr>
      </w:pPr>
      <w:bookmarkStart w:id="0" w:name="_GoBack"/>
      <w:r w:rsidRPr="00BE7398">
        <w:rPr>
          <w:rFonts w:ascii="Times New Roman" w:hAnsi="Times New Roman"/>
          <w:b/>
          <w:sz w:val="24"/>
          <w:szCs w:val="24"/>
          <w:lang w:val="lv-LV"/>
        </w:rPr>
        <w:t>Atvieglota invaliditātes apliecību reģistrēšanas un uzskaites kārtība</w:t>
      </w:r>
    </w:p>
    <w:bookmarkEnd w:id="0"/>
    <w:p w14:paraId="505FFAD8" w14:textId="77777777" w:rsidR="003C46D3" w:rsidRDefault="003C46D3" w:rsidP="007D6C49">
      <w:pPr>
        <w:spacing w:after="0" w:line="240" w:lineRule="auto"/>
        <w:contextualSpacing/>
        <w:jc w:val="center"/>
        <w:rPr>
          <w:rFonts w:ascii="Times New Roman" w:hAnsi="Times New Roman"/>
          <w:sz w:val="24"/>
          <w:szCs w:val="24"/>
          <w:lang w:val="lv-LV"/>
        </w:rPr>
      </w:pPr>
    </w:p>
    <w:p w14:paraId="0D271E3E" w14:textId="77777777" w:rsidR="003C46D3" w:rsidRPr="003C46D3" w:rsidRDefault="003C46D3" w:rsidP="00BE7398">
      <w:pPr>
        <w:spacing w:after="0" w:line="240" w:lineRule="auto"/>
        <w:rPr>
          <w:rFonts w:ascii="Times New Roman" w:hAnsi="Times New Roman"/>
          <w:sz w:val="24"/>
          <w:szCs w:val="24"/>
          <w:lang w:val="lv-LV"/>
        </w:rPr>
      </w:pPr>
      <w:r w:rsidRPr="003C46D3">
        <w:rPr>
          <w:rFonts w:ascii="Times New Roman" w:hAnsi="Times New Roman"/>
          <w:sz w:val="24"/>
          <w:szCs w:val="24"/>
          <w:lang w:val="lv-LV"/>
        </w:rPr>
        <w:t xml:space="preserve">Turpmāk personām ar invaliditāti būs iespēja pašām izvēlēties efektīvāko invaliditātes apliecības saņemšanas veidu un arī iesnieguma iesniegšanas veidu </w:t>
      </w:r>
      <w:r w:rsidRPr="003C46D3">
        <w:rPr>
          <w:rStyle w:val="st"/>
          <w:rFonts w:ascii="Times New Roman" w:hAnsi="Times New Roman"/>
          <w:sz w:val="24"/>
          <w:szCs w:val="24"/>
          <w:lang w:val="lv-LV"/>
        </w:rPr>
        <w:t>Veselības un darbspēju ekspertīzes ārstu valsts komisijai (VDEĀ</w:t>
      </w:r>
      <w:r w:rsidR="0092504D">
        <w:rPr>
          <w:rStyle w:val="st"/>
          <w:rFonts w:ascii="Times New Roman" w:hAnsi="Times New Roman"/>
          <w:sz w:val="24"/>
          <w:szCs w:val="24"/>
          <w:lang w:val="lv-LV"/>
        </w:rPr>
        <w:t>V</w:t>
      </w:r>
      <w:r w:rsidRPr="003C46D3">
        <w:rPr>
          <w:rStyle w:val="st"/>
          <w:rFonts w:ascii="Times New Roman" w:hAnsi="Times New Roman"/>
          <w:sz w:val="24"/>
          <w:szCs w:val="24"/>
          <w:lang w:val="lv-LV"/>
        </w:rPr>
        <w:t>K)</w:t>
      </w:r>
      <w:r w:rsidRPr="003C46D3">
        <w:rPr>
          <w:rFonts w:ascii="Times New Roman" w:hAnsi="Times New Roman"/>
          <w:sz w:val="24"/>
          <w:szCs w:val="24"/>
          <w:lang w:val="lv-LV"/>
        </w:rPr>
        <w:t xml:space="preserve">. </w:t>
      </w:r>
    </w:p>
    <w:p w14:paraId="30BFE7F9" w14:textId="77777777" w:rsidR="003C46D3" w:rsidRPr="003C46D3" w:rsidRDefault="003C46D3" w:rsidP="00BE7398">
      <w:pPr>
        <w:spacing w:after="0" w:line="240" w:lineRule="auto"/>
        <w:rPr>
          <w:rFonts w:ascii="Times New Roman" w:hAnsi="Times New Roman"/>
          <w:sz w:val="24"/>
          <w:szCs w:val="24"/>
          <w:lang w:val="lv-LV"/>
        </w:rPr>
      </w:pPr>
    </w:p>
    <w:p w14:paraId="4D32FED1" w14:textId="36BF9D2F" w:rsidR="003C46D3" w:rsidRPr="003C46D3" w:rsidRDefault="003C46D3" w:rsidP="00BE7398">
      <w:pPr>
        <w:spacing w:after="0" w:line="240" w:lineRule="auto"/>
        <w:rPr>
          <w:rFonts w:ascii="Times New Roman" w:hAnsi="Times New Roman"/>
          <w:sz w:val="24"/>
          <w:szCs w:val="24"/>
          <w:lang w:val="lv-LV"/>
        </w:rPr>
      </w:pPr>
      <w:r w:rsidRPr="003C46D3">
        <w:rPr>
          <w:rFonts w:ascii="Times New Roman" w:hAnsi="Times New Roman"/>
          <w:sz w:val="24"/>
          <w:szCs w:val="24"/>
          <w:lang w:val="lv-LV"/>
        </w:rPr>
        <w:t xml:space="preserve">To nosaka otrdien, 11. decembrī, valdības sēdē pieņemtie grozījumi Ministru kabineta </w:t>
      </w:r>
      <w:r w:rsidRPr="002A449F">
        <w:rPr>
          <w:rFonts w:ascii="Times New Roman" w:hAnsi="Times New Roman"/>
          <w:i/>
          <w:sz w:val="24"/>
          <w:szCs w:val="24"/>
          <w:lang w:val="lv-LV"/>
        </w:rPr>
        <w:t>noteikumos</w:t>
      </w:r>
      <w:r w:rsidR="008C1BD0" w:rsidRPr="002A449F">
        <w:rPr>
          <w:rFonts w:ascii="Times New Roman" w:hAnsi="Times New Roman"/>
          <w:i/>
          <w:sz w:val="24"/>
          <w:szCs w:val="24"/>
          <w:lang w:val="lv-LV"/>
        </w:rPr>
        <w:t xml:space="preserve"> </w:t>
      </w:r>
      <w:r w:rsidRPr="002A449F">
        <w:rPr>
          <w:rFonts w:ascii="Times New Roman" w:hAnsi="Times New Roman"/>
          <w:i/>
          <w:sz w:val="24"/>
          <w:szCs w:val="24"/>
          <w:lang w:val="lv-LV"/>
        </w:rPr>
        <w:t>“Noteikumi par invaliditāti apliecinoša dokumenta parauga, dokumenta izsniegšanas un uzskaites kārtību”.</w:t>
      </w:r>
      <w:r w:rsidRPr="003C46D3">
        <w:rPr>
          <w:rFonts w:ascii="Times New Roman" w:hAnsi="Times New Roman"/>
          <w:sz w:val="24"/>
          <w:szCs w:val="24"/>
          <w:lang w:val="lv-LV"/>
        </w:rPr>
        <w:t xml:space="preserve"> </w:t>
      </w:r>
    </w:p>
    <w:p w14:paraId="38667D14" w14:textId="77777777" w:rsidR="003C46D3" w:rsidRPr="003C46D3" w:rsidRDefault="003C46D3" w:rsidP="00BE7398">
      <w:pPr>
        <w:spacing w:after="0" w:line="240" w:lineRule="auto"/>
        <w:rPr>
          <w:rFonts w:ascii="Times New Roman" w:hAnsi="Times New Roman"/>
          <w:sz w:val="24"/>
          <w:szCs w:val="24"/>
          <w:lang w:val="lv-LV"/>
        </w:rPr>
      </w:pPr>
    </w:p>
    <w:p w14:paraId="4ED94A59" w14:textId="77777777" w:rsidR="003C46D3" w:rsidRPr="003C46D3" w:rsidRDefault="003C46D3" w:rsidP="00BE7398">
      <w:pPr>
        <w:spacing w:after="0" w:line="240" w:lineRule="auto"/>
        <w:rPr>
          <w:rFonts w:ascii="Times New Roman" w:hAnsi="Times New Roman"/>
          <w:sz w:val="24"/>
          <w:szCs w:val="24"/>
          <w:lang w:val="lv-LV"/>
        </w:rPr>
      </w:pPr>
      <w:r w:rsidRPr="003C46D3">
        <w:rPr>
          <w:rFonts w:ascii="Times New Roman" w:hAnsi="Times New Roman"/>
          <w:sz w:val="24"/>
          <w:szCs w:val="24"/>
          <w:lang w:val="lv-LV"/>
        </w:rPr>
        <w:t>Līdz šim spēkā esošā iesnieguma iesniegšanas un apliecību izsniegšanas kārtība nenodrošināja, ka persona varēja saņemt apliecību viņam piemērotākajā veidā un laikā. Ne katrs cilvēks, kuram tika noteikta invaliditāte un vēlējās saņemt apliecību VDEĀ</w:t>
      </w:r>
      <w:r w:rsidR="0092504D">
        <w:rPr>
          <w:rFonts w:ascii="Times New Roman" w:hAnsi="Times New Roman"/>
          <w:sz w:val="24"/>
          <w:szCs w:val="24"/>
          <w:lang w:val="lv-LV"/>
        </w:rPr>
        <w:t>V</w:t>
      </w:r>
      <w:r w:rsidRPr="003C46D3">
        <w:rPr>
          <w:rFonts w:ascii="Times New Roman" w:hAnsi="Times New Roman"/>
          <w:sz w:val="24"/>
          <w:szCs w:val="24"/>
          <w:lang w:val="lv-LV"/>
        </w:rPr>
        <w:t xml:space="preserve">K uz vietas varēja ierasties piecu darbdienu laikā pēc lēmuma pieņemšanas vai iesnieguma par atkārtotu apliecības saņemšanu iesniegšanas. </w:t>
      </w:r>
      <w:r w:rsidR="00BE7398">
        <w:rPr>
          <w:rFonts w:ascii="Times New Roman" w:hAnsi="Times New Roman"/>
          <w:sz w:val="24"/>
          <w:szCs w:val="24"/>
          <w:lang w:val="lv-LV"/>
        </w:rPr>
        <w:t>Bieži</w:t>
      </w:r>
      <w:r w:rsidRPr="003C46D3">
        <w:rPr>
          <w:rFonts w:ascii="Times New Roman" w:hAnsi="Times New Roman"/>
          <w:sz w:val="24"/>
          <w:szCs w:val="24"/>
          <w:lang w:val="lv-LV"/>
        </w:rPr>
        <w:t xml:space="preserve"> personas, kuras vēlējās saņemt apliecību pa pastu, </w:t>
      </w:r>
      <w:r w:rsidR="00BE7398">
        <w:rPr>
          <w:rFonts w:ascii="Times New Roman" w:hAnsi="Times New Roman"/>
          <w:sz w:val="24"/>
          <w:szCs w:val="24"/>
          <w:lang w:val="lv-LV"/>
        </w:rPr>
        <w:t>ne</w:t>
      </w:r>
      <w:r w:rsidRPr="003C46D3">
        <w:rPr>
          <w:rFonts w:ascii="Times New Roman" w:hAnsi="Times New Roman"/>
          <w:sz w:val="24"/>
          <w:szCs w:val="24"/>
          <w:lang w:val="lv-LV"/>
        </w:rPr>
        <w:t>bija sasniedzamas norādītajā adresē.</w:t>
      </w:r>
    </w:p>
    <w:p w14:paraId="01060942" w14:textId="77777777" w:rsidR="00903A70" w:rsidRPr="003C46D3" w:rsidRDefault="00903A70" w:rsidP="00BE7398">
      <w:pPr>
        <w:spacing w:after="0" w:line="240" w:lineRule="auto"/>
        <w:contextualSpacing/>
        <w:rPr>
          <w:rFonts w:ascii="Times New Roman" w:hAnsi="Times New Roman"/>
          <w:b/>
          <w:bCs/>
          <w:sz w:val="24"/>
          <w:szCs w:val="24"/>
          <w:lang w:val="lv-LV"/>
        </w:rPr>
      </w:pPr>
    </w:p>
    <w:p w14:paraId="471C146F" w14:textId="79C590E3" w:rsidR="00BE7398" w:rsidRDefault="00BE7398" w:rsidP="00BE7398">
      <w:pPr>
        <w:spacing w:after="0" w:line="240" w:lineRule="auto"/>
        <w:rPr>
          <w:rFonts w:ascii="Times New Roman" w:hAnsi="Times New Roman"/>
          <w:sz w:val="24"/>
          <w:szCs w:val="24"/>
          <w:lang w:val="lv-LV"/>
        </w:rPr>
      </w:pPr>
      <w:r>
        <w:rPr>
          <w:rFonts w:ascii="Times New Roman" w:hAnsi="Times New Roman"/>
          <w:sz w:val="24"/>
          <w:szCs w:val="24"/>
          <w:lang w:val="lv-LV"/>
        </w:rPr>
        <w:t>Grozījumi paredz arī, i</w:t>
      </w:r>
      <w:r w:rsidRPr="00BE7398">
        <w:rPr>
          <w:rFonts w:ascii="Times New Roman" w:hAnsi="Times New Roman"/>
          <w:sz w:val="24"/>
          <w:szCs w:val="24"/>
          <w:lang w:val="lv-LV"/>
        </w:rPr>
        <w:t xml:space="preserve">nvaliditātes apliecību un lēmumu par invaliditātes noteikšanu personai nosūtīt vienā pasta sūtījumā, tādejādi nodrošinot arī efektīvāku valsts budžeta līdzekļu izlietojumu. </w:t>
      </w:r>
      <w:r>
        <w:rPr>
          <w:rFonts w:ascii="Times New Roman" w:hAnsi="Times New Roman"/>
          <w:sz w:val="24"/>
          <w:szCs w:val="24"/>
          <w:lang w:val="lv-LV"/>
        </w:rPr>
        <w:t>Līdz šim s</w:t>
      </w:r>
      <w:r w:rsidRPr="00BE7398">
        <w:rPr>
          <w:rFonts w:ascii="Times New Roman" w:hAnsi="Times New Roman"/>
          <w:sz w:val="24"/>
          <w:szCs w:val="24"/>
          <w:lang w:val="lv-LV"/>
        </w:rPr>
        <w:t>pēkā esošā kārtība paredzēja atšķirīgus lēmuma un apliecības izsniegšanas laikus.</w:t>
      </w:r>
      <w:r w:rsidR="002A449F">
        <w:rPr>
          <w:rFonts w:ascii="Times New Roman" w:hAnsi="Times New Roman"/>
          <w:sz w:val="24"/>
          <w:szCs w:val="24"/>
          <w:lang w:val="lv-LV"/>
        </w:rPr>
        <w:t xml:space="preserve"> </w:t>
      </w:r>
    </w:p>
    <w:p w14:paraId="2B5445AF" w14:textId="77777777" w:rsidR="002A449F" w:rsidRDefault="002A449F" w:rsidP="00BE7398">
      <w:pPr>
        <w:spacing w:after="0" w:line="240" w:lineRule="auto"/>
        <w:rPr>
          <w:rFonts w:ascii="Times New Roman" w:hAnsi="Times New Roman"/>
          <w:sz w:val="24"/>
          <w:szCs w:val="24"/>
          <w:lang w:val="lv-LV"/>
        </w:rPr>
      </w:pPr>
    </w:p>
    <w:p w14:paraId="1B48B9CC" w14:textId="37A9902F" w:rsidR="00BE7398" w:rsidRPr="00BE7398" w:rsidRDefault="00BE7398" w:rsidP="00BE7398">
      <w:pPr>
        <w:spacing w:after="0" w:line="240" w:lineRule="auto"/>
        <w:rPr>
          <w:rFonts w:ascii="Times New Roman" w:hAnsi="Times New Roman"/>
          <w:bCs/>
          <w:iCs/>
          <w:sz w:val="24"/>
          <w:szCs w:val="24"/>
          <w:lang w:val="lv-LV"/>
        </w:rPr>
      </w:pPr>
      <w:r>
        <w:rPr>
          <w:rFonts w:ascii="Times New Roman" w:hAnsi="Times New Roman"/>
          <w:sz w:val="24"/>
          <w:szCs w:val="24"/>
          <w:lang w:val="lv-LV"/>
        </w:rPr>
        <w:t>N</w:t>
      </w:r>
      <w:r w:rsidRPr="00BE7398">
        <w:rPr>
          <w:rFonts w:ascii="Times New Roman" w:hAnsi="Times New Roman"/>
          <w:bCs/>
          <w:iCs/>
          <w:sz w:val="24"/>
          <w:szCs w:val="24"/>
          <w:lang w:val="lv-LV"/>
        </w:rPr>
        <w:t>ovērsta ar</w:t>
      </w:r>
      <w:r>
        <w:rPr>
          <w:rFonts w:ascii="Times New Roman" w:hAnsi="Times New Roman"/>
          <w:bCs/>
          <w:iCs/>
          <w:sz w:val="24"/>
          <w:szCs w:val="24"/>
          <w:lang w:val="lv-LV"/>
        </w:rPr>
        <w:t xml:space="preserve">ī </w:t>
      </w:r>
      <w:r w:rsidRPr="00BE7398">
        <w:rPr>
          <w:rFonts w:ascii="Times New Roman" w:hAnsi="Times New Roman"/>
          <w:bCs/>
          <w:iCs/>
          <w:sz w:val="24"/>
          <w:szCs w:val="24"/>
          <w:lang w:val="lv-LV"/>
        </w:rPr>
        <w:t>tiesību normu dublēšan</w:t>
      </w:r>
      <w:r>
        <w:rPr>
          <w:rFonts w:ascii="Times New Roman" w:hAnsi="Times New Roman"/>
          <w:bCs/>
          <w:iCs/>
          <w:sz w:val="24"/>
          <w:szCs w:val="24"/>
          <w:lang w:val="lv-LV"/>
        </w:rPr>
        <w:t>ā</w:t>
      </w:r>
      <w:r w:rsidRPr="00BE7398">
        <w:rPr>
          <w:rFonts w:ascii="Times New Roman" w:hAnsi="Times New Roman"/>
          <w:bCs/>
          <w:iCs/>
          <w:sz w:val="24"/>
          <w:szCs w:val="24"/>
          <w:lang w:val="lv-LV"/>
        </w:rPr>
        <w:t>s par prasībām personas fotogrāfijai un sejas digitālajam attēlam.</w:t>
      </w:r>
    </w:p>
    <w:p w14:paraId="500C87EC" w14:textId="77777777" w:rsidR="00BE7398" w:rsidRPr="00BE7398" w:rsidRDefault="00BE7398" w:rsidP="00BE7398">
      <w:pPr>
        <w:spacing w:after="0" w:line="240" w:lineRule="auto"/>
        <w:rPr>
          <w:rFonts w:ascii="Times New Roman" w:hAnsi="Times New Roman"/>
          <w:sz w:val="24"/>
          <w:szCs w:val="24"/>
          <w:lang w:val="lv-LV"/>
        </w:rPr>
      </w:pPr>
    </w:p>
    <w:p w14:paraId="0BC74726" w14:textId="77777777" w:rsidR="00AE1A5E" w:rsidRPr="00AE1A5E" w:rsidRDefault="00AE1A5E" w:rsidP="00AE1A5E">
      <w:pPr>
        <w:spacing w:after="0" w:line="240" w:lineRule="auto"/>
        <w:jc w:val="both"/>
        <w:rPr>
          <w:rFonts w:ascii="Times New Roman" w:hAnsi="Times New Roman"/>
          <w:lang w:val="lv-LV"/>
        </w:rPr>
      </w:pPr>
    </w:p>
    <w:p w14:paraId="77012B2F" w14:textId="77777777" w:rsidR="003C03E9" w:rsidRPr="00903A70" w:rsidRDefault="003C03E9" w:rsidP="00AE1A5E">
      <w:pPr>
        <w:spacing w:after="0" w:line="240" w:lineRule="auto"/>
        <w:contextualSpacing/>
        <w:jc w:val="both"/>
        <w:rPr>
          <w:rFonts w:ascii="Times New Roman" w:hAnsi="Times New Roman"/>
          <w:i/>
          <w:sz w:val="20"/>
          <w:szCs w:val="20"/>
          <w:lang w:val="lv-LV"/>
        </w:rPr>
      </w:pPr>
      <w:r w:rsidRPr="00903A70">
        <w:rPr>
          <w:rFonts w:ascii="Times New Roman" w:hAnsi="Times New Roman"/>
          <w:i/>
          <w:color w:val="000000"/>
          <w:sz w:val="20"/>
          <w:szCs w:val="20"/>
          <w:lang w:val="lv-LV"/>
        </w:rPr>
        <w:t>Informāciju sagatavoja:</w:t>
      </w:r>
    </w:p>
    <w:p w14:paraId="02E294A0" w14:textId="77777777" w:rsidR="003C03E9" w:rsidRPr="00903A70" w:rsidRDefault="003C03E9" w:rsidP="00AE1A5E">
      <w:pPr>
        <w:spacing w:after="0" w:line="240" w:lineRule="auto"/>
        <w:contextualSpacing/>
        <w:jc w:val="both"/>
        <w:rPr>
          <w:rFonts w:ascii="Times New Roman" w:hAnsi="Times New Roman"/>
          <w:sz w:val="20"/>
          <w:szCs w:val="20"/>
          <w:lang w:val="lv-LV"/>
        </w:rPr>
      </w:pPr>
      <w:r w:rsidRPr="00903A70">
        <w:rPr>
          <w:rFonts w:ascii="Times New Roman" w:hAnsi="Times New Roman"/>
          <w:sz w:val="20"/>
          <w:szCs w:val="20"/>
          <w:lang w:val="lv-LV"/>
        </w:rPr>
        <w:t xml:space="preserve">Egils Zariņš, Labklājības ministrijas Komunikācijas nodaļas sabiedrisko attiecību speciālists, </w:t>
      </w:r>
      <w:r w:rsidR="00B05772">
        <w:rPr>
          <w:rFonts w:ascii="Times New Roman" w:hAnsi="Times New Roman"/>
          <w:sz w:val="20"/>
          <w:szCs w:val="20"/>
          <w:lang w:val="lv-LV"/>
        </w:rPr>
        <w:t>64331829</w:t>
      </w:r>
      <w:r w:rsidRPr="00903A70">
        <w:rPr>
          <w:rFonts w:ascii="Times New Roman" w:hAnsi="Times New Roman"/>
          <w:sz w:val="20"/>
          <w:szCs w:val="20"/>
          <w:lang w:val="lv-LV"/>
        </w:rPr>
        <w:t xml:space="preserve">, </w:t>
      </w:r>
      <w:hyperlink r:id="rId8" w:history="1">
        <w:r w:rsidRPr="00903A70">
          <w:rPr>
            <w:rStyle w:val="Hyperlink"/>
            <w:rFonts w:ascii="Times New Roman" w:hAnsi="Times New Roman"/>
            <w:sz w:val="20"/>
            <w:szCs w:val="20"/>
            <w:lang w:val="lv-LV"/>
          </w:rPr>
          <w:t>egils.zarins@lm.gov.lv</w:t>
        </w:r>
      </w:hyperlink>
    </w:p>
    <w:p w14:paraId="496C7CFD" w14:textId="77777777" w:rsidR="003C03E9" w:rsidRPr="00903A70" w:rsidRDefault="003C03E9" w:rsidP="003C03E9">
      <w:pPr>
        <w:spacing w:after="0" w:line="240" w:lineRule="auto"/>
        <w:contextualSpacing/>
        <w:jc w:val="both"/>
        <w:rPr>
          <w:rFonts w:ascii="Times New Roman" w:hAnsi="Times New Roman"/>
          <w:b/>
          <w:bCs/>
          <w:sz w:val="20"/>
          <w:szCs w:val="20"/>
          <w:lang w:val="lv-LV"/>
        </w:rPr>
      </w:pPr>
    </w:p>
    <w:sectPr w:rsidR="003C03E9" w:rsidRPr="00903A70" w:rsidSect="007B68A3">
      <w:headerReference w:type="first" r:id="rId9"/>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22695" w14:textId="77777777" w:rsidR="00A747A3" w:rsidRDefault="00A747A3">
      <w:pPr>
        <w:spacing w:after="0" w:line="240" w:lineRule="auto"/>
      </w:pPr>
      <w:r>
        <w:separator/>
      </w:r>
    </w:p>
  </w:endnote>
  <w:endnote w:type="continuationSeparator" w:id="0">
    <w:p w14:paraId="37AC5B65" w14:textId="77777777" w:rsidR="00A747A3" w:rsidRDefault="00A7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1779" w14:textId="77777777" w:rsidR="00A747A3" w:rsidRDefault="00A747A3">
      <w:pPr>
        <w:spacing w:after="0" w:line="240" w:lineRule="auto"/>
      </w:pPr>
      <w:r>
        <w:separator/>
      </w:r>
    </w:p>
  </w:footnote>
  <w:footnote w:type="continuationSeparator" w:id="0">
    <w:p w14:paraId="4D31637A" w14:textId="77777777" w:rsidR="00A747A3" w:rsidRDefault="00A74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D1277" w14:textId="77777777" w:rsidR="007B68A3" w:rsidRDefault="007B68A3" w:rsidP="007B68A3">
    <w:pPr>
      <w:pStyle w:val="Header"/>
      <w:rPr>
        <w:rFonts w:ascii="Times New Roman" w:hAnsi="Times New Roman"/>
      </w:rPr>
    </w:pPr>
  </w:p>
  <w:p w14:paraId="74FA4A13" w14:textId="77777777" w:rsidR="007B68A3" w:rsidRDefault="007B68A3" w:rsidP="007B68A3">
    <w:pPr>
      <w:pStyle w:val="Header"/>
      <w:rPr>
        <w:rFonts w:ascii="Times New Roman" w:hAnsi="Times New Roman"/>
      </w:rPr>
    </w:pPr>
  </w:p>
  <w:p w14:paraId="40F8BBDB" w14:textId="77777777" w:rsidR="007B68A3" w:rsidRDefault="007B68A3" w:rsidP="007B68A3">
    <w:pPr>
      <w:pStyle w:val="Header"/>
      <w:rPr>
        <w:rFonts w:ascii="Times New Roman" w:hAnsi="Times New Roman"/>
      </w:rPr>
    </w:pPr>
  </w:p>
  <w:p w14:paraId="214B8B44" w14:textId="77777777" w:rsidR="007B68A3" w:rsidRDefault="007B68A3" w:rsidP="007B68A3">
    <w:pPr>
      <w:pStyle w:val="Header"/>
      <w:rPr>
        <w:rFonts w:ascii="Times New Roman" w:hAnsi="Times New Roman"/>
      </w:rPr>
    </w:pPr>
  </w:p>
  <w:p w14:paraId="6A2A66D9" w14:textId="77777777" w:rsidR="007B68A3" w:rsidRDefault="007B68A3" w:rsidP="007B68A3">
    <w:pPr>
      <w:pStyle w:val="Header"/>
      <w:rPr>
        <w:rFonts w:ascii="Times New Roman" w:hAnsi="Times New Roman"/>
      </w:rPr>
    </w:pPr>
  </w:p>
  <w:p w14:paraId="77B8870B" w14:textId="77777777" w:rsidR="007B68A3" w:rsidRDefault="007B68A3" w:rsidP="007B68A3">
    <w:pPr>
      <w:pStyle w:val="Header"/>
      <w:rPr>
        <w:rFonts w:ascii="Times New Roman" w:hAnsi="Times New Roman"/>
      </w:rPr>
    </w:pPr>
  </w:p>
  <w:p w14:paraId="7D21A6A1" w14:textId="77777777" w:rsidR="007B68A3" w:rsidRDefault="007B68A3" w:rsidP="007B68A3">
    <w:pPr>
      <w:pStyle w:val="Header"/>
      <w:rPr>
        <w:rFonts w:ascii="Times New Roman" w:hAnsi="Times New Roman"/>
      </w:rPr>
    </w:pPr>
  </w:p>
  <w:p w14:paraId="0F027596" w14:textId="77777777" w:rsidR="007B68A3" w:rsidRDefault="007B68A3" w:rsidP="007B68A3">
    <w:pPr>
      <w:pStyle w:val="Header"/>
      <w:rPr>
        <w:rFonts w:ascii="Times New Roman" w:hAnsi="Times New Roman"/>
      </w:rPr>
    </w:pPr>
  </w:p>
  <w:p w14:paraId="6C65C226" w14:textId="77777777" w:rsidR="007B68A3" w:rsidRDefault="007B68A3" w:rsidP="007B68A3">
    <w:pPr>
      <w:pStyle w:val="Header"/>
      <w:rPr>
        <w:rFonts w:ascii="Times New Roman" w:hAnsi="Times New Roman"/>
      </w:rPr>
    </w:pPr>
  </w:p>
  <w:p w14:paraId="16D610A9" w14:textId="77777777" w:rsidR="007B68A3" w:rsidRDefault="007B68A3" w:rsidP="007B68A3">
    <w:pPr>
      <w:pStyle w:val="Header"/>
      <w:rPr>
        <w:rFonts w:ascii="Times New Roman" w:hAnsi="Times New Roman"/>
      </w:rPr>
    </w:pPr>
  </w:p>
  <w:p w14:paraId="2D49E9C1" w14:textId="77777777" w:rsidR="007B68A3" w:rsidRDefault="007B68A3" w:rsidP="007B68A3">
    <w:pPr>
      <w:pStyle w:val="Header"/>
      <w:rPr>
        <w:rFonts w:ascii="Times New Roman" w:hAnsi="Times New Roman"/>
      </w:rPr>
    </w:pPr>
  </w:p>
  <w:p w14:paraId="07995A19" w14:textId="77777777" w:rsidR="007B68A3" w:rsidRPr="00815277" w:rsidRDefault="00EE082C" w:rsidP="007B68A3">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73BF81E0" wp14:editId="14E65AF3">
          <wp:simplePos x="0" y="0"/>
          <wp:positionH relativeFrom="page">
            <wp:posOffset>1080770</wp:posOffset>
          </wp:positionH>
          <wp:positionV relativeFrom="page">
            <wp:posOffset>786765</wp:posOffset>
          </wp:positionV>
          <wp:extent cx="5940425" cy="1033145"/>
          <wp:effectExtent l="0" t="0" r="3175"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14:anchorId="643BD765" wp14:editId="66C32398">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61E8" w14:textId="77777777"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14:paraId="2439AF24" w14:textId="77777777"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14:anchorId="67395941" wp14:editId="1E22070E">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C62BA"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2122216A" w14:textId="77777777" w:rsidR="007B68A3" w:rsidRDefault="007B68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24C42D59"/>
    <w:multiLevelType w:val="hybridMultilevel"/>
    <w:tmpl w:val="B706F0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13D3A"/>
    <w:rsid w:val="00024CBF"/>
    <w:rsid w:val="00076EE4"/>
    <w:rsid w:val="000E2AAB"/>
    <w:rsid w:val="000F2EA9"/>
    <w:rsid w:val="00131394"/>
    <w:rsid w:val="0017086C"/>
    <w:rsid w:val="00191874"/>
    <w:rsid w:val="001C167C"/>
    <w:rsid w:val="001C672C"/>
    <w:rsid w:val="001D0492"/>
    <w:rsid w:val="001E04F0"/>
    <w:rsid w:val="001F43A8"/>
    <w:rsid w:val="001F6989"/>
    <w:rsid w:val="0025688F"/>
    <w:rsid w:val="00292AEF"/>
    <w:rsid w:val="002A449F"/>
    <w:rsid w:val="002D5595"/>
    <w:rsid w:val="002E1474"/>
    <w:rsid w:val="002F2539"/>
    <w:rsid w:val="003156A9"/>
    <w:rsid w:val="00342564"/>
    <w:rsid w:val="0037513D"/>
    <w:rsid w:val="00382BF7"/>
    <w:rsid w:val="003C03E9"/>
    <w:rsid w:val="003C46D3"/>
    <w:rsid w:val="004133DA"/>
    <w:rsid w:val="00436AD3"/>
    <w:rsid w:val="004D3F8A"/>
    <w:rsid w:val="00516E32"/>
    <w:rsid w:val="005260D1"/>
    <w:rsid w:val="00534DEA"/>
    <w:rsid w:val="00582526"/>
    <w:rsid w:val="005B76D1"/>
    <w:rsid w:val="005C417E"/>
    <w:rsid w:val="005D5C0E"/>
    <w:rsid w:val="005D607B"/>
    <w:rsid w:val="00611FD5"/>
    <w:rsid w:val="00662FC3"/>
    <w:rsid w:val="00667A46"/>
    <w:rsid w:val="0069147F"/>
    <w:rsid w:val="0069431F"/>
    <w:rsid w:val="006A3DC4"/>
    <w:rsid w:val="006C45E8"/>
    <w:rsid w:val="00704900"/>
    <w:rsid w:val="007335AE"/>
    <w:rsid w:val="00752421"/>
    <w:rsid w:val="007710E3"/>
    <w:rsid w:val="007837BB"/>
    <w:rsid w:val="007A2F22"/>
    <w:rsid w:val="007B68A3"/>
    <w:rsid w:val="007C03FB"/>
    <w:rsid w:val="007D6C49"/>
    <w:rsid w:val="007E3322"/>
    <w:rsid w:val="00814A4A"/>
    <w:rsid w:val="00815277"/>
    <w:rsid w:val="00834EF6"/>
    <w:rsid w:val="00847E98"/>
    <w:rsid w:val="00856102"/>
    <w:rsid w:val="00872068"/>
    <w:rsid w:val="00880150"/>
    <w:rsid w:val="008C1BD0"/>
    <w:rsid w:val="00903A70"/>
    <w:rsid w:val="00907144"/>
    <w:rsid w:val="0091598B"/>
    <w:rsid w:val="0092504D"/>
    <w:rsid w:val="00943B27"/>
    <w:rsid w:val="009C44E6"/>
    <w:rsid w:val="009D07E3"/>
    <w:rsid w:val="009E0012"/>
    <w:rsid w:val="009E23CC"/>
    <w:rsid w:val="009E2C0B"/>
    <w:rsid w:val="00A0260D"/>
    <w:rsid w:val="00A0350B"/>
    <w:rsid w:val="00A13D56"/>
    <w:rsid w:val="00A747A3"/>
    <w:rsid w:val="00A816AC"/>
    <w:rsid w:val="00AB4541"/>
    <w:rsid w:val="00AD4D8F"/>
    <w:rsid w:val="00AE0548"/>
    <w:rsid w:val="00AE1A5E"/>
    <w:rsid w:val="00B05772"/>
    <w:rsid w:val="00B53B17"/>
    <w:rsid w:val="00B96D1D"/>
    <w:rsid w:val="00BB5BEA"/>
    <w:rsid w:val="00BC7266"/>
    <w:rsid w:val="00BE7398"/>
    <w:rsid w:val="00BF19A5"/>
    <w:rsid w:val="00C063DB"/>
    <w:rsid w:val="00C4561D"/>
    <w:rsid w:val="00C50E44"/>
    <w:rsid w:val="00C665F3"/>
    <w:rsid w:val="00C7280F"/>
    <w:rsid w:val="00C846B0"/>
    <w:rsid w:val="00CC5954"/>
    <w:rsid w:val="00CD1E36"/>
    <w:rsid w:val="00CE05A1"/>
    <w:rsid w:val="00CE45AE"/>
    <w:rsid w:val="00CE4764"/>
    <w:rsid w:val="00D16564"/>
    <w:rsid w:val="00D57F3B"/>
    <w:rsid w:val="00DB2995"/>
    <w:rsid w:val="00DC1F4B"/>
    <w:rsid w:val="00DC2351"/>
    <w:rsid w:val="00DD62ED"/>
    <w:rsid w:val="00DE11E0"/>
    <w:rsid w:val="00DF4955"/>
    <w:rsid w:val="00E156CB"/>
    <w:rsid w:val="00E33D53"/>
    <w:rsid w:val="00E43AD3"/>
    <w:rsid w:val="00E51141"/>
    <w:rsid w:val="00E7046F"/>
    <w:rsid w:val="00E75919"/>
    <w:rsid w:val="00E8603C"/>
    <w:rsid w:val="00EB3125"/>
    <w:rsid w:val="00EE082C"/>
    <w:rsid w:val="00EF58B1"/>
    <w:rsid w:val="00F078AD"/>
    <w:rsid w:val="00F745C6"/>
    <w:rsid w:val="00FC345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BD668"/>
  <w15:docId w15:val="{673C14F7-7167-488B-9A16-31EF3B1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paragraph" w:styleId="NormalWeb">
    <w:name w:val="Normal (Web)"/>
    <w:aliases w:val="sākums"/>
    <w:basedOn w:val="Normal"/>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Strong">
    <w:name w:val="Strong"/>
    <w:qFormat/>
    <w:rsid w:val="00DF4955"/>
    <w:rPr>
      <w:b/>
      <w:bCs/>
    </w:rPr>
  </w:style>
  <w:style w:type="paragraph" w:customStyle="1" w:styleId="naiskr">
    <w:name w:val="naiskr"/>
    <w:basedOn w:val="Normal"/>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Normal"/>
    <w:rsid w:val="0037513D"/>
    <w:pPr>
      <w:widowControl/>
      <w:spacing w:after="160" w:line="240" w:lineRule="exact"/>
    </w:pPr>
    <w:rPr>
      <w:rFonts w:ascii="Tahoma" w:eastAsia="Times New Roman" w:hAnsi="Tahoma" w:cs="Tahoma"/>
      <w:sz w:val="20"/>
      <w:szCs w:val="20"/>
    </w:rPr>
  </w:style>
  <w:style w:type="paragraph" w:styleId="Subtitle">
    <w:name w:val="Subtitle"/>
    <w:basedOn w:val="Normal"/>
    <w:next w:val="Normal"/>
    <w:link w:val="SubtitleChar"/>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1Char">
    <w:name w:val="Heading 1 Char"/>
    <w:basedOn w:val="DefaultParagraphFont"/>
    <w:link w:val="Heading1"/>
    <w:uiPriority w:val="9"/>
    <w:rsid w:val="00A816AC"/>
    <w:rPr>
      <w:rFonts w:asciiTheme="majorHAnsi" w:eastAsiaTheme="majorEastAsia" w:hAnsiTheme="majorHAnsi" w:cstheme="majorBidi"/>
      <w:color w:val="365F91" w:themeColor="accent1" w:themeShade="BF"/>
      <w:sz w:val="32"/>
      <w:szCs w:val="32"/>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6A3DC4"/>
    <w:pPr>
      <w:widowControl/>
      <w:spacing w:after="0" w:line="240" w:lineRule="auto"/>
      <w:ind w:firstLine="360"/>
    </w:pPr>
    <w:rPr>
      <w:rFonts w:eastAsia="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6A3DC4"/>
    <w:rPr>
      <w:rFonts w:eastAsia="Times New Roman"/>
      <w:lang w:val="en-US" w:eastAsia="en-US"/>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6A3DC4"/>
    <w:pPr>
      <w:widowControl/>
      <w:spacing w:after="160" w:line="240" w:lineRule="exact"/>
    </w:pPr>
    <w:rPr>
      <w:sz w:val="20"/>
      <w:szCs w:val="20"/>
      <w:vertAlign w:val="superscript"/>
      <w:lang w:val="lv-LV" w:eastAsia="lv-LV"/>
    </w:rPr>
  </w:style>
  <w:style w:type="paragraph" w:styleId="BalloonText">
    <w:name w:val="Balloon Text"/>
    <w:basedOn w:val="Normal"/>
    <w:link w:val="BalloonTextChar"/>
    <w:uiPriority w:val="99"/>
    <w:semiHidden/>
    <w:unhideWhenUsed/>
    <w:rsid w:val="00E3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5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76EE4"/>
    <w:rPr>
      <w:sz w:val="16"/>
      <w:szCs w:val="16"/>
    </w:rPr>
  </w:style>
  <w:style w:type="paragraph" w:styleId="CommentText">
    <w:name w:val="annotation text"/>
    <w:basedOn w:val="Normal"/>
    <w:link w:val="CommentTextChar"/>
    <w:uiPriority w:val="99"/>
    <w:semiHidden/>
    <w:unhideWhenUsed/>
    <w:rsid w:val="00076EE4"/>
    <w:pPr>
      <w:spacing w:line="240" w:lineRule="auto"/>
    </w:pPr>
    <w:rPr>
      <w:sz w:val="20"/>
      <w:szCs w:val="20"/>
    </w:rPr>
  </w:style>
  <w:style w:type="character" w:customStyle="1" w:styleId="CommentTextChar">
    <w:name w:val="Comment Text Char"/>
    <w:basedOn w:val="DefaultParagraphFont"/>
    <w:link w:val="CommentText"/>
    <w:uiPriority w:val="99"/>
    <w:semiHidden/>
    <w:rsid w:val="00076EE4"/>
    <w:rPr>
      <w:lang w:val="en-US" w:eastAsia="en-US"/>
    </w:rPr>
  </w:style>
  <w:style w:type="paragraph" w:styleId="CommentSubject">
    <w:name w:val="annotation subject"/>
    <w:basedOn w:val="CommentText"/>
    <w:next w:val="CommentText"/>
    <w:link w:val="CommentSubjectChar"/>
    <w:uiPriority w:val="99"/>
    <w:semiHidden/>
    <w:unhideWhenUsed/>
    <w:rsid w:val="00076EE4"/>
    <w:rPr>
      <w:b/>
      <w:bCs/>
    </w:rPr>
  </w:style>
  <w:style w:type="character" w:customStyle="1" w:styleId="CommentSubjectChar">
    <w:name w:val="Comment Subject Char"/>
    <w:basedOn w:val="CommentTextChar"/>
    <w:link w:val="CommentSubject"/>
    <w:uiPriority w:val="99"/>
    <w:semiHidden/>
    <w:rsid w:val="00076EE4"/>
    <w:rPr>
      <w:b/>
      <w:bCs/>
      <w:lang w:val="en-US" w:eastAsia="en-US"/>
    </w:rPr>
  </w:style>
  <w:style w:type="paragraph" w:styleId="ListParagraph">
    <w:name w:val="List Paragraph"/>
    <w:basedOn w:val="Normal"/>
    <w:uiPriority w:val="34"/>
    <w:qFormat/>
    <w:rsid w:val="003C46D3"/>
    <w:pPr>
      <w:widowControl/>
      <w:spacing w:after="160" w:line="259" w:lineRule="auto"/>
      <w:ind w:left="720"/>
      <w:contextualSpacing/>
    </w:pPr>
    <w:rPr>
      <w:rFonts w:asciiTheme="minorHAnsi" w:eastAsiaTheme="minorHAnsi" w:hAnsiTheme="minorHAnsi" w:cstheme="minorBidi"/>
      <w:lang w:val="lv-LV"/>
    </w:rPr>
  </w:style>
  <w:style w:type="character" w:customStyle="1" w:styleId="st">
    <w:name w:val="st"/>
    <w:basedOn w:val="DefaultParagraphFont"/>
    <w:rsid w:val="003C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gils.zarins@l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32EAC-D6C1-47BE-B32A-6B0C7524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1033</Words>
  <Characters>589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Gundega.Rugaja</cp:lastModifiedBy>
  <cp:revision>2</cp:revision>
  <cp:lastPrinted>2016-04-14T06:46:00Z</cp:lastPrinted>
  <dcterms:created xsi:type="dcterms:W3CDTF">2018-12-12T14:14:00Z</dcterms:created>
  <dcterms:modified xsi:type="dcterms:W3CDTF">2018-12-12T14:14:00Z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