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67" w:rsidRPr="00CF4467" w:rsidRDefault="00CF4467" w:rsidP="00CF4467">
      <w:pPr>
        <w:ind w:firstLine="720"/>
        <w:jc w:val="both"/>
        <w:rPr>
          <w:rFonts w:ascii="Times New Roman" w:hAnsi="Times New Roman" w:cs="Times New Roman"/>
          <w:sz w:val="24"/>
          <w:szCs w:val="24"/>
        </w:rPr>
      </w:pPr>
      <w:bookmarkStart w:id="0" w:name="_GoBack"/>
      <w:bookmarkEnd w:id="0"/>
      <w:r w:rsidRPr="00CF4467">
        <w:rPr>
          <w:rFonts w:ascii="Times New Roman" w:hAnsi="Times New Roman" w:cs="Times New Roman"/>
          <w:noProof/>
          <w:sz w:val="24"/>
          <w:szCs w:val="24"/>
          <w:lang w:eastAsia="lv-LV"/>
        </w:rPr>
        <w:drawing>
          <wp:anchor distT="0" distB="0" distL="114935" distR="114935" simplePos="0" relativeHeight="251658240" behindDoc="1" locked="0" layoutInCell="1" allowOverlap="1">
            <wp:simplePos x="0" y="0"/>
            <wp:positionH relativeFrom="column">
              <wp:posOffset>-1213485</wp:posOffset>
            </wp:positionH>
            <wp:positionV relativeFrom="paragraph">
              <wp:posOffset>-945199</wp:posOffset>
            </wp:positionV>
            <wp:extent cx="8130325" cy="11497588"/>
            <wp:effectExtent l="0" t="0" r="4445" b="889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30325" cy="1149758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D2888">
        <w:rPr>
          <w:rFonts w:ascii="Times New Roman" w:hAnsi="Times New Roman" w:cs="Times New Roman"/>
          <w:sz w:val="24"/>
          <w:szCs w:val="24"/>
        </w:rPr>
        <w:t xml:space="preserve"> </w:t>
      </w:r>
    </w:p>
    <w:p w:rsidR="00CF4467" w:rsidRPr="00CF4467" w:rsidRDefault="00CF4467" w:rsidP="00CF4467">
      <w:pPr>
        <w:ind w:firstLine="720"/>
        <w:jc w:val="both"/>
        <w:rPr>
          <w:rFonts w:ascii="Times New Roman" w:hAnsi="Times New Roman" w:cs="Times New Roman"/>
          <w:sz w:val="24"/>
          <w:szCs w:val="24"/>
        </w:rPr>
      </w:pPr>
    </w:p>
    <w:p w:rsidR="00CF4467" w:rsidRPr="00CF4467" w:rsidRDefault="00CF4467" w:rsidP="001A2554">
      <w:pPr>
        <w:ind w:right="368"/>
        <w:jc w:val="center"/>
        <w:rPr>
          <w:rFonts w:ascii="Times New Roman" w:hAnsi="Times New Roman" w:cs="Times New Roman"/>
          <w:sz w:val="24"/>
          <w:szCs w:val="24"/>
        </w:rPr>
      </w:pPr>
      <w:r w:rsidRPr="00CF4467">
        <w:rPr>
          <w:rFonts w:ascii="Times New Roman" w:hAnsi="Times New Roman" w:cs="Times New Roman"/>
          <w:sz w:val="24"/>
          <w:szCs w:val="24"/>
        </w:rPr>
        <w:t>Informācija plašsaziņas līdzekļiem</w:t>
      </w:r>
    </w:p>
    <w:p w:rsidR="00871725" w:rsidRDefault="00007BAC" w:rsidP="007F0F83">
      <w:pPr>
        <w:ind w:right="509"/>
        <w:jc w:val="center"/>
        <w:rPr>
          <w:rFonts w:ascii="Times New Roman" w:hAnsi="Times New Roman" w:cs="Times New Roman"/>
          <w:sz w:val="24"/>
          <w:szCs w:val="24"/>
        </w:rPr>
      </w:pPr>
      <w:r>
        <w:rPr>
          <w:rFonts w:ascii="Times New Roman" w:hAnsi="Times New Roman" w:cs="Times New Roman"/>
          <w:sz w:val="24"/>
          <w:szCs w:val="24"/>
        </w:rPr>
        <w:t>27</w:t>
      </w:r>
      <w:r w:rsidR="00645767" w:rsidRPr="00CF4467">
        <w:rPr>
          <w:rFonts w:ascii="Times New Roman" w:hAnsi="Times New Roman" w:cs="Times New Roman"/>
          <w:sz w:val="24"/>
          <w:szCs w:val="24"/>
        </w:rPr>
        <w:t>.0</w:t>
      </w:r>
      <w:r w:rsidR="00945243">
        <w:rPr>
          <w:rFonts w:ascii="Times New Roman" w:hAnsi="Times New Roman" w:cs="Times New Roman"/>
          <w:sz w:val="24"/>
          <w:szCs w:val="24"/>
        </w:rPr>
        <w:t>9</w:t>
      </w:r>
      <w:r w:rsidR="005E2635">
        <w:rPr>
          <w:rFonts w:ascii="Times New Roman" w:hAnsi="Times New Roman" w:cs="Times New Roman"/>
          <w:sz w:val="24"/>
          <w:szCs w:val="24"/>
        </w:rPr>
        <w:t>.2016.</w:t>
      </w:r>
    </w:p>
    <w:p w:rsidR="000554BC" w:rsidRDefault="00CD5F90" w:rsidP="000554BC">
      <w:pPr>
        <w:ind w:right="509"/>
        <w:jc w:val="center"/>
        <w:rPr>
          <w:rFonts w:ascii="Times New Roman" w:hAnsi="Times New Roman" w:cs="Times New Roman"/>
          <w:sz w:val="24"/>
          <w:szCs w:val="24"/>
        </w:rPr>
      </w:pPr>
      <w:r>
        <w:rPr>
          <w:rFonts w:ascii="Times New Roman" w:hAnsi="Times New Roman" w:cs="Times New Roman"/>
          <w:b/>
          <w:sz w:val="24"/>
          <w:szCs w:val="24"/>
        </w:rPr>
        <w:t>LTRK</w:t>
      </w:r>
      <w:r w:rsidR="002E2F3C">
        <w:rPr>
          <w:rFonts w:ascii="Times New Roman" w:hAnsi="Times New Roman" w:cs="Times New Roman"/>
          <w:b/>
          <w:sz w:val="24"/>
          <w:szCs w:val="24"/>
        </w:rPr>
        <w:t xml:space="preserve"> un Tukuma novada </w:t>
      </w:r>
      <w:r w:rsidR="00791B30">
        <w:rPr>
          <w:rFonts w:ascii="Times New Roman" w:hAnsi="Times New Roman" w:cs="Times New Roman"/>
          <w:b/>
          <w:sz w:val="24"/>
          <w:szCs w:val="24"/>
        </w:rPr>
        <w:t>D</w:t>
      </w:r>
      <w:r w:rsidR="002E2F3C">
        <w:rPr>
          <w:rFonts w:ascii="Times New Roman" w:hAnsi="Times New Roman" w:cs="Times New Roman"/>
          <w:b/>
          <w:sz w:val="24"/>
          <w:szCs w:val="24"/>
        </w:rPr>
        <w:t>ome</w:t>
      </w:r>
      <w:r>
        <w:rPr>
          <w:rFonts w:ascii="Times New Roman" w:hAnsi="Times New Roman" w:cs="Times New Roman"/>
          <w:b/>
          <w:sz w:val="24"/>
          <w:szCs w:val="24"/>
        </w:rPr>
        <w:t xml:space="preserve"> aicina </w:t>
      </w:r>
      <w:r w:rsidR="002E2F3C">
        <w:rPr>
          <w:rFonts w:ascii="Times New Roman" w:hAnsi="Times New Roman" w:cs="Times New Roman"/>
          <w:b/>
          <w:sz w:val="24"/>
          <w:szCs w:val="24"/>
        </w:rPr>
        <w:t xml:space="preserve">uzņēmējus </w:t>
      </w:r>
      <w:r>
        <w:rPr>
          <w:rFonts w:ascii="Times New Roman" w:hAnsi="Times New Roman" w:cs="Times New Roman"/>
          <w:b/>
          <w:sz w:val="24"/>
          <w:szCs w:val="24"/>
        </w:rPr>
        <w:t xml:space="preserve">apmeklēt </w:t>
      </w:r>
      <w:r w:rsidR="00507C47">
        <w:rPr>
          <w:rFonts w:ascii="Times New Roman" w:hAnsi="Times New Roman" w:cs="Times New Roman"/>
          <w:b/>
          <w:sz w:val="24"/>
          <w:szCs w:val="24"/>
        </w:rPr>
        <w:t>B</w:t>
      </w:r>
      <w:r>
        <w:rPr>
          <w:rFonts w:ascii="Times New Roman" w:hAnsi="Times New Roman" w:cs="Times New Roman"/>
          <w:b/>
          <w:sz w:val="24"/>
          <w:szCs w:val="24"/>
        </w:rPr>
        <w:t>iznesa forumu Tukumā</w:t>
      </w:r>
      <w:proofErr w:type="gramStart"/>
      <w:r w:rsidR="00F65777">
        <w:rPr>
          <w:rFonts w:ascii="Times New Roman" w:hAnsi="Times New Roman" w:cs="Times New Roman"/>
          <w:b/>
          <w:sz w:val="24"/>
          <w:szCs w:val="24"/>
        </w:rPr>
        <w:t xml:space="preserve">          </w:t>
      </w:r>
      <w:proofErr w:type="gramEnd"/>
    </w:p>
    <w:p w:rsidR="002E2F3C" w:rsidRDefault="000554BC" w:rsidP="001D1713">
      <w:pPr>
        <w:pBdr>
          <w:bottom w:val="single" w:sz="8" w:space="1" w:color="000000"/>
        </w:pBd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Latvijā lielākā uzņēmēju biedrība Latvijas Tirdzniecības un rūpniecības kamera (LTRK) </w:t>
      </w:r>
      <w:r w:rsidR="002E2F3C">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T</w:t>
      </w:r>
      <w:r w:rsidR="002E2F3C">
        <w:rPr>
          <w:rFonts w:ascii="Times New Roman" w:hAnsi="Times New Roman" w:cs="Times New Roman"/>
          <w:color w:val="000000" w:themeColor="text1"/>
          <w:sz w:val="24"/>
          <w:szCs w:val="24"/>
        </w:rPr>
        <w:t xml:space="preserve">ukuma novada </w:t>
      </w:r>
      <w:r w:rsidR="00791B30">
        <w:rPr>
          <w:rFonts w:ascii="Times New Roman" w:hAnsi="Times New Roman" w:cs="Times New Roman"/>
          <w:color w:val="000000" w:themeColor="text1"/>
          <w:sz w:val="24"/>
          <w:szCs w:val="24"/>
        </w:rPr>
        <w:t>D</w:t>
      </w:r>
      <w:r w:rsidR="002E2F3C">
        <w:rPr>
          <w:rFonts w:ascii="Times New Roman" w:hAnsi="Times New Roman" w:cs="Times New Roman"/>
          <w:color w:val="000000" w:themeColor="text1"/>
          <w:sz w:val="24"/>
          <w:szCs w:val="24"/>
        </w:rPr>
        <w:t xml:space="preserve">ome </w:t>
      </w:r>
      <w:r w:rsidR="00007BAC">
        <w:rPr>
          <w:rFonts w:ascii="Times New Roman" w:hAnsi="Times New Roman" w:cs="Times New Roman"/>
          <w:color w:val="000000" w:themeColor="text1"/>
          <w:sz w:val="24"/>
          <w:szCs w:val="24"/>
        </w:rPr>
        <w:t>sadarbībā ar b</w:t>
      </w:r>
      <w:r w:rsidR="003D2888">
        <w:rPr>
          <w:rFonts w:ascii="Times New Roman" w:hAnsi="Times New Roman" w:cs="Times New Roman"/>
          <w:color w:val="000000" w:themeColor="text1"/>
          <w:sz w:val="24"/>
          <w:szCs w:val="24"/>
        </w:rPr>
        <w:t xml:space="preserve">anku </w:t>
      </w:r>
      <w:r w:rsidR="00007BAC">
        <w:rPr>
          <w:rFonts w:ascii="Times New Roman" w:hAnsi="Times New Roman" w:cs="Times New Roman"/>
          <w:color w:val="000000" w:themeColor="text1"/>
          <w:sz w:val="24"/>
          <w:szCs w:val="24"/>
        </w:rPr>
        <w:t>“</w:t>
      </w:r>
      <w:r w:rsidR="003D2888">
        <w:rPr>
          <w:rFonts w:ascii="Times New Roman" w:hAnsi="Times New Roman" w:cs="Times New Roman"/>
          <w:color w:val="000000" w:themeColor="text1"/>
          <w:sz w:val="24"/>
          <w:szCs w:val="24"/>
        </w:rPr>
        <w:t>Citadele</w:t>
      </w:r>
      <w:r w:rsidR="00007BAC">
        <w:rPr>
          <w:rFonts w:ascii="Times New Roman" w:hAnsi="Times New Roman" w:cs="Times New Roman"/>
          <w:color w:val="000000" w:themeColor="text1"/>
          <w:sz w:val="24"/>
          <w:szCs w:val="24"/>
        </w:rPr>
        <w:t>”</w:t>
      </w:r>
      <w:r w:rsidR="003D2888">
        <w:rPr>
          <w:rFonts w:ascii="Times New Roman" w:hAnsi="Times New Roman" w:cs="Times New Roman"/>
          <w:color w:val="000000" w:themeColor="text1"/>
          <w:sz w:val="24"/>
          <w:szCs w:val="24"/>
        </w:rPr>
        <w:t xml:space="preserve"> </w:t>
      </w:r>
      <w:r w:rsidR="002E2F3C">
        <w:rPr>
          <w:rFonts w:ascii="Times New Roman" w:hAnsi="Times New Roman" w:cs="Times New Roman"/>
          <w:color w:val="000000" w:themeColor="text1"/>
          <w:sz w:val="24"/>
          <w:szCs w:val="24"/>
        </w:rPr>
        <w:t xml:space="preserve">aicina uzņēmējus pieteikties un apmeklēt </w:t>
      </w:r>
      <w:r w:rsidR="00791B30">
        <w:rPr>
          <w:rFonts w:ascii="Times New Roman" w:hAnsi="Times New Roman" w:cs="Times New Roman"/>
          <w:color w:val="000000" w:themeColor="text1"/>
          <w:sz w:val="24"/>
          <w:szCs w:val="24"/>
        </w:rPr>
        <w:t>U</w:t>
      </w:r>
      <w:r w:rsidR="002E2F3C">
        <w:rPr>
          <w:rFonts w:ascii="Times New Roman" w:hAnsi="Times New Roman" w:cs="Times New Roman"/>
          <w:color w:val="000000" w:themeColor="text1"/>
          <w:sz w:val="24"/>
          <w:szCs w:val="24"/>
        </w:rPr>
        <w:t xml:space="preserve">zņēmēju </w:t>
      </w:r>
      <w:r w:rsidR="00791B30">
        <w:rPr>
          <w:rFonts w:ascii="Times New Roman" w:hAnsi="Times New Roman" w:cs="Times New Roman"/>
          <w:color w:val="000000" w:themeColor="text1"/>
          <w:sz w:val="24"/>
          <w:szCs w:val="24"/>
        </w:rPr>
        <w:t>nedēļu Tukumā</w:t>
      </w:r>
      <w:r w:rsidR="002E2F3C">
        <w:rPr>
          <w:rFonts w:ascii="Times New Roman" w:hAnsi="Times New Roman" w:cs="Times New Roman"/>
          <w:color w:val="000000" w:themeColor="text1"/>
          <w:sz w:val="24"/>
          <w:szCs w:val="24"/>
        </w:rPr>
        <w:t xml:space="preserve">, kur līdztekus dažādiem pasākumiem nedēļas garumā, </w:t>
      </w:r>
      <w:proofErr w:type="gramStart"/>
      <w:r w:rsidR="002E2F3C">
        <w:rPr>
          <w:rFonts w:ascii="Times New Roman" w:hAnsi="Times New Roman" w:cs="Times New Roman"/>
          <w:color w:val="000000" w:themeColor="text1"/>
          <w:sz w:val="24"/>
          <w:szCs w:val="24"/>
        </w:rPr>
        <w:t>6.oktobrī</w:t>
      </w:r>
      <w:proofErr w:type="gramEnd"/>
      <w:r w:rsidR="002E2F3C">
        <w:rPr>
          <w:rFonts w:ascii="Times New Roman" w:hAnsi="Times New Roman" w:cs="Times New Roman"/>
          <w:color w:val="000000" w:themeColor="text1"/>
          <w:sz w:val="24"/>
          <w:szCs w:val="24"/>
        </w:rPr>
        <w:t xml:space="preserve"> notiks eksporta</w:t>
      </w:r>
      <w:r w:rsidR="003D2888">
        <w:rPr>
          <w:rFonts w:ascii="Times New Roman" w:hAnsi="Times New Roman" w:cs="Times New Roman"/>
          <w:color w:val="000000" w:themeColor="text1"/>
          <w:sz w:val="24"/>
          <w:szCs w:val="24"/>
        </w:rPr>
        <w:t xml:space="preserve"> - inovāciju</w:t>
      </w:r>
      <w:r w:rsidR="002E2F3C">
        <w:rPr>
          <w:rFonts w:ascii="Times New Roman" w:hAnsi="Times New Roman" w:cs="Times New Roman"/>
          <w:color w:val="000000" w:themeColor="text1"/>
          <w:sz w:val="24"/>
          <w:szCs w:val="24"/>
        </w:rPr>
        <w:t xml:space="preserve"> pēcpusdiena, bet 7.oktobrī – </w:t>
      </w:r>
      <w:r w:rsidR="00791B30">
        <w:rPr>
          <w:rFonts w:ascii="Times New Roman" w:hAnsi="Times New Roman" w:cs="Times New Roman"/>
          <w:color w:val="000000" w:themeColor="text1"/>
          <w:sz w:val="24"/>
          <w:szCs w:val="24"/>
        </w:rPr>
        <w:t>B</w:t>
      </w:r>
      <w:r w:rsidR="002E2F3C">
        <w:rPr>
          <w:rFonts w:ascii="Times New Roman" w:hAnsi="Times New Roman" w:cs="Times New Roman"/>
          <w:color w:val="000000" w:themeColor="text1"/>
          <w:sz w:val="24"/>
          <w:szCs w:val="24"/>
        </w:rPr>
        <w:t xml:space="preserve">iznesa forums, kurā biznesa un valsts sektora pārstāvji diskutēs par aktuāliem jautājumiem valstī, tostarp nodokļu sistēmu un nepieciešamajām izmaiņām. </w:t>
      </w:r>
    </w:p>
    <w:p w:rsidR="002E2F3C" w:rsidRDefault="0058150D" w:rsidP="001D1713">
      <w:pPr>
        <w:pBdr>
          <w:bottom w:val="single" w:sz="8" w:space="1" w:color="000000"/>
        </w:pBd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Pasākuma atklāšanā</w:t>
      </w:r>
      <w:r w:rsidR="005C6719">
        <w:rPr>
          <w:rFonts w:ascii="Times New Roman" w:hAnsi="Times New Roman" w:cs="Times New Roman"/>
          <w:color w:val="000000" w:themeColor="text1"/>
          <w:sz w:val="24"/>
          <w:szCs w:val="24"/>
        </w:rPr>
        <w:t xml:space="preserve"> uzstāsies</w:t>
      </w:r>
      <w:r>
        <w:rPr>
          <w:rFonts w:ascii="Times New Roman" w:hAnsi="Times New Roman" w:cs="Times New Roman"/>
          <w:color w:val="000000" w:themeColor="text1"/>
          <w:sz w:val="24"/>
          <w:szCs w:val="24"/>
        </w:rPr>
        <w:t xml:space="preserve"> Tukuma novada Domes priekšsēdētājs Ēriks Lukmans, </w:t>
      </w:r>
      <w:r w:rsidR="002E2F3C">
        <w:rPr>
          <w:rFonts w:ascii="Times New Roman" w:hAnsi="Times New Roman" w:cs="Times New Roman"/>
          <w:color w:val="000000" w:themeColor="text1"/>
          <w:sz w:val="24"/>
          <w:szCs w:val="24"/>
        </w:rPr>
        <w:t>LT</w:t>
      </w:r>
      <w:r w:rsidR="0081720A">
        <w:rPr>
          <w:rFonts w:ascii="Times New Roman" w:hAnsi="Times New Roman" w:cs="Times New Roman"/>
          <w:color w:val="000000" w:themeColor="text1"/>
          <w:sz w:val="24"/>
          <w:szCs w:val="24"/>
        </w:rPr>
        <w:t xml:space="preserve">RK prezidents Aigars </w:t>
      </w:r>
      <w:proofErr w:type="spellStart"/>
      <w:r w:rsidR="0081720A">
        <w:rPr>
          <w:rFonts w:ascii="Times New Roman" w:hAnsi="Times New Roman" w:cs="Times New Roman"/>
          <w:color w:val="000000" w:themeColor="text1"/>
          <w:sz w:val="24"/>
          <w:szCs w:val="24"/>
        </w:rPr>
        <w:t>Rostovskis</w:t>
      </w:r>
      <w:proofErr w:type="spellEnd"/>
      <w:r w:rsidR="0081720A">
        <w:rPr>
          <w:rFonts w:ascii="Times New Roman" w:hAnsi="Times New Roman" w:cs="Times New Roman"/>
          <w:color w:val="000000" w:themeColor="text1"/>
          <w:sz w:val="24"/>
          <w:szCs w:val="24"/>
        </w:rPr>
        <w:t xml:space="preserve"> un</w:t>
      </w:r>
      <w:r w:rsidR="002E2F3C">
        <w:rPr>
          <w:rFonts w:ascii="Times New Roman" w:hAnsi="Times New Roman" w:cs="Times New Roman"/>
          <w:color w:val="000000" w:themeColor="text1"/>
          <w:sz w:val="24"/>
          <w:szCs w:val="24"/>
        </w:rPr>
        <w:t xml:space="preserve"> </w:t>
      </w:r>
      <w:r w:rsidR="00007BAC">
        <w:rPr>
          <w:rFonts w:ascii="Times New Roman" w:hAnsi="Times New Roman" w:cs="Times New Roman"/>
          <w:color w:val="000000" w:themeColor="text1"/>
          <w:sz w:val="24"/>
          <w:szCs w:val="24"/>
        </w:rPr>
        <w:t>bankas “</w:t>
      </w:r>
      <w:r w:rsidR="003D2888">
        <w:rPr>
          <w:rFonts w:ascii="Times New Roman" w:hAnsi="Times New Roman" w:cs="Times New Roman"/>
          <w:color w:val="000000" w:themeColor="text1"/>
          <w:sz w:val="24"/>
          <w:szCs w:val="24"/>
        </w:rPr>
        <w:t>Citadele</w:t>
      </w:r>
      <w:r w:rsidR="00007BAC">
        <w:rPr>
          <w:rFonts w:ascii="Times New Roman" w:hAnsi="Times New Roman" w:cs="Times New Roman"/>
          <w:color w:val="000000" w:themeColor="text1"/>
          <w:sz w:val="24"/>
          <w:szCs w:val="24"/>
        </w:rPr>
        <w:t>”</w:t>
      </w:r>
      <w:r w:rsidR="003D2888">
        <w:rPr>
          <w:rFonts w:ascii="Times New Roman" w:hAnsi="Times New Roman" w:cs="Times New Roman"/>
          <w:color w:val="000000" w:themeColor="text1"/>
          <w:sz w:val="24"/>
          <w:szCs w:val="24"/>
        </w:rPr>
        <w:t xml:space="preserve"> </w:t>
      </w:r>
      <w:r w:rsidR="00007BAC">
        <w:rPr>
          <w:rFonts w:ascii="Times New Roman" w:hAnsi="Times New Roman" w:cs="Times New Roman"/>
          <w:color w:val="000000" w:themeColor="text1"/>
          <w:sz w:val="24"/>
          <w:szCs w:val="24"/>
        </w:rPr>
        <w:t>ekonomists Mārtiņš Āboliņš</w:t>
      </w:r>
      <w:r w:rsidR="003D2888">
        <w:rPr>
          <w:rFonts w:ascii="Times New Roman" w:hAnsi="Times New Roman" w:cs="Times New Roman"/>
          <w:color w:val="000000" w:themeColor="text1"/>
          <w:sz w:val="24"/>
          <w:szCs w:val="24"/>
        </w:rPr>
        <w:t>.</w:t>
      </w:r>
      <w:r w:rsidR="002E2F3C">
        <w:rPr>
          <w:rFonts w:ascii="Times New Roman" w:hAnsi="Times New Roman" w:cs="Times New Roman"/>
          <w:color w:val="000000" w:themeColor="text1"/>
          <w:sz w:val="24"/>
          <w:szCs w:val="24"/>
        </w:rPr>
        <w:t xml:space="preserve"> Ar savu pieredzi dalīsies vairāki vietējie uzņēmēji. Eksporta</w:t>
      </w:r>
      <w:r w:rsidR="003D2888">
        <w:rPr>
          <w:rFonts w:ascii="Times New Roman" w:hAnsi="Times New Roman" w:cs="Times New Roman"/>
          <w:color w:val="000000" w:themeColor="text1"/>
          <w:sz w:val="24"/>
          <w:szCs w:val="24"/>
        </w:rPr>
        <w:t xml:space="preserve"> - inovāciju</w:t>
      </w:r>
      <w:r w:rsidR="002E2F3C">
        <w:rPr>
          <w:rFonts w:ascii="Times New Roman" w:hAnsi="Times New Roman" w:cs="Times New Roman"/>
          <w:color w:val="000000" w:themeColor="text1"/>
          <w:sz w:val="24"/>
          <w:szCs w:val="24"/>
        </w:rPr>
        <w:t xml:space="preserve"> pēcpusdienu vadīs laikraksta “Dienas Bizness” žurnālists Didzis </w:t>
      </w:r>
      <w:proofErr w:type="spellStart"/>
      <w:r w:rsidR="002E2F3C">
        <w:rPr>
          <w:rFonts w:ascii="Times New Roman" w:hAnsi="Times New Roman" w:cs="Times New Roman"/>
          <w:color w:val="000000" w:themeColor="text1"/>
          <w:sz w:val="24"/>
          <w:szCs w:val="24"/>
        </w:rPr>
        <w:t>Meļķis</w:t>
      </w:r>
      <w:proofErr w:type="spellEnd"/>
      <w:r w:rsidR="002E2F3C">
        <w:rPr>
          <w:rFonts w:ascii="Times New Roman" w:hAnsi="Times New Roman" w:cs="Times New Roman"/>
          <w:color w:val="000000" w:themeColor="text1"/>
          <w:sz w:val="24"/>
          <w:szCs w:val="24"/>
        </w:rPr>
        <w:t xml:space="preserve">, savukārt </w:t>
      </w:r>
      <w:r w:rsidR="00D503B8">
        <w:rPr>
          <w:rFonts w:ascii="Times New Roman" w:hAnsi="Times New Roman" w:cs="Times New Roman"/>
          <w:color w:val="000000" w:themeColor="text1"/>
          <w:sz w:val="24"/>
          <w:szCs w:val="24"/>
        </w:rPr>
        <w:t>biznesa forumu – LTRK valdes priekšsēdētājs Jānis Endziņš</w:t>
      </w:r>
      <w:r w:rsidR="002E2F3C">
        <w:rPr>
          <w:rFonts w:ascii="Times New Roman" w:hAnsi="Times New Roman" w:cs="Times New Roman"/>
          <w:color w:val="000000" w:themeColor="text1"/>
          <w:sz w:val="24"/>
          <w:szCs w:val="24"/>
        </w:rPr>
        <w:t xml:space="preserve">. </w:t>
      </w:r>
    </w:p>
    <w:p w:rsidR="00CD5F90" w:rsidRDefault="00D503B8" w:rsidP="00CA69B6">
      <w:pPr>
        <w:pBdr>
          <w:bottom w:val="single" w:sz="8" w:space="1" w:color="000000"/>
        </w:pBdr>
        <w:ind w:firstLine="567"/>
        <w:jc w:val="both"/>
        <w:rPr>
          <w:rFonts w:ascii="Times New Roman" w:hAnsi="Times New Roman" w:cs="Times New Roman"/>
          <w:sz w:val="24"/>
          <w:szCs w:val="24"/>
        </w:rPr>
      </w:pPr>
      <w:r>
        <w:rPr>
          <w:rFonts w:ascii="Times New Roman" w:hAnsi="Times New Roman" w:cs="Times New Roman"/>
          <w:sz w:val="24"/>
          <w:szCs w:val="24"/>
        </w:rPr>
        <w:t xml:space="preserve">Jau </w:t>
      </w:r>
      <w:proofErr w:type="gramStart"/>
      <w:r>
        <w:rPr>
          <w:rFonts w:ascii="Times New Roman" w:hAnsi="Times New Roman" w:cs="Times New Roman"/>
          <w:sz w:val="24"/>
          <w:szCs w:val="24"/>
        </w:rPr>
        <w:t>6.oktobrī</w:t>
      </w:r>
      <w:proofErr w:type="gramEnd"/>
      <w:r>
        <w:rPr>
          <w:rFonts w:ascii="Times New Roman" w:hAnsi="Times New Roman" w:cs="Times New Roman"/>
          <w:sz w:val="24"/>
          <w:szCs w:val="24"/>
        </w:rPr>
        <w:t xml:space="preserve"> plānotas vairākas prezentācijas, lai stāstītu par eksporta uzsākšanu un atbalsta instrumentiem, kā arī dažādu valstu tirgus īpatnībām, tostarp ar pieredzi dalīsies </w:t>
      </w:r>
      <w:r w:rsidR="003D2888">
        <w:rPr>
          <w:rFonts w:ascii="Times New Roman" w:hAnsi="Times New Roman" w:cs="Times New Roman"/>
          <w:sz w:val="24"/>
          <w:szCs w:val="24"/>
        </w:rPr>
        <w:t xml:space="preserve">Latvijas Tirdzniecības un rūpniecības kameras, </w:t>
      </w:r>
      <w:r>
        <w:rPr>
          <w:rFonts w:ascii="Times New Roman" w:hAnsi="Times New Roman" w:cs="Times New Roman"/>
          <w:sz w:val="24"/>
          <w:szCs w:val="24"/>
        </w:rPr>
        <w:t xml:space="preserve">Vācijas-Baltijas Tirdzniecības kameras Latvijas biroja </w:t>
      </w:r>
      <w:r w:rsidR="003D2888">
        <w:rPr>
          <w:rFonts w:ascii="Times New Roman" w:hAnsi="Times New Roman" w:cs="Times New Roman"/>
          <w:sz w:val="24"/>
          <w:szCs w:val="24"/>
        </w:rPr>
        <w:t xml:space="preserve">un Latvijas </w:t>
      </w:r>
      <w:r w:rsidR="00CA69B6">
        <w:rPr>
          <w:rFonts w:ascii="Times New Roman" w:hAnsi="Times New Roman" w:cs="Times New Roman"/>
          <w:sz w:val="24"/>
          <w:szCs w:val="24"/>
        </w:rPr>
        <w:t xml:space="preserve">Investīciju un attīstības aģentūras pārstāvji. </w:t>
      </w:r>
      <w:r w:rsidR="00007BAC">
        <w:rPr>
          <w:rFonts w:ascii="Times New Roman" w:hAnsi="Times New Roman" w:cs="Times New Roman"/>
          <w:sz w:val="24"/>
          <w:szCs w:val="24"/>
        </w:rPr>
        <w:t>Banka</w:t>
      </w:r>
      <w:r w:rsidR="0081720A">
        <w:rPr>
          <w:rFonts w:ascii="Times New Roman" w:hAnsi="Times New Roman" w:cs="Times New Roman"/>
          <w:sz w:val="24"/>
          <w:szCs w:val="24"/>
        </w:rPr>
        <w:t xml:space="preserve"> </w:t>
      </w:r>
      <w:r w:rsidR="00007BAC">
        <w:rPr>
          <w:rFonts w:ascii="Times New Roman" w:hAnsi="Times New Roman" w:cs="Times New Roman"/>
          <w:sz w:val="24"/>
          <w:szCs w:val="24"/>
        </w:rPr>
        <w:t>“</w:t>
      </w:r>
      <w:r>
        <w:rPr>
          <w:rFonts w:ascii="Times New Roman" w:hAnsi="Times New Roman" w:cs="Times New Roman"/>
          <w:sz w:val="24"/>
          <w:szCs w:val="24"/>
        </w:rPr>
        <w:t>Citadele</w:t>
      </w:r>
      <w:r w:rsidR="00007BAC">
        <w:rPr>
          <w:rFonts w:ascii="Times New Roman" w:hAnsi="Times New Roman" w:cs="Times New Roman"/>
          <w:sz w:val="24"/>
          <w:szCs w:val="24"/>
        </w:rPr>
        <w:t>”</w:t>
      </w:r>
      <w:r w:rsidR="00CA69B6">
        <w:rPr>
          <w:rFonts w:ascii="Times New Roman" w:hAnsi="Times New Roman" w:cs="Times New Roman"/>
          <w:sz w:val="24"/>
          <w:szCs w:val="24"/>
        </w:rPr>
        <w:t xml:space="preserve"> un</w:t>
      </w:r>
      <w:r w:rsidR="0081720A">
        <w:rPr>
          <w:rFonts w:ascii="Times New Roman" w:hAnsi="Times New Roman" w:cs="Times New Roman"/>
          <w:sz w:val="24"/>
          <w:szCs w:val="24"/>
        </w:rPr>
        <w:t xml:space="preserve"> finanšu instrumenta</w:t>
      </w:r>
      <w:r w:rsidR="00CA69B6">
        <w:rPr>
          <w:rFonts w:ascii="Times New Roman" w:hAnsi="Times New Roman" w:cs="Times New Roman"/>
          <w:sz w:val="24"/>
          <w:szCs w:val="24"/>
        </w:rPr>
        <w:t xml:space="preserve"> </w:t>
      </w:r>
      <w:r w:rsidR="0081720A">
        <w:rPr>
          <w:rFonts w:ascii="Times New Roman" w:hAnsi="Times New Roman" w:cs="Times New Roman"/>
          <w:sz w:val="24"/>
          <w:szCs w:val="24"/>
        </w:rPr>
        <w:t>“</w:t>
      </w:r>
      <w:proofErr w:type="spellStart"/>
      <w:r w:rsidR="00CA69B6">
        <w:rPr>
          <w:rFonts w:ascii="Times New Roman" w:hAnsi="Times New Roman" w:cs="Times New Roman"/>
          <w:sz w:val="24"/>
          <w:szCs w:val="24"/>
        </w:rPr>
        <w:t>Altum</w:t>
      </w:r>
      <w:proofErr w:type="spellEnd"/>
      <w:r w:rsidR="0081720A">
        <w:rPr>
          <w:rFonts w:ascii="Times New Roman" w:hAnsi="Times New Roman" w:cs="Times New Roman"/>
          <w:sz w:val="24"/>
          <w:szCs w:val="24"/>
        </w:rPr>
        <w:t>”</w:t>
      </w:r>
      <w:r w:rsidR="00CA69B6">
        <w:rPr>
          <w:rFonts w:ascii="Times New Roman" w:hAnsi="Times New Roman" w:cs="Times New Roman"/>
          <w:sz w:val="24"/>
          <w:szCs w:val="24"/>
        </w:rPr>
        <w:t xml:space="preserve"> eksperti</w:t>
      </w:r>
      <w:r>
        <w:rPr>
          <w:rFonts w:ascii="Times New Roman" w:hAnsi="Times New Roman" w:cs="Times New Roman"/>
          <w:sz w:val="24"/>
          <w:szCs w:val="24"/>
        </w:rPr>
        <w:t xml:space="preserve"> stāstīs par pieejamo atbalstu eksporta nozarēm.</w:t>
      </w:r>
      <w:r w:rsidR="00CA69B6">
        <w:rPr>
          <w:rFonts w:ascii="Times New Roman" w:hAnsi="Times New Roman" w:cs="Times New Roman"/>
          <w:sz w:val="24"/>
          <w:szCs w:val="24"/>
        </w:rPr>
        <w:t xml:space="preserve"> </w:t>
      </w:r>
      <w:proofErr w:type="gramStart"/>
      <w:r w:rsidR="00CA69B6">
        <w:rPr>
          <w:rFonts w:ascii="Times New Roman" w:hAnsi="Times New Roman" w:cs="Times New Roman"/>
          <w:sz w:val="24"/>
          <w:szCs w:val="24"/>
        </w:rPr>
        <w:t>Latvijas Lauksaimniecības Universitātes</w:t>
      </w:r>
      <w:proofErr w:type="gramEnd"/>
      <w:r w:rsidR="00CA69B6">
        <w:rPr>
          <w:rFonts w:ascii="Times New Roman" w:hAnsi="Times New Roman" w:cs="Times New Roman"/>
          <w:sz w:val="24"/>
          <w:szCs w:val="24"/>
        </w:rPr>
        <w:t xml:space="preserve"> un “Mežu un koksnes produktu pētniecības institūta” (</w:t>
      </w:r>
      <w:proofErr w:type="spellStart"/>
      <w:r w:rsidR="00CA69B6">
        <w:rPr>
          <w:rFonts w:ascii="Times New Roman" w:hAnsi="Times New Roman" w:cs="Times New Roman"/>
          <w:sz w:val="24"/>
          <w:szCs w:val="24"/>
        </w:rPr>
        <w:t>MeKA</w:t>
      </w:r>
      <w:proofErr w:type="spellEnd"/>
      <w:r w:rsidR="00CA69B6">
        <w:rPr>
          <w:rFonts w:ascii="Times New Roman" w:hAnsi="Times New Roman" w:cs="Times New Roman"/>
          <w:sz w:val="24"/>
          <w:szCs w:val="24"/>
        </w:rPr>
        <w:t>) pārstāvis informēs par sadarbības iespējām inovāciju</w:t>
      </w:r>
      <w:r w:rsidR="0081720A">
        <w:rPr>
          <w:rFonts w:ascii="Times New Roman" w:hAnsi="Times New Roman" w:cs="Times New Roman"/>
          <w:sz w:val="24"/>
          <w:szCs w:val="24"/>
        </w:rPr>
        <w:t xml:space="preserve"> jomā un konkrētiem </w:t>
      </w:r>
      <w:r w:rsidR="00CA69B6">
        <w:rPr>
          <w:rFonts w:ascii="Times New Roman" w:hAnsi="Times New Roman" w:cs="Times New Roman"/>
          <w:sz w:val="24"/>
          <w:szCs w:val="24"/>
        </w:rPr>
        <w:t xml:space="preserve">piemēriem. </w:t>
      </w:r>
      <w:r>
        <w:rPr>
          <w:rFonts w:ascii="Times New Roman" w:hAnsi="Times New Roman" w:cs="Times New Roman"/>
          <w:sz w:val="24"/>
          <w:szCs w:val="24"/>
        </w:rPr>
        <w:t xml:space="preserve"> </w:t>
      </w:r>
      <w:r w:rsidR="00791B30">
        <w:rPr>
          <w:rFonts w:ascii="Times New Roman" w:hAnsi="Times New Roman" w:cs="Times New Roman"/>
          <w:sz w:val="24"/>
          <w:szCs w:val="24"/>
        </w:rPr>
        <w:t>Savukārt</w:t>
      </w:r>
      <w:r>
        <w:rPr>
          <w:rFonts w:ascii="Times New Roman" w:hAnsi="Times New Roman" w:cs="Times New Roman"/>
          <w:sz w:val="24"/>
          <w:szCs w:val="24"/>
        </w:rPr>
        <w:t xml:space="preserve"> </w:t>
      </w:r>
      <w:proofErr w:type="gramStart"/>
      <w:r>
        <w:rPr>
          <w:rFonts w:ascii="Times New Roman" w:hAnsi="Times New Roman" w:cs="Times New Roman"/>
          <w:sz w:val="24"/>
          <w:szCs w:val="24"/>
        </w:rPr>
        <w:t>7.oktobrī</w:t>
      </w:r>
      <w:proofErr w:type="gramEnd"/>
      <w:r w:rsidR="00CD5F90">
        <w:rPr>
          <w:rFonts w:ascii="Times New Roman" w:hAnsi="Times New Roman" w:cs="Times New Roman"/>
          <w:sz w:val="24"/>
          <w:szCs w:val="24"/>
        </w:rPr>
        <w:t xml:space="preserve"> </w:t>
      </w:r>
      <w:r w:rsidR="00791B30">
        <w:rPr>
          <w:rFonts w:ascii="Times New Roman" w:hAnsi="Times New Roman" w:cs="Times New Roman"/>
          <w:sz w:val="24"/>
          <w:szCs w:val="24"/>
        </w:rPr>
        <w:t>B</w:t>
      </w:r>
      <w:r>
        <w:rPr>
          <w:rFonts w:ascii="Times New Roman" w:hAnsi="Times New Roman" w:cs="Times New Roman"/>
          <w:sz w:val="24"/>
          <w:szCs w:val="24"/>
        </w:rPr>
        <w:t xml:space="preserve">iznesa foruma ietvaros </w:t>
      </w:r>
      <w:r w:rsidR="00CD5F90">
        <w:rPr>
          <w:rFonts w:ascii="Times New Roman" w:hAnsi="Times New Roman" w:cs="Times New Roman"/>
          <w:sz w:val="24"/>
          <w:szCs w:val="24"/>
        </w:rPr>
        <w:t xml:space="preserve">notiks konference “Tukums šodien un rīt”, kur dalībnieki varēs uzzināt par uzņēmējdarbības vides </w:t>
      </w:r>
      <w:r w:rsidR="0081720A">
        <w:rPr>
          <w:rFonts w:ascii="Times New Roman" w:hAnsi="Times New Roman" w:cs="Times New Roman"/>
          <w:sz w:val="24"/>
          <w:szCs w:val="24"/>
        </w:rPr>
        <w:t>attīstības tendencēm Latvijā un pasaulē, kur viedokli paudīs</w:t>
      </w:r>
      <w:r>
        <w:rPr>
          <w:rFonts w:ascii="Times New Roman" w:hAnsi="Times New Roman" w:cs="Times New Roman"/>
          <w:sz w:val="24"/>
          <w:szCs w:val="24"/>
        </w:rPr>
        <w:t xml:space="preserve"> Tukuma novada </w:t>
      </w:r>
      <w:r w:rsidR="00791B30">
        <w:rPr>
          <w:rFonts w:ascii="Times New Roman" w:hAnsi="Times New Roman" w:cs="Times New Roman"/>
          <w:sz w:val="24"/>
          <w:szCs w:val="24"/>
        </w:rPr>
        <w:t>D</w:t>
      </w:r>
      <w:r>
        <w:rPr>
          <w:rFonts w:ascii="Times New Roman" w:hAnsi="Times New Roman" w:cs="Times New Roman"/>
          <w:sz w:val="24"/>
          <w:szCs w:val="24"/>
        </w:rPr>
        <w:t>omes</w:t>
      </w:r>
      <w:r w:rsidR="0081720A">
        <w:rPr>
          <w:rFonts w:ascii="Times New Roman" w:hAnsi="Times New Roman" w:cs="Times New Roman"/>
          <w:sz w:val="24"/>
          <w:szCs w:val="24"/>
        </w:rPr>
        <w:t>, LTRK,</w:t>
      </w:r>
      <w:r w:rsidR="00313E82">
        <w:rPr>
          <w:rFonts w:ascii="Times New Roman" w:hAnsi="Times New Roman" w:cs="Times New Roman"/>
          <w:sz w:val="24"/>
          <w:szCs w:val="24"/>
        </w:rPr>
        <w:t xml:space="preserve"> </w:t>
      </w:r>
      <w:r w:rsidR="00007BAC">
        <w:rPr>
          <w:rFonts w:ascii="Times New Roman" w:hAnsi="Times New Roman" w:cs="Times New Roman"/>
          <w:sz w:val="24"/>
          <w:szCs w:val="24"/>
        </w:rPr>
        <w:t>banka</w:t>
      </w:r>
      <w:r w:rsidR="0081720A">
        <w:rPr>
          <w:rFonts w:ascii="Times New Roman" w:hAnsi="Times New Roman" w:cs="Times New Roman"/>
          <w:sz w:val="24"/>
          <w:szCs w:val="24"/>
        </w:rPr>
        <w:t xml:space="preserve"> “</w:t>
      </w:r>
      <w:r w:rsidR="00313E82">
        <w:rPr>
          <w:rFonts w:ascii="Times New Roman" w:hAnsi="Times New Roman" w:cs="Times New Roman"/>
          <w:sz w:val="24"/>
          <w:szCs w:val="24"/>
        </w:rPr>
        <w:t>Citadele</w:t>
      </w:r>
      <w:r w:rsidR="0081720A">
        <w:rPr>
          <w:rFonts w:ascii="Times New Roman" w:hAnsi="Times New Roman" w:cs="Times New Roman"/>
          <w:sz w:val="24"/>
          <w:szCs w:val="24"/>
        </w:rPr>
        <w:t>” un citi pārstāvji.</w:t>
      </w:r>
      <w:r>
        <w:rPr>
          <w:rFonts w:ascii="Times New Roman" w:hAnsi="Times New Roman" w:cs="Times New Roman"/>
          <w:sz w:val="24"/>
          <w:szCs w:val="24"/>
        </w:rPr>
        <w:t xml:space="preserve"> </w:t>
      </w:r>
      <w:r w:rsidR="0081720A">
        <w:rPr>
          <w:rFonts w:ascii="Times New Roman" w:hAnsi="Times New Roman" w:cs="Times New Roman"/>
          <w:sz w:val="24"/>
          <w:szCs w:val="24"/>
        </w:rPr>
        <w:t>Biznesa forum</w:t>
      </w:r>
      <w:r w:rsidR="00791B30">
        <w:rPr>
          <w:rFonts w:ascii="Times New Roman" w:hAnsi="Times New Roman" w:cs="Times New Roman"/>
          <w:sz w:val="24"/>
          <w:szCs w:val="24"/>
        </w:rPr>
        <w:t>ā</w:t>
      </w:r>
      <w:r w:rsidR="00313E82">
        <w:rPr>
          <w:rFonts w:ascii="Times New Roman" w:hAnsi="Times New Roman" w:cs="Times New Roman"/>
          <w:sz w:val="24"/>
          <w:szCs w:val="24"/>
        </w:rPr>
        <w:t xml:space="preserve"> “Izaicinājumi biznesa vidē”</w:t>
      </w:r>
      <w:r w:rsidR="00791B30">
        <w:rPr>
          <w:rFonts w:ascii="Times New Roman" w:hAnsi="Times New Roman" w:cs="Times New Roman"/>
          <w:sz w:val="24"/>
          <w:szCs w:val="24"/>
        </w:rPr>
        <w:t xml:space="preserve"> </w:t>
      </w:r>
      <w:r w:rsidR="00313E82">
        <w:rPr>
          <w:rFonts w:ascii="Times New Roman" w:hAnsi="Times New Roman" w:cs="Times New Roman"/>
          <w:sz w:val="24"/>
          <w:szCs w:val="24"/>
        </w:rPr>
        <w:t>par Latvijas nodokļu politikas ilgtermiņa stratēģiju a</w:t>
      </w:r>
      <w:r>
        <w:rPr>
          <w:rFonts w:ascii="Times New Roman" w:hAnsi="Times New Roman" w:cs="Times New Roman"/>
          <w:sz w:val="24"/>
          <w:szCs w:val="24"/>
        </w:rPr>
        <w:t>r prezentācij</w:t>
      </w:r>
      <w:r w:rsidR="00313E82">
        <w:rPr>
          <w:rFonts w:ascii="Times New Roman" w:hAnsi="Times New Roman" w:cs="Times New Roman"/>
          <w:sz w:val="24"/>
          <w:szCs w:val="24"/>
        </w:rPr>
        <w:t>ām</w:t>
      </w:r>
      <w:r>
        <w:rPr>
          <w:rFonts w:ascii="Times New Roman" w:hAnsi="Times New Roman" w:cs="Times New Roman"/>
          <w:sz w:val="24"/>
          <w:szCs w:val="24"/>
        </w:rPr>
        <w:t xml:space="preserve"> piedalī</w:t>
      </w:r>
      <w:r w:rsidR="00313E82">
        <w:rPr>
          <w:rFonts w:ascii="Times New Roman" w:hAnsi="Times New Roman" w:cs="Times New Roman"/>
          <w:sz w:val="24"/>
          <w:szCs w:val="24"/>
        </w:rPr>
        <w:t xml:space="preserve">sies </w:t>
      </w:r>
      <w:proofErr w:type="spellStart"/>
      <w:r w:rsidR="00313E82">
        <w:rPr>
          <w:rFonts w:ascii="Times New Roman" w:hAnsi="Times New Roman" w:cs="Times New Roman"/>
          <w:sz w:val="24"/>
          <w:szCs w:val="24"/>
        </w:rPr>
        <w:t>domnīcas</w:t>
      </w:r>
      <w:proofErr w:type="spellEnd"/>
      <w:r w:rsidR="00313E82">
        <w:rPr>
          <w:rFonts w:ascii="Times New Roman" w:hAnsi="Times New Roman" w:cs="Times New Roman"/>
          <w:sz w:val="24"/>
          <w:szCs w:val="24"/>
        </w:rPr>
        <w:t xml:space="preserve"> “</w:t>
      </w:r>
      <w:proofErr w:type="spellStart"/>
      <w:r w:rsidR="00313E82">
        <w:rPr>
          <w:rFonts w:ascii="Times New Roman" w:hAnsi="Times New Roman" w:cs="Times New Roman"/>
          <w:sz w:val="24"/>
          <w:szCs w:val="24"/>
        </w:rPr>
        <w:t>Certus</w:t>
      </w:r>
      <w:proofErr w:type="spellEnd"/>
      <w:r w:rsidR="00313E82">
        <w:rPr>
          <w:rFonts w:ascii="Times New Roman" w:hAnsi="Times New Roman" w:cs="Times New Roman"/>
          <w:sz w:val="24"/>
          <w:szCs w:val="24"/>
        </w:rPr>
        <w:t>”, LTRK un Finanšu ministrijas pārstāvji.</w:t>
      </w:r>
      <w:r>
        <w:rPr>
          <w:rFonts w:ascii="Times New Roman" w:hAnsi="Times New Roman" w:cs="Times New Roman"/>
          <w:sz w:val="24"/>
          <w:szCs w:val="24"/>
        </w:rPr>
        <w:t xml:space="preserve"> </w:t>
      </w:r>
      <w:r w:rsidR="00313E82">
        <w:rPr>
          <w:rFonts w:ascii="Times New Roman" w:hAnsi="Times New Roman" w:cs="Times New Roman"/>
          <w:sz w:val="24"/>
          <w:szCs w:val="24"/>
        </w:rPr>
        <w:t>S</w:t>
      </w:r>
      <w:r>
        <w:rPr>
          <w:rFonts w:ascii="Times New Roman" w:hAnsi="Times New Roman" w:cs="Times New Roman"/>
          <w:sz w:val="24"/>
          <w:szCs w:val="24"/>
        </w:rPr>
        <w:t>avukārt</w:t>
      </w:r>
      <w:r w:rsidR="00313E82">
        <w:rPr>
          <w:rFonts w:ascii="Times New Roman" w:hAnsi="Times New Roman" w:cs="Times New Roman"/>
          <w:sz w:val="24"/>
          <w:szCs w:val="24"/>
        </w:rPr>
        <w:t xml:space="preserve">, </w:t>
      </w:r>
      <w:r>
        <w:rPr>
          <w:rFonts w:ascii="Times New Roman" w:hAnsi="Times New Roman" w:cs="Times New Roman"/>
          <w:sz w:val="24"/>
          <w:szCs w:val="24"/>
        </w:rPr>
        <w:t xml:space="preserve">paneļdiskusijā piedalīsies LTRK prezidents Aigars </w:t>
      </w:r>
      <w:proofErr w:type="spellStart"/>
      <w:r>
        <w:rPr>
          <w:rFonts w:ascii="Times New Roman" w:hAnsi="Times New Roman" w:cs="Times New Roman"/>
          <w:sz w:val="24"/>
          <w:szCs w:val="24"/>
        </w:rPr>
        <w:t>Rostovskis</w:t>
      </w:r>
      <w:proofErr w:type="spellEnd"/>
      <w:r>
        <w:rPr>
          <w:rFonts w:ascii="Times New Roman" w:hAnsi="Times New Roman" w:cs="Times New Roman"/>
          <w:sz w:val="24"/>
          <w:szCs w:val="24"/>
        </w:rPr>
        <w:t xml:space="preserve">, Tukuma novada </w:t>
      </w:r>
      <w:r w:rsidR="00791B30">
        <w:rPr>
          <w:rFonts w:ascii="Times New Roman" w:hAnsi="Times New Roman" w:cs="Times New Roman"/>
          <w:sz w:val="24"/>
          <w:szCs w:val="24"/>
        </w:rPr>
        <w:t>D</w:t>
      </w:r>
      <w:r>
        <w:rPr>
          <w:rFonts w:ascii="Times New Roman" w:hAnsi="Times New Roman" w:cs="Times New Roman"/>
          <w:sz w:val="24"/>
          <w:szCs w:val="24"/>
        </w:rPr>
        <w:t>omes priekšsēdētājs Ēriks Lukmans,</w:t>
      </w:r>
      <w:r w:rsidR="00313E82">
        <w:rPr>
          <w:rFonts w:ascii="Times New Roman" w:hAnsi="Times New Roman" w:cs="Times New Roman"/>
          <w:sz w:val="24"/>
          <w:szCs w:val="24"/>
        </w:rPr>
        <w:t xml:space="preserve"> </w:t>
      </w:r>
      <w:r w:rsidR="00007BAC">
        <w:rPr>
          <w:rFonts w:ascii="Times New Roman" w:hAnsi="Times New Roman" w:cs="Times New Roman"/>
          <w:sz w:val="24"/>
          <w:szCs w:val="24"/>
        </w:rPr>
        <w:t>banka</w:t>
      </w:r>
      <w:r w:rsidR="00313E82">
        <w:rPr>
          <w:rFonts w:ascii="Times New Roman" w:hAnsi="Times New Roman" w:cs="Times New Roman"/>
          <w:sz w:val="24"/>
          <w:szCs w:val="24"/>
        </w:rPr>
        <w:t xml:space="preserve"> </w:t>
      </w:r>
      <w:r w:rsidR="0081720A">
        <w:rPr>
          <w:rFonts w:ascii="Times New Roman" w:hAnsi="Times New Roman" w:cs="Times New Roman"/>
          <w:sz w:val="24"/>
          <w:szCs w:val="24"/>
        </w:rPr>
        <w:t>“</w:t>
      </w:r>
      <w:r w:rsidR="00313E82">
        <w:rPr>
          <w:rFonts w:ascii="Times New Roman" w:hAnsi="Times New Roman" w:cs="Times New Roman"/>
          <w:sz w:val="24"/>
          <w:szCs w:val="24"/>
        </w:rPr>
        <w:t>Citadele</w:t>
      </w:r>
      <w:r w:rsidR="0081720A">
        <w:rPr>
          <w:rFonts w:ascii="Times New Roman" w:hAnsi="Times New Roman" w:cs="Times New Roman"/>
          <w:sz w:val="24"/>
          <w:szCs w:val="24"/>
        </w:rPr>
        <w:t>”</w:t>
      </w:r>
      <w:r w:rsidR="00313E82">
        <w:rPr>
          <w:rFonts w:ascii="Times New Roman" w:hAnsi="Times New Roman" w:cs="Times New Roman"/>
          <w:sz w:val="24"/>
          <w:szCs w:val="24"/>
        </w:rPr>
        <w:t xml:space="preserve"> ekonomists Mārtiņš Āboliņš,</w:t>
      </w:r>
      <w:r>
        <w:rPr>
          <w:rFonts w:ascii="Times New Roman" w:hAnsi="Times New Roman" w:cs="Times New Roman"/>
          <w:sz w:val="24"/>
          <w:szCs w:val="24"/>
        </w:rPr>
        <w:t xml:space="preserve"> LTRK viceprezidente un nodokļu eksperte Lienīte Caune, kā arī dažādu </w:t>
      </w:r>
      <w:r w:rsidR="006C3D57">
        <w:rPr>
          <w:rFonts w:ascii="Times New Roman" w:hAnsi="Times New Roman" w:cs="Times New Roman"/>
          <w:sz w:val="24"/>
          <w:szCs w:val="24"/>
        </w:rPr>
        <w:t xml:space="preserve">Latvijas </w:t>
      </w:r>
      <w:r>
        <w:rPr>
          <w:rFonts w:ascii="Times New Roman" w:hAnsi="Times New Roman" w:cs="Times New Roman"/>
          <w:sz w:val="24"/>
          <w:szCs w:val="24"/>
        </w:rPr>
        <w:t xml:space="preserve">uzņēmumu un Finanšu ministrijas pārstāvji. </w:t>
      </w:r>
    </w:p>
    <w:p w:rsidR="001F7A18" w:rsidRDefault="001F7A18" w:rsidP="001F7A18">
      <w:pPr>
        <w:pBdr>
          <w:bottom w:val="single" w:sz="8" w:space="1" w:color="000000"/>
        </w:pBdr>
        <w:ind w:firstLine="567"/>
        <w:jc w:val="both"/>
        <w:rPr>
          <w:rFonts w:ascii="Times New Roman" w:hAnsi="Times New Roman" w:cs="Times New Roman"/>
          <w:sz w:val="24"/>
          <w:szCs w:val="24"/>
        </w:rPr>
      </w:pPr>
      <w:r>
        <w:rPr>
          <w:rFonts w:ascii="Times New Roman" w:hAnsi="Times New Roman" w:cs="Times New Roman"/>
          <w:sz w:val="24"/>
          <w:szCs w:val="24"/>
        </w:rPr>
        <w:t xml:space="preserve">Abu pasākuma dienu noslēgumā ar savu pieredzi dalīsies vairāku uzņēmumu pārstāvji, lai iedvesmotu klātesošos nebaidīties izvirzīt augstus mērķus darbības attīstībai gan Latvijā, gan arī eksporta jomā. </w:t>
      </w:r>
    </w:p>
    <w:p w:rsidR="00007BAC" w:rsidRDefault="00D503B8" w:rsidP="00007BAC">
      <w:pPr>
        <w:pBdr>
          <w:bottom w:val="single" w:sz="8" w:space="1" w:color="000000"/>
        </w:pBdr>
        <w:ind w:firstLine="567"/>
        <w:jc w:val="both"/>
        <w:rPr>
          <w:rFonts w:ascii="Times New Roman" w:hAnsi="Times New Roman" w:cs="Times New Roman"/>
          <w:sz w:val="24"/>
          <w:szCs w:val="24"/>
        </w:rPr>
      </w:pPr>
      <w:r>
        <w:rPr>
          <w:rFonts w:ascii="Times New Roman" w:hAnsi="Times New Roman" w:cs="Times New Roman"/>
          <w:sz w:val="24"/>
          <w:szCs w:val="24"/>
        </w:rPr>
        <w:t xml:space="preserve">“LTRK mērķis ir rosināt uzņēmējus būt aktīviem kā Rīgā, tā reģionos, jo tikai tā var uzzināt viņu galvenās problēmas un diskusiju rezultātā rast risinājumus. Dalība </w:t>
      </w:r>
      <w:r w:rsidR="00791B30">
        <w:rPr>
          <w:rFonts w:ascii="Times New Roman" w:hAnsi="Times New Roman" w:cs="Times New Roman"/>
          <w:sz w:val="24"/>
          <w:szCs w:val="24"/>
        </w:rPr>
        <w:t>U</w:t>
      </w:r>
      <w:r>
        <w:rPr>
          <w:rFonts w:ascii="Times New Roman" w:hAnsi="Times New Roman" w:cs="Times New Roman"/>
          <w:sz w:val="24"/>
          <w:szCs w:val="24"/>
        </w:rPr>
        <w:t>zņēmēju nedēļā Tukumā ir jauna pieredze organizācijai, kas, cerams, kļūs par labu tradīciju,” saka LTRK valdes priekšsēdētājs Jānis Endziņš</w:t>
      </w:r>
      <w:r w:rsidR="00007BAC">
        <w:rPr>
          <w:rFonts w:ascii="Times New Roman" w:hAnsi="Times New Roman" w:cs="Times New Roman"/>
          <w:sz w:val="24"/>
          <w:szCs w:val="24"/>
        </w:rPr>
        <w:t>.</w:t>
      </w:r>
    </w:p>
    <w:p w:rsidR="00007BAC" w:rsidRPr="00007BAC" w:rsidRDefault="00007BAC" w:rsidP="00007BAC">
      <w:pPr>
        <w:pBdr>
          <w:bottom w:val="single" w:sz="8" w:space="1" w:color="000000"/>
        </w:pBdr>
        <w:ind w:firstLine="567"/>
        <w:jc w:val="both"/>
        <w:rPr>
          <w:rFonts w:ascii="Times New Roman" w:hAnsi="Times New Roman" w:cs="Times New Roman"/>
          <w:sz w:val="24"/>
          <w:szCs w:val="24"/>
        </w:rPr>
      </w:pPr>
      <w:r w:rsidRPr="00007BAC">
        <w:rPr>
          <w:rFonts w:ascii="Times New Roman" w:hAnsi="Times New Roman" w:cs="Times New Roman"/>
          <w:sz w:val="24"/>
          <w:szCs w:val="24"/>
        </w:rPr>
        <w:lastRenderedPageBreak/>
        <w:t xml:space="preserve">„Tukuma novada pašvaldība var būt gandarīta par ievērojamo progresu labvēlīgas uzņēmējdarbības vides attīstībā un var lepoties ar saviem uzņēmumiem un uzņēmējiem, kuri sava uzņēmuma izaugsmē balstās uz novada konkurētspējīgām priekšrocībām un vērtībām,” saka Tukuma novada Domes priekšsēdētājs </w:t>
      </w:r>
      <w:proofErr w:type="spellStart"/>
      <w:r w:rsidRPr="00007BAC">
        <w:rPr>
          <w:rFonts w:ascii="Times New Roman" w:hAnsi="Times New Roman" w:cs="Times New Roman"/>
          <w:sz w:val="24"/>
          <w:szCs w:val="24"/>
        </w:rPr>
        <w:t>Ē.Lukmans</w:t>
      </w:r>
      <w:proofErr w:type="spellEnd"/>
      <w:r w:rsidRPr="00007BAC">
        <w:rPr>
          <w:rFonts w:ascii="Times New Roman" w:hAnsi="Times New Roman" w:cs="Times New Roman"/>
          <w:sz w:val="24"/>
          <w:szCs w:val="24"/>
        </w:rPr>
        <w:t>.</w:t>
      </w:r>
    </w:p>
    <w:p w:rsidR="00007BAC" w:rsidRPr="00007BAC" w:rsidRDefault="00007BAC" w:rsidP="00007BAC">
      <w:pPr>
        <w:pBdr>
          <w:bottom w:val="single" w:sz="8" w:space="1" w:color="000000"/>
        </w:pBdr>
        <w:ind w:firstLine="567"/>
        <w:jc w:val="both"/>
        <w:rPr>
          <w:rFonts w:ascii="Times New Roman" w:hAnsi="Times New Roman" w:cs="Times New Roman"/>
          <w:sz w:val="24"/>
          <w:szCs w:val="24"/>
        </w:rPr>
      </w:pPr>
      <w:r w:rsidRPr="00007BAC">
        <w:rPr>
          <w:rFonts w:ascii="Times New Roman" w:hAnsi="Times New Roman" w:cs="Times New Roman"/>
          <w:sz w:val="24"/>
          <w:szCs w:val="24"/>
        </w:rPr>
        <w:t xml:space="preserve">Bankas </w:t>
      </w:r>
      <w:r>
        <w:rPr>
          <w:rFonts w:ascii="Times New Roman" w:hAnsi="Times New Roman" w:cs="Times New Roman"/>
          <w:sz w:val="24"/>
          <w:szCs w:val="24"/>
        </w:rPr>
        <w:t>“</w:t>
      </w:r>
      <w:r w:rsidRPr="00007BAC">
        <w:rPr>
          <w:rFonts w:ascii="Times New Roman" w:hAnsi="Times New Roman" w:cs="Times New Roman"/>
          <w:sz w:val="24"/>
          <w:szCs w:val="24"/>
        </w:rPr>
        <w:t>Citadele</w:t>
      </w:r>
      <w:r>
        <w:rPr>
          <w:rFonts w:ascii="Times New Roman" w:hAnsi="Times New Roman" w:cs="Times New Roman"/>
          <w:sz w:val="24"/>
          <w:szCs w:val="24"/>
        </w:rPr>
        <w:t>”</w:t>
      </w:r>
      <w:r w:rsidRPr="00007BAC">
        <w:rPr>
          <w:rFonts w:ascii="Times New Roman" w:hAnsi="Times New Roman" w:cs="Times New Roman"/>
          <w:sz w:val="24"/>
          <w:szCs w:val="24"/>
        </w:rPr>
        <w:t xml:space="preserve"> Mazo un vidējo uzņēmumu apkalpošanas daļas vadītāja Ieva </w:t>
      </w:r>
      <w:proofErr w:type="spellStart"/>
      <w:r w:rsidRPr="00007BAC">
        <w:rPr>
          <w:rFonts w:ascii="Times New Roman" w:hAnsi="Times New Roman" w:cs="Times New Roman"/>
          <w:sz w:val="24"/>
          <w:szCs w:val="24"/>
        </w:rPr>
        <w:t>Vērzemniece</w:t>
      </w:r>
      <w:proofErr w:type="spellEnd"/>
      <w:r w:rsidRPr="00007BAC">
        <w:rPr>
          <w:rFonts w:ascii="Times New Roman" w:hAnsi="Times New Roman" w:cs="Times New Roman"/>
          <w:sz w:val="24"/>
          <w:szCs w:val="24"/>
        </w:rPr>
        <w:t xml:space="preserve">: "Biznesa forums uzņēmējiem ir lieliska iespēja ne tikai uzzināt daudz ko jaunu, iedvesmoties jauniem sasniegumiem, bet arī iepazīties un atrast jaunus partnerus. Mēs šo pasākumu atbalstām, jo mazo un vidējo uzņēmumu kreditēšana ir bankas </w:t>
      </w:r>
      <w:r>
        <w:rPr>
          <w:rFonts w:ascii="Times New Roman" w:hAnsi="Times New Roman" w:cs="Times New Roman"/>
          <w:sz w:val="24"/>
          <w:szCs w:val="24"/>
        </w:rPr>
        <w:t>“</w:t>
      </w:r>
      <w:r w:rsidRPr="00007BAC">
        <w:rPr>
          <w:rFonts w:ascii="Times New Roman" w:hAnsi="Times New Roman" w:cs="Times New Roman"/>
          <w:sz w:val="24"/>
          <w:szCs w:val="24"/>
        </w:rPr>
        <w:t>Citadele</w:t>
      </w:r>
      <w:r>
        <w:rPr>
          <w:rFonts w:ascii="Times New Roman" w:hAnsi="Times New Roman" w:cs="Times New Roman"/>
          <w:sz w:val="24"/>
          <w:szCs w:val="24"/>
        </w:rPr>
        <w:t>”</w:t>
      </w:r>
      <w:r w:rsidRPr="00007BAC">
        <w:rPr>
          <w:rFonts w:ascii="Times New Roman" w:hAnsi="Times New Roman" w:cs="Times New Roman"/>
          <w:sz w:val="24"/>
          <w:szCs w:val="24"/>
        </w:rPr>
        <w:t xml:space="preserve"> prioritāte. Banka </w:t>
      </w:r>
      <w:r>
        <w:rPr>
          <w:rFonts w:ascii="Times New Roman" w:hAnsi="Times New Roman" w:cs="Times New Roman"/>
          <w:sz w:val="24"/>
          <w:szCs w:val="24"/>
        </w:rPr>
        <w:t>“</w:t>
      </w:r>
      <w:r w:rsidRPr="00007BAC">
        <w:rPr>
          <w:rFonts w:ascii="Times New Roman" w:hAnsi="Times New Roman" w:cs="Times New Roman"/>
          <w:sz w:val="24"/>
          <w:szCs w:val="24"/>
        </w:rPr>
        <w:t>Citadele</w:t>
      </w:r>
      <w:r>
        <w:rPr>
          <w:rFonts w:ascii="Times New Roman" w:hAnsi="Times New Roman" w:cs="Times New Roman"/>
          <w:sz w:val="24"/>
          <w:szCs w:val="24"/>
        </w:rPr>
        <w:t>”</w:t>
      </w:r>
      <w:r w:rsidRPr="00007BAC">
        <w:rPr>
          <w:rFonts w:ascii="Times New Roman" w:hAnsi="Times New Roman" w:cs="Times New Roman"/>
          <w:sz w:val="24"/>
          <w:szCs w:val="24"/>
        </w:rPr>
        <w:t xml:space="preserve"> Latvijā kredītos uzņēmējiem šī gada pirmajā pusgadā ir piešķīrusi 57,7 milj. eiro. Visvairāk </w:t>
      </w:r>
      <w:r>
        <w:rPr>
          <w:rFonts w:ascii="Times New Roman" w:hAnsi="Times New Roman" w:cs="Times New Roman"/>
          <w:sz w:val="24"/>
          <w:szCs w:val="24"/>
        </w:rPr>
        <w:t>“</w:t>
      </w:r>
      <w:r w:rsidRPr="00007BAC">
        <w:rPr>
          <w:rFonts w:ascii="Times New Roman" w:hAnsi="Times New Roman" w:cs="Times New Roman"/>
          <w:sz w:val="24"/>
          <w:szCs w:val="24"/>
        </w:rPr>
        <w:t>Citadele</w:t>
      </w:r>
      <w:r>
        <w:rPr>
          <w:rFonts w:ascii="Times New Roman" w:hAnsi="Times New Roman" w:cs="Times New Roman"/>
          <w:sz w:val="24"/>
          <w:szCs w:val="24"/>
        </w:rPr>
        <w:t>”</w:t>
      </w:r>
      <w:r w:rsidRPr="00007BAC">
        <w:rPr>
          <w:rFonts w:ascii="Times New Roman" w:hAnsi="Times New Roman" w:cs="Times New Roman"/>
          <w:sz w:val="24"/>
          <w:szCs w:val="24"/>
        </w:rPr>
        <w:t xml:space="preserve"> kreditējusi tieši mazos un vidējos uzņēmumus - piešķirot 28,3 milj. eiro, kas ir par 57% vairāk nekā pērn. Šogad uzsākām produktu sēriju „Atbalsta kredīts”, kas pielāgota dažādu </w:t>
      </w:r>
      <w:proofErr w:type="gramStart"/>
      <w:r w:rsidRPr="00007BAC">
        <w:rPr>
          <w:rFonts w:ascii="Times New Roman" w:hAnsi="Times New Roman" w:cs="Times New Roman"/>
          <w:sz w:val="24"/>
          <w:szCs w:val="24"/>
        </w:rPr>
        <w:t>nozaru</w:t>
      </w:r>
      <w:proofErr w:type="gramEnd"/>
      <w:r w:rsidRPr="00007BAC">
        <w:rPr>
          <w:rFonts w:ascii="Times New Roman" w:hAnsi="Times New Roman" w:cs="Times New Roman"/>
          <w:sz w:val="24"/>
          <w:szCs w:val="24"/>
        </w:rPr>
        <w:t xml:space="preserve"> mazo un vidējo uzņēmumu vajadzībām. Piemēram, uzņēmumiem un zemnieku saimniecībām ar šiem jaunajiem produktiem tiek dota iespēja saņemt kredītus līdz pat 20 000 eiro, balstoties uz klienta naudas plūsmu un bez īpašuma ķīlas nepieciešamības."</w:t>
      </w:r>
    </w:p>
    <w:p w:rsidR="00D503B8" w:rsidRDefault="00007BAC" w:rsidP="00007BAC">
      <w:pPr>
        <w:pBdr>
          <w:bottom w:val="single" w:sz="8" w:space="1" w:color="000000"/>
        </w:pBdr>
        <w:ind w:firstLine="567"/>
        <w:jc w:val="both"/>
        <w:rPr>
          <w:rFonts w:ascii="Times New Roman" w:hAnsi="Times New Roman" w:cs="Times New Roman"/>
          <w:sz w:val="24"/>
          <w:szCs w:val="24"/>
        </w:rPr>
      </w:pPr>
      <w:r w:rsidRPr="00007BAC">
        <w:rPr>
          <w:rFonts w:ascii="Times New Roman" w:hAnsi="Times New Roman" w:cs="Times New Roman"/>
          <w:sz w:val="24"/>
          <w:szCs w:val="24"/>
        </w:rPr>
        <w:t xml:space="preserve">"Reģionos esam uzņēmējiem atvērti un pieejami. Kurzemē </w:t>
      </w:r>
      <w:r>
        <w:rPr>
          <w:rFonts w:ascii="Times New Roman" w:hAnsi="Times New Roman" w:cs="Times New Roman"/>
          <w:sz w:val="24"/>
          <w:szCs w:val="24"/>
        </w:rPr>
        <w:t>“</w:t>
      </w:r>
      <w:r w:rsidRPr="00007BAC">
        <w:rPr>
          <w:rFonts w:ascii="Times New Roman" w:hAnsi="Times New Roman" w:cs="Times New Roman"/>
          <w:sz w:val="24"/>
          <w:szCs w:val="24"/>
        </w:rPr>
        <w:t>Citadeles</w:t>
      </w:r>
      <w:r>
        <w:rPr>
          <w:rFonts w:ascii="Times New Roman" w:hAnsi="Times New Roman" w:cs="Times New Roman"/>
          <w:sz w:val="24"/>
          <w:szCs w:val="24"/>
        </w:rPr>
        <w:t>”</w:t>
      </w:r>
      <w:r w:rsidRPr="00007BAC">
        <w:rPr>
          <w:rFonts w:ascii="Times New Roman" w:hAnsi="Times New Roman" w:cs="Times New Roman"/>
          <w:sz w:val="24"/>
          <w:szCs w:val="24"/>
        </w:rPr>
        <w:t xml:space="preserve"> filiāles atrodas Tukumā, Talsos, Ventspilī, Liepājā un Saldū, kā arī uzskatām - tas ir svarīgi, ka banka dodas pie klientiem. </w:t>
      </w:r>
      <w:r>
        <w:rPr>
          <w:rFonts w:ascii="Times New Roman" w:hAnsi="Times New Roman" w:cs="Times New Roman"/>
          <w:sz w:val="24"/>
          <w:szCs w:val="24"/>
        </w:rPr>
        <w:t>“</w:t>
      </w:r>
      <w:r w:rsidRPr="00007BAC">
        <w:rPr>
          <w:rFonts w:ascii="Times New Roman" w:hAnsi="Times New Roman" w:cs="Times New Roman"/>
          <w:sz w:val="24"/>
          <w:szCs w:val="24"/>
        </w:rPr>
        <w:t>Citadeles</w:t>
      </w:r>
      <w:r>
        <w:rPr>
          <w:rFonts w:ascii="Times New Roman" w:hAnsi="Times New Roman" w:cs="Times New Roman"/>
          <w:sz w:val="24"/>
          <w:szCs w:val="24"/>
        </w:rPr>
        <w:t>”</w:t>
      </w:r>
      <w:r w:rsidRPr="00007BAC">
        <w:rPr>
          <w:rFonts w:ascii="Times New Roman" w:hAnsi="Times New Roman" w:cs="Times New Roman"/>
          <w:sz w:val="24"/>
          <w:szCs w:val="24"/>
        </w:rPr>
        <w:t xml:space="preserve"> vīzija ir aktivizēt reģionus – gan iedzīvotājus, gan mazos un vidējos uzņēmumus, radot viņiem jaunas iespējas un veicinot ekonomisko aktivitāti reģionos," saka Ieva </w:t>
      </w:r>
      <w:proofErr w:type="spellStart"/>
      <w:r w:rsidRPr="00007BAC">
        <w:rPr>
          <w:rFonts w:ascii="Times New Roman" w:hAnsi="Times New Roman" w:cs="Times New Roman"/>
          <w:sz w:val="24"/>
          <w:szCs w:val="24"/>
        </w:rPr>
        <w:t>Vērzemniece</w:t>
      </w:r>
      <w:proofErr w:type="spellEnd"/>
      <w:r w:rsidR="00D503B8">
        <w:rPr>
          <w:rFonts w:ascii="Times New Roman" w:hAnsi="Times New Roman" w:cs="Times New Roman"/>
          <w:sz w:val="24"/>
          <w:szCs w:val="24"/>
        </w:rPr>
        <w:t xml:space="preserve">. </w:t>
      </w:r>
    </w:p>
    <w:p w:rsidR="005E2635" w:rsidRPr="0047564A" w:rsidRDefault="005E2635" w:rsidP="00007BAC">
      <w:pPr>
        <w:tabs>
          <w:tab w:val="left" w:pos="3492"/>
        </w:tabs>
        <w:jc w:val="both"/>
        <w:rPr>
          <w:rFonts w:ascii="Chappral Pro" w:hAnsi="Chappral Pro" w:cs="Chappral Pro"/>
          <w:b/>
          <w:bCs/>
          <w:i/>
          <w:iCs/>
          <w:color w:val="595959"/>
        </w:rPr>
      </w:pPr>
      <w:r w:rsidRPr="00500AF6">
        <w:rPr>
          <w:rFonts w:ascii="Chappral Pro" w:hAnsi="Chappral Pro" w:cs="Chappral Pro"/>
          <w:b/>
          <w:i/>
          <w:iCs/>
          <w:color w:val="595959"/>
        </w:rPr>
        <w:t>Latvijas Tirdzniecības un rūpniecības kamera</w:t>
      </w:r>
      <w:r w:rsidRPr="0047564A">
        <w:rPr>
          <w:rFonts w:ascii="Chappral Pro" w:hAnsi="Chappral Pro" w:cs="Chappral Pro"/>
          <w:i/>
          <w:iCs/>
          <w:color w:val="595959"/>
        </w:rPr>
        <w:t xml:space="preserve"> (LTRK) ir politiski neitrāla uzņēmēju biedrība, kurā apvienojušies visu Latvijas reģionu un tautsaimniecības nozaru </w:t>
      </w:r>
      <w:proofErr w:type="spellStart"/>
      <w:r w:rsidRPr="0047564A">
        <w:rPr>
          <w:rFonts w:ascii="Chappral Pro" w:hAnsi="Chappral Pro" w:cs="Chappral Pro"/>
          <w:i/>
          <w:iCs/>
          <w:color w:val="595959"/>
        </w:rPr>
        <w:t>mikro</w:t>
      </w:r>
      <w:proofErr w:type="spellEnd"/>
      <w:r w:rsidRPr="0047564A">
        <w:rPr>
          <w:rFonts w:ascii="Chappral Pro" w:hAnsi="Chappral Pro" w:cs="Chappral Pro"/>
          <w:i/>
          <w:iCs/>
          <w:color w:val="595959"/>
        </w:rPr>
        <w:t>, mazie, vidējie un lielie uzņēmumi. Pēc biedru skaita LTRK ir lielākā uzņēmēju biedrība,</w:t>
      </w:r>
      <w:r>
        <w:rPr>
          <w:rFonts w:ascii="Chappral Pro" w:hAnsi="Chappral Pro" w:cs="Chappral Pro"/>
          <w:i/>
          <w:iCs/>
          <w:color w:val="595959"/>
        </w:rPr>
        <w:t xml:space="preserve"> kurā apvienojušies vairāk nekā 16</w:t>
      </w:r>
      <w:r w:rsidRPr="0047564A">
        <w:rPr>
          <w:rFonts w:ascii="Chappral Pro" w:hAnsi="Chappral Pro" w:cs="Chappral Pro"/>
          <w:i/>
          <w:iCs/>
          <w:color w:val="595959"/>
        </w:rPr>
        <w:t>00 i</w:t>
      </w:r>
      <w:r>
        <w:rPr>
          <w:rFonts w:ascii="Chappral Pro" w:hAnsi="Chappral Pro" w:cs="Chappral Pro"/>
          <w:i/>
          <w:iCs/>
          <w:color w:val="595959"/>
        </w:rPr>
        <w:t xml:space="preserve">ndividuāli biedri un </w:t>
      </w:r>
      <w:proofErr w:type="gramStart"/>
      <w:r>
        <w:rPr>
          <w:rFonts w:ascii="Chappral Pro" w:hAnsi="Chappral Pro" w:cs="Chappral Pro"/>
          <w:i/>
          <w:iCs/>
          <w:color w:val="595959"/>
        </w:rPr>
        <w:t>vairāk kā</w:t>
      </w:r>
      <w:proofErr w:type="gramEnd"/>
      <w:r>
        <w:rPr>
          <w:rFonts w:ascii="Chappral Pro" w:hAnsi="Chappral Pro" w:cs="Chappral Pro"/>
          <w:i/>
          <w:iCs/>
          <w:color w:val="595959"/>
        </w:rPr>
        <w:t xml:space="preserve"> 6</w:t>
      </w:r>
      <w:r w:rsidRPr="0047564A">
        <w:rPr>
          <w:rFonts w:ascii="Chappral Pro" w:hAnsi="Chappral Pro" w:cs="Chappral Pro"/>
          <w:i/>
          <w:iCs/>
          <w:color w:val="595959"/>
        </w:rPr>
        <w:t xml:space="preserve">0 uzņēmēju biedrības. </w:t>
      </w:r>
      <w:r w:rsidRPr="0047564A">
        <w:rPr>
          <w:rFonts w:ascii="Chappral Pro" w:hAnsi="Chappral Pro" w:cs="Chappral Pro"/>
          <w:bCs/>
          <w:i/>
          <w:iCs/>
          <w:color w:val="595959"/>
        </w:rPr>
        <w:t xml:space="preserve">LTRK individuālo biedru – uzņēmumu – apgrozījums </w:t>
      </w:r>
      <w:proofErr w:type="gramStart"/>
      <w:r w:rsidRPr="0047564A">
        <w:rPr>
          <w:rFonts w:ascii="Chappral Pro" w:hAnsi="Chappral Pro" w:cs="Chappral Pro"/>
          <w:bCs/>
          <w:i/>
          <w:iCs/>
          <w:color w:val="595959"/>
        </w:rPr>
        <w:t>201</w:t>
      </w:r>
      <w:r>
        <w:rPr>
          <w:rFonts w:ascii="Chappral Pro" w:hAnsi="Chappral Pro" w:cs="Chappral Pro"/>
          <w:bCs/>
          <w:i/>
          <w:iCs/>
          <w:color w:val="595959"/>
        </w:rPr>
        <w:t>4</w:t>
      </w:r>
      <w:r w:rsidRPr="0047564A">
        <w:rPr>
          <w:rFonts w:ascii="Chappral Pro" w:hAnsi="Chappral Pro" w:cs="Chappral Pro"/>
          <w:bCs/>
          <w:i/>
          <w:iCs/>
          <w:color w:val="595959"/>
        </w:rPr>
        <w:t>.gadā</w:t>
      </w:r>
      <w:proofErr w:type="gramEnd"/>
      <w:r w:rsidRPr="0047564A">
        <w:rPr>
          <w:rFonts w:ascii="Chappral Pro" w:hAnsi="Chappral Pro" w:cs="Chappral Pro"/>
          <w:bCs/>
          <w:i/>
          <w:iCs/>
          <w:color w:val="595959"/>
        </w:rPr>
        <w:t xml:space="preserve"> pārsniedza </w:t>
      </w:r>
      <w:r w:rsidRPr="00883AA7">
        <w:rPr>
          <w:rFonts w:ascii="Chappral Pro" w:hAnsi="Chappral Pro" w:cs="Chappral Pro"/>
          <w:b/>
          <w:bCs/>
          <w:i/>
          <w:iCs/>
          <w:color w:val="595959"/>
        </w:rPr>
        <w:t>17,5 miljardus eiro</w:t>
      </w:r>
      <w:r>
        <w:rPr>
          <w:rFonts w:ascii="Chappral Pro" w:hAnsi="Chappral Pro" w:cs="Chappral Pro"/>
          <w:bCs/>
          <w:i/>
          <w:iCs/>
          <w:color w:val="595959"/>
        </w:rPr>
        <w:t>.</w:t>
      </w:r>
    </w:p>
    <w:p w:rsidR="005E2635" w:rsidRPr="0047564A" w:rsidRDefault="005E2635" w:rsidP="005E2635">
      <w:pPr>
        <w:jc w:val="both"/>
        <w:rPr>
          <w:rFonts w:ascii="Chappral Pro" w:hAnsi="Chappral Pro" w:cs="Chappral Pro"/>
          <w:i/>
          <w:iCs/>
          <w:color w:val="595959"/>
        </w:rPr>
      </w:pPr>
      <w:r w:rsidRPr="0047564A">
        <w:rPr>
          <w:rFonts w:ascii="Chappral Pro" w:hAnsi="Chappral Pro" w:cs="Chappral Pro"/>
          <w:i/>
          <w:iCs/>
          <w:color w:val="595959"/>
        </w:rPr>
        <w:t>LTRK pārstāv savu biedru - uzņēmēju intereses valsts un pašvaldību institūcijās, cīnoties par labāku biznesa vidi, kā sniedz praktisku atbalstu saviem biedriem, palīdzot celt uzņēmumu konkurētspēju, kā arī atrast jaunus sadarbības partnerus Latvijā un ārvalstīs.</w:t>
      </w:r>
    </w:p>
    <w:p w:rsidR="005E2635" w:rsidRPr="0047564A" w:rsidRDefault="005E2635" w:rsidP="005E2635">
      <w:pPr>
        <w:jc w:val="both"/>
        <w:rPr>
          <w:rFonts w:ascii="Chappral Pro" w:hAnsi="Chappral Pro" w:cs="Chappral Pro"/>
          <w:i/>
          <w:iCs/>
          <w:color w:val="595959"/>
        </w:rPr>
      </w:pPr>
      <w:r w:rsidRPr="0047564A">
        <w:rPr>
          <w:rFonts w:ascii="Chappral Pro" w:hAnsi="Chappral Pro" w:cs="Chappral Pro"/>
          <w:i/>
          <w:iCs/>
          <w:color w:val="595959"/>
        </w:rPr>
        <w:t>LTRK ir pilntiesīga starptautiskā tirdzniecības un rūpniecības kameru tīklojuma - vairākus gadu simtus darbības pieredzi uzkrājušo un daudzu miljonu visas pasaules uzņēmēju apvienojošo Eiropas Tirdzniecības un rūpniecības kameru asociācijas (EUROCHAMBRES) un Starptautiskās Tirdzniecības palātas (ICC) - biedre.</w:t>
      </w:r>
    </w:p>
    <w:p w:rsidR="005E2635" w:rsidRPr="00500AF6" w:rsidRDefault="005E2635" w:rsidP="005E2635">
      <w:pPr>
        <w:jc w:val="both"/>
        <w:rPr>
          <w:rFonts w:ascii="Chappral Pro" w:hAnsi="Chappral Pro" w:cs="Chappral Pro"/>
          <w:b/>
          <w:i/>
          <w:iCs/>
          <w:color w:val="595959"/>
        </w:rPr>
      </w:pPr>
      <w:r w:rsidRPr="0047564A">
        <w:rPr>
          <w:rFonts w:ascii="Chappral Pro" w:hAnsi="Chappral Pro" w:cs="Chappral Pro"/>
          <w:i/>
          <w:iCs/>
          <w:color w:val="595959"/>
        </w:rPr>
        <w:t>Biedrība ir viena no vecākajām Latvijas nevaldības organizācijām – LTRK ir uzņēmēju balss un atbalsts jau</w:t>
      </w:r>
      <w:r>
        <w:rPr>
          <w:rFonts w:ascii="Chappral Pro" w:hAnsi="Chappral Pro" w:cs="Chappral Pro"/>
          <w:i/>
          <w:iCs/>
          <w:color w:val="595959"/>
        </w:rPr>
        <w:t xml:space="preserve"> vairāk nekā</w:t>
      </w:r>
      <w:r w:rsidRPr="0047564A">
        <w:rPr>
          <w:rFonts w:ascii="Chappral Pro" w:hAnsi="Chappral Pro" w:cs="Chappral Pro"/>
          <w:i/>
          <w:iCs/>
          <w:color w:val="595959"/>
        </w:rPr>
        <w:t xml:space="preserve"> </w:t>
      </w:r>
      <w:proofErr w:type="gramStart"/>
      <w:r w:rsidRPr="0047564A">
        <w:rPr>
          <w:rFonts w:ascii="Chappral Pro" w:hAnsi="Chappral Pro" w:cs="Chappral Pro"/>
          <w:i/>
          <w:iCs/>
          <w:color w:val="595959"/>
        </w:rPr>
        <w:t>80.gadu</w:t>
      </w:r>
      <w:proofErr w:type="gramEnd"/>
      <w:r w:rsidRPr="0047564A">
        <w:rPr>
          <w:rFonts w:ascii="Chappral Pro" w:hAnsi="Chappral Pro" w:cs="Chappral Pro"/>
          <w:i/>
          <w:iCs/>
          <w:color w:val="595959"/>
        </w:rPr>
        <w:t>!</w:t>
      </w:r>
    </w:p>
    <w:p w:rsidR="00DB2DB1" w:rsidRDefault="00DB2DB1" w:rsidP="00DB2DB1">
      <w:pPr>
        <w:pStyle w:val="NoSpacing"/>
      </w:pPr>
      <w:r>
        <w:rPr>
          <w:rStyle w:val="Emphasis"/>
          <w:rFonts w:ascii="Chappral Pro" w:hAnsi="Chappral Pro" w:cs="Chappral Pro"/>
          <w:bCs/>
          <w:i w:val="0"/>
          <w:sz w:val="20"/>
          <w:szCs w:val="20"/>
        </w:rPr>
        <w:t>Papildu informācijai:</w:t>
      </w:r>
    </w:p>
    <w:p w:rsidR="00DB2DB1" w:rsidRDefault="00DB2DB1" w:rsidP="00DB2DB1">
      <w:pPr>
        <w:pStyle w:val="NoSpacing"/>
      </w:pPr>
    </w:p>
    <w:p w:rsidR="00DB2DB1" w:rsidRDefault="00DB2DB1" w:rsidP="00DB2DB1">
      <w:pPr>
        <w:pStyle w:val="NoSpacing"/>
        <w:rPr>
          <w:b/>
          <w:i/>
          <w:color w:val="000000"/>
        </w:rPr>
      </w:pPr>
      <w:r>
        <w:rPr>
          <w:b/>
          <w:i/>
          <w:color w:val="000000"/>
        </w:rPr>
        <w:t xml:space="preserve">Rūta </w:t>
      </w:r>
      <w:proofErr w:type="spellStart"/>
      <w:r>
        <w:rPr>
          <w:b/>
          <w:i/>
          <w:color w:val="000000"/>
        </w:rPr>
        <w:t>Grikmane</w:t>
      </w:r>
      <w:proofErr w:type="spellEnd"/>
    </w:p>
    <w:p w:rsidR="00DB2DB1" w:rsidRDefault="00DB2DB1" w:rsidP="00DB2DB1">
      <w:pPr>
        <w:pStyle w:val="NoSpacing"/>
        <w:rPr>
          <w:color w:val="000000"/>
        </w:rPr>
      </w:pPr>
      <w:r>
        <w:rPr>
          <w:b/>
          <w:i/>
          <w:color w:val="000000"/>
        </w:rPr>
        <w:t>Sabiedrisko attiecību konsultante</w:t>
      </w:r>
    </w:p>
    <w:p w:rsidR="00DB2DB1" w:rsidRDefault="00DB2DB1" w:rsidP="00DB2DB1">
      <w:pPr>
        <w:pStyle w:val="NoSpacing"/>
        <w:rPr>
          <w:color w:val="000000"/>
        </w:rPr>
      </w:pPr>
      <w:r>
        <w:rPr>
          <w:b/>
          <w:color w:val="000000"/>
        </w:rPr>
        <w:t>Latvijas Tirdzniecības un rūpniecības kamera</w:t>
      </w:r>
    </w:p>
    <w:p w:rsidR="00DB2DB1" w:rsidRDefault="00DB2DB1" w:rsidP="00DB2DB1">
      <w:pPr>
        <w:pStyle w:val="NoSpacing"/>
        <w:rPr>
          <w:color w:val="000000"/>
        </w:rPr>
      </w:pPr>
      <w:r>
        <w:rPr>
          <w:color w:val="000000"/>
        </w:rPr>
        <w:t>Kr. Valdemāra iela 35, Rīga, LV-1010, Latvija</w:t>
      </w:r>
    </w:p>
    <w:p w:rsidR="00DB2DB1" w:rsidRDefault="00DB2DB1" w:rsidP="00DB2DB1">
      <w:pPr>
        <w:pStyle w:val="NoSpacing"/>
        <w:rPr>
          <w:color w:val="000000"/>
        </w:rPr>
      </w:pPr>
      <w:r>
        <w:rPr>
          <w:color w:val="000000"/>
        </w:rPr>
        <w:t>T. + 371 67830825</w:t>
      </w:r>
    </w:p>
    <w:p w:rsidR="00DB2DB1" w:rsidRDefault="002876C0" w:rsidP="00DB2DB1">
      <w:pPr>
        <w:pStyle w:val="NoSpacing"/>
        <w:rPr>
          <w:color w:val="000000"/>
        </w:rPr>
      </w:pPr>
      <w:r>
        <w:rPr>
          <w:color w:val="000000"/>
        </w:rPr>
        <w:t>M. + 371 29630923</w:t>
      </w:r>
    </w:p>
    <w:p w:rsidR="00DB2DB1" w:rsidRDefault="00DB2DB1" w:rsidP="00DB2DB1">
      <w:pPr>
        <w:pStyle w:val="NoSpacing"/>
        <w:rPr>
          <w:color w:val="000000"/>
          <w:u w:val="single"/>
        </w:rPr>
      </w:pPr>
      <w:r>
        <w:rPr>
          <w:color w:val="000000"/>
        </w:rPr>
        <w:t>F. + 371 67820092</w:t>
      </w:r>
    </w:p>
    <w:p w:rsidR="00DB2DB1" w:rsidRPr="00B47599" w:rsidRDefault="00DB2DB1" w:rsidP="00DB2DB1">
      <w:pPr>
        <w:pStyle w:val="NoSpacing"/>
      </w:pPr>
      <w:r>
        <w:rPr>
          <w:color w:val="000000"/>
          <w:u w:val="single"/>
        </w:rPr>
        <w:t>LTRK_</w:t>
      </w:r>
      <w:hyperlink r:id="rId10" w:history="1">
        <w:r>
          <w:rPr>
            <w:rStyle w:val="Hyperlink"/>
            <w:rFonts w:ascii="Chappral Pro" w:hAnsi="Chappral Pro" w:cs="Chappral Pro"/>
            <w:color w:val="000000"/>
            <w:sz w:val="20"/>
            <w:szCs w:val="20"/>
          </w:rPr>
          <w:t>info@chamber.lv</w:t>
        </w:r>
      </w:hyperlink>
    </w:p>
    <w:p w:rsidR="005A764B" w:rsidRPr="00CF4467" w:rsidRDefault="002A2FD3" w:rsidP="00007BAC">
      <w:pPr>
        <w:pStyle w:val="NoSpacing"/>
        <w:rPr>
          <w:rFonts w:ascii="Times New Roman" w:hAnsi="Times New Roman" w:cs="Times New Roman"/>
          <w:b/>
          <w:sz w:val="24"/>
          <w:szCs w:val="24"/>
        </w:rPr>
      </w:pPr>
      <w:hyperlink r:id="rId11" w:history="1">
        <w:r w:rsidR="00DB2DB1">
          <w:rPr>
            <w:rStyle w:val="Hyperlink"/>
            <w:rFonts w:ascii="Chappral Pro" w:hAnsi="Chappral Pro" w:cs="Chappral Pro"/>
            <w:color w:val="595959"/>
            <w:sz w:val="20"/>
            <w:szCs w:val="20"/>
          </w:rPr>
          <w:t>www.chamber.lv</w:t>
        </w:r>
      </w:hyperlink>
    </w:p>
    <w:sectPr w:rsidR="005A764B" w:rsidRPr="00CF44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FD3" w:rsidRDefault="002A2FD3" w:rsidP="007F7F3E">
      <w:pPr>
        <w:spacing w:after="0" w:line="240" w:lineRule="auto"/>
      </w:pPr>
      <w:r>
        <w:separator/>
      </w:r>
    </w:p>
  </w:endnote>
  <w:endnote w:type="continuationSeparator" w:id="0">
    <w:p w:rsidR="002A2FD3" w:rsidRDefault="002A2FD3" w:rsidP="007F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happral Pro">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FD3" w:rsidRDefault="002A2FD3" w:rsidP="007F7F3E">
      <w:pPr>
        <w:spacing w:after="0" w:line="240" w:lineRule="auto"/>
      </w:pPr>
      <w:r>
        <w:separator/>
      </w:r>
    </w:p>
  </w:footnote>
  <w:footnote w:type="continuationSeparator" w:id="0">
    <w:p w:rsidR="002A2FD3" w:rsidRDefault="002A2FD3" w:rsidP="007F7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4221"/>
    <w:multiLevelType w:val="hybridMultilevel"/>
    <w:tmpl w:val="55BC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67"/>
    <w:rsid w:val="00002A16"/>
    <w:rsid w:val="00007BAC"/>
    <w:rsid w:val="000554BC"/>
    <w:rsid w:val="0006395C"/>
    <w:rsid w:val="00075DF4"/>
    <w:rsid w:val="00086FC0"/>
    <w:rsid w:val="000A10A4"/>
    <w:rsid w:val="000E19FD"/>
    <w:rsid w:val="000E4277"/>
    <w:rsid w:val="001216A6"/>
    <w:rsid w:val="00165FA2"/>
    <w:rsid w:val="001A2554"/>
    <w:rsid w:val="001C0306"/>
    <w:rsid w:val="001D0D59"/>
    <w:rsid w:val="001D1713"/>
    <w:rsid w:val="001F7A18"/>
    <w:rsid w:val="00222CE2"/>
    <w:rsid w:val="00224B96"/>
    <w:rsid w:val="00241145"/>
    <w:rsid w:val="002876C0"/>
    <w:rsid w:val="00290DF3"/>
    <w:rsid w:val="002A0887"/>
    <w:rsid w:val="002A2FD3"/>
    <w:rsid w:val="002B7C39"/>
    <w:rsid w:val="002C10F3"/>
    <w:rsid w:val="002C6A68"/>
    <w:rsid w:val="002D5B1B"/>
    <w:rsid w:val="002D7C30"/>
    <w:rsid w:val="002E2F3C"/>
    <w:rsid w:val="0030338C"/>
    <w:rsid w:val="00313E82"/>
    <w:rsid w:val="00335C35"/>
    <w:rsid w:val="00356325"/>
    <w:rsid w:val="003A2EC4"/>
    <w:rsid w:val="003B6773"/>
    <w:rsid w:val="003D06A3"/>
    <w:rsid w:val="003D2888"/>
    <w:rsid w:val="003D4FD5"/>
    <w:rsid w:val="00464300"/>
    <w:rsid w:val="004906BF"/>
    <w:rsid w:val="004A3E9D"/>
    <w:rsid w:val="004C1837"/>
    <w:rsid w:val="004E4E92"/>
    <w:rsid w:val="00507C47"/>
    <w:rsid w:val="005106B5"/>
    <w:rsid w:val="00510F77"/>
    <w:rsid w:val="00524FEC"/>
    <w:rsid w:val="0053339D"/>
    <w:rsid w:val="0058150D"/>
    <w:rsid w:val="005827AF"/>
    <w:rsid w:val="00583575"/>
    <w:rsid w:val="005A764B"/>
    <w:rsid w:val="005B53C2"/>
    <w:rsid w:val="005C6719"/>
    <w:rsid w:val="005E2635"/>
    <w:rsid w:val="005E2732"/>
    <w:rsid w:val="006110ED"/>
    <w:rsid w:val="0061508D"/>
    <w:rsid w:val="00622609"/>
    <w:rsid w:val="006372D5"/>
    <w:rsid w:val="00643616"/>
    <w:rsid w:val="00645767"/>
    <w:rsid w:val="0067468F"/>
    <w:rsid w:val="006823D3"/>
    <w:rsid w:val="006B1904"/>
    <w:rsid w:val="006C3D57"/>
    <w:rsid w:val="006C75C9"/>
    <w:rsid w:val="006D799A"/>
    <w:rsid w:val="00705D09"/>
    <w:rsid w:val="00720B87"/>
    <w:rsid w:val="00733FA3"/>
    <w:rsid w:val="0074444A"/>
    <w:rsid w:val="00747E95"/>
    <w:rsid w:val="00751C7F"/>
    <w:rsid w:val="0077690A"/>
    <w:rsid w:val="00785358"/>
    <w:rsid w:val="00791B30"/>
    <w:rsid w:val="007A4CAA"/>
    <w:rsid w:val="007D7E5A"/>
    <w:rsid w:val="007F0F83"/>
    <w:rsid w:val="007F7F3E"/>
    <w:rsid w:val="008003BA"/>
    <w:rsid w:val="00803184"/>
    <w:rsid w:val="0081720A"/>
    <w:rsid w:val="00825C6C"/>
    <w:rsid w:val="008509B2"/>
    <w:rsid w:val="00855FB5"/>
    <w:rsid w:val="00871725"/>
    <w:rsid w:val="00895386"/>
    <w:rsid w:val="008B1BDC"/>
    <w:rsid w:val="008F669D"/>
    <w:rsid w:val="00925F34"/>
    <w:rsid w:val="00945243"/>
    <w:rsid w:val="00955DD9"/>
    <w:rsid w:val="00963B84"/>
    <w:rsid w:val="00970B4F"/>
    <w:rsid w:val="00974506"/>
    <w:rsid w:val="009B1CFB"/>
    <w:rsid w:val="009C6226"/>
    <w:rsid w:val="009E3B69"/>
    <w:rsid w:val="009E66D3"/>
    <w:rsid w:val="00A201C9"/>
    <w:rsid w:val="00A42E9D"/>
    <w:rsid w:val="00A46D4D"/>
    <w:rsid w:val="00A7281B"/>
    <w:rsid w:val="00A960ED"/>
    <w:rsid w:val="00AA3BE0"/>
    <w:rsid w:val="00B21B41"/>
    <w:rsid w:val="00B353FE"/>
    <w:rsid w:val="00B60F38"/>
    <w:rsid w:val="00B628BC"/>
    <w:rsid w:val="00B7227B"/>
    <w:rsid w:val="00B823DD"/>
    <w:rsid w:val="00B95902"/>
    <w:rsid w:val="00BF47CC"/>
    <w:rsid w:val="00C103BA"/>
    <w:rsid w:val="00C457D3"/>
    <w:rsid w:val="00C462FC"/>
    <w:rsid w:val="00C50FB6"/>
    <w:rsid w:val="00C85DFD"/>
    <w:rsid w:val="00CA69B6"/>
    <w:rsid w:val="00CA6A26"/>
    <w:rsid w:val="00CB17B1"/>
    <w:rsid w:val="00CD5F90"/>
    <w:rsid w:val="00CE3A3D"/>
    <w:rsid w:val="00CE7C7E"/>
    <w:rsid w:val="00CF4467"/>
    <w:rsid w:val="00CF4612"/>
    <w:rsid w:val="00D01134"/>
    <w:rsid w:val="00D04BDE"/>
    <w:rsid w:val="00D11B0B"/>
    <w:rsid w:val="00D21D09"/>
    <w:rsid w:val="00D43AB1"/>
    <w:rsid w:val="00D503B8"/>
    <w:rsid w:val="00D7259C"/>
    <w:rsid w:val="00DB2DB1"/>
    <w:rsid w:val="00DD27DE"/>
    <w:rsid w:val="00DD38CF"/>
    <w:rsid w:val="00E10EFA"/>
    <w:rsid w:val="00E1126B"/>
    <w:rsid w:val="00E61CA6"/>
    <w:rsid w:val="00EB3E31"/>
    <w:rsid w:val="00ED6BBF"/>
    <w:rsid w:val="00EE1CC8"/>
    <w:rsid w:val="00EE3721"/>
    <w:rsid w:val="00EE4FFB"/>
    <w:rsid w:val="00EF4AAD"/>
    <w:rsid w:val="00F33285"/>
    <w:rsid w:val="00F3393B"/>
    <w:rsid w:val="00F53B7B"/>
    <w:rsid w:val="00F65777"/>
    <w:rsid w:val="00F80EA3"/>
    <w:rsid w:val="00F81450"/>
    <w:rsid w:val="00F87848"/>
    <w:rsid w:val="00FA5267"/>
    <w:rsid w:val="00FB760C"/>
    <w:rsid w:val="00FD6E5D"/>
    <w:rsid w:val="00FF0C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2DB1"/>
    <w:rPr>
      <w:color w:val="0000FF"/>
      <w:u w:val="single"/>
    </w:rPr>
  </w:style>
  <w:style w:type="character" w:styleId="Emphasis">
    <w:name w:val="Emphasis"/>
    <w:qFormat/>
    <w:rsid w:val="00DB2DB1"/>
    <w:rPr>
      <w:i/>
      <w:iCs/>
    </w:rPr>
  </w:style>
  <w:style w:type="paragraph" w:styleId="NoSpacing">
    <w:name w:val="No Spacing"/>
    <w:uiPriority w:val="1"/>
    <w:qFormat/>
    <w:rsid w:val="00DB2DB1"/>
    <w:pPr>
      <w:spacing w:after="0" w:line="240" w:lineRule="auto"/>
    </w:pPr>
  </w:style>
  <w:style w:type="paragraph" w:styleId="EndnoteText">
    <w:name w:val="endnote text"/>
    <w:basedOn w:val="Normal"/>
    <w:link w:val="EndnoteTextChar"/>
    <w:uiPriority w:val="99"/>
    <w:semiHidden/>
    <w:unhideWhenUsed/>
    <w:rsid w:val="007F7F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7F3E"/>
    <w:rPr>
      <w:sz w:val="20"/>
      <w:szCs w:val="20"/>
    </w:rPr>
  </w:style>
  <w:style w:type="character" w:styleId="EndnoteReference">
    <w:name w:val="endnote reference"/>
    <w:basedOn w:val="DefaultParagraphFont"/>
    <w:uiPriority w:val="99"/>
    <w:semiHidden/>
    <w:unhideWhenUsed/>
    <w:rsid w:val="007F7F3E"/>
    <w:rPr>
      <w:vertAlign w:val="superscript"/>
    </w:rPr>
  </w:style>
  <w:style w:type="character" w:styleId="CommentReference">
    <w:name w:val="annotation reference"/>
    <w:basedOn w:val="DefaultParagraphFont"/>
    <w:uiPriority w:val="99"/>
    <w:semiHidden/>
    <w:unhideWhenUsed/>
    <w:rsid w:val="001C0306"/>
    <w:rPr>
      <w:sz w:val="16"/>
      <w:szCs w:val="16"/>
    </w:rPr>
  </w:style>
  <w:style w:type="paragraph" w:styleId="CommentText">
    <w:name w:val="annotation text"/>
    <w:basedOn w:val="Normal"/>
    <w:link w:val="CommentTextChar"/>
    <w:uiPriority w:val="99"/>
    <w:semiHidden/>
    <w:unhideWhenUsed/>
    <w:rsid w:val="001C0306"/>
    <w:pPr>
      <w:spacing w:line="240" w:lineRule="auto"/>
    </w:pPr>
    <w:rPr>
      <w:sz w:val="20"/>
      <w:szCs w:val="20"/>
    </w:rPr>
  </w:style>
  <w:style w:type="character" w:customStyle="1" w:styleId="CommentTextChar">
    <w:name w:val="Comment Text Char"/>
    <w:basedOn w:val="DefaultParagraphFont"/>
    <w:link w:val="CommentText"/>
    <w:uiPriority w:val="99"/>
    <w:semiHidden/>
    <w:rsid w:val="001C0306"/>
    <w:rPr>
      <w:sz w:val="20"/>
      <w:szCs w:val="20"/>
    </w:rPr>
  </w:style>
  <w:style w:type="paragraph" w:styleId="CommentSubject">
    <w:name w:val="annotation subject"/>
    <w:basedOn w:val="CommentText"/>
    <w:next w:val="CommentText"/>
    <w:link w:val="CommentSubjectChar"/>
    <w:uiPriority w:val="99"/>
    <w:semiHidden/>
    <w:unhideWhenUsed/>
    <w:rsid w:val="001C0306"/>
    <w:rPr>
      <w:b/>
      <w:bCs/>
    </w:rPr>
  </w:style>
  <w:style w:type="character" w:customStyle="1" w:styleId="CommentSubjectChar">
    <w:name w:val="Comment Subject Char"/>
    <w:basedOn w:val="CommentTextChar"/>
    <w:link w:val="CommentSubject"/>
    <w:uiPriority w:val="99"/>
    <w:semiHidden/>
    <w:rsid w:val="001C0306"/>
    <w:rPr>
      <w:b/>
      <w:bCs/>
      <w:sz w:val="20"/>
      <w:szCs w:val="20"/>
    </w:rPr>
  </w:style>
  <w:style w:type="paragraph" w:styleId="BalloonText">
    <w:name w:val="Balloon Text"/>
    <w:basedOn w:val="Normal"/>
    <w:link w:val="BalloonTextChar"/>
    <w:uiPriority w:val="99"/>
    <w:semiHidden/>
    <w:unhideWhenUsed/>
    <w:rsid w:val="001C0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06"/>
    <w:rPr>
      <w:rFonts w:ascii="Segoe UI" w:hAnsi="Segoe UI" w:cs="Segoe UI"/>
      <w:sz w:val="18"/>
      <w:szCs w:val="18"/>
    </w:rPr>
  </w:style>
  <w:style w:type="paragraph" w:styleId="ListParagraph">
    <w:name w:val="List Paragraph"/>
    <w:basedOn w:val="Normal"/>
    <w:uiPriority w:val="34"/>
    <w:qFormat/>
    <w:rsid w:val="00FB760C"/>
    <w:pPr>
      <w:spacing w:after="200" w:line="276" w:lineRule="auto"/>
      <w:ind w:left="720"/>
      <w:contextualSpacing/>
    </w:pPr>
    <w:rPr>
      <w:lang w:val="en-US"/>
    </w:rPr>
  </w:style>
  <w:style w:type="paragraph" w:styleId="HTMLPreformatted">
    <w:name w:val="HTML Preformatted"/>
    <w:basedOn w:val="Normal"/>
    <w:link w:val="HTMLPreformattedChar"/>
    <w:uiPriority w:val="99"/>
    <w:semiHidden/>
    <w:unhideWhenUsed/>
    <w:rsid w:val="0024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41145"/>
    <w:rPr>
      <w:rFonts w:ascii="Courier New" w:eastAsia="Times New Roman" w:hAnsi="Courier New" w:cs="Courier New"/>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2DB1"/>
    <w:rPr>
      <w:color w:val="0000FF"/>
      <w:u w:val="single"/>
    </w:rPr>
  </w:style>
  <w:style w:type="character" w:styleId="Emphasis">
    <w:name w:val="Emphasis"/>
    <w:qFormat/>
    <w:rsid w:val="00DB2DB1"/>
    <w:rPr>
      <w:i/>
      <w:iCs/>
    </w:rPr>
  </w:style>
  <w:style w:type="paragraph" w:styleId="NoSpacing">
    <w:name w:val="No Spacing"/>
    <w:uiPriority w:val="1"/>
    <w:qFormat/>
    <w:rsid w:val="00DB2DB1"/>
    <w:pPr>
      <w:spacing w:after="0" w:line="240" w:lineRule="auto"/>
    </w:pPr>
  </w:style>
  <w:style w:type="paragraph" w:styleId="EndnoteText">
    <w:name w:val="endnote text"/>
    <w:basedOn w:val="Normal"/>
    <w:link w:val="EndnoteTextChar"/>
    <w:uiPriority w:val="99"/>
    <w:semiHidden/>
    <w:unhideWhenUsed/>
    <w:rsid w:val="007F7F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7F3E"/>
    <w:rPr>
      <w:sz w:val="20"/>
      <w:szCs w:val="20"/>
    </w:rPr>
  </w:style>
  <w:style w:type="character" w:styleId="EndnoteReference">
    <w:name w:val="endnote reference"/>
    <w:basedOn w:val="DefaultParagraphFont"/>
    <w:uiPriority w:val="99"/>
    <w:semiHidden/>
    <w:unhideWhenUsed/>
    <w:rsid w:val="007F7F3E"/>
    <w:rPr>
      <w:vertAlign w:val="superscript"/>
    </w:rPr>
  </w:style>
  <w:style w:type="character" w:styleId="CommentReference">
    <w:name w:val="annotation reference"/>
    <w:basedOn w:val="DefaultParagraphFont"/>
    <w:uiPriority w:val="99"/>
    <w:semiHidden/>
    <w:unhideWhenUsed/>
    <w:rsid w:val="001C0306"/>
    <w:rPr>
      <w:sz w:val="16"/>
      <w:szCs w:val="16"/>
    </w:rPr>
  </w:style>
  <w:style w:type="paragraph" w:styleId="CommentText">
    <w:name w:val="annotation text"/>
    <w:basedOn w:val="Normal"/>
    <w:link w:val="CommentTextChar"/>
    <w:uiPriority w:val="99"/>
    <w:semiHidden/>
    <w:unhideWhenUsed/>
    <w:rsid w:val="001C0306"/>
    <w:pPr>
      <w:spacing w:line="240" w:lineRule="auto"/>
    </w:pPr>
    <w:rPr>
      <w:sz w:val="20"/>
      <w:szCs w:val="20"/>
    </w:rPr>
  </w:style>
  <w:style w:type="character" w:customStyle="1" w:styleId="CommentTextChar">
    <w:name w:val="Comment Text Char"/>
    <w:basedOn w:val="DefaultParagraphFont"/>
    <w:link w:val="CommentText"/>
    <w:uiPriority w:val="99"/>
    <w:semiHidden/>
    <w:rsid w:val="001C0306"/>
    <w:rPr>
      <w:sz w:val="20"/>
      <w:szCs w:val="20"/>
    </w:rPr>
  </w:style>
  <w:style w:type="paragraph" w:styleId="CommentSubject">
    <w:name w:val="annotation subject"/>
    <w:basedOn w:val="CommentText"/>
    <w:next w:val="CommentText"/>
    <w:link w:val="CommentSubjectChar"/>
    <w:uiPriority w:val="99"/>
    <w:semiHidden/>
    <w:unhideWhenUsed/>
    <w:rsid w:val="001C0306"/>
    <w:rPr>
      <w:b/>
      <w:bCs/>
    </w:rPr>
  </w:style>
  <w:style w:type="character" w:customStyle="1" w:styleId="CommentSubjectChar">
    <w:name w:val="Comment Subject Char"/>
    <w:basedOn w:val="CommentTextChar"/>
    <w:link w:val="CommentSubject"/>
    <w:uiPriority w:val="99"/>
    <w:semiHidden/>
    <w:rsid w:val="001C0306"/>
    <w:rPr>
      <w:b/>
      <w:bCs/>
      <w:sz w:val="20"/>
      <w:szCs w:val="20"/>
    </w:rPr>
  </w:style>
  <w:style w:type="paragraph" w:styleId="BalloonText">
    <w:name w:val="Balloon Text"/>
    <w:basedOn w:val="Normal"/>
    <w:link w:val="BalloonTextChar"/>
    <w:uiPriority w:val="99"/>
    <w:semiHidden/>
    <w:unhideWhenUsed/>
    <w:rsid w:val="001C0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06"/>
    <w:rPr>
      <w:rFonts w:ascii="Segoe UI" w:hAnsi="Segoe UI" w:cs="Segoe UI"/>
      <w:sz w:val="18"/>
      <w:szCs w:val="18"/>
    </w:rPr>
  </w:style>
  <w:style w:type="paragraph" w:styleId="ListParagraph">
    <w:name w:val="List Paragraph"/>
    <w:basedOn w:val="Normal"/>
    <w:uiPriority w:val="34"/>
    <w:qFormat/>
    <w:rsid w:val="00FB760C"/>
    <w:pPr>
      <w:spacing w:after="200" w:line="276" w:lineRule="auto"/>
      <w:ind w:left="720"/>
      <w:contextualSpacing/>
    </w:pPr>
    <w:rPr>
      <w:lang w:val="en-US"/>
    </w:rPr>
  </w:style>
  <w:style w:type="paragraph" w:styleId="HTMLPreformatted">
    <w:name w:val="HTML Preformatted"/>
    <w:basedOn w:val="Normal"/>
    <w:link w:val="HTMLPreformattedChar"/>
    <w:uiPriority w:val="99"/>
    <w:semiHidden/>
    <w:unhideWhenUsed/>
    <w:rsid w:val="0024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41145"/>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80848">
      <w:bodyDiv w:val="1"/>
      <w:marLeft w:val="0"/>
      <w:marRight w:val="0"/>
      <w:marTop w:val="0"/>
      <w:marBottom w:val="0"/>
      <w:divBdr>
        <w:top w:val="none" w:sz="0" w:space="0" w:color="auto"/>
        <w:left w:val="none" w:sz="0" w:space="0" w:color="auto"/>
        <w:bottom w:val="none" w:sz="0" w:space="0" w:color="auto"/>
        <w:right w:val="none" w:sz="0" w:space="0" w:color="auto"/>
      </w:divBdr>
    </w:div>
    <w:div w:id="7086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amber.lv/" TargetMode="External"/><Relationship Id="rId5" Type="http://schemas.openxmlformats.org/officeDocument/2006/relationships/settings" Target="settings.xml"/><Relationship Id="rId10" Type="http://schemas.openxmlformats.org/officeDocument/2006/relationships/hyperlink" Target="mailto:info@chamber.l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E3EA-4BA8-4EE8-9982-0190711F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3767</Words>
  <Characters>2148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Brice</dc:creator>
  <cp:lastModifiedBy>Maija.Sulca</cp:lastModifiedBy>
  <cp:revision>2</cp:revision>
  <dcterms:created xsi:type="dcterms:W3CDTF">2016-09-27T14:20:00Z</dcterms:created>
  <dcterms:modified xsi:type="dcterms:W3CDTF">2016-09-27T14:20:00Z</dcterms:modified>
</cp:coreProperties>
</file>