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73" w:rsidRDefault="00A06F73">
      <w:pPr>
        <w:ind w:firstLine="720"/>
        <w:jc w:val="both"/>
        <w:rPr>
          <w:sz w:val="26"/>
          <w:szCs w:val="26"/>
          <w:lang w:val="lv-LV"/>
        </w:rPr>
      </w:pPr>
    </w:p>
    <w:p w:rsidR="00630847" w:rsidRPr="00630847" w:rsidRDefault="00ED02F3" w:rsidP="00630847">
      <w:pPr>
        <w:rPr>
          <w:b/>
          <w:sz w:val="48"/>
          <w:szCs w:val="48"/>
          <w:lang w:val="it-IT" w:eastAsia="lv-LV"/>
        </w:rPr>
      </w:pPr>
      <w:r>
        <w:rPr>
          <w:noProof/>
          <w:sz w:val="20"/>
          <w:szCs w:val="20"/>
          <w:lang w:val="lv-LV" w:eastAsia="lv-LV"/>
        </w:rPr>
        <w:drawing>
          <wp:anchor distT="0" distB="0" distL="114300" distR="114300" simplePos="0" relativeHeight="25165977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00630847" w:rsidRPr="00630847">
        <w:rPr>
          <w:b/>
          <w:sz w:val="48"/>
          <w:szCs w:val="48"/>
          <w:lang w:val="it-IT" w:eastAsia="lv-LV"/>
        </w:rPr>
        <w:t xml:space="preserve">     TUKUMA  NOVADA  DOME</w:t>
      </w:r>
    </w:p>
    <w:p w:rsidR="00630847" w:rsidRPr="00630847" w:rsidRDefault="00630847" w:rsidP="00630847">
      <w:pPr>
        <w:jc w:val="center"/>
        <w:rPr>
          <w:sz w:val="22"/>
          <w:szCs w:val="22"/>
          <w:lang w:val="it-IT" w:eastAsia="lv-LV"/>
        </w:rPr>
      </w:pPr>
      <w:r w:rsidRPr="00630847">
        <w:rPr>
          <w:sz w:val="22"/>
          <w:szCs w:val="22"/>
          <w:lang w:val="it-IT" w:eastAsia="lv-LV"/>
        </w:rPr>
        <w:t>Reģistrācijas  Nr.90000050975</w:t>
      </w:r>
    </w:p>
    <w:p w:rsidR="00630847" w:rsidRPr="00630847" w:rsidRDefault="00630847" w:rsidP="00630847">
      <w:pPr>
        <w:jc w:val="center"/>
        <w:rPr>
          <w:color w:val="1C1C1C"/>
          <w:sz w:val="22"/>
          <w:szCs w:val="22"/>
          <w:lang w:val="it-IT" w:eastAsia="lv-LV"/>
        </w:rPr>
      </w:pPr>
      <w:r w:rsidRPr="00630847">
        <w:rPr>
          <w:color w:val="1C1C1C"/>
          <w:sz w:val="22"/>
          <w:szCs w:val="22"/>
          <w:lang w:val="it-IT" w:eastAsia="lv-LV"/>
        </w:rPr>
        <w:t>Talsu iela 4, Tukums, Tukuma novads, LV-3101,</w:t>
      </w:r>
    </w:p>
    <w:p w:rsidR="00630847" w:rsidRPr="00630847" w:rsidRDefault="00630847" w:rsidP="00630847">
      <w:pPr>
        <w:jc w:val="center"/>
        <w:rPr>
          <w:color w:val="1C1C1C"/>
          <w:sz w:val="22"/>
          <w:szCs w:val="22"/>
          <w:lang w:val="it-IT" w:eastAsia="lv-LV"/>
        </w:rPr>
      </w:pPr>
      <w:r w:rsidRPr="00630847">
        <w:rPr>
          <w:color w:val="1C1C1C"/>
          <w:sz w:val="22"/>
          <w:szCs w:val="22"/>
          <w:lang w:val="it-IT" w:eastAsia="lv-LV"/>
        </w:rPr>
        <w:t>tālrunis 63122707, fakss 63107243, mobilais tālrunis 26603299, 29288876</w:t>
      </w:r>
    </w:p>
    <w:p w:rsidR="00630847" w:rsidRPr="00630847" w:rsidRDefault="00FA3393" w:rsidP="00630847">
      <w:pPr>
        <w:jc w:val="center"/>
        <w:rPr>
          <w:color w:val="1C1C1C"/>
          <w:sz w:val="22"/>
          <w:szCs w:val="22"/>
          <w:lang w:val="it-IT" w:eastAsia="lv-LV"/>
        </w:rPr>
      </w:pPr>
      <w:hyperlink r:id="rId9" w:history="1">
        <w:r w:rsidR="00630847" w:rsidRPr="00630847">
          <w:rPr>
            <w:color w:val="1C1C1C"/>
            <w:sz w:val="22"/>
            <w:szCs w:val="22"/>
            <w:u w:val="single"/>
            <w:lang w:val="fr-FR" w:eastAsia="lv-LV"/>
          </w:rPr>
          <w:t>www.tukums.lv</w:t>
        </w:r>
      </w:hyperlink>
      <w:r w:rsidR="00630847" w:rsidRPr="00630847">
        <w:rPr>
          <w:color w:val="1C1C1C"/>
          <w:sz w:val="22"/>
          <w:szCs w:val="22"/>
          <w:u w:val="single"/>
          <w:lang w:eastAsia="lv-LV"/>
        </w:rPr>
        <w:t xml:space="preserve"> </w:t>
      </w:r>
      <w:r w:rsidR="00630847" w:rsidRPr="00630847">
        <w:rPr>
          <w:color w:val="1C1C1C"/>
          <w:sz w:val="22"/>
          <w:szCs w:val="22"/>
          <w:lang w:eastAsia="lv-LV"/>
        </w:rPr>
        <w:t xml:space="preserve">     </w:t>
      </w:r>
      <w:r w:rsidR="00630847" w:rsidRPr="00630847">
        <w:rPr>
          <w:color w:val="1C1C1C"/>
          <w:sz w:val="22"/>
          <w:szCs w:val="22"/>
          <w:lang w:val="fr-FR" w:eastAsia="lv-LV"/>
        </w:rPr>
        <w:t xml:space="preserve">e-pasts: </w:t>
      </w:r>
      <w:hyperlink r:id="rId10" w:history="1">
        <w:r w:rsidR="00630847" w:rsidRPr="00630847">
          <w:rPr>
            <w:sz w:val="22"/>
            <w:szCs w:val="22"/>
            <w:u w:val="single"/>
            <w:lang w:val="fr-FR" w:eastAsia="lv-LV"/>
          </w:rPr>
          <w:t>dome@tukums.lv</w:t>
        </w:r>
      </w:hyperlink>
    </w:p>
    <w:p w:rsidR="00630847" w:rsidRPr="00630847" w:rsidRDefault="00ED02F3" w:rsidP="00630847">
      <w:pPr>
        <w:rPr>
          <w:sz w:val="16"/>
          <w:szCs w:val="16"/>
          <w:lang w:val="fr-FR" w:eastAsia="lv-LV"/>
        </w:rPr>
      </w:pPr>
      <w:r>
        <w:rPr>
          <w:noProof/>
          <w:sz w:val="20"/>
          <w:szCs w:val="20"/>
          <w:lang w:val="lv-LV" w:eastAsia="lv-LV"/>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BrINMALAgAAIgQA&#10;AA4AAAAAAAAAAAAAAAAALgIAAGRycy9lMm9Eb2MueG1sUEsBAi0AFAAGAAgAAAAhAPfhhzPcAAAA&#10;CwEAAA8AAAAAAAAAAAAAAAAAZQQAAGRycy9kb3ducmV2LnhtbFBLBQYAAAAABAAEAPMAAABuBQAA&#10;AAA=&#10;"/>
            </w:pict>
          </mc:Fallback>
        </mc:AlternateContent>
      </w:r>
      <w:r>
        <w:rPr>
          <w:noProof/>
          <w:sz w:val="20"/>
          <w:szCs w:val="20"/>
          <w:lang w:val="lv-LV" w:eastAsia="lv-LV"/>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"/>
            </w:pict>
          </mc:Fallback>
        </mc:AlternateContent>
      </w:r>
      <w:r>
        <w:rPr>
          <w:noProof/>
          <w:sz w:val="20"/>
          <w:szCs w:val="20"/>
          <w:lang w:val="lv-LV" w:eastAsia="lv-LV"/>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rB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VE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MudasELAgAAIgQA&#10;AA4AAAAAAAAAAAAAAAAALgIAAGRycy9lMm9Eb2MueG1sUEsBAi0AFAAGAAgAAAAhAPfhhzPcAAAA&#10;CwEAAA8AAAAAAAAAAAAAAAAAZQQAAGRycy9kb3ducmV2LnhtbFBLBQYAAAAABAAEAPMAAABuBQAA&#10;AAA=&#10;"/>
            </w:pict>
          </mc:Fallback>
        </mc:AlternateContent>
      </w:r>
      <w:r>
        <w:rPr>
          <w:noProof/>
          <w:sz w:val="20"/>
          <w:szCs w:val="20"/>
          <w:lang w:val="lv-LV" w:eastAsia="lv-LV"/>
        </w:rPr>
        <mc:AlternateContent>
          <mc:Choice Requires="wps">
            <w:drawing>
              <wp:anchor distT="0" distB="0" distL="114300" distR="114300" simplePos="0" relativeHeight="251658752" behindDoc="0" locked="0" layoutInCell="1" allowOverlap="1">
                <wp:simplePos x="0" y="0"/>
                <wp:positionH relativeFrom="column">
                  <wp:posOffset>-180975</wp:posOffset>
                </wp:positionH>
                <wp:positionV relativeFrom="paragraph">
                  <wp:posOffset>134620</wp:posOffset>
                </wp:positionV>
                <wp:extent cx="6127115" cy="0"/>
                <wp:effectExtent l="28575" t="29845" r="26035" b="2730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ItGw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" strokeweight="3.25pt">
                <v:stroke linestyle="thickThin"/>
              </v:line>
            </w:pict>
          </mc:Fallback>
        </mc:AlternateContent>
      </w:r>
    </w:p>
    <w:p w:rsidR="00630847" w:rsidRPr="00630847" w:rsidRDefault="00630847" w:rsidP="00630847">
      <w:pPr>
        <w:rPr>
          <w:sz w:val="20"/>
          <w:szCs w:val="36"/>
          <w:lang w:val="fr-FR" w:eastAsia="lv-LV"/>
        </w:rPr>
      </w:pPr>
    </w:p>
    <w:p w:rsidR="00630847" w:rsidRPr="004B46D2" w:rsidRDefault="00630847" w:rsidP="00630847">
      <w:pPr>
        <w:jc w:val="center"/>
        <w:rPr>
          <w:lang w:val="fr-FR" w:eastAsia="lv-LV"/>
        </w:rPr>
      </w:pPr>
      <w:r w:rsidRPr="004B46D2">
        <w:rPr>
          <w:lang w:val="fr-FR" w:eastAsia="lv-LV"/>
        </w:rPr>
        <w:t>Tukumā</w:t>
      </w:r>
    </w:p>
    <w:p w:rsidR="00630847" w:rsidRDefault="00630847">
      <w:pPr>
        <w:ind w:firstLine="720"/>
        <w:jc w:val="both"/>
        <w:rPr>
          <w:sz w:val="26"/>
          <w:szCs w:val="26"/>
          <w:lang w:val="lv-LV"/>
        </w:rPr>
      </w:pPr>
    </w:p>
    <w:p w:rsidR="00630847" w:rsidRPr="00630847" w:rsidRDefault="00630847" w:rsidP="00630847">
      <w:pPr>
        <w:jc w:val="center"/>
        <w:rPr>
          <w:bCs/>
          <w:lang w:val="lv-LV"/>
        </w:rPr>
      </w:pPr>
    </w:p>
    <w:p w:rsidR="00630847" w:rsidRPr="00630847" w:rsidRDefault="00630847" w:rsidP="00920431">
      <w:pPr>
        <w:autoSpaceDE w:val="0"/>
        <w:autoSpaceDN w:val="0"/>
        <w:adjustRightInd w:val="0"/>
        <w:ind w:left="5670"/>
        <w:jc w:val="both"/>
        <w:rPr>
          <w:rFonts w:eastAsia="Calibri"/>
          <w:bCs/>
          <w:sz w:val="20"/>
          <w:szCs w:val="20"/>
          <w:lang w:val="lv-LV"/>
        </w:rPr>
      </w:pPr>
      <w:r w:rsidRPr="00630847">
        <w:rPr>
          <w:rFonts w:eastAsia="Calibri"/>
          <w:bCs/>
          <w:sz w:val="20"/>
          <w:szCs w:val="20"/>
          <w:lang w:val="lv-LV"/>
        </w:rPr>
        <w:t xml:space="preserve">APSTIPRINĀTS </w:t>
      </w:r>
    </w:p>
    <w:p w:rsidR="00630847" w:rsidRPr="00DB7F82" w:rsidRDefault="00630847" w:rsidP="00920431">
      <w:pPr>
        <w:autoSpaceDE w:val="0"/>
        <w:autoSpaceDN w:val="0"/>
        <w:adjustRightInd w:val="0"/>
        <w:ind w:left="5670"/>
        <w:jc w:val="both"/>
        <w:rPr>
          <w:sz w:val="26"/>
          <w:szCs w:val="26"/>
          <w:lang w:val="lv-LV"/>
        </w:rPr>
      </w:pPr>
      <w:r w:rsidRPr="00DB7F82">
        <w:rPr>
          <w:rFonts w:eastAsia="Calibri"/>
          <w:sz w:val="20"/>
          <w:szCs w:val="20"/>
          <w:lang w:val="lv-LV"/>
        </w:rPr>
        <w:t xml:space="preserve">ar Tukuma novada Domes priekšsēdētāja </w:t>
      </w:r>
      <w:r w:rsidR="00DB7F82" w:rsidRPr="00DB7F82">
        <w:rPr>
          <w:rFonts w:eastAsia="Calibri"/>
          <w:sz w:val="20"/>
          <w:szCs w:val="20"/>
          <w:lang w:val="lv-LV"/>
        </w:rPr>
        <w:t>18.02.2016. rīkojumu Nr.28</w:t>
      </w:r>
      <w:r w:rsidRPr="00DB7F82">
        <w:rPr>
          <w:rFonts w:eastAsia="Calibri"/>
          <w:sz w:val="20"/>
          <w:szCs w:val="20"/>
          <w:lang w:val="lv-LV"/>
        </w:rPr>
        <w:t xml:space="preserve">-d </w:t>
      </w:r>
      <w:r w:rsidR="00E93FBF" w:rsidRPr="00DB7F82">
        <w:rPr>
          <w:rFonts w:eastAsia="Calibri"/>
          <w:sz w:val="20"/>
          <w:szCs w:val="20"/>
          <w:lang w:val="lv-LV"/>
        </w:rPr>
        <w:t>“</w:t>
      </w:r>
      <w:r w:rsidR="00920431" w:rsidRPr="00DB7F82">
        <w:rPr>
          <w:rFonts w:eastAsia="Calibri"/>
          <w:sz w:val="20"/>
          <w:szCs w:val="20"/>
          <w:lang w:val="lv-LV"/>
        </w:rPr>
        <w:t xml:space="preserve">Par </w:t>
      </w:r>
      <w:r w:rsidR="004B46D2" w:rsidRPr="00DB7F82">
        <w:rPr>
          <w:rFonts w:eastAsia="Calibri"/>
          <w:sz w:val="20"/>
          <w:szCs w:val="20"/>
          <w:lang w:val="lv-LV"/>
        </w:rPr>
        <w:t>Tukuma novada pašvaldības izglītības iestāžu vadītāju amatu pretendentu atlases konkursu nolikuma apstiprināšanu</w:t>
      </w:r>
      <w:r w:rsidR="00E93FBF" w:rsidRPr="00DB7F82">
        <w:rPr>
          <w:rFonts w:eastAsia="Calibri"/>
          <w:sz w:val="20"/>
          <w:szCs w:val="20"/>
          <w:lang w:val="lv-LV"/>
        </w:rPr>
        <w:t>”</w:t>
      </w:r>
    </w:p>
    <w:p w:rsidR="00E93FBF" w:rsidRDefault="00E93FBF" w:rsidP="00630847">
      <w:pPr>
        <w:ind w:firstLine="720"/>
        <w:jc w:val="center"/>
        <w:rPr>
          <w:szCs w:val="26"/>
          <w:lang w:val="lv-LV"/>
        </w:rPr>
      </w:pPr>
    </w:p>
    <w:p w:rsidR="00E93FBF" w:rsidRDefault="00E93FBF" w:rsidP="00630847">
      <w:pPr>
        <w:ind w:firstLine="720"/>
        <w:jc w:val="center"/>
        <w:rPr>
          <w:szCs w:val="26"/>
          <w:lang w:val="lv-LV"/>
        </w:rPr>
      </w:pPr>
    </w:p>
    <w:p w:rsidR="00630847" w:rsidRDefault="00630847" w:rsidP="00630847">
      <w:pPr>
        <w:jc w:val="both"/>
        <w:rPr>
          <w:sz w:val="26"/>
          <w:szCs w:val="26"/>
          <w:lang w:val="lv-LV"/>
        </w:rPr>
      </w:pPr>
    </w:p>
    <w:p w:rsidR="004B46D2" w:rsidRDefault="004B46D2" w:rsidP="00630847">
      <w:pPr>
        <w:jc w:val="center"/>
        <w:rPr>
          <w:b/>
          <w:sz w:val="26"/>
          <w:szCs w:val="26"/>
          <w:lang w:val="lv-LV"/>
        </w:rPr>
      </w:pPr>
      <w:r>
        <w:rPr>
          <w:b/>
          <w:sz w:val="26"/>
          <w:szCs w:val="26"/>
          <w:lang w:val="lv-LV"/>
        </w:rPr>
        <w:t>Tukuma novada pašvaldības izglītības iestāžu vadītāju amatu</w:t>
      </w:r>
    </w:p>
    <w:p w:rsidR="00630847" w:rsidRPr="00630847" w:rsidRDefault="004B46D2" w:rsidP="00630847">
      <w:pPr>
        <w:jc w:val="center"/>
        <w:rPr>
          <w:b/>
          <w:sz w:val="26"/>
          <w:szCs w:val="26"/>
          <w:lang w:val="lv-LV"/>
        </w:rPr>
      </w:pPr>
      <w:r>
        <w:rPr>
          <w:b/>
          <w:sz w:val="26"/>
          <w:szCs w:val="26"/>
          <w:lang w:val="lv-LV"/>
        </w:rPr>
        <w:t xml:space="preserve"> pretendentu atlases konkursa nolikums</w:t>
      </w:r>
      <w:bookmarkStart w:id="0" w:name="_GoBack"/>
      <w:bookmarkEnd w:id="0"/>
    </w:p>
    <w:p w:rsidR="00630847" w:rsidRDefault="00630847" w:rsidP="00630847">
      <w:pPr>
        <w:ind w:left="5670"/>
        <w:jc w:val="both"/>
        <w:rPr>
          <w:sz w:val="26"/>
          <w:szCs w:val="26"/>
          <w:lang w:val="lv-LV"/>
        </w:rPr>
      </w:pPr>
    </w:p>
    <w:p w:rsidR="002D5853" w:rsidRPr="00630847" w:rsidRDefault="00026E09" w:rsidP="00630847">
      <w:pPr>
        <w:pStyle w:val="Virsraksts2"/>
        <w:spacing w:before="0" w:after="0"/>
        <w:ind w:left="5670"/>
        <w:jc w:val="both"/>
        <w:rPr>
          <w:rFonts w:ascii="Times New Roman" w:hAnsi="Times New Roman" w:cs="Times New Roman"/>
          <w:b w:val="0"/>
          <w:bCs w:val="0"/>
          <w:i w:val="0"/>
          <w:color w:val="000000"/>
          <w:sz w:val="20"/>
          <w:szCs w:val="20"/>
          <w:lang w:val="lv-LV"/>
        </w:rPr>
      </w:pPr>
      <w:r w:rsidRPr="00630847">
        <w:rPr>
          <w:rFonts w:ascii="Times New Roman" w:hAnsi="Times New Roman" w:cs="Times New Roman"/>
          <w:b w:val="0"/>
          <w:bCs w:val="0"/>
          <w:i w:val="0"/>
          <w:sz w:val="20"/>
          <w:szCs w:val="20"/>
          <w:lang w:val="lv-LV"/>
        </w:rPr>
        <w:t>Izdots saskaņā ar Ministru kabineta 2014.gada 19.augusta noteikumu Nr.496 „</w:t>
      </w:r>
      <w:r w:rsidRPr="00630847">
        <w:rPr>
          <w:rFonts w:ascii="Times New Roman" w:hAnsi="Times New Roman" w:cs="Times New Roman"/>
          <w:b w:val="0"/>
          <w:bCs w:val="0"/>
          <w:i w:val="0"/>
          <w:color w:val="000000"/>
          <w:sz w:val="20"/>
          <w:szCs w:val="20"/>
          <w:lang w:val="lv-LV"/>
        </w:rPr>
        <w:t>Kārtība un vērtēšanas nosacījumi valsts un pašvaldību izglītības iestāžu (izņemot augstskolas un koledžas) vadītāju un pašvaldību izglītības pārvalžu vadītāju amatu pretendentu atlasei” 4.1.apakšpunktu</w:t>
      </w:r>
    </w:p>
    <w:p w:rsidR="00630847" w:rsidRDefault="00630847" w:rsidP="00630847">
      <w:pPr>
        <w:jc w:val="right"/>
        <w:rPr>
          <w:i/>
          <w:sz w:val="20"/>
          <w:szCs w:val="20"/>
          <w:lang w:val="lv-LV"/>
        </w:rPr>
      </w:pPr>
    </w:p>
    <w:p w:rsidR="002E61ED" w:rsidRDefault="002E61ED" w:rsidP="002E61ED">
      <w:pPr>
        <w:pStyle w:val="Sarakstarindkopa"/>
        <w:tabs>
          <w:tab w:val="left" w:pos="3686"/>
          <w:tab w:val="left" w:pos="5670"/>
        </w:tabs>
        <w:ind w:left="0"/>
        <w:rPr>
          <w:b/>
          <w:bCs/>
          <w:lang w:val="lv-LV"/>
        </w:rPr>
      </w:pPr>
    </w:p>
    <w:p w:rsidR="002D5853" w:rsidRPr="002E61ED" w:rsidRDefault="002E61ED" w:rsidP="002E61ED">
      <w:pPr>
        <w:tabs>
          <w:tab w:val="left" w:pos="0"/>
          <w:tab w:val="left" w:pos="5670"/>
        </w:tabs>
        <w:ind w:left="360"/>
        <w:jc w:val="center"/>
        <w:rPr>
          <w:b/>
          <w:bCs/>
          <w:lang w:val="lv-LV"/>
        </w:rPr>
      </w:pPr>
      <w:r>
        <w:rPr>
          <w:b/>
          <w:bCs/>
          <w:lang w:val="lv-LV"/>
        </w:rPr>
        <w:t xml:space="preserve">I. </w:t>
      </w:r>
      <w:r w:rsidR="002D5853" w:rsidRPr="002E61ED">
        <w:rPr>
          <w:b/>
          <w:bCs/>
          <w:lang w:val="lv-LV"/>
        </w:rPr>
        <w:t>Vispārīgie jautājumi</w:t>
      </w:r>
    </w:p>
    <w:p w:rsidR="002D5853" w:rsidRPr="00AE34EA" w:rsidRDefault="002D5853" w:rsidP="002D5853">
      <w:pPr>
        <w:pStyle w:val="Pamattekstsaratkpi"/>
        <w:ind w:left="520" w:hanging="520"/>
        <w:jc w:val="both"/>
        <w:rPr>
          <w:sz w:val="24"/>
        </w:rPr>
      </w:pPr>
    </w:p>
    <w:p w:rsidR="002D5853" w:rsidRPr="00AE34EA" w:rsidRDefault="002D5853" w:rsidP="002D5853">
      <w:pPr>
        <w:pStyle w:val="Pamattekstsaratkpi"/>
        <w:numPr>
          <w:ilvl w:val="0"/>
          <w:numId w:val="1"/>
        </w:numPr>
        <w:tabs>
          <w:tab w:val="num" w:pos="1080"/>
          <w:tab w:val="num" w:pos="2010"/>
        </w:tabs>
        <w:ind w:left="0" w:firstLine="720"/>
        <w:jc w:val="both"/>
        <w:rPr>
          <w:sz w:val="24"/>
        </w:rPr>
      </w:pPr>
      <w:r w:rsidRPr="00AE34EA">
        <w:rPr>
          <w:sz w:val="24"/>
        </w:rPr>
        <w:t xml:space="preserve">Nolikums nosaka kārtību, kādā </w:t>
      </w:r>
      <w:r w:rsidR="004B46D2" w:rsidRPr="00AE34EA">
        <w:rPr>
          <w:sz w:val="24"/>
        </w:rPr>
        <w:t>Tukuma novada pašvaldība</w:t>
      </w:r>
      <w:r w:rsidR="00373C0F" w:rsidRPr="00AE34EA">
        <w:rPr>
          <w:sz w:val="24"/>
        </w:rPr>
        <w:t xml:space="preserve"> </w:t>
      </w:r>
      <w:r w:rsidR="004B46D2" w:rsidRPr="00AE34EA">
        <w:rPr>
          <w:sz w:val="24"/>
        </w:rPr>
        <w:t xml:space="preserve">organizē konkursus </w:t>
      </w:r>
      <w:r w:rsidRPr="00AE34EA">
        <w:rPr>
          <w:sz w:val="24"/>
        </w:rPr>
        <w:t xml:space="preserve">uz vakantajām </w:t>
      </w:r>
      <w:r w:rsidR="00373C0F" w:rsidRPr="00AE34EA">
        <w:rPr>
          <w:sz w:val="24"/>
        </w:rPr>
        <w:t xml:space="preserve">Tukuma novada </w:t>
      </w:r>
      <w:r w:rsidRPr="00AE34EA">
        <w:rPr>
          <w:sz w:val="24"/>
        </w:rPr>
        <w:t>pašvaldības izglītības iestāžu vadītāju amatu vietām (turpmāk – konkurss).</w:t>
      </w:r>
    </w:p>
    <w:p w:rsidR="002D5853" w:rsidRPr="00AE34EA" w:rsidRDefault="002D5853" w:rsidP="002D5853">
      <w:pPr>
        <w:pStyle w:val="Pamattekstsaratkpi"/>
        <w:tabs>
          <w:tab w:val="num" w:pos="1080"/>
          <w:tab w:val="num" w:pos="2010"/>
        </w:tabs>
        <w:ind w:left="0" w:firstLine="720"/>
        <w:jc w:val="both"/>
        <w:rPr>
          <w:sz w:val="24"/>
        </w:rPr>
      </w:pPr>
    </w:p>
    <w:p w:rsidR="002D5853" w:rsidRPr="00AE34EA" w:rsidRDefault="002D5853" w:rsidP="002D5853">
      <w:pPr>
        <w:pStyle w:val="Pamattekstsaratkpi"/>
        <w:numPr>
          <w:ilvl w:val="0"/>
          <w:numId w:val="1"/>
        </w:numPr>
        <w:tabs>
          <w:tab w:val="num" w:pos="1080"/>
          <w:tab w:val="num" w:pos="2010"/>
        </w:tabs>
        <w:ind w:left="0" w:firstLine="720"/>
        <w:jc w:val="both"/>
        <w:rPr>
          <w:rStyle w:val="Lappusesnumurs"/>
          <w:sz w:val="24"/>
        </w:rPr>
      </w:pPr>
      <w:r w:rsidRPr="00AE34EA">
        <w:rPr>
          <w:rStyle w:val="Lappusesnumurs"/>
          <w:sz w:val="24"/>
        </w:rPr>
        <w:t xml:space="preserve">Konkursa mērķis ir paaugstināt izglītības iestādes darba kvalitāti un efektivitāti, izvēloties atbilstošāko kandidātu </w:t>
      </w:r>
      <w:r w:rsidR="00373C0F" w:rsidRPr="00AE34EA">
        <w:rPr>
          <w:sz w:val="24"/>
        </w:rPr>
        <w:t>Tukuma novada</w:t>
      </w:r>
      <w:r w:rsidR="009D37FE" w:rsidRPr="00AE34EA">
        <w:rPr>
          <w:sz w:val="24"/>
        </w:rPr>
        <w:t xml:space="preserve"> </w:t>
      </w:r>
      <w:r w:rsidRPr="00AE34EA">
        <w:rPr>
          <w:sz w:val="24"/>
        </w:rPr>
        <w:t>pašvaldības izglītības iestādes vadītāja amatam</w:t>
      </w:r>
      <w:r w:rsidRPr="00AE34EA">
        <w:rPr>
          <w:rStyle w:val="Lappusesnumurs"/>
          <w:sz w:val="24"/>
        </w:rPr>
        <w:t>.</w:t>
      </w:r>
    </w:p>
    <w:p w:rsidR="002D5853" w:rsidRPr="00AE34EA" w:rsidRDefault="002D5853" w:rsidP="002D5853">
      <w:pPr>
        <w:pStyle w:val="Pamattekstsaratkpi"/>
        <w:tabs>
          <w:tab w:val="num" w:pos="1080"/>
          <w:tab w:val="num" w:pos="2010"/>
        </w:tabs>
        <w:ind w:left="0" w:firstLine="720"/>
        <w:jc w:val="both"/>
        <w:rPr>
          <w:rStyle w:val="Lappusesnumurs"/>
          <w:sz w:val="24"/>
        </w:rPr>
      </w:pPr>
    </w:p>
    <w:p w:rsidR="002D5853" w:rsidRPr="00AE34EA" w:rsidRDefault="002D5853" w:rsidP="002D5853">
      <w:pPr>
        <w:pStyle w:val="Pamattekstsaratkpi"/>
        <w:numPr>
          <w:ilvl w:val="0"/>
          <w:numId w:val="1"/>
        </w:numPr>
        <w:tabs>
          <w:tab w:val="num" w:pos="1080"/>
          <w:tab w:val="num" w:pos="2010"/>
        </w:tabs>
        <w:ind w:left="0" w:firstLine="720"/>
        <w:jc w:val="both"/>
        <w:rPr>
          <w:rStyle w:val="Lappusesnumurs"/>
          <w:sz w:val="24"/>
        </w:rPr>
      </w:pPr>
      <w:r w:rsidRPr="00AE34EA">
        <w:rPr>
          <w:rStyle w:val="Lappusesnumurs"/>
          <w:sz w:val="24"/>
        </w:rPr>
        <w:t>Konkursa uzdevums ir izvērtēt konkursa dalībnieku profesionālo sagatavotību un atbilstību izglītības iestādes vadītāja amatam.</w:t>
      </w:r>
    </w:p>
    <w:p w:rsidR="002D5853" w:rsidRPr="00AE34EA" w:rsidRDefault="002D5853" w:rsidP="002D5853">
      <w:pPr>
        <w:pStyle w:val="Pamattekstsaratkpi"/>
        <w:tabs>
          <w:tab w:val="num" w:pos="1080"/>
        </w:tabs>
        <w:ind w:left="0" w:firstLine="720"/>
        <w:jc w:val="both"/>
        <w:rPr>
          <w:rStyle w:val="Lappusesnumurs"/>
          <w:sz w:val="24"/>
        </w:rPr>
      </w:pPr>
    </w:p>
    <w:p w:rsidR="002D5853" w:rsidRDefault="002E61ED" w:rsidP="002E61ED">
      <w:pPr>
        <w:pStyle w:val="Pamattekstsaratkpi"/>
        <w:tabs>
          <w:tab w:val="left" w:pos="1080"/>
          <w:tab w:val="num" w:pos="2010"/>
        </w:tabs>
        <w:ind w:left="0" w:firstLine="0"/>
        <w:jc w:val="center"/>
        <w:rPr>
          <w:rStyle w:val="Lappusesnumurs"/>
          <w:b/>
          <w:sz w:val="24"/>
        </w:rPr>
      </w:pPr>
      <w:r w:rsidRPr="002E61ED">
        <w:rPr>
          <w:rStyle w:val="Lappusesnumurs"/>
          <w:b/>
          <w:sz w:val="24"/>
        </w:rPr>
        <w:t>II. Prasības pretendentiem un iesniedzamie dokumenti</w:t>
      </w:r>
    </w:p>
    <w:p w:rsidR="002E61ED" w:rsidRPr="002E61ED" w:rsidRDefault="002E61ED" w:rsidP="002E61ED">
      <w:pPr>
        <w:pStyle w:val="Pamattekstsaratkpi"/>
        <w:tabs>
          <w:tab w:val="left" w:pos="1080"/>
          <w:tab w:val="num" w:pos="2010"/>
        </w:tabs>
        <w:ind w:left="0" w:firstLine="0"/>
        <w:jc w:val="center"/>
        <w:rPr>
          <w:rStyle w:val="Lappusesnumurs"/>
          <w:b/>
          <w:sz w:val="24"/>
        </w:rPr>
      </w:pPr>
    </w:p>
    <w:p w:rsidR="002E61ED" w:rsidRDefault="003B510F" w:rsidP="00DD3EB2">
      <w:pPr>
        <w:pStyle w:val="Pamattekstsaratkpi"/>
        <w:numPr>
          <w:ilvl w:val="0"/>
          <w:numId w:val="1"/>
        </w:numPr>
        <w:tabs>
          <w:tab w:val="left" w:pos="1080"/>
          <w:tab w:val="num" w:pos="2010"/>
        </w:tabs>
        <w:ind w:left="0" w:firstLine="709"/>
        <w:jc w:val="both"/>
        <w:rPr>
          <w:rStyle w:val="Lappusesnumurs"/>
          <w:sz w:val="24"/>
        </w:rPr>
      </w:pPr>
      <w:r>
        <w:rPr>
          <w:rStyle w:val="Lappusesnumurs"/>
          <w:sz w:val="24"/>
        </w:rPr>
        <w:t>Prasības izglītības iestādes</w:t>
      </w:r>
      <w:r w:rsidR="002D5853" w:rsidRPr="002E61ED">
        <w:rPr>
          <w:rStyle w:val="Lappusesnumurs"/>
          <w:sz w:val="24"/>
        </w:rPr>
        <w:t xml:space="preserve"> vadītāj</w:t>
      </w:r>
      <w:r>
        <w:rPr>
          <w:rStyle w:val="Lappusesnumurs"/>
          <w:sz w:val="24"/>
        </w:rPr>
        <w:t>a amata</w:t>
      </w:r>
      <w:r w:rsidR="002D5853" w:rsidRPr="002E61ED">
        <w:rPr>
          <w:rStyle w:val="Lappusesnumurs"/>
          <w:sz w:val="24"/>
        </w:rPr>
        <w:t xml:space="preserve"> pretendentiem:</w:t>
      </w:r>
    </w:p>
    <w:p w:rsidR="003B510F" w:rsidRDefault="00DD3EB2" w:rsidP="003B510F">
      <w:pPr>
        <w:pStyle w:val="Pamattekstsaratkpi"/>
        <w:numPr>
          <w:ilvl w:val="1"/>
          <w:numId w:val="1"/>
        </w:numPr>
        <w:tabs>
          <w:tab w:val="clear" w:pos="1858"/>
          <w:tab w:val="num" w:pos="0"/>
          <w:tab w:val="left" w:pos="1080"/>
        </w:tabs>
        <w:ind w:left="0" w:firstLine="709"/>
        <w:jc w:val="both"/>
        <w:rPr>
          <w:rStyle w:val="Lappusesnumurs"/>
          <w:sz w:val="24"/>
        </w:rPr>
      </w:pPr>
      <w:r w:rsidRPr="002E61ED">
        <w:rPr>
          <w:rStyle w:val="Lappusesnumurs"/>
          <w:sz w:val="24"/>
        </w:rPr>
        <w:t>uz pretendentu neattiecas Izglītības likumā un Bērnu tiesību aizsardzības likumā noteiktie ierobežojumi strādāt par pedagogu;</w:t>
      </w:r>
    </w:p>
    <w:p w:rsidR="003B510F" w:rsidRDefault="00DD3EB2" w:rsidP="003B510F">
      <w:pPr>
        <w:pStyle w:val="Pamattekstsaratkpi"/>
        <w:numPr>
          <w:ilvl w:val="1"/>
          <w:numId w:val="1"/>
        </w:numPr>
        <w:tabs>
          <w:tab w:val="clear" w:pos="1858"/>
          <w:tab w:val="num" w:pos="0"/>
          <w:tab w:val="left" w:pos="1080"/>
        </w:tabs>
        <w:ind w:left="0" w:firstLine="709"/>
        <w:jc w:val="both"/>
        <w:rPr>
          <w:sz w:val="24"/>
        </w:rPr>
      </w:pPr>
      <w:r w:rsidRPr="003B510F">
        <w:rPr>
          <w:sz w:val="24"/>
        </w:rPr>
        <w:lastRenderedPageBreak/>
        <w:t xml:space="preserve">izglītība atbilstoši </w:t>
      </w:r>
      <w:hyperlink r:id="rId11" w:tgtFrame="_top" w:tooltip="Izglītības likums" w:history="1">
        <w:r w:rsidRPr="003B510F">
          <w:rPr>
            <w:rStyle w:val="Hipersaite"/>
            <w:color w:val="auto"/>
            <w:sz w:val="24"/>
            <w:u w:val="none"/>
          </w:rPr>
          <w:t>Izglītības likumā</w:t>
        </w:r>
      </w:hyperlink>
      <w:r w:rsidRPr="003B510F">
        <w:rPr>
          <w:sz w:val="24"/>
        </w:rPr>
        <w:t xml:space="preserve"> un Ministru kabineta </w:t>
      </w:r>
      <w:hyperlink r:id="rId12" w:tgtFrame="_top" w:tooltip="Noteikumi par pedagogiem nepieciešamo izglītību un profesionālo kvalifikāciju un pedagogu profesionālās kvalifikācijas pilnveide" w:history="1">
        <w:r w:rsidRPr="003B510F">
          <w:rPr>
            <w:rStyle w:val="Hipersaite"/>
            <w:color w:val="auto"/>
            <w:sz w:val="24"/>
            <w:u w:val="none"/>
          </w:rPr>
          <w:t>noteikumos par pedagogiem nepieciešamo izglītību un profesionālo kvalifikāciju un profesionālās pilnveides kārtību</w:t>
        </w:r>
      </w:hyperlink>
      <w:r w:rsidR="003B510F">
        <w:rPr>
          <w:sz w:val="24"/>
        </w:rPr>
        <w:t xml:space="preserve"> noteiktajām prasībām</w:t>
      </w:r>
      <w:r w:rsidR="00646CD6">
        <w:rPr>
          <w:sz w:val="24"/>
        </w:rPr>
        <w:t>;</w:t>
      </w:r>
    </w:p>
    <w:p w:rsidR="003B510F" w:rsidRDefault="00DD3EB2" w:rsidP="003B510F">
      <w:pPr>
        <w:pStyle w:val="Pamattekstsaratkpi"/>
        <w:numPr>
          <w:ilvl w:val="1"/>
          <w:numId w:val="1"/>
        </w:numPr>
        <w:tabs>
          <w:tab w:val="clear" w:pos="1858"/>
          <w:tab w:val="num" w:pos="0"/>
          <w:tab w:val="left" w:pos="1080"/>
        </w:tabs>
        <w:ind w:left="0" w:firstLine="709"/>
        <w:jc w:val="both"/>
        <w:rPr>
          <w:sz w:val="24"/>
        </w:rPr>
      </w:pPr>
      <w:r w:rsidRPr="003B510F">
        <w:rPr>
          <w:sz w:val="24"/>
        </w:rPr>
        <w:t xml:space="preserve"> valsts valodas zināšanas augstākajā līmenī atbilstoši</w:t>
      </w:r>
      <w:r w:rsidRPr="003B510F">
        <w:rPr>
          <w:rStyle w:val="apple-converted-space"/>
          <w:sz w:val="24"/>
        </w:rPr>
        <w:t> </w:t>
      </w:r>
      <w:hyperlink r:id="rId13" w:tgtFrame="_top" w:tooltip="Valsts valodas likums" w:history="1">
        <w:r w:rsidRPr="003B510F">
          <w:rPr>
            <w:rStyle w:val="Hipersaite"/>
            <w:color w:val="auto"/>
            <w:sz w:val="24"/>
            <w:u w:val="none"/>
          </w:rPr>
          <w:t>Valsts valodas likuma</w:t>
        </w:r>
      </w:hyperlink>
      <w:r w:rsidRPr="003B510F">
        <w:rPr>
          <w:sz w:val="24"/>
        </w:rPr>
        <w:t xml:space="preserve"> prasībām un vismaz vienas Eiropas Savienīb</w:t>
      </w:r>
      <w:r w:rsidR="003B510F">
        <w:rPr>
          <w:sz w:val="24"/>
        </w:rPr>
        <w:t xml:space="preserve">as oficiālās valodas zināšanas </w:t>
      </w:r>
      <w:r w:rsidRPr="003B510F">
        <w:rPr>
          <w:sz w:val="24"/>
        </w:rPr>
        <w:t>profesionālajai darbībai nepieciešamajā apjomā;</w:t>
      </w:r>
    </w:p>
    <w:p w:rsidR="003B510F" w:rsidRPr="00F931EF" w:rsidRDefault="00FE6DEC" w:rsidP="003B510F">
      <w:pPr>
        <w:pStyle w:val="Pamattekstsaratkpi"/>
        <w:numPr>
          <w:ilvl w:val="1"/>
          <w:numId w:val="1"/>
        </w:numPr>
        <w:tabs>
          <w:tab w:val="clear" w:pos="1858"/>
          <w:tab w:val="num" w:pos="0"/>
          <w:tab w:val="left" w:pos="1080"/>
        </w:tabs>
        <w:ind w:left="0" w:firstLine="709"/>
        <w:jc w:val="both"/>
        <w:rPr>
          <w:rStyle w:val="Lappusesnumurs"/>
          <w:sz w:val="24"/>
        </w:rPr>
      </w:pPr>
      <w:r w:rsidRPr="00F931EF">
        <w:rPr>
          <w:color w:val="222222"/>
          <w:sz w:val="24"/>
        </w:rPr>
        <w:t>vismaz triju gadu peda</w:t>
      </w:r>
      <w:r w:rsidR="003B510F" w:rsidRPr="00F931EF">
        <w:rPr>
          <w:color w:val="222222"/>
          <w:sz w:val="24"/>
        </w:rPr>
        <w:t>goģiskā darba pieredze attiecīgajā</w:t>
      </w:r>
      <w:r w:rsidRPr="00F931EF">
        <w:rPr>
          <w:color w:val="222222"/>
          <w:sz w:val="24"/>
        </w:rPr>
        <w:t xml:space="preserve"> izglītības jomā</w:t>
      </w:r>
      <w:r w:rsidR="00F931EF" w:rsidRPr="00F931EF">
        <w:rPr>
          <w:color w:val="222222"/>
          <w:sz w:val="24"/>
        </w:rPr>
        <w:t xml:space="preserve"> vai </w:t>
      </w:r>
      <w:r w:rsidRPr="00F931EF">
        <w:rPr>
          <w:rStyle w:val="Lappusesnumurs"/>
          <w:sz w:val="24"/>
        </w:rPr>
        <w:t xml:space="preserve">izglītības vadības darbā. Par priekšrocību tiks uzskatīta pieredze attiecīgi vispārējās izglītības, pirmsskolas izglītības, </w:t>
      </w:r>
      <w:r w:rsidR="00AE34EA" w:rsidRPr="00F931EF">
        <w:rPr>
          <w:rStyle w:val="Lappusesnumurs"/>
          <w:sz w:val="24"/>
        </w:rPr>
        <w:t>profesionālās ievirzes</w:t>
      </w:r>
      <w:r w:rsidR="00646CD6">
        <w:rPr>
          <w:rStyle w:val="Lappusesnumurs"/>
          <w:sz w:val="24"/>
        </w:rPr>
        <w:t xml:space="preserve"> izglītības</w:t>
      </w:r>
      <w:r w:rsidRPr="00F931EF">
        <w:rPr>
          <w:rStyle w:val="Lappusesnumurs"/>
          <w:sz w:val="24"/>
        </w:rPr>
        <w:t xml:space="preserve"> iestādes vadības darbā;</w:t>
      </w:r>
    </w:p>
    <w:p w:rsidR="003B510F" w:rsidRDefault="00DD3EB2" w:rsidP="003B510F">
      <w:pPr>
        <w:pStyle w:val="Pamattekstsaratkpi"/>
        <w:numPr>
          <w:ilvl w:val="1"/>
          <w:numId w:val="1"/>
        </w:numPr>
        <w:tabs>
          <w:tab w:val="clear" w:pos="1858"/>
          <w:tab w:val="num" w:pos="0"/>
          <w:tab w:val="left" w:pos="1080"/>
        </w:tabs>
        <w:ind w:left="0" w:firstLine="709"/>
        <w:jc w:val="both"/>
        <w:rPr>
          <w:rStyle w:val="Lappusesnumurs"/>
          <w:sz w:val="24"/>
        </w:rPr>
      </w:pPr>
      <w:r w:rsidRPr="003B510F">
        <w:rPr>
          <w:rStyle w:val="Lappusesnumurs"/>
          <w:sz w:val="24"/>
        </w:rPr>
        <w:t xml:space="preserve"> iemaņas darbā ar datoru;</w:t>
      </w:r>
    </w:p>
    <w:p w:rsidR="002D5853" w:rsidRPr="003B510F" w:rsidRDefault="00DD3EB2" w:rsidP="003B510F">
      <w:pPr>
        <w:pStyle w:val="Pamattekstsaratkpi"/>
        <w:numPr>
          <w:ilvl w:val="1"/>
          <w:numId w:val="1"/>
        </w:numPr>
        <w:tabs>
          <w:tab w:val="clear" w:pos="1858"/>
          <w:tab w:val="num" w:pos="0"/>
          <w:tab w:val="left" w:pos="1080"/>
        </w:tabs>
        <w:ind w:left="0" w:firstLine="709"/>
        <w:jc w:val="both"/>
        <w:rPr>
          <w:rStyle w:val="Lappusesnumurs"/>
          <w:sz w:val="24"/>
        </w:rPr>
      </w:pPr>
      <w:r w:rsidRPr="003B510F">
        <w:rPr>
          <w:rStyle w:val="Lappusesnumurs"/>
          <w:sz w:val="24"/>
        </w:rPr>
        <w:t>zināšanas izglītības iestāžu finansēšanas jautājumos.</w:t>
      </w:r>
    </w:p>
    <w:p w:rsidR="007F25E6" w:rsidRPr="00AE34EA" w:rsidRDefault="007F25E6" w:rsidP="002D5853">
      <w:pPr>
        <w:pStyle w:val="Pamattekstsaratkpi"/>
        <w:tabs>
          <w:tab w:val="left" w:pos="1080"/>
        </w:tabs>
        <w:ind w:left="0" w:firstLine="720"/>
        <w:jc w:val="both"/>
        <w:rPr>
          <w:rStyle w:val="Lappusesnumurs"/>
          <w:sz w:val="24"/>
        </w:rPr>
      </w:pPr>
    </w:p>
    <w:p w:rsidR="002D5853" w:rsidRPr="00AE34EA" w:rsidRDefault="002D5853" w:rsidP="002D5853">
      <w:pPr>
        <w:pStyle w:val="Pamattekstsaratkpi"/>
        <w:numPr>
          <w:ilvl w:val="0"/>
          <w:numId w:val="1"/>
        </w:numPr>
        <w:tabs>
          <w:tab w:val="left" w:pos="1080"/>
        </w:tabs>
        <w:ind w:left="0" w:firstLine="720"/>
        <w:jc w:val="both"/>
        <w:rPr>
          <w:rStyle w:val="Lappusesnumurs"/>
          <w:sz w:val="24"/>
        </w:rPr>
      </w:pPr>
      <w:r w:rsidRPr="00AE34EA">
        <w:rPr>
          <w:rStyle w:val="Lappusesnumurs"/>
          <w:sz w:val="24"/>
        </w:rPr>
        <w:t xml:space="preserve">Par </w:t>
      </w:r>
      <w:r w:rsidR="003B510F">
        <w:rPr>
          <w:rStyle w:val="Lappusesnumurs"/>
          <w:sz w:val="24"/>
        </w:rPr>
        <w:t>4</w:t>
      </w:r>
      <w:r w:rsidR="002C5137" w:rsidRPr="00AE34EA">
        <w:rPr>
          <w:rStyle w:val="Lappusesnumurs"/>
          <w:sz w:val="24"/>
        </w:rPr>
        <w:t>.</w:t>
      </w:r>
      <w:r w:rsidR="00646CD6">
        <w:rPr>
          <w:rStyle w:val="Lappusesnumurs"/>
          <w:sz w:val="24"/>
        </w:rPr>
        <w:t>4</w:t>
      </w:r>
      <w:r w:rsidRPr="00AE34EA">
        <w:rPr>
          <w:rStyle w:val="Lappusesnumurs"/>
          <w:sz w:val="24"/>
        </w:rPr>
        <w:t xml:space="preserve">. punktā minēto </w:t>
      </w:r>
      <w:r w:rsidR="006E1A65" w:rsidRPr="00AE34EA">
        <w:rPr>
          <w:rStyle w:val="Lappusesnumurs"/>
          <w:sz w:val="24"/>
        </w:rPr>
        <w:t xml:space="preserve">izglītības </w:t>
      </w:r>
      <w:r w:rsidRPr="00AE34EA">
        <w:rPr>
          <w:rStyle w:val="Lappusesnumurs"/>
          <w:sz w:val="24"/>
        </w:rPr>
        <w:t>vadības darbu tiek uzskatīts:</w:t>
      </w:r>
    </w:p>
    <w:p w:rsidR="002D5853" w:rsidRPr="00AE34EA" w:rsidRDefault="002D5853" w:rsidP="002D5853">
      <w:pPr>
        <w:pStyle w:val="Pamattekstsaratkpi"/>
        <w:numPr>
          <w:ilvl w:val="1"/>
          <w:numId w:val="1"/>
        </w:numPr>
        <w:tabs>
          <w:tab w:val="left" w:pos="1260"/>
        </w:tabs>
        <w:ind w:left="0" w:firstLine="720"/>
        <w:jc w:val="both"/>
        <w:rPr>
          <w:rStyle w:val="Lappusesnumurs"/>
          <w:sz w:val="24"/>
        </w:rPr>
      </w:pPr>
      <w:r w:rsidRPr="00AE34EA">
        <w:rPr>
          <w:rStyle w:val="Lappusesnumurs"/>
          <w:sz w:val="24"/>
        </w:rPr>
        <w:t>darbs izglītības iestādes vadītāja vai vadītāja vietnieka amatā;</w:t>
      </w:r>
    </w:p>
    <w:p w:rsidR="002D5853" w:rsidRPr="00AE34EA" w:rsidRDefault="002D5853" w:rsidP="002D5853">
      <w:pPr>
        <w:pStyle w:val="Pamattekstsaratkpi"/>
        <w:numPr>
          <w:ilvl w:val="1"/>
          <w:numId w:val="1"/>
        </w:numPr>
        <w:tabs>
          <w:tab w:val="left" w:pos="1260"/>
        </w:tabs>
        <w:ind w:left="0" w:firstLine="720"/>
        <w:jc w:val="both"/>
        <w:rPr>
          <w:rStyle w:val="Lappusesnumurs"/>
          <w:sz w:val="24"/>
        </w:rPr>
      </w:pPr>
      <w:r w:rsidRPr="00AE34EA">
        <w:rPr>
          <w:rStyle w:val="Lappusesnumurs"/>
          <w:sz w:val="24"/>
        </w:rPr>
        <w:t>darbs pirmsskolas izglītības metodiķa amatā (pretendējot uz pirmsskolas izglītības iestādes vadītāja amatu);</w:t>
      </w:r>
    </w:p>
    <w:p w:rsidR="002D5853" w:rsidRPr="00AE34EA" w:rsidRDefault="002D5853" w:rsidP="002D5853">
      <w:pPr>
        <w:pStyle w:val="Pamattekstsaratkpi"/>
        <w:numPr>
          <w:ilvl w:val="1"/>
          <w:numId w:val="1"/>
        </w:numPr>
        <w:tabs>
          <w:tab w:val="left" w:pos="1260"/>
        </w:tabs>
        <w:ind w:left="0" w:firstLine="720"/>
        <w:jc w:val="both"/>
        <w:rPr>
          <w:rStyle w:val="Lappusesnumurs"/>
          <w:sz w:val="24"/>
        </w:rPr>
      </w:pPr>
      <w:r w:rsidRPr="00AE34EA">
        <w:rPr>
          <w:rStyle w:val="Lappusesnumurs"/>
          <w:sz w:val="24"/>
        </w:rPr>
        <w:t>darbs valsts vai pašvaldības izglītības pārvaldē, ja tas saistīts ar izglītības darba un izglītības iestāžu darbinieku organizēšanu, vadīšanu un kontroli;</w:t>
      </w:r>
    </w:p>
    <w:p w:rsidR="002D5853" w:rsidRPr="00AE34EA" w:rsidRDefault="002D5853" w:rsidP="002D5853">
      <w:pPr>
        <w:pStyle w:val="Pamattekstsaratkpi"/>
        <w:numPr>
          <w:ilvl w:val="1"/>
          <w:numId w:val="1"/>
        </w:numPr>
        <w:tabs>
          <w:tab w:val="left" w:pos="1260"/>
        </w:tabs>
        <w:ind w:left="0" w:firstLine="720"/>
        <w:jc w:val="both"/>
        <w:rPr>
          <w:rStyle w:val="Lappusesnumurs"/>
          <w:sz w:val="24"/>
        </w:rPr>
      </w:pPr>
      <w:r w:rsidRPr="00AE34EA">
        <w:rPr>
          <w:rStyle w:val="Lappusesnumurs"/>
          <w:sz w:val="24"/>
        </w:rPr>
        <w:t>cits darbs, ja tas saistīts ar izglītības darba un izglītības iestāžu darbinieku organizēšanu, vadīšanu un kontroli (metodisko apvienību, nevalstisko organizāciju u.c. vadītāji).</w:t>
      </w:r>
    </w:p>
    <w:p w:rsidR="002D5853" w:rsidRPr="00AE34EA" w:rsidRDefault="002D5853" w:rsidP="002D5853">
      <w:pPr>
        <w:pStyle w:val="Pamattekstsaratkpi"/>
        <w:tabs>
          <w:tab w:val="left" w:pos="1080"/>
        </w:tabs>
        <w:ind w:left="0" w:firstLine="720"/>
        <w:jc w:val="both"/>
        <w:rPr>
          <w:rStyle w:val="Lappusesnumurs"/>
          <w:sz w:val="24"/>
        </w:rPr>
      </w:pPr>
    </w:p>
    <w:p w:rsidR="002D5853" w:rsidRPr="00AE34EA" w:rsidRDefault="002D5853" w:rsidP="002D5853">
      <w:pPr>
        <w:pStyle w:val="Pamattekstsaratkpi"/>
        <w:numPr>
          <w:ilvl w:val="0"/>
          <w:numId w:val="1"/>
        </w:numPr>
        <w:tabs>
          <w:tab w:val="left" w:pos="1080"/>
        </w:tabs>
        <w:ind w:left="0" w:firstLine="720"/>
        <w:jc w:val="both"/>
        <w:rPr>
          <w:rStyle w:val="Lappusesnumurs"/>
          <w:sz w:val="24"/>
        </w:rPr>
      </w:pPr>
      <w:r w:rsidRPr="00AE34EA">
        <w:rPr>
          <w:rStyle w:val="Lappusesnumurs"/>
          <w:sz w:val="24"/>
        </w:rPr>
        <w:t>Iesniedzamie dokumenti:</w:t>
      </w:r>
    </w:p>
    <w:p w:rsidR="002D5853" w:rsidRPr="00AE34EA" w:rsidRDefault="0027273C" w:rsidP="002D5853">
      <w:pPr>
        <w:pStyle w:val="Pamattekstsaratkpi"/>
        <w:numPr>
          <w:ilvl w:val="1"/>
          <w:numId w:val="1"/>
        </w:numPr>
        <w:tabs>
          <w:tab w:val="left" w:pos="1080"/>
          <w:tab w:val="num" w:pos="1260"/>
        </w:tabs>
        <w:ind w:left="0" w:firstLine="720"/>
        <w:jc w:val="both"/>
        <w:rPr>
          <w:rStyle w:val="Lappusesnumurs"/>
          <w:sz w:val="24"/>
        </w:rPr>
      </w:pPr>
      <w:r>
        <w:rPr>
          <w:rStyle w:val="Lappusesnumurs"/>
          <w:sz w:val="24"/>
        </w:rPr>
        <w:t>p</w:t>
      </w:r>
      <w:r w:rsidR="002D5853" w:rsidRPr="00AE34EA">
        <w:rPr>
          <w:rStyle w:val="Lappusesnumurs"/>
          <w:sz w:val="24"/>
        </w:rPr>
        <w:t>ieteikums</w:t>
      </w:r>
      <w:r>
        <w:rPr>
          <w:rStyle w:val="Lappusesnumurs"/>
          <w:sz w:val="24"/>
        </w:rPr>
        <w:t xml:space="preserve"> ar tam pievienoto konkursa pretendenta aptaujas anketu</w:t>
      </w:r>
      <w:r w:rsidR="002D5853" w:rsidRPr="00AE34EA">
        <w:rPr>
          <w:rStyle w:val="Lappusesnumurs"/>
          <w:sz w:val="24"/>
        </w:rPr>
        <w:t>;</w:t>
      </w:r>
    </w:p>
    <w:p w:rsidR="002D5853" w:rsidRPr="00AE34EA" w:rsidRDefault="002D5853" w:rsidP="002D5853">
      <w:pPr>
        <w:pStyle w:val="Pamattekstsaratkpi"/>
        <w:numPr>
          <w:ilvl w:val="1"/>
          <w:numId w:val="1"/>
        </w:numPr>
        <w:tabs>
          <w:tab w:val="left" w:pos="1080"/>
          <w:tab w:val="num" w:pos="1260"/>
        </w:tabs>
        <w:ind w:left="0" w:firstLine="720"/>
        <w:jc w:val="both"/>
        <w:rPr>
          <w:rStyle w:val="Lappusesnumurs"/>
          <w:sz w:val="24"/>
        </w:rPr>
      </w:pPr>
      <w:r w:rsidRPr="00AE34EA">
        <w:rPr>
          <w:rStyle w:val="Lappusesnumurs"/>
          <w:sz w:val="24"/>
        </w:rPr>
        <w:t>īss dzīves un darba gaitu pārstāsts (CV);</w:t>
      </w:r>
    </w:p>
    <w:p w:rsidR="000C7FFB" w:rsidRPr="00AE34EA" w:rsidRDefault="002D5853" w:rsidP="002D5853">
      <w:pPr>
        <w:pStyle w:val="Pamattekstsaratkpi"/>
        <w:numPr>
          <w:ilvl w:val="1"/>
          <w:numId w:val="1"/>
        </w:numPr>
        <w:tabs>
          <w:tab w:val="left" w:pos="1080"/>
          <w:tab w:val="num" w:pos="1260"/>
        </w:tabs>
        <w:ind w:left="0" w:firstLine="720"/>
        <w:jc w:val="both"/>
        <w:rPr>
          <w:rStyle w:val="Lappusesnumurs"/>
          <w:sz w:val="24"/>
        </w:rPr>
      </w:pPr>
      <w:r w:rsidRPr="00AE34EA">
        <w:rPr>
          <w:rStyle w:val="Lappusesnumurs"/>
          <w:sz w:val="24"/>
        </w:rPr>
        <w:t>izglītību un kvalifikāciju apliecinošu dokumentu kopijas</w:t>
      </w:r>
      <w:r w:rsidR="000C7FFB" w:rsidRPr="00AE34EA">
        <w:rPr>
          <w:rStyle w:val="Lappusesnumurs"/>
          <w:sz w:val="24"/>
        </w:rPr>
        <w:t>;</w:t>
      </w:r>
      <w:r w:rsidRPr="00AE34EA">
        <w:rPr>
          <w:rStyle w:val="Lappusesnumurs"/>
          <w:sz w:val="24"/>
        </w:rPr>
        <w:t xml:space="preserve"> </w:t>
      </w:r>
    </w:p>
    <w:p w:rsidR="002D5853" w:rsidRPr="00AE34EA" w:rsidRDefault="002D5853" w:rsidP="002D5853">
      <w:pPr>
        <w:pStyle w:val="Pamattekstsaratkpi"/>
        <w:numPr>
          <w:ilvl w:val="1"/>
          <w:numId w:val="1"/>
        </w:numPr>
        <w:tabs>
          <w:tab w:val="left" w:pos="1080"/>
          <w:tab w:val="num" w:pos="1260"/>
        </w:tabs>
        <w:ind w:left="0" w:firstLine="720"/>
        <w:jc w:val="both"/>
        <w:rPr>
          <w:rStyle w:val="Lappusesnumurs"/>
          <w:sz w:val="24"/>
        </w:rPr>
      </w:pPr>
      <w:r w:rsidRPr="00AE34EA">
        <w:rPr>
          <w:rStyle w:val="Lappusesnumurs"/>
          <w:sz w:val="24"/>
        </w:rPr>
        <w:t>valsts valodas prasmes apliecība</w:t>
      </w:r>
      <w:r w:rsidR="000C7FFB" w:rsidRPr="00AE34EA">
        <w:rPr>
          <w:rStyle w:val="Lappusesnumurs"/>
          <w:sz w:val="24"/>
        </w:rPr>
        <w:t>s kopija</w:t>
      </w:r>
      <w:r w:rsidRPr="00AE34EA">
        <w:rPr>
          <w:rStyle w:val="Lappusesnumurs"/>
          <w:sz w:val="24"/>
        </w:rPr>
        <w:t xml:space="preserve"> (ja nepieciešams);</w:t>
      </w:r>
    </w:p>
    <w:p w:rsidR="002D5853" w:rsidRPr="00AE34EA" w:rsidRDefault="002D5853" w:rsidP="002D5853">
      <w:pPr>
        <w:pStyle w:val="Pamattekstsaratkpi"/>
        <w:numPr>
          <w:ilvl w:val="1"/>
          <w:numId w:val="1"/>
        </w:numPr>
        <w:tabs>
          <w:tab w:val="left" w:pos="1080"/>
          <w:tab w:val="num" w:pos="1260"/>
        </w:tabs>
        <w:ind w:left="0" w:firstLine="720"/>
        <w:jc w:val="both"/>
        <w:rPr>
          <w:rStyle w:val="Lappusesnumurs"/>
          <w:sz w:val="24"/>
        </w:rPr>
      </w:pPr>
      <w:r w:rsidRPr="00AE34EA">
        <w:rPr>
          <w:rStyle w:val="Lappusesnumurs"/>
          <w:sz w:val="24"/>
        </w:rPr>
        <w:t>rekomendācijas un ieteikuma vēstules</w:t>
      </w:r>
      <w:r w:rsidR="00065EF3" w:rsidRPr="00AE34EA">
        <w:rPr>
          <w:rStyle w:val="Lappusesnumurs"/>
          <w:sz w:val="24"/>
        </w:rPr>
        <w:t>, ja tādas ir</w:t>
      </w:r>
      <w:r w:rsidRPr="00AE34EA">
        <w:rPr>
          <w:rStyle w:val="Lappusesnumurs"/>
          <w:sz w:val="24"/>
        </w:rPr>
        <w:t>;</w:t>
      </w:r>
    </w:p>
    <w:p w:rsidR="002D5853" w:rsidRPr="00AE34EA" w:rsidRDefault="00065EF3" w:rsidP="002D5853">
      <w:pPr>
        <w:pStyle w:val="Pamattekstsaratkpi"/>
        <w:numPr>
          <w:ilvl w:val="1"/>
          <w:numId w:val="1"/>
        </w:numPr>
        <w:tabs>
          <w:tab w:val="left" w:pos="1080"/>
          <w:tab w:val="num" w:pos="1260"/>
        </w:tabs>
        <w:ind w:left="0" w:firstLine="720"/>
        <w:jc w:val="both"/>
        <w:rPr>
          <w:rStyle w:val="Lappusesnumurs"/>
          <w:sz w:val="24"/>
        </w:rPr>
      </w:pPr>
      <w:r w:rsidRPr="00AE34EA">
        <w:rPr>
          <w:sz w:val="24"/>
        </w:rPr>
        <w:t xml:space="preserve">pretendenta redzējums </w:t>
      </w:r>
      <w:r w:rsidR="00986597" w:rsidRPr="00AE34EA">
        <w:rPr>
          <w:sz w:val="24"/>
        </w:rPr>
        <w:t>par attiecīgās izglītības iestādes attīstības virzieniem</w:t>
      </w:r>
      <w:r w:rsidRPr="00AE34EA">
        <w:rPr>
          <w:sz w:val="24"/>
        </w:rPr>
        <w:t xml:space="preserve"> (līdz 3 lpp. datorrakstā)</w:t>
      </w:r>
      <w:r w:rsidR="002E2175" w:rsidRPr="00AE34EA">
        <w:rPr>
          <w:rStyle w:val="Lappusesnumurs"/>
          <w:sz w:val="24"/>
        </w:rPr>
        <w:t>;</w:t>
      </w:r>
    </w:p>
    <w:p w:rsidR="002E2175" w:rsidRPr="00AE34EA" w:rsidRDefault="002E2175" w:rsidP="002D5853">
      <w:pPr>
        <w:pStyle w:val="Pamattekstsaratkpi"/>
        <w:numPr>
          <w:ilvl w:val="1"/>
          <w:numId w:val="1"/>
        </w:numPr>
        <w:tabs>
          <w:tab w:val="left" w:pos="1080"/>
          <w:tab w:val="num" w:pos="1260"/>
        </w:tabs>
        <w:ind w:left="0" w:firstLine="720"/>
        <w:jc w:val="both"/>
        <w:rPr>
          <w:rStyle w:val="Lappusesnumurs"/>
          <w:sz w:val="24"/>
        </w:rPr>
      </w:pPr>
      <w:r w:rsidRPr="00AE34EA">
        <w:rPr>
          <w:sz w:val="24"/>
        </w:rPr>
        <w:t xml:space="preserve">apliecinājums, ka uz pretendentu neattiecas </w:t>
      </w:r>
      <w:r w:rsidRPr="00AE34EA">
        <w:rPr>
          <w:rStyle w:val="Lappusesnumurs"/>
          <w:sz w:val="24"/>
        </w:rPr>
        <w:t>Izglītības likumā un Bērnu tiesību aizsardzības likumā noteiktie ierobežojumi strādāt par pedagogu (</w:t>
      </w:r>
      <w:r w:rsidR="002D72E7">
        <w:rPr>
          <w:rStyle w:val="Lappusesnumurs"/>
          <w:sz w:val="24"/>
        </w:rPr>
        <w:t>1</w:t>
      </w:r>
      <w:r w:rsidRPr="00AE34EA">
        <w:rPr>
          <w:rStyle w:val="Lappusesnumurs"/>
          <w:sz w:val="24"/>
        </w:rPr>
        <w:t>.pielikums).</w:t>
      </w:r>
    </w:p>
    <w:p w:rsidR="002D5853" w:rsidRPr="00AE34EA" w:rsidRDefault="002D5853" w:rsidP="002D5853">
      <w:pPr>
        <w:pStyle w:val="Pamattekstsaratkpi"/>
        <w:tabs>
          <w:tab w:val="left" w:pos="1080"/>
        </w:tabs>
        <w:ind w:left="0" w:firstLine="720"/>
        <w:jc w:val="both"/>
        <w:rPr>
          <w:rStyle w:val="Lappusesnumurs"/>
          <w:sz w:val="24"/>
        </w:rPr>
      </w:pPr>
    </w:p>
    <w:p w:rsidR="002D5853" w:rsidRPr="006D127C" w:rsidRDefault="00052FDE" w:rsidP="002D5853">
      <w:pPr>
        <w:pStyle w:val="Pamattekstsaratkpi"/>
        <w:numPr>
          <w:ilvl w:val="0"/>
          <w:numId w:val="1"/>
        </w:numPr>
        <w:tabs>
          <w:tab w:val="left" w:pos="1080"/>
        </w:tabs>
        <w:ind w:left="0" w:firstLine="720"/>
        <w:jc w:val="both"/>
        <w:rPr>
          <w:rStyle w:val="Lappusesnumurs"/>
          <w:sz w:val="24"/>
        </w:rPr>
      </w:pPr>
      <w:r w:rsidRPr="006D127C">
        <w:rPr>
          <w:rStyle w:val="Lappusesnumurs"/>
          <w:sz w:val="24"/>
        </w:rPr>
        <w:t>Ja pretendents konkursa sludinājumā norādītajā termiņā neiesniedz visus nepieciešamos dokumentus</w:t>
      </w:r>
      <w:r w:rsidR="003B510F">
        <w:rPr>
          <w:rStyle w:val="Lappusesnumurs"/>
          <w:sz w:val="24"/>
        </w:rPr>
        <w:t>,</w:t>
      </w:r>
      <w:r w:rsidRPr="006D127C">
        <w:rPr>
          <w:rStyle w:val="Lappusesnumurs"/>
          <w:sz w:val="24"/>
        </w:rPr>
        <w:t xml:space="preserve"> attiecīgais pieteikums netiek izskatīts</w:t>
      </w:r>
      <w:r w:rsidR="002D5853" w:rsidRPr="006D127C">
        <w:rPr>
          <w:rStyle w:val="Lappusesnumurs"/>
          <w:sz w:val="24"/>
        </w:rPr>
        <w:t>.</w:t>
      </w:r>
    </w:p>
    <w:p w:rsidR="002D5853" w:rsidRPr="00AE34EA" w:rsidRDefault="002D5853" w:rsidP="002D5853">
      <w:pPr>
        <w:pStyle w:val="Pamattekstsaratkpi"/>
        <w:tabs>
          <w:tab w:val="left" w:pos="1080"/>
        </w:tabs>
        <w:ind w:left="0" w:firstLine="720"/>
        <w:jc w:val="both"/>
        <w:rPr>
          <w:rStyle w:val="Lappusesnumurs"/>
          <w:sz w:val="24"/>
        </w:rPr>
      </w:pPr>
    </w:p>
    <w:p w:rsidR="002D5853" w:rsidRPr="00AE34EA" w:rsidRDefault="002D5853" w:rsidP="002D5853">
      <w:pPr>
        <w:pStyle w:val="Pamattekstsaratkpi"/>
        <w:numPr>
          <w:ilvl w:val="0"/>
          <w:numId w:val="1"/>
        </w:numPr>
        <w:tabs>
          <w:tab w:val="left" w:pos="1080"/>
        </w:tabs>
        <w:ind w:left="0" w:firstLine="720"/>
        <w:jc w:val="both"/>
        <w:rPr>
          <w:rStyle w:val="Lappusesnumurs"/>
          <w:sz w:val="24"/>
        </w:rPr>
      </w:pPr>
      <w:r w:rsidRPr="00AE34EA">
        <w:rPr>
          <w:rStyle w:val="Lappusesnumurs"/>
          <w:sz w:val="24"/>
        </w:rPr>
        <w:t>Ja noteiktajā termiņā dokumentus nav iesniedzis neviens pretendents, tiek sludināts atkārtots konkurss.</w:t>
      </w:r>
    </w:p>
    <w:p w:rsidR="002D5853" w:rsidRPr="00AE34EA" w:rsidRDefault="002D5853" w:rsidP="002D5853">
      <w:pPr>
        <w:pStyle w:val="Pamattekstsaratkpi"/>
        <w:tabs>
          <w:tab w:val="left" w:pos="1080"/>
        </w:tabs>
        <w:ind w:left="0" w:firstLine="720"/>
        <w:jc w:val="both"/>
        <w:rPr>
          <w:rStyle w:val="Lappusesnumurs"/>
          <w:sz w:val="24"/>
        </w:rPr>
      </w:pPr>
    </w:p>
    <w:p w:rsidR="002D5853" w:rsidRPr="00AE34EA" w:rsidRDefault="000B15F5" w:rsidP="003B510F">
      <w:pPr>
        <w:pStyle w:val="Pamattekstsaratkpi"/>
        <w:ind w:left="0" w:firstLine="0"/>
        <w:jc w:val="center"/>
        <w:rPr>
          <w:b/>
          <w:bCs/>
          <w:sz w:val="24"/>
        </w:rPr>
      </w:pPr>
      <w:r>
        <w:rPr>
          <w:b/>
          <w:bCs/>
          <w:sz w:val="24"/>
        </w:rPr>
        <w:t>I</w:t>
      </w:r>
      <w:r w:rsidR="003B510F">
        <w:rPr>
          <w:b/>
          <w:bCs/>
          <w:sz w:val="24"/>
        </w:rPr>
        <w:t xml:space="preserve">II. </w:t>
      </w:r>
      <w:r w:rsidR="002D5853" w:rsidRPr="00AE34EA">
        <w:rPr>
          <w:b/>
          <w:bCs/>
          <w:sz w:val="24"/>
        </w:rPr>
        <w:t>Konkursa organizācija</w:t>
      </w:r>
      <w:r w:rsidR="008C54AC" w:rsidRPr="00AE34EA">
        <w:rPr>
          <w:b/>
          <w:bCs/>
          <w:sz w:val="24"/>
        </w:rPr>
        <w:t xml:space="preserve"> un norise</w:t>
      </w:r>
    </w:p>
    <w:p w:rsidR="002D5853" w:rsidRDefault="002D5853" w:rsidP="002D5853">
      <w:pPr>
        <w:pStyle w:val="Pamattekstsaratkpi"/>
        <w:ind w:left="520" w:hanging="520"/>
        <w:rPr>
          <w:sz w:val="24"/>
        </w:rPr>
      </w:pPr>
    </w:p>
    <w:p w:rsidR="00BA13FE" w:rsidRDefault="002D72E7" w:rsidP="00BA13FE">
      <w:pPr>
        <w:pStyle w:val="Pamattekstsaratkpi"/>
        <w:numPr>
          <w:ilvl w:val="0"/>
          <w:numId w:val="1"/>
        </w:numPr>
        <w:tabs>
          <w:tab w:val="num" w:pos="0"/>
          <w:tab w:val="left" w:pos="1134"/>
        </w:tabs>
        <w:ind w:left="0" w:firstLine="709"/>
        <w:jc w:val="both"/>
        <w:rPr>
          <w:sz w:val="24"/>
        </w:rPr>
      </w:pPr>
      <w:r w:rsidRPr="006D127C">
        <w:rPr>
          <w:sz w:val="24"/>
        </w:rPr>
        <w:t xml:space="preserve">Izglītības iestādes vadītāja amata pretendentu </w:t>
      </w:r>
      <w:r w:rsidR="00A7690B" w:rsidRPr="006D127C">
        <w:rPr>
          <w:sz w:val="24"/>
        </w:rPr>
        <w:t xml:space="preserve">izvērtēšanai tiek </w:t>
      </w:r>
      <w:r w:rsidR="00AC2510" w:rsidRPr="006D127C">
        <w:rPr>
          <w:sz w:val="24"/>
        </w:rPr>
        <w:t xml:space="preserve">izveidota konkursa komisija (turpmāk – komisija). Komisija katram konkursam atsevišķi tiek izveidota ar Tukuma novada Domes </w:t>
      </w:r>
      <w:r w:rsidR="00BA13FE">
        <w:rPr>
          <w:sz w:val="24"/>
        </w:rPr>
        <w:t xml:space="preserve">priekšsēdētāja vai priekšsēdētāja vietnieka </w:t>
      </w:r>
      <w:r w:rsidR="00AC2510" w:rsidRPr="006D127C">
        <w:rPr>
          <w:sz w:val="24"/>
        </w:rPr>
        <w:t>rīkojumu.</w:t>
      </w:r>
    </w:p>
    <w:p w:rsidR="00BA13FE" w:rsidRDefault="00BA13FE" w:rsidP="00BA13FE">
      <w:pPr>
        <w:pStyle w:val="Pamattekstsaratkpi"/>
        <w:tabs>
          <w:tab w:val="left" w:pos="1134"/>
        </w:tabs>
        <w:ind w:left="709" w:firstLine="0"/>
        <w:jc w:val="both"/>
        <w:rPr>
          <w:sz w:val="24"/>
        </w:rPr>
      </w:pPr>
    </w:p>
    <w:p w:rsidR="00BA13FE" w:rsidRDefault="002E61ED" w:rsidP="00BA13FE">
      <w:pPr>
        <w:pStyle w:val="Pamattekstsaratkpi"/>
        <w:numPr>
          <w:ilvl w:val="0"/>
          <w:numId w:val="1"/>
        </w:numPr>
        <w:tabs>
          <w:tab w:val="num" w:pos="0"/>
          <w:tab w:val="left" w:pos="1134"/>
        </w:tabs>
        <w:ind w:left="0" w:firstLine="709"/>
        <w:jc w:val="both"/>
        <w:rPr>
          <w:rStyle w:val="Lappusesnumurs"/>
          <w:sz w:val="24"/>
        </w:rPr>
      </w:pPr>
      <w:r w:rsidRPr="00BA13FE">
        <w:rPr>
          <w:sz w:val="24"/>
        </w:rPr>
        <w:t>Konkursu organizē</w:t>
      </w:r>
      <w:r w:rsidRPr="00BA13FE">
        <w:rPr>
          <w:rStyle w:val="Lappusesnumurs"/>
          <w:sz w:val="24"/>
        </w:rPr>
        <w:t xml:space="preserve"> un dokumentē </w:t>
      </w:r>
      <w:r w:rsidRPr="00BA13FE">
        <w:rPr>
          <w:sz w:val="24"/>
        </w:rPr>
        <w:t>Tukuma novada Izglītības pārvalde (turpmāk – Pārvalde)</w:t>
      </w:r>
      <w:r w:rsidRPr="00BA13FE">
        <w:rPr>
          <w:rStyle w:val="Lappusesnumurs"/>
          <w:sz w:val="24"/>
        </w:rPr>
        <w:t xml:space="preserve">. </w:t>
      </w:r>
    </w:p>
    <w:p w:rsidR="00BA13FE" w:rsidRPr="00DB7F82" w:rsidRDefault="00BA13FE" w:rsidP="00BA13FE">
      <w:pPr>
        <w:pStyle w:val="Sarakstarindkopa"/>
        <w:jc w:val="both"/>
        <w:rPr>
          <w:rStyle w:val="Lappusesnumurs"/>
          <w:lang w:val="lv-LV"/>
        </w:rPr>
      </w:pPr>
    </w:p>
    <w:p w:rsidR="009C00D5" w:rsidRDefault="002E61ED" w:rsidP="009C00D5">
      <w:pPr>
        <w:pStyle w:val="Pamattekstsaratkpi"/>
        <w:numPr>
          <w:ilvl w:val="0"/>
          <w:numId w:val="1"/>
        </w:numPr>
        <w:tabs>
          <w:tab w:val="num" w:pos="0"/>
          <w:tab w:val="left" w:pos="1134"/>
        </w:tabs>
        <w:ind w:left="0" w:firstLine="709"/>
        <w:jc w:val="both"/>
        <w:rPr>
          <w:rStyle w:val="Lappusesnumurs"/>
          <w:sz w:val="24"/>
        </w:rPr>
      </w:pPr>
      <w:r w:rsidRPr="00BA13FE">
        <w:rPr>
          <w:rStyle w:val="Lappusesnumurs"/>
          <w:sz w:val="24"/>
        </w:rPr>
        <w:t xml:space="preserve">Sludinājumu par konkursu publicē laikrakstā “Neatkarīgās Tukuma Ziņas”, tīmekļa vietnēs </w:t>
      </w:r>
      <w:hyperlink r:id="rId14" w:history="1">
        <w:r w:rsidRPr="00BA13FE">
          <w:rPr>
            <w:rStyle w:val="Hipersaite"/>
            <w:sz w:val="24"/>
          </w:rPr>
          <w:t>www.tukums</w:t>
        </w:r>
        <w:r w:rsidRPr="00BA13FE">
          <w:rPr>
            <w:rStyle w:val="Hipersaite"/>
            <w:iCs/>
            <w:sz w:val="24"/>
          </w:rPr>
          <w:t>.lv</w:t>
        </w:r>
      </w:hyperlink>
      <w:r w:rsidR="00BA13FE">
        <w:rPr>
          <w:rStyle w:val="Lappusesnumurs"/>
          <w:iCs/>
          <w:sz w:val="24"/>
        </w:rPr>
        <w:t>,</w:t>
      </w:r>
      <w:r w:rsidRPr="00BA13FE">
        <w:rPr>
          <w:rStyle w:val="Lappusesnumurs"/>
          <w:iCs/>
          <w:sz w:val="24"/>
        </w:rPr>
        <w:t xml:space="preserve"> </w:t>
      </w:r>
      <w:hyperlink r:id="rId15" w:history="1">
        <w:r w:rsidRPr="00BA13FE">
          <w:rPr>
            <w:rStyle w:val="Hipersaite"/>
            <w:iCs/>
            <w:sz w:val="24"/>
          </w:rPr>
          <w:t>www.tip.edu.lv</w:t>
        </w:r>
      </w:hyperlink>
      <w:r w:rsidRPr="00BA13FE">
        <w:rPr>
          <w:rStyle w:val="Lappusesnumurs"/>
          <w:iCs/>
          <w:sz w:val="24"/>
        </w:rPr>
        <w:t xml:space="preserve">. </w:t>
      </w:r>
      <w:r w:rsidR="009C00D5">
        <w:rPr>
          <w:rStyle w:val="Lappusesnumurs"/>
          <w:iCs/>
          <w:sz w:val="24"/>
        </w:rPr>
        <w:t>u</w:t>
      </w:r>
      <w:r w:rsidR="00BA13FE">
        <w:rPr>
          <w:rStyle w:val="Lappusesnumurs"/>
          <w:iCs/>
          <w:sz w:val="24"/>
        </w:rPr>
        <w:t xml:space="preserve">n Nodarbinātības valsts aģentūras vakanču portālā. </w:t>
      </w:r>
      <w:r w:rsidRPr="00BA13FE">
        <w:rPr>
          <w:rStyle w:val="Lappusesnumurs"/>
          <w:sz w:val="24"/>
        </w:rPr>
        <w:t xml:space="preserve">Sludinājumā norāda: izglītības iestādi, prasības pretendentiem, iesniedzamos dokumentus, kā arī pieteikšanās </w:t>
      </w:r>
      <w:r w:rsidR="000B15F5">
        <w:rPr>
          <w:rStyle w:val="Lappusesnumurs"/>
          <w:sz w:val="24"/>
        </w:rPr>
        <w:t>termiņu, vietu un kontaktinformāciju</w:t>
      </w:r>
      <w:r w:rsidRPr="00BA13FE">
        <w:rPr>
          <w:rStyle w:val="Lappusesnumurs"/>
          <w:sz w:val="24"/>
        </w:rPr>
        <w:t>.</w:t>
      </w:r>
    </w:p>
    <w:p w:rsidR="009C00D5" w:rsidRDefault="00053CDA" w:rsidP="009C00D5">
      <w:pPr>
        <w:pStyle w:val="Pamattekstsaratkpi"/>
        <w:numPr>
          <w:ilvl w:val="0"/>
          <w:numId w:val="1"/>
        </w:numPr>
        <w:tabs>
          <w:tab w:val="num" w:pos="0"/>
          <w:tab w:val="left" w:pos="1134"/>
        </w:tabs>
        <w:ind w:left="0" w:firstLine="709"/>
        <w:jc w:val="both"/>
        <w:rPr>
          <w:rStyle w:val="Lappusesnumurs"/>
          <w:sz w:val="24"/>
        </w:rPr>
      </w:pPr>
      <w:r w:rsidRPr="009C00D5">
        <w:rPr>
          <w:rStyle w:val="Lappusesnumurs"/>
          <w:sz w:val="24"/>
        </w:rPr>
        <w:lastRenderedPageBreak/>
        <w:t xml:space="preserve">Konkurss norit </w:t>
      </w:r>
      <w:r w:rsidR="00AE34EA" w:rsidRPr="009C00D5">
        <w:rPr>
          <w:rStyle w:val="Lappusesnumurs"/>
          <w:sz w:val="24"/>
        </w:rPr>
        <w:t>divās</w:t>
      </w:r>
      <w:r w:rsidRPr="009C00D5">
        <w:rPr>
          <w:rStyle w:val="Lappusesnumurs"/>
          <w:sz w:val="24"/>
        </w:rPr>
        <w:t xml:space="preserve"> kārtās:</w:t>
      </w:r>
    </w:p>
    <w:p w:rsidR="00A76890" w:rsidRDefault="00AE34EA" w:rsidP="00A76890">
      <w:pPr>
        <w:pStyle w:val="Pamattekstsaratkpi"/>
        <w:numPr>
          <w:ilvl w:val="1"/>
          <w:numId w:val="1"/>
        </w:numPr>
        <w:tabs>
          <w:tab w:val="clear" w:pos="1858"/>
          <w:tab w:val="num" w:pos="0"/>
          <w:tab w:val="left" w:pos="1134"/>
        </w:tabs>
        <w:ind w:left="0" w:firstLine="568"/>
        <w:jc w:val="both"/>
        <w:rPr>
          <w:rStyle w:val="Lappusesnumurs"/>
          <w:sz w:val="24"/>
        </w:rPr>
      </w:pPr>
      <w:r w:rsidRPr="009C00D5">
        <w:rPr>
          <w:rStyle w:val="Lappusesnumurs"/>
          <w:sz w:val="24"/>
        </w:rPr>
        <w:t xml:space="preserve">pirmajā kārtā </w:t>
      </w:r>
      <w:r w:rsidR="00AC2510" w:rsidRPr="009C00D5">
        <w:rPr>
          <w:rStyle w:val="Lappusesnumurs"/>
          <w:sz w:val="24"/>
        </w:rPr>
        <w:t>komisija</w:t>
      </w:r>
      <w:r w:rsidR="009C00D5">
        <w:rPr>
          <w:rStyle w:val="Lappusesnumurs"/>
          <w:sz w:val="24"/>
        </w:rPr>
        <w:t>, piešķirot attiecīgu punktu skaitu,</w:t>
      </w:r>
      <w:r w:rsidR="00AC2510" w:rsidRPr="009C00D5">
        <w:rPr>
          <w:rStyle w:val="Lappusesnumurs"/>
          <w:sz w:val="24"/>
        </w:rPr>
        <w:t xml:space="preserve"> atbilstoši iesniegtajiem dokumentiem novērtē </w:t>
      </w:r>
      <w:r w:rsidR="009C00D5">
        <w:rPr>
          <w:rStyle w:val="Lappusesnumurs"/>
          <w:sz w:val="24"/>
        </w:rPr>
        <w:t xml:space="preserve">katra </w:t>
      </w:r>
      <w:r w:rsidR="00AC2510" w:rsidRPr="009C00D5">
        <w:rPr>
          <w:rStyle w:val="Lappusesnumurs"/>
          <w:sz w:val="24"/>
        </w:rPr>
        <w:t>pretendent</w:t>
      </w:r>
      <w:r w:rsidR="009C00D5">
        <w:rPr>
          <w:rStyle w:val="Lappusesnumurs"/>
          <w:sz w:val="24"/>
        </w:rPr>
        <w:t>a</w:t>
      </w:r>
      <w:r w:rsidR="00AC2510" w:rsidRPr="009C00D5">
        <w:rPr>
          <w:rStyle w:val="Lappusesnumurs"/>
          <w:sz w:val="24"/>
        </w:rPr>
        <w:t xml:space="preserve"> atbilstību</w:t>
      </w:r>
      <w:r w:rsidR="00A76890">
        <w:rPr>
          <w:rStyle w:val="Lappusesnumurs"/>
          <w:sz w:val="24"/>
        </w:rPr>
        <w:t xml:space="preserve"> šā nolikuma 4.punktā </w:t>
      </w:r>
      <w:r w:rsidR="00AC2510" w:rsidRPr="009C00D5">
        <w:rPr>
          <w:rStyle w:val="Lappusesnumurs"/>
          <w:sz w:val="24"/>
        </w:rPr>
        <w:t>izvirzītajām prasībām;</w:t>
      </w:r>
    </w:p>
    <w:p w:rsidR="00A76890" w:rsidRDefault="00AE34EA" w:rsidP="00A76890">
      <w:pPr>
        <w:pStyle w:val="Pamattekstsaratkpi"/>
        <w:numPr>
          <w:ilvl w:val="1"/>
          <w:numId w:val="1"/>
        </w:numPr>
        <w:tabs>
          <w:tab w:val="clear" w:pos="1858"/>
          <w:tab w:val="num" w:pos="0"/>
          <w:tab w:val="left" w:pos="1134"/>
        </w:tabs>
        <w:ind w:left="0" w:firstLine="568"/>
        <w:jc w:val="both"/>
        <w:rPr>
          <w:rStyle w:val="Lappusesnumurs"/>
          <w:sz w:val="24"/>
        </w:rPr>
      </w:pPr>
      <w:r w:rsidRPr="00A76890">
        <w:rPr>
          <w:rStyle w:val="Lappusesnumurs"/>
          <w:sz w:val="24"/>
        </w:rPr>
        <w:t>otrajā kārtā (intervija ar pretendentu) piedalīties tiek uzaicināti pretendenti, kuru iesniegtie dokumenti atbilst konkursa nolikumā noteiktaj</w:t>
      </w:r>
      <w:r w:rsidR="00A76890" w:rsidRPr="00A76890">
        <w:rPr>
          <w:rStyle w:val="Lappusesnumurs"/>
          <w:sz w:val="24"/>
        </w:rPr>
        <w:t>ā</w:t>
      </w:r>
      <w:r w:rsidRPr="00A76890">
        <w:rPr>
          <w:rStyle w:val="Lappusesnumurs"/>
          <w:sz w:val="24"/>
        </w:rPr>
        <w:t xml:space="preserve">m </w:t>
      </w:r>
      <w:r w:rsidR="00A76890" w:rsidRPr="00A76890">
        <w:rPr>
          <w:rStyle w:val="Lappusesnumurs"/>
          <w:sz w:val="24"/>
        </w:rPr>
        <w:t xml:space="preserve">prasībām. Otrajā kārtā komisija, piešķirot attiecīgu punktu skaitu, izvērtē pretendenta iesniegto redzējumu par izglītības iestādes attīstības virzieniem, kompetenci iestādes vadības jomā un izglītības nozares jautājumos, motivāciju vadīt attiecīgo izglītības iestādi, saskarsmes un komunikācijas prasmes.  </w:t>
      </w:r>
    </w:p>
    <w:p w:rsidR="001D5E25" w:rsidRDefault="001D5E25" w:rsidP="00A76890">
      <w:pPr>
        <w:pStyle w:val="Pamattekstsaratkpi"/>
        <w:tabs>
          <w:tab w:val="left" w:pos="1080"/>
        </w:tabs>
        <w:ind w:left="709" w:firstLine="0"/>
        <w:jc w:val="both"/>
        <w:rPr>
          <w:rStyle w:val="Lappusesnumurs"/>
          <w:sz w:val="24"/>
        </w:rPr>
      </w:pPr>
    </w:p>
    <w:p w:rsidR="001D5E25" w:rsidRDefault="001D5E25" w:rsidP="001D5E25">
      <w:pPr>
        <w:pStyle w:val="Pamattekstsaratkpi"/>
        <w:numPr>
          <w:ilvl w:val="0"/>
          <w:numId w:val="1"/>
        </w:numPr>
        <w:tabs>
          <w:tab w:val="clear" w:pos="2283"/>
          <w:tab w:val="num" w:pos="0"/>
          <w:tab w:val="left" w:pos="1080"/>
        </w:tabs>
        <w:ind w:left="0" w:firstLine="567"/>
        <w:jc w:val="both"/>
        <w:rPr>
          <w:rStyle w:val="Lappusesnumurs"/>
          <w:sz w:val="24"/>
        </w:rPr>
      </w:pPr>
      <w:r>
        <w:rPr>
          <w:rStyle w:val="Lappusesnumurs"/>
          <w:sz w:val="24"/>
        </w:rPr>
        <w:t>Pretendentu izvērtēšanas kritēriji un maksimāli iespējamais punktu skaits par katru kritēriju noteikts pretendenta izvērtēšanas kritēriju tabulā (2.pielikums).</w:t>
      </w:r>
    </w:p>
    <w:p w:rsidR="001D5E25" w:rsidRDefault="001D5E25" w:rsidP="001D5E25">
      <w:pPr>
        <w:pStyle w:val="Pamattekstsaratkpi"/>
        <w:tabs>
          <w:tab w:val="left" w:pos="1080"/>
        </w:tabs>
        <w:ind w:left="567" w:firstLine="0"/>
        <w:jc w:val="both"/>
        <w:rPr>
          <w:rStyle w:val="Lappusesnumurs"/>
          <w:sz w:val="24"/>
        </w:rPr>
      </w:pPr>
    </w:p>
    <w:p w:rsidR="00F931EF" w:rsidRDefault="001D5E25" w:rsidP="00F931EF">
      <w:pPr>
        <w:pStyle w:val="Pamattekstsaratkpi"/>
        <w:numPr>
          <w:ilvl w:val="0"/>
          <w:numId w:val="1"/>
        </w:numPr>
        <w:tabs>
          <w:tab w:val="clear" w:pos="2283"/>
          <w:tab w:val="num" w:pos="0"/>
          <w:tab w:val="left" w:pos="1080"/>
        </w:tabs>
        <w:ind w:left="0" w:firstLine="567"/>
        <w:jc w:val="both"/>
        <w:rPr>
          <w:rStyle w:val="Lappusesnumurs"/>
          <w:sz w:val="24"/>
        </w:rPr>
      </w:pPr>
      <w:r>
        <w:rPr>
          <w:rStyle w:val="Lappusesnumurs"/>
          <w:sz w:val="24"/>
        </w:rPr>
        <w:t xml:space="preserve">Ja komisija 1.kārtā konstatē pretendenta neatbilstību šā nolikuma 4.1., </w:t>
      </w:r>
      <w:r w:rsidR="00F931EF">
        <w:rPr>
          <w:rStyle w:val="Lappusesnumurs"/>
          <w:sz w:val="24"/>
        </w:rPr>
        <w:t xml:space="preserve">4.2., 4.3. un 4.4.apakšpunktā noteiktajām prasībā, pretendents tiek izslēgts no turpmākās dalības konkursā. </w:t>
      </w:r>
      <w:r w:rsidR="0054581B">
        <w:rPr>
          <w:rStyle w:val="Lappusesnumurs"/>
          <w:sz w:val="24"/>
        </w:rPr>
        <w:t>Pretendentam, kura neatbilstība konkursa nolikumam konstatēta konkursa 1.kārtā, komisijas lēmumu paziņo rakstiski piecu darba dienu laikā pēc konkursa 1.kārtas komisijas sēdes.</w:t>
      </w:r>
    </w:p>
    <w:p w:rsidR="00F931EF" w:rsidRPr="00DB7F82" w:rsidRDefault="00F931EF" w:rsidP="00F931EF">
      <w:pPr>
        <w:pStyle w:val="Sarakstarindkopa"/>
        <w:rPr>
          <w:rStyle w:val="Lappusesnumurs"/>
          <w:lang w:val="lv-LV"/>
        </w:rPr>
      </w:pPr>
    </w:p>
    <w:p w:rsidR="00F931EF" w:rsidRDefault="004E48BA" w:rsidP="00F931EF">
      <w:pPr>
        <w:pStyle w:val="Pamattekstsaratkpi"/>
        <w:numPr>
          <w:ilvl w:val="0"/>
          <w:numId w:val="1"/>
        </w:numPr>
        <w:tabs>
          <w:tab w:val="clear" w:pos="2283"/>
          <w:tab w:val="num" w:pos="0"/>
          <w:tab w:val="left" w:pos="1080"/>
        </w:tabs>
        <w:ind w:left="0" w:firstLine="567"/>
        <w:jc w:val="both"/>
        <w:rPr>
          <w:rStyle w:val="Lappusesnumurs"/>
          <w:sz w:val="24"/>
        </w:rPr>
      </w:pPr>
      <w:r w:rsidRPr="00F931EF">
        <w:rPr>
          <w:rStyle w:val="Lappusesnumurs"/>
          <w:sz w:val="24"/>
        </w:rPr>
        <w:t xml:space="preserve">Pretendentus telefoniski un </w:t>
      </w:r>
      <w:r w:rsidR="00AF1F0B" w:rsidRPr="00F931EF">
        <w:rPr>
          <w:rStyle w:val="Lappusesnumurs"/>
          <w:sz w:val="24"/>
        </w:rPr>
        <w:t>rakstiski (informāciju n</w:t>
      </w:r>
      <w:r w:rsidR="00206876" w:rsidRPr="00F931EF">
        <w:rPr>
          <w:rStyle w:val="Lappusesnumurs"/>
          <w:sz w:val="24"/>
        </w:rPr>
        <w:t>osūtot uz pieteikumā norādīto e -</w:t>
      </w:r>
      <w:r w:rsidR="00AF1F0B" w:rsidRPr="00F931EF">
        <w:rPr>
          <w:rStyle w:val="Lappusesnumurs"/>
          <w:sz w:val="24"/>
        </w:rPr>
        <w:t>pasta adresi) informē par izvirzīšanu otrajai kārtai un intervijas laiku.</w:t>
      </w:r>
    </w:p>
    <w:p w:rsidR="00F931EF" w:rsidRPr="00DB7F82" w:rsidRDefault="00F931EF" w:rsidP="00F931EF">
      <w:pPr>
        <w:pStyle w:val="Sarakstarindkopa"/>
        <w:rPr>
          <w:rStyle w:val="Lappusesnumurs"/>
          <w:lang w:val="lv-LV"/>
        </w:rPr>
      </w:pPr>
    </w:p>
    <w:p w:rsidR="001A3548" w:rsidRDefault="000C44C2" w:rsidP="001A3548">
      <w:pPr>
        <w:pStyle w:val="Pamattekstsaratkpi"/>
        <w:numPr>
          <w:ilvl w:val="0"/>
          <w:numId w:val="1"/>
        </w:numPr>
        <w:tabs>
          <w:tab w:val="clear" w:pos="2283"/>
          <w:tab w:val="num" w:pos="0"/>
          <w:tab w:val="left" w:pos="1080"/>
        </w:tabs>
        <w:ind w:left="0" w:firstLine="567"/>
        <w:jc w:val="both"/>
        <w:rPr>
          <w:rStyle w:val="Lappusesnumurs"/>
          <w:sz w:val="24"/>
        </w:rPr>
      </w:pPr>
      <w:r w:rsidRPr="00F931EF">
        <w:rPr>
          <w:rStyle w:val="Lappusesnumurs"/>
          <w:sz w:val="24"/>
        </w:rPr>
        <w:t xml:space="preserve">Intervijas laikā komisija pretendentu vērtēšanā </w:t>
      </w:r>
      <w:r w:rsidR="00F931EF" w:rsidRPr="00F931EF">
        <w:rPr>
          <w:rStyle w:val="Lappusesnumurs"/>
          <w:sz w:val="24"/>
        </w:rPr>
        <w:t xml:space="preserve">var </w:t>
      </w:r>
      <w:r w:rsidRPr="00F931EF">
        <w:rPr>
          <w:rStyle w:val="Lappusesnumurs"/>
          <w:sz w:val="24"/>
        </w:rPr>
        <w:t>izmanto</w:t>
      </w:r>
      <w:r w:rsidR="00F931EF" w:rsidRPr="00F931EF">
        <w:rPr>
          <w:rStyle w:val="Lappusesnumurs"/>
          <w:sz w:val="24"/>
        </w:rPr>
        <w:t>t</w:t>
      </w:r>
      <w:r w:rsidRPr="00F931EF">
        <w:rPr>
          <w:rStyle w:val="Lappusesnumurs"/>
          <w:sz w:val="24"/>
        </w:rPr>
        <w:t xml:space="preserve"> šādus </w:t>
      </w:r>
      <w:r w:rsidR="001A3548">
        <w:rPr>
          <w:rStyle w:val="Lappusesnumurs"/>
          <w:sz w:val="24"/>
        </w:rPr>
        <w:t xml:space="preserve">papildus </w:t>
      </w:r>
      <w:r w:rsidRPr="00F931EF">
        <w:rPr>
          <w:rStyle w:val="Lappusesnumurs"/>
          <w:sz w:val="24"/>
        </w:rPr>
        <w:t>kritērijus:</w:t>
      </w:r>
    </w:p>
    <w:p w:rsidR="001A3548" w:rsidRPr="001A3548" w:rsidRDefault="000C44C2" w:rsidP="001A3548">
      <w:pPr>
        <w:pStyle w:val="Pamattekstsaratkpi"/>
        <w:numPr>
          <w:ilvl w:val="1"/>
          <w:numId w:val="1"/>
        </w:numPr>
        <w:tabs>
          <w:tab w:val="left" w:pos="1080"/>
        </w:tabs>
        <w:jc w:val="both"/>
        <w:rPr>
          <w:sz w:val="24"/>
        </w:rPr>
      </w:pPr>
      <w:r w:rsidRPr="001A3548">
        <w:rPr>
          <w:sz w:val="24"/>
        </w:rPr>
        <w:t>atbilstība izglītības iestādes vadītāja amata kompetencēm;</w:t>
      </w:r>
    </w:p>
    <w:p w:rsidR="001A3548" w:rsidRPr="001A3548" w:rsidRDefault="000C44C2" w:rsidP="001A3548">
      <w:pPr>
        <w:pStyle w:val="Pamattekstsaratkpi"/>
        <w:numPr>
          <w:ilvl w:val="1"/>
          <w:numId w:val="1"/>
        </w:numPr>
        <w:tabs>
          <w:tab w:val="left" w:pos="1080"/>
        </w:tabs>
        <w:jc w:val="both"/>
        <w:rPr>
          <w:sz w:val="24"/>
        </w:rPr>
      </w:pPr>
      <w:r w:rsidRPr="001A3548">
        <w:rPr>
          <w:sz w:val="24"/>
        </w:rPr>
        <w:t>pieredze un zināša</w:t>
      </w:r>
      <w:r w:rsidR="001A3548" w:rsidRPr="001A3548">
        <w:rPr>
          <w:sz w:val="24"/>
        </w:rPr>
        <w:t>nas attiecīgajā izglītības jomā;</w:t>
      </w:r>
    </w:p>
    <w:p w:rsidR="001A3548" w:rsidRDefault="000C44C2" w:rsidP="001A3548">
      <w:pPr>
        <w:pStyle w:val="Pamattekstsaratkpi"/>
        <w:numPr>
          <w:ilvl w:val="1"/>
          <w:numId w:val="1"/>
        </w:numPr>
        <w:tabs>
          <w:tab w:val="left" w:pos="1080"/>
        </w:tabs>
        <w:jc w:val="both"/>
        <w:rPr>
          <w:sz w:val="24"/>
        </w:rPr>
      </w:pPr>
      <w:r w:rsidRPr="001A3548">
        <w:rPr>
          <w:sz w:val="24"/>
        </w:rPr>
        <w:t>personīgās īpašības;</w:t>
      </w:r>
    </w:p>
    <w:p w:rsidR="001A3548" w:rsidRPr="001A3548" w:rsidRDefault="000C44C2" w:rsidP="001A3548">
      <w:pPr>
        <w:pStyle w:val="Pamattekstsaratkpi"/>
        <w:numPr>
          <w:ilvl w:val="1"/>
          <w:numId w:val="1"/>
        </w:numPr>
        <w:tabs>
          <w:tab w:val="left" w:pos="1080"/>
        </w:tabs>
        <w:jc w:val="both"/>
        <w:rPr>
          <w:rStyle w:val="Lappusesnumurs"/>
          <w:sz w:val="24"/>
        </w:rPr>
      </w:pPr>
      <w:r w:rsidRPr="001A3548">
        <w:rPr>
          <w:rStyle w:val="Lappusesnumurs"/>
          <w:sz w:val="24"/>
        </w:rPr>
        <w:t>zināšanas iestādes finansēšanas jautājumos un jautājumos par iestādes darbību;</w:t>
      </w:r>
    </w:p>
    <w:p w:rsidR="001A3548" w:rsidRPr="001A3548" w:rsidRDefault="000C44C2" w:rsidP="001A3548">
      <w:pPr>
        <w:pStyle w:val="Pamattekstsaratkpi"/>
        <w:numPr>
          <w:ilvl w:val="1"/>
          <w:numId w:val="1"/>
        </w:numPr>
        <w:tabs>
          <w:tab w:val="left" w:pos="1080"/>
        </w:tabs>
        <w:jc w:val="both"/>
        <w:rPr>
          <w:sz w:val="24"/>
        </w:rPr>
      </w:pPr>
      <w:r w:rsidRPr="001A3548">
        <w:rPr>
          <w:sz w:val="24"/>
        </w:rPr>
        <w:t>motivācija darbam attiecīgajā izglītības iestādē;</w:t>
      </w:r>
    </w:p>
    <w:p w:rsidR="001A3548" w:rsidRDefault="002D327E" w:rsidP="001A3548">
      <w:pPr>
        <w:pStyle w:val="Pamattekstsaratkpi"/>
        <w:numPr>
          <w:ilvl w:val="1"/>
          <w:numId w:val="1"/>
        </w:numPr>
        <w:tabs>
          <w:tab w:val="left" w:pos="1080"/>
        </w:tabs>
        <w:jc w:val="both"/>
        <w:rPr>
          <w:rStyle w:val="Lappusesnumurs"/>
          <w:sz w:val="24"/>
        </w:rPr>
      </w:pPr>
      <w:r>
        <w:rPr>
          <w:rStyle w:val="Lappusesnumurs"/>
          <w:sz w:val="24"/>
        </w:rPr>
        <w:t>izpratne</w:t>
      </w:r>
      <w:r w:rsidR="000C44C2" w:rsidRPr="001A3548">
        <w:rPr>
          <w:rStyle w:val="Lappusesnumurs"/>
          <w:sz w:val="24"/>
        </w:rPr>
        <w:t xml:space="preserve"> par dažādiem ar darbu netieši saistītiem, bet būtiskiem jautājumiem;</w:t>
      </w:r>
    </w:p>
    <w:p w:rsidR="000C44C2" w:rsidRPr="001A3548" w:rsidRDefault="000C44C2" w:rsidP="001A3548">
      <w:pPr>
        <w:pStyle w:val="Pamattekstsaratkpi"/>
        <w:numPr>
          <w:ilvl w:val="1"/>
          <w:numId w:val="1"/>
        </w:numPr>
        <w:tabs>
          <w:tab w:val="left" w:pos="1080"/>
        </w:tabs>
        <w:jc w:val="both"/>
        <w:rPr>
          <w:sz w:val="24"/>
        </w:rPr>
      </w:pPr>
      <w:r w:rsidRPr="001A3548">
        <w:rPr>
          <w:sz w:val="24"/>
        </w:rPr>
        <w:t xml:space="preserve">saņemtās </w:t>
      </w:r>
      <w:r w:rsidR="002D327E">
        <w:rPr>
          <w:sz w:val="24"/>
        </w:rPr>
        <w:t>atsauksmes</w:t>
      </w:r>
      <w:r w:rsidRPr="001A3548">
        <w:rPr>
          <w:sz w:val="24"/>
        </w:rPr>
        <w:t>.</w:t>
      </w:r>
    </w:p>
    <w:p w:rsidR="001F1F37" w:rsidRPr="001F1F37" w:rsidRDefault="001F1F37" w:rsidP="001F1F37">
      <w:pPr>
        <w:tabs>
          <w:tab w:val="left" w:pos="1080"/>
          <w:tab w:val="num" w:pos="2283"/>
        </w:tabs>
        <w:ind w:left="567"/>
        <w:jc w:val="both"/>
        <w:rPr>
          <w:lang w:val="lv-LV"/>
        </w:rPr>
      </w:pPr>
    </w:p>
    <w:p w:rsidR="00AF1F0B" w:rsidRDefault="00AF1F0B" w:rsidP="001A3548">
      <w:pPr>
        <w:pStyle w:val="Pamattekstsaratkpi"/>
        <w:numPr>
          <w:ilvl w:val="0"/>
          <w:numId w:val="1"/>
        </w:numPr>
        <w:tabs>
          <w:tab w:val="clear" w:pos="2283"/>
          <w:tab w:val="num" w:pos="0"/>
          <w:tab w:val="left" w:pos="1080"/>
        </w:tabs>
        <w:ind w:left="0" w:firstLine="567"/>
        <w:jc w:val="both"/>
        <w:rPr>
          <w:rStyle w:val="Lappusesnumurs"/>
          <w:sz w:val="24"/>
        </w:rPr>
      </w:pPr>
      <w:r>
        <w:rPr>
          <w:rStyle w:val="Lappusesnumurs"/>
          <w:sz w:val="24"/>
        </w:rPr>
        <w:t xml:space="preserve">Ja pretendents attaisnojošu iemeslu dēļ (slimība, komandējums utt.) nevar ierasties uz interviju, tad komisija ir tiesīga vienoties ar pretendentu par </w:t>
      </w:r>
      <w:r w:rsidR="002D327E">
        <w:rPr>
          <w:rStyle w:val="Lappusesnumurs"/>
          <w:sz w:val="24"/>
        </w:rPr>
        <w:t>citu</w:t>
      </w:r>
      <w:r>
        <w:rPr>
          <w:rStyle w:val="Lappusesnumurs"/>
          <w:sz w:val="24"/>
        </w:rPr>
        <w:t xml:space="preserve"> intervijas laiku.</w:t>
      </w:r>
    </w:p>
    <w:p w:rsidR="00AF1F0B" w:rsidRDefault="00AF1F0B" w:rsidP="00E349F1">
      <w:pPr>
        <w:pStyle w:val="Sarakstarindkopa"/>
        <w:tabs>
          <w:tab w:val="num" w:pos="0"/>
        </w:tabs>
        <w:ind w:left="0" w:firstLine="567"/>
        <w:rPr>
          <w:rStyle w:val="Lappusesnumurs"/>
        </w:rPr>
      </w:pPr>
    </w:p>
    <w:p w:rsidR="00AF1F0B" w:rsidRDefault="00AF1F0B" w:rsidP="001A3548">
      <w:pPr>
        <w:pStyle w:val="Pamattekstsaratkpi"/>
        <w:numPr>
          <w:ilvl w:val="0"/>
          <w:numId w:val="1"/>
        </w:numPr>
        <w:tabs>
          <w:tab w:val="left" w:pos="1080"/>
        </w:tabs>
        <w:ind w:left="0" w:firstLine="567"/>
        <w:jc w:val="both"/>
        <w:rPr>
          <w:rStyle w:val="Lappusesnumurs"/>
          <w:sz w:val="24"/>
        </w:rPr>
      </w:pPr>
      <w:r>
        <w:rPr>
          <w:rStyle w:val="Lappusesnumurs"/>
          <w:sz w:val="24"/>
        </w:rPr>
        <w:t>Ja pretendents neierodas uz interviju un viņa neierašanās iemesls nav attaisnojošs vai pretendents nav paziņojis par neierašanās iemeslu, pretendents tiek izslēgts no turpmākās dalības konkursā.</w:t>
      </w:r>
    </w:p>
    <w:p w:rsidR="00AF1F0B" w:rsidRDefault="00AF1F0B" w:rsidP="00E349F1">
      <w:pPr>
        <w:pStyle w:val="Sarakstarindkopa"/>
        <w:tabs>
          <w:tab w:val="num" w:pos="0"/>
        </w:tabs>
        <w:ind w:left="0" w:firstLine="567"/>
        <w:rPr>
          <w:rStyle w:val="Lappusesnumurs"/>
        </w:rPr>
      </w:pPr>
    </w:p>
    <w:p w:rsidR="00AF1F0B" w:rsidRDefault="00AF1F0B" w:rsidP="001A3548">
      <w:pPr>
        <w:pStyle w:val="Pamattekstsaratkpi"/>
        <w:numPr>
          <w:ilvl w:val="0"/>
          <w:numId w:val="1"/>
        </w:numPr>
        <w:tabs>
          <w:tab w:val="left" w:pos="1080"/>
        </w:tabs>
        <w:ind w:left="0" w:firstLine="567"/>
        <w:jc w:val="both"/>
        <w:rPr>
          <w:rStyle w:val="Lappusesnumurs"/>
          <w:sz w:val="24"/>
        </w:rPr>
      </w:pPr>
      <w:r>
        <w:rPr>
          <w:rStyle w:val="Lappusesnumurs"/>
          <w:sz w:val="24"/>
        </w:rPr>
        <w:t>Komisija ir tiesīga izlemt</w:t>
      </w:r>
      <w:r w:rsidR="001A3548">
        <w:rPr>
          <w:rStyle w:val="Lappusesnumurs"/>
          <w:sz w:val="24"/>
        </w:rPr>
        <w:t>,</w:t>
      </w:r>
      <w:r>
        <w:rPr>
          <w:rStyle w:val="Lappusesnumurs"/>
          <w:sz w:val="24"/>
        </w:rPr>
        <w:t xml:space="preserve"> kādi pretendenta neierašanās iemesli uzskatāmi par attaisnojošiem.</w:t>
      </w:r>
    </w:p>
    <w:p w:rsidR="001F1F37" w:rsidRDefault="001F1F37" w:rsidP="001F1F37">
      <w:pPr>
        <w:pStyle w:val="Pamattekstsaratkpi"/>
        <w:tabs>
          <w:tab w:val="left" w:pos="1080"/>
        </w:tabs>
        <w:ind w:left="0" w:firstLine="0"/>
        <w:jc w:val="both"/>
        <w:rPr>
          <w:rStyle w:val="Lappusesnumurs"/>
          <w:sz w:val="24"/>
        </w:rPr>
      </w:pPr>
    </w:p>
    <w:p w:rsidR="004E48BA" w:rsidRPr="004E48BA" w:rsidRDefault="004E48BA" w:rsidP="001A3548">
      <w:pPr>
        <w:pStyle w:val="Pamattekstsaratkpi"/>
        <w:numPr>
          <w:ilvl w:val="0"/>
          <w:numId w:val="1"/>
        </w:numPr>
        <w:tabs>
          <w:tab w:val="left" w:pos="1080"/>
        </w:tabs>
        <w:ind w:left="0" w:firstLine="567"/>
        <w:jc w:val="both"/>
        <w:rPr>
          <w:sz w:val="24"/>
        </w:rPr>
      </w:pPr>
      <w:r w:rsidRPr="004E48BA">
        <w:rPr>
          <w:sz w:val="24"/>
        </w:rPr>
        <w:t>Lēmumu par pretendenta atbilstību pieņem, pamatojoties uz pirmajā un otrajā kārtā iegūtā individuālā vērtējuma vidējo punktu skaitu.</w:t>
      </w:r>
    </w:p>
    <w:p w:rsidR="004E48BA" w:rsidRPr="00DB7F82" w:rsidRDefault="004E48BA" w:rsidP="004E48BA">
      <w:pPr>
        <w:pStyle w:val="Sarakstarindkopa"/>
        <w:rPr>
          <w:lang w:val="lv-LV"/>
        </w:rPr>
      </w:pPr>
    </w:p>
    <w:p w:rsidR="001F1F37" w:rsidRDefault="001F1F37" w:rsidP="001A3548">
      <w:pPr>
        <w:pStyle w:val="Pamattekstsaratkpi"/>
        <w:numPr>
          <w:ilvl w:val="0"/>
          <w:numId w:val="1"/>
        </w:numPr>
        <w:tabs>
          <w:tab w:val="left" w:pos="1080"/>
        </w:tabs>
        <w:ind w:left="0" w:firstLine="567"/>
        <w:jc w:val="both"/>
        <w:rPr>
          <w:rStyle w:val="Lappusesnumurs"/>
          <w:sz w:val="24"/>
        </w:rPr>
      </w:pPr>
      <w:r>
        <w:rPr>
          <w:sz w:val="24"/>
        </w:rPr>
        <w:t>K</w:t>
      </w:r>
      <w:r w:rsidR="0091096A" w:rsidRPr="001F1F37">
        <w:rPr>
          <w:sz w:val="24"/>
        </w:rPr>
        <w:t>omisija vienojas par piemērotākā pretendenta ieteikšanu iecelšanai attiecīgās izglītības iestādes vadītāja amatā</w:t>
      </w:r>
      <w:r w:rsidR="00455DC4" w:rsidRPr="001F1F37">
        <w:rPr>
          <w:rStyle w:val="Lappusesnumurs"/>
          <w:sz w:val="24"/>
        </w:rPr>
        <w:t xml:space="preserve">. Ja komisijas locekļi </w:t>
      </w:r>
      <w:r w:rsidR="0091096A" w:rsidRPr="001F1F37">
        <w:rPr>
          <w:rStyle w:val="Lappusesnumurs"/>
          <w:sz w:val="24"/>
        </w:rPr>
        <w:t>nevar vienoties par vienu piemērotāko pretendentu, lēmumu pieņem,</w:t>
      </w:r>
      <w:r w:rsidR="004D1994" w:rsidRPr="001F1F37">
        <w:rPr>
          <w:rStyle w:val="Lappusesnumurs"/>
          <w:sz w:val="24"/>
        </w:rPr>
        <w:t xml:space="preserve"> atklāti balsojot, ar klātesošo balsu vairākumu. Ja balsu skaits sadalās</w:t>
      </w:r>
      <w:r w:rsidR="002D327E">
        <w:rPr>
          <w:rStyle w:val="Lappusesnumurs"/>
          <w:sz w:val="24"/>
        </w:rPr>
        <w:t xml:space="preserve"> vienādi</w:t>
      </w:r>
      <w:r w:rsidR="004D1994" w:rsidRPr="001F1F37">
        <w:rPr>
          <w:rStyle w:val="Lappusesnumurs"/>
          <w:sz w:val="24"/>
        </w:rPr>
        <w:t>, izšķirošā balss ir komisijas priekšsēdētājam.</w:t>
      </w:r>
    </w:p>
    <w:p w:rsidR="001F1F37" w:rsidRPr="00DB7F82" w:rsidRDefault="001F1F37" w:rsidP="001F1F37">
      <w:pPr>
        <w:pStyle w:val="Sarakstarindkopa"/>
        <w:rPr>
          <w:rStyle w:val="Lappusesnumurs"/>
          <w:lang w:val="lv-LV"/>
        </w:rPr>
      </w:pPr>
    </w:p>
    <w:p w:rsidR="004D1994" w:rsidRPr="001F1F37" w:rsidRDefault="00A80166" w:rsidP="001A3548">
      <w:pPr>
        <w:pStyle w:val="Pamattekstsaratkpi"/>
        <w:numPr>
          <w:ilvl w:val="0"/>
          <w:numId w:val="1"/>
        </w:numPr>
        <w:tabs>
          <w:tab w:val="left" w:pos="1080"/>
        </w:tabs>
        <w:ind w:left="0" w:firstLine="567"/>
        <w:jc w:val="both"/>
        <w:rPr>
          <w:rStyle w:val="Lappusesnumurs"/>
          <w:sz w:val="24"/>
        </w:rPr>
      </w:pPr>
      <w:r>
        <w:rPr>
          <w:rStyle w:val="Lappusesnumurs"/>
          <w:sz w:val="24"/>
        </w:rPr>
        <w:t>K</w:t>
      </w:r>
      <w:r w:rsidR="004D1994" w:rsidRPr="001F1F37">
        <w:rPr>
          <w:rStyle w:val="Lappusesnumurs"/>
          <w:sz w:val="24"/>
        </w:rPr>
        <w:t xml:space="preserve">omisija ir tiesīga pieņemt lēmumu, ja sēdē piedalās vismaz </w:t>
      </w:r>
      <w:r w:rsidR="001F1F37" w:rsidRPr="001F1F37">
        <w:rPr>
          <w:rStyle w:val="Lappusesnumurs"/>
          <w:sz w:val="24"/>
        </w:rPr>
        <w:t>puse</w:t>
      </w:r>
      <w:r w:rsidR="001A3548">
        <w:rPr>
          <w:rStyle w:val="Lappusesnumurs"/>
          <w:sz w:val="24"/>
        </w:rPr>
        <w:t xml:space="preserve"> komisijas locekļu</w:t>
      </w:r>
      <w:r w:rsidR="004D1994" w:rsidRPr="001F1F37">
        <w:rPr>
          <w:rStyle w:val="Lappusesnumurs"/>
          <w:sz w:val="24"/>
        </w:rPr>
        <w:t>.</w:t>
      </w:r>
    </w:p>
    <w:p w:rsidR="004D1994" w:rsidRPr="00AE34EA" w:rsidRDefault="004D1994" w:rsidP="004D1994">
      <w:pPr>
        <w:pStyle w:val="Pamattekstsaratkpi"/>
        <w:ind w:left="0" w:firstLine="0"/>
        <w:jc w:val="both"/>
        <w:rPr>
          <w:rStyle w:val="Lappusesnumurs"/>
          <w:sz w:val="24"/>
        </w:rPr>
      </w:pPr>
    </w:p>
    <w:p w:rsidR="004E48BA" w:rsidRDefault="00A80166" w:rsidP="001A3548">
      <w:pPr>
        <w:pStyle w:val="Pamattekstsaratkpi"/>
        <w:numPr>
          <w:ilvl w:val="0"/>
          <w:numId w:val="1"/>
        </w:numPr>
        <w:tabs>
          <w:tab w:val="left" w:pos="1080"/>
        </w:tabs>
        <w:ind w:left="0" w:firstLine="567"/>
        <w:jc w:val="both"/>
        <w:rPr>
          <w:rStyle w:val="Lappusesnumurs"/>
          <w:sz w:val="24"/>
        </w:rPr>
      </w:pPr>
      <w:r>
        <w:rPr>
          <w:rStyle w:val="Lappusesnumurs"/>
          <w:sz w:val="24"/>
        </w:rPr>
        <w:lastRenderedPageBreak/>
        <w:t>K</w:t>
      </w:r>
      <w:r w:rsidR="000B7C6A" w:rsidRPr="00AE34EA">
        <w:rPr>
          <w:rStyle w:val="Lappusesnumurs"/>
          <w:sz w:val="24"/>
        </w:rPr>
        <w:t>omisijas sēdes protokolē</w:t>
      </w:r>
      <w:r w:rsidR="001F1F37">
        <w:rPr>
          <w:rStyle w:val="Lappusesnumurs"/>
          <w:sz w:val="24"/>
        </w:rPr>
        <w:t xml:space="preserve">. Protokolēšanu nodrošina Pārvalde. </w:t>
      </w:r>
      <w:r w:rsidR="000B7C6A" w:rsidRPr="00AE34EA">
        <w:rPr>
          <w:rStyle w:val="Lappusesnumurs"/>
          <w:sz w:val="24"/>
        </w:rPr>
        <w:t xml:space="preserve">Protokolus paraksta komisijas priekšsēdētājs un protokolists. </w:t>
      </w:r>
    </w:p>
    <w:p w:rsidR="004E48BA" w:rsidRPr="00E349F1" w:rsidRDefault="004E48BA" w:rsidP="004E48BA">
      <w:pPr>
        <w:pStyle w:val="Sarakstarindkopa"/>
        <w:rPr>
          <w:lang w:val="lv-LV"/>
        </w:rPr>
      </w:pPr>
    </w:p>
    <w:p w:rsidR="004E48BA" w:rsidRDefault="004E48BA" w:rsidP="001A3548">
      <w:pPr>
        <w:pStyle w:val="Pamattekstsaratkpi"/>
        <w:numPr>
          <w:ilvl w:val="0"/>
          <w:numId w:val="1"/>
        </w:numPr>
        <w:tabs>
          <w:tab w:val="left" w:pos="1080"/>
        </w:tabs>
        <w:ind w:left="0" w:firstLine="567"/>
        <w:jc w:val="both"/>
        <w:rPr>
          <w:sz w:val="24"/>
        </w:rPr>
      </w:pPr>
      <w:r w:rsidRPr="00E349F1">
        <w:rPr>
          <w:sz w:val="24"/>
        </w:rPr>
        <w:t xml:space="preserve">Komisija pieņem galīgo lēmumu bez pretendentu klātbūtnes un par rezultātiem paziņo katram pretendentam rakstveidā piecu darba dienu laikā pēc </w:t>
      </w:r>
      <w:r w:rsidR="001A3548">
        <w:rPr>
          <w:sz w:val="24"/>
        </w:rPr>
        <w:t>konkursa noslēguma</w:t>
      </w:r>
      <w:r w:rsidRPr="00E349F1">
        <w:rPr>
          <w:sz w:val="24"/>
        </w:rPr>
        <w:t>.</w:t>
      </w:r>
    </w:p>
    <w:p w:rsidR="001A3548" w:rsidRPr="00DB7F82" w:rsidRDefault="001A3548" w:rsidP="001A3548">
      <w:pPr>
        <w:pStyle w:val="Sarakstarindkopa"/>
        <w:rPr>
          <w:lang w:val="lv-LV"/>
        </w:rPr>
      </w:pPr>
    </w:p>
    <w:p w:rsidR="0054581B" w:rsidRDefault="001A3548" w:rsidP="001A3548">
      <w:pPr>
        <w:pStyle w:val="Pamattekstsaratkpi"/>
        <w:numPr>
          <w:ilvl w:val="0"/>
          <w:numId w:val="1"/>
        </w:numPr>
        <w:tabs>
          <w:tab w:val="left" w:pos="1080"/>
        </w:tabs>
        <w:ind w:left="0" w:firstLine="567"/>
        <w:jc w:val="both"/>
        <w:rPr>
          <w:sz w:val="24"/>
        </w:rPr>
      </w:pPr>
      <w:r w:rsidRPr="0054581B">
        <w:rPr>
          <w:sz w:val="24"/>
        </w:rPr>
        <w:t xml:space="preserve">Komisija sagatavo </w:t>
      </w:r>
      <w:r w:rsidR="0054581B" w:rsidRPr="0054581B">
        <w:rPr>
          <w:sz w:val="24"/>
        </w:rPr>
        <w:t xml:space="preserve">pamatotu ierosinājumu pašvaldībai par izvirzītajām prasībām atbilstošākā pretendenta pieņemšanu darbā. </w:t>
      </w:r>
    </w:p>
    <w:p w:rsidR="0054581B" w:rsidRPr="00DB7F82" w:rsidRDefault="0054581B" w:rsidP="0054581B">
      <w:pPr>
        <w:pStyle w:val="Sarakstarindkopa"/>
        <w:rPr>
          <w:lang w:val="lv-LV"/>
        </w:rPr>
      </w:pPr>
    </w:p>
    <w:p w:rsidR="006D127C" w:rsidRDefault="000B7C6A" w:rsidP="001A3548">
      <w:pPr>
        <w:pStyle w:val="Pamattekstsaratkpi"/>
        <w:numPr>
          <w:ilvl w:val="0"/>
          <w:numId w:val="1"/>
        </w:numPr>
        <w:tabs>
          <w:tab w:val="left" w:pos="1080"/>
        </w:tabs>
        <w:ind w:left="0" w:firstLine="567"/>
        <w:jc w:val="both"/>
        <w:rPr>
          <w:rStyle w:val="Lappusesnumurs"/>
          <w:sz w:val="24"/>
        </w:rPr>
      </w:pPr>
      <w:r w:rsidRPr="006D127C">
        <w:rPr>
          <w:rStyle w:val="Lappusesnumurs"/>
          <w:sz w:val="24"/>
        </w:rPr>
        <w:t xml:space="preserve">Ja </w:t>
      </w:r>
      <w:r w:rsidR="001F1F37" w:rsidRPr="006D127C">
        <w:rPr>
          <w:rStyle w:val="Lappusesnumurs"/>
          <w:sz w:val="24"/>
        </w:rPr>
        <w:t>K</w:t>
      </w:r>
      <w:r w:rsidR="002D5853" w:rsidRPr="006D127C">
        <w:rPr>
          <w:rStyle w:val="Lappusesnumurs"/>
          <w:sz w:val="24"/>
        </w:rPr>
        <w:t>omisija nevienu no pretendentiem neizvēlas par atbilstošu izglītības iestādes vadītāja amatam, komisija pieņem lēmumu par atkārtota konkursa izsludināšanu.</w:t>
      </w:r>
    </w:p>
    <w:p w:rsidR="006D127C" w:rsidRPr="00DB7F82" w:rsidRDefault="006D127C" w:rsidP="006D127C">
      <w:pPr>
        <w:pStyle w:val="Sarakstarindkopa"/>
        <w:rPr>
          <w:rStyle w:val="Lappusesnumurs"/>
          <w:lang w:val="lv-LV"/>
        </w:rPr>
      </w:pPr>
    </w:p>
    <w:p w:rsidR="000B7C6A" w:rsidRPr="006D127C" w:rsidRDefault="002D327E" w:rsidP="001A3548">
      <w:pPr>
        <w:pStyle w:val="Pamattekstsaratkpi"/>
        <w:numPr>
          <w:ilvl w:val="0"/>
          <w:numId w:val="1"/>
        </w:numPr>
        <w:tabs>
          <w:tab w:val="left" w:pos="1080"/>
        </w:tabs>
        <w:ind w:left="0" w:firstLine="567"/>
        <w:jc w:val="both"/>
        <w:rPr>
          <w:rStyle w:val="Lappusesnumurs"/>
          <w:sz w:val="24"/>
        </w:rPr>
      </w:pPr>
      <w:r>
        <w:rPr>
          <w:rStyle w:val="Lappusesnumurs"/>
          <w:sz w:val="24"/>
        </w:rPr>
        <w:t>K</w:t>
      </w:r>
      <w:r w:rsidR="000B7C6A" w:rsidRPr="006D127C">
        <w:rPr>
          <w:rStyle w:val="Lappusesnumurs"/>
          <w:sz w:val="24"/>
        </w:rPr>
        <w:t>omisijas sē</w:t>
      </w:r>
      <w:r>
        <w:rPr>
          <w:rStyle w:val="Lappusesnumurs"/>
          <w:sz w:val="24"/>
        </w:rPr>
        <w:t>žu</w:t>
      </w:r>
      <w:r w:rsidR="000B7C6A" w:rsidRPr="006D127C">
        <w:rPr>
          <w:rStyle w:val="Lappusesnumurs"/>
          <w:sz w:val="24"/>
        </w:rPr>
        <w:t xml:space="preserve"> protokoli, </w:t>
      </w:r>
      <w:r w:rsidR="0054581B">
        <w:rPr>
          <w:rStyle w:val="Lappusesnumurs"/>
          <w:sz w:val="24"/>
        </w:rPr>
        <w:t xml:space="preserve">konkursa vērtējumu tabulas un citi konkursa dokumenti </w:t>
      </w:r>
      <w:r w:rsidR="00CE4D1F">
        <w:rPr>
          <w:rStyle w:val="Lappusesnumurs"/>
          <w:sz w:val="24"/>
        </w:rPr>
        <w:t>tiek uzglabāti</w:t>
      </w:r>
      <w:r w:rsidR="000B7C6A" w:rsidRPr="006D127C">
        <w:rPr>
          <w:rStyle w:val="Lappusesnumurs"/>
          <w:sz w:val="24"/>
        </w:rPr>
        <w:t xml:space="preserve"> </w:t>
      </w:r>
      <w:r w:rsidR="00905D98" w:rsidRPr="006D127C">
        <w:rPr>
          <w:rStyle w:val="Lappusesnumurs"/>
          <w:sz w:val="24"/>
        </w:rPr>
        <w:t>Pārvaldē</w:t>
      </w:r>
      <w:r w:rsidR="000B7C6A" w:rsidRPr="006D127C">
        <w:rPr>
          <w:rStyle w:val="Lappusesnumurs"/>
          <w:sz w:val="24"/>
        </w:rPr>
        <w:t xml:space="preserve"> atbilstoši lietvedības prasībām.</w:t>
      </w:r>
    </w:p>
    <w:p w:rsidR="002D5853" w:rsidRPr="00AE34EA" w:rsidRDefault="002D5853" w:rsidP="002D5853">
      <w:pPr>
        <w:ind w:firstLine="720"/>
        <w:jc w:val="both"/>
        <w:rPr>
          <w:lang w:val="lv-LV"/>
        </w:rPr>
      </w:pPr>
    </w:p>
    <w:p w:rsidR="00A06F73" w:rsidRDefault="00A06F73">
      <w:pPr>
        <w:tabs>
          <w:tab w:val="left" w:pos="1440"/>
          <w:tab w:val="center" w:pos="4629"/>
        </w:tabs>
        <w:spacing w:after="280"/>
        <w:rPr>
          <w:b/>
          <w:lang w:val="lv-LV"/>
        </w:rPr>
      </w:pPr>
    </w:p>
    <w:p w:rsidR="006D127C" w:rsidRDefault="006D127C">
      <w:pPr>
        <w:tabs>
          <w:tab w:val="left" w:pos="1440"/>
          <w:tab w:val="center" w:pos="4629"/>
        </w:tabs>
        <w:spacing w:after="280"/>
        <w:rPr>
          <w:b/>
          <w:lang w:val="lv-LV"/>
        </w:rPr>
      </w:pPr>
    </w:p>
    <w:p w:rsidR="006D127C" w:rsidRDefault="006D127C">
      <w:pPr>
        <w:tabs>
          <w:tab w:val="left" w:pos="1440"/>
          <w:tab w:val="center" w:pos="4629"/>
        </w:tabs>
        <w:spacing w:after="280"/>
        <w:rPr>
          <w:b/>
          <w:lang w:val="lv-LV"/>
        </w:rPr>
      </w:pPr>
    </w:p>
    <w:p w:rsidR="006D127C" w:rsidRDefault="006D127C">
      <w:pPr>
        <w:rPr>
          <w:b/>
          <w:lang w:val="lv-LV"/>
        </w:rPr>
      </w:pPr>
      <w:r>
        <w:rPr>
          <w:b/>
          <w:lang w:val="lv-LV"/>
        </w:rPr>
        <w:br w:type="page"/>
      </w:r>
    </w:p>
    <w:p w:rsidR="006D127C" w:rsidRPr="00CE4D1F" w:rsidRDefault="006D127C" w:rsidP="00CE4D1F">
      <w:pPr>
        <w:ind w:left="6521"/>
        <w:jc w:val="right"/>
        <w:rPr>
          <w:sz w:val="22"/>
          <w:lang w:val="lv-LV" w:eastAsia="lv-LV"/>
        </w:rPr>
      </w:pPr>
      <w:r w:rsidRPr="00CE4D1F">
        <w:rPr>
          <w:sz w:val="22"/>
          <w:lang w:val="lv-LV" w:eastAsia="lv-LV"/>
        </w:rPr>
        <w:lastRenderedPageBreak/>
        <w:t>1.pielikums</w:t>
      </w:r>
    </w:p>
    <w:p w:rsidR="00CE4D1F" w:rsidRPr="00CE4D1F" w:rsidRDefault="00CE4D1F" w:rsidP="00CE4D1F">
      <w:pPr>
        <w:ind w:left="6521"/>
        <w:rPr>
          <w:sz w:val="22"/>
          <w:szCs w:val="26"/>
          <w:lang w:val="lv-LV"/>
        </w:rPr>
      </w:pPr>
      <w:r w:rsidRPr="00CE4D1F">
        <w:rPr>
          <w:sz w:val="22"/>
          <w:szCs w:val="26"/>
          <w:lang w:val="lv-LV"/>
        </w:rPr>
        <w:t>Tukuma novada pašvaldības izglītības</w:t>
      </w:r>
      <w:r>
        <w:rPr>
          <w:sz w:val="22"/>
          <w:szCs w:val="26"/>
          <w:lang w:val="lv-LV"/>
        </w:rPr>
        <w:t xml:space="preserve"> </w:t>
      </w:r>
      <w:r w:rsidRPr="00CE4D1F">
        <w:rPr>
          <w:sz w:val="22"/>
          <w:szCs w:val="26"/>
          <w:lang w:val="lv-LV"/>
        </w:rPr>
        <w:t>iestāžu vadītāju amatu pretendentu</w:t>
      </w:r>
      <w:r>
        <w:rPr>
          <w:sz w:val="22"/>
          <w:szCs w:val="26"/>
          <w:lang w:val="lv-LV"/>
        </w:rPr>
        <w:t xml:space="preserve"> atlases konkursa nolikumam</w:t>
      </w:r>
    </w:p>
    <w:p w:rsidR="00CE4D1F" w:rsidRPr="00CE4D1F" w:rsidRDefault="00CE4D1F" w:rsidP="00CE4D1F">
      <w:pPr>
        <w:spacing w:after="240"/>
        <w:jc w:val="right"/>
        <w:rPr>
          <w:rFonts w:eastAsia="Calibri"/>
          <w:sz w:val="26"/>
          <w:szCs w:val="26"/>
          <w:lang w:val="lv-LV"/>
        </w:rPr>
      </w:pPr>
    </w:p>
    <w:p w:rsidR="00E929E5" w:rsidRDefault="00E929E5" w:rsidP="00CE4D1F">
      <w:pPr>
        <w:spacing w:after="240"/>
        <w:jc w:val="right"/>
        <w:rPr>
          <w:rFonts w:eastAsia="Calibri"/>
          <w:sz w:val="26"/>
          <w:szCs w:val="26"/>
          <w:lang w:val="lv-LV"/>
        </w:rPr>
      </w:pPr>
    </w:p>
    <w:p w:rsidR="00CE4D1F" w:rsidRPr="00CE4D1F" w:rsidRDefault="00CE4D1F" w:rsidP="00CE4D1F">
      <w:pPr>
        <w:spacing w:after="240"/>
        <w:jc w:val="right"/>
        <w:rPr>
          <w:rFonts w:eastAsia="Calibri"/>
          <w:sz w:val="26"/>
          <w:szCs w:val="26"/>
          <w:lang w:val="lv-LV"/>
        </w:rPr>
      </w:pPr>
      <w:r w:rsidRPr="00CE4D1F">
        <w:rPr>
          <w:rFonts w:eastAsia="Calibri"/>
          <w:sz w:val="26"/>
          <w:szCs w:val="26"/>
          <w:lang w:val="lv-LV"/>
        </w:rPr>
        <w:t xml:space="preserve">Konkursa uz </w:t>
      </w:r>
    </w:p>
    <w:p w:rsidR="00CE4D1F" w:rsidRPr="00CE4D1F" w:rsidRDefault="00CE4D1F" w:rsidP="00CE4D1F">
      <w:pPr>
        <w:spacing w:after="240"/>
        <w:jc w:val="right"/>
        <w:rPr>
          <w:rFonts w:eastAsia="Calibri"/>
          <w:sz w:val="26"/>
          <w:szCs w:val="26"/>
          <w:lang w:val="lv-LV"/>
        </w:rPr>
      </w:pPr>
      <w:r w:rsidRPr="00CE4D1F">
        <w:rPr>
          <w:rFonts w:eastAsia="Calibri"/>
          <w:sz w:val="26"/>
          <w:szCs w:val="26"/>
          <w:lang w:val="lv-LV"/>
        </w:rPr>
        <w:t>___________________________</w:t>
      </w:r>
    </w:p>
    <w:p w:rsidR="00CE4D1F" w:rsidRPr="00CE4D1F" w:rsidRDefault="00CE4D1F" w:rsidP="00CE4D1F">
      <w:pPr>
        <w:jc w:val="right"/>
        <w:rPr>
          <w:rFonts w:eastAsia="Calibri"/>
          <w:sz w:val="26"/>
          <w:szCs w:val="26"/>
          <w:lang w:val="lv-LV"/>
        </w:rPr>
      </w:pPr>
      <w:r w:rsidRPr="00CE4D1F">
        <w:rPr>
          <w:rFonts w:eastAsia="Calibri"/>
          <w:sz w:val="26"/>
          <w:szCs w:val="26"/>
          <w:lang w:val="lv-LV"/>
        </w:rPr>
        <w:t xml:space="preserve">___________________________ </w:t>
      </w:r>
    </w:p>
    <w:p w:rsidR="00CE4D1F" w:rsidRPr="00CE4D1F" w:rsidRDefault="00CE4D1F" w:rsidP="00CE4D1F">
      <w:pPr>
        <w:tabs>
          <w:tab w:val="left" w:pos="8647"/>
        </w:tabs>
        <w:spacing w:after="240"/>
        <w:ind w:right="1052"/>
        <w:jc w:val="right"/>
        <w:rPr>
          <w:rFonts w:eastAsia="Calibri"/>
          <w:sz w:val="20"/>
          <w:szCs w:val="26"/>
          <w:lang w:val="lv-LV"/>
        </w:rPr>
      </w:pPr>
      <w:r w:rsidRPr="00CE4D1F">
        <w:rPr>
          <w:rFonts w:eastAsia="Calibri"/>
          <w:sz w:val="20"/>
          <w:szCs w:val="26"/>
          <w:lang w:val="lv-LV"/>
        </w:rPr>
        <w:t>(iestāde)</w:t>
      </w:r>
    </w:p>
    <w:p w:rsidR="00CE4D1F" w:rsidRPr="00CE4D1F" w:rsidRDefault="00CE4D1F" w:rsidP="00CE4D1F">
      <w:pPr>
        <w:spacing w:after="240"/>
        <w:jc w:val="right"/>
        <w:rPr>
          <w:rFonts w:eastAsia="Calibri"/>
          <w:sz w:val="26"/>
          <w:szCs w:val="26"/>
          <w:lang w:val="lv-LV"/>
        </w:rPr>
      </w:pPr>
      <w:r w:rsidRPr="00CE4D1F">
        <w:rPr>
          <w:rFonts w:eastAsia="Calibri"/>
          <w:sz w:val="26"/>
          <w:szCs w:val="26"/>
          <w:lang w:val="lv-LV"/>
        </w:rPr>
        <w:t>vadītāja amatu pretendenta</w:t>
      </w:r>
    </w:p>
    <w:p w:rsidR="00CE4D1F" w:rsidRPr="00CE4D1F" w:rsidRDefault="00CE4D1F" w:rsidP="00CE4D1F">
      <w:pPr>
        <w:jc w:val="right"/>
        <w:rPr>
          <w:rFonts w:eastAsia="Calibri"/>
          <w:sz w:val="26"/>
          <w:szCs w:val="26"/>
          <w:lang w:val="lv-LV"/>
        </w:rPr>
      </w:pPr>
      <w:r w:rsidRPr="00CE4D1F">
        <w:rPr>
          <w:rFonts w:eastAsia="Calibri"/>
          <w:sz w:val="26"/>
          <w:szCs w:val="26"/>
          <w:lang w:val="lv-LV"/>
        </w:rPr>
        <w:t>___________________________</w:t>
      </w:r>
    </w:p>
    <w:p w:rsidR="00CE4D1F" w:rsidRPr="00CE4D1F" w:rsidRDefault="00CE4D1F" w:rsidP="00CE4D1F">
      <w:pPr>
        <w:spacing w:after="240"/>
        <w:ind w:right="627"/>
        <w:jc w:val="right"/>
        <w:rPr>
          <w:rFonts w:eastAsia="Calibri"/>
          <w:sz w:val="20"/>
          <w:szCs w:val="20"/>
          <w:lang w:val="lv-LV"/>
        </w:rPr>
      </w:pPr>
      <w:r w:rsidRPr="00CE4D1F">
        <w:rPr>
          <w:rFonts w:eastAsia="Calibri"/>
          <w:sz w:val="20"/>
          <w:szCs w:val="20"/>
          <w:lang w:val="lv-LV"/>
        </w:rPr>
        <w:t>(vārds, uzvārds)</w:t>
      </w:r>
    </w:p>
    <w:p w:rsidR="00CE4D1F" w:rsidRPr="00CE4D1F" w:rsidRDefault="00CE4D1F" w:rsidP="00CE4D1F">
      <w:pPr>
        <w:jc w:val="right"/>
        <w:rPr>
          <w:rFonts w:eastAsia="Calibri"/>
          <w:sz w:val="26"/>
          <w:szCs w:val="26"/>
          <w:lang w:val="lv-LV"/>
        </w:rPr>
      </w:pPr>
      <w:r w:rsidRPr="00CE4D1F">
        <w:rPr>
          <w:rFonts w:eastAsia="Calibri"/>
          <w:sz w:val="26"/>
          <w:szCs w:val="26"/>
          <w:lang w:val="lv-LV"/>
        </w:rPr>
        <w:t>___________________________</w:t>
      </w:r>
    </w:p>
    <w:p w:rsidR="00CE4D1F" w:rsidRPr="00CE4D1F" w:rsidRDefault="00CE4D1F" w:rsidP="00CE4D1F">
      <w:pPr>
        <w:spacing w:after="240"/>
        <w:ind w:right="627"/>
        <w:jc w:val="right"/>
        <w:rPr>
          <w:rFonts w:eastAsia="Calibri"/>
          <w:sz w:val="20"/>
          <w:szCs w:val="20"/>
          <w:lang w:val="lv-LV"/>
        </w:rPr>
      </w:pPr>
      <w:r w:rsidRPr="00CE4D1F">
        <w:rPr>
          <w:rFonts w:eastAsia="Calibri"/>
          <w:sz w:val="20"/>
          <w:szCs w:val="20"/>
          <w:lang w:val="lv-LV"/>
        </w:rPr>
        <w:t>(personas kods)</w:t>
      </w:r>
    </w:p>
    <w:p w:rsidR="00CE4D1F" w:rsidRPr="00CE4D1F" w:rsidRDefault="00CE4D1F" w:rsidP="00CE4D1F">
      <w:pPr>
        <w:rPr>
          <w:rFonts w:eastAsia="Calibri"/>
          <w:sz w:val="26"/>
          <w:szCs w:val="26"/>
          <w:lang w:val="lv-LV"/>
        </w:rPr>
      </w:pPr>
    </w:p>
    <w:p w:rsidR="00CE4D1F" w:rsidRPr="00CE4D1F" w:rsidRDefault="00CE4D1F" w:rsidP="00CE4D1F">
      <w:pPr>
        <w:jc w:val="center"/>
        <w:rPr>
          <w:rFonts w:eastAsia="Calibri"/>
          <w:sz w:val="26"/>
          <w:szCs w:val="26"/>
          <w:lang w:val="lv-LV"/>
        </w:rPr>
      </w:pPr>
      <w:r w:rsidRPr="00CE4D1F">
        <w:rPr>
          <w:rFonts w:eastAsia="Calibri"/>
          <w:sz w:val="26"/>
          <w:szCs w:val="26"/>
          <w:lang w:val="lv-LV"/>
        </w:rPr>
        <w:t>APLIECINĀJUMS</w:t>
      </w:r>
    </w:p>
    <w:p w:rsidR="00CE4D1F" w:rsidRPr="00CE4D1F" w:rsidRDefault="00CE4D1F" w:rsidP="00CE4D1F">
      <w:pPr>
        <w:rPr>
          <w:rFonts w:eastAsia="Calibri"/>
          <w:sz w:val="26"/>
          <w:szCs w:val="26"/>
          <w:lang w:val="lv-LV"/>
        </w:rPr>
      </w:pPr>
    </w:p>
    <w:p w:rsidR="00CE4D1F" w:rsidRPr="00CE4D1F" w:rsidRDefault="00CE4D1F" w:rsidP="00CE4D1F">
      <w:pPr>
        <w:rPr>
          <w:rFonts w:eastAsia="Calibri"/>
          <w:sz w:val="26"/>
          <w:szCs w:val="26"/>
          <w:lang w:val="lv-LV"/>
        </w:rPr>
      </w:pPr>
      <w:r w:rsidRPr="00CE4D1F">
        <w:rPr>
          <w:rFonts w:eastAsia="Calibri"/>
          <w:sz w:val="26"/>
          <w:szCs w:val="26"/>
          <w:lang w:val="lv-LV"/>
        </w:rPr>
        <w:t>Tukumā, ___.___.20___.</w:t>
      </w:r>
    </w:p>
    <w:p w:rsidR="00CE4D1F" w:rsidRPr="00CE4D1F" w:rsidRDefault="00CE4D1F" w:rsidP="00CE4D1F">
      <w:pPr>
        <w:rPr>
          <w:rFonts w:eastAsia="Calibri"/>
          <w:sz w:val="26"/>
          <w:szCs w:val="26"/>
          <w:lang w:val="lv-LV"/>
        </w:rPr>
      </w:pPr>
    </w:p>
    <w:p w:rsidR="00CE4D1F" w:rsidRPr="00CE4D1F" w:rsidRDefault="00CE4D1F" w:rsidP="002D327E">
      <w:pPr>
        <w:jc w:val="both"/>
        <w:rPr>
          <w:rFonts w:eastAsia="Calibri"/>
          <w:sz w:val="26"/>
          <w:szCs w:val="26"/>
          <w:lang w:val="lv-LV"/>
        </w:rPr>
      </w:pPr>
    </w:p>
    <w:p w:rsidR="00CE4D1F" w:rsidRPr="00CE4D1F" w:rsidRDefault="00CE4D1F" w:rsidP="002D327E">
      <w:pPr>
        <w:jc w:val="both"/>
        <w:rPr>
          <w:rFonts w:eastAsia="Calibri"/>
          <w:sz w:val="26"/>
          <w:szCs w:val="26"/>
          <w:lang w:val="lv-LV"/>
        </w:rPr>
      </w:pPr>
      <w:r w:rsidRPr="00CE4D1F">
        <w:rPr>
          <w:rFonts w:eastAsia="Calibri"/>
          <w:sz w:val="26"/>
          <w:szCs w:val="26"/>
          <w:lang w:val="lv-LV"/>
        </w:rPr>
        <w:tab/>
        <w:t>Es, ________________________________</w:t>
      </w:r>
      <w:r w:rsidR="002D327E">
        <w:rPr>
          <w:rFonts w:eastAsia="Calibri"/>
          <w:sz w:val="26"/>
          <w:szCs w:val="26"/>
          <w:lang w:val="lv-LV"/>
        </w:rPr>
        <w:t>________</w:t>
      </w:r>
      <w:r w:rsidRPr="00CE4D1F">
        <w:rPr>
          <w:rFonts w:eastAsia="Calibri"/>
          <w:sz w:val="26"/>
          <w:szCs w:val="26"/>
          <w:lang w:val="lv-LV"/>
        </w:rPr>
        <w:t xml:space="preserve">____ apliecinu, ka uz mani </w:t>
      </w:r>
    </w:p>
    <w:p w:rsidR="00CE4D1F" w:rsidRPr="00CE4D1F" w:rsidRDefault="00CE4D1F" w:rsidP="002D327E">
      <w:pPr>
        <w:jc w:val="both"/>
        <w:rPr>
          <w:rFonts w:eastAsia="Calibri"/>
          <w:sz w:val="20"/>
          <w:szCs w:val="26"/>
          <w:lang w:val="lv-LV"/>
        </w:rPr>
      </w:pPr>
      <w:r w:rsidRPr="00CE4D1F">
        <w:rPr>
          <w:rFonts w:eastAsia="Calibri"/>
          <w:sz w:val="26"/>
          <w:szCs w:val="26"/>
          <w:lang w:val="lv-LV"/>
        </w:rPr>
        <w:tab/>
      </w:r>
      <w:r w:rsidRPr="00CE4D1F">
        <w:rPr>
          <w:rFonts w:eastAsia="Calibri"/>
          <w:sz w:val="26"/>
          <w:szCs w:val="26"/>
          <w:lang w:val="lv-LV"/>
        </w:rPr>
        <w:tab/>
      </w:r>
      <w:r w:rsidRPr="00CE4D1F">
        <w:rPr>
          <w:rFonts w:eastAsia="Calibri"/>
          <w:sz w:val="26"/>
          <w:szCs w:val="26"/>
          <w:lang w:val="lv-LV"/>
        </w:rPr>
        <w:tab/>
      </w:r>
      <w:r w:rsidR="002D327E">
        <w:rPr>
          <w:rFonts w:eastAsia="Calibri"/>
          <w:sz w:val="26"/>
          <w:szCs w:val="26"/>
          <w:lang w:val="lv-LV"/>
        </w:rPr>
        <w:tab/>
      </w:r>
      <w:r w:rsidRPr="00CE4D1F">
        <w:rPr>
          <w:rFonts w:eastAsia="Calibri"/>
          <w:sz w:val="20"/>
          <w:szCs w:val="26"/>
          <w:lang w:val="lv-LV"/>
        </w:rPr>
        <w:t>(vārds, uzvārds)</w:t>
      </w:r>
    </w:p>
    <w:p w:rsidR="00CE4D1F" w:rsidRPr="00CE4D1F" w:rsidRDefault="002D327E" w:rsidP="002D327E">
      <w:pPr>
        <w:spacing w:line="360" w:lineRule="auto"/>
        <w:jc w:val="both"/>
        <w:rPr>
          <w:rFonts w:eastAsia="Calibri"/>
          <w:sz w:val="26"/>
          <w:szCs w:val="26"/>
          <w:lang w:val="lv-LV"/>
        </w:rPr>
      </w:pPr>
      <w:r w:rsidRPr="00CE4D1F">
        <w:rPr>
          <w:rFonts w:eastAsia="Calibri"/>
          <w:sz w:val="26"/>
          <w:szCs w:val="26"/>
          <w:lang w:val="lv-LV"/>
        </w:rPr>
        <w:t xml:space="preserve">neattiecas </w:t>
      </w:r>
      <w:r w:rsidR="00CE4D1F" w:rsidRPr="00CE4D1F">
        <w:rPr>
          <w:rFonts w:eastAsia="Calibri"/>
          <w:sz w:val="26"/>
          <w:szCs w:val="26"/>
          <w:lang w:val="lv-LV"/>
        </w:rPr>
        <w:t xml:space="preserve">Izglītības likumā un Bērnu tiesību aizsardzības likumā noteiktie </w:t>
      </w:r>
      <w:r>
        <w:rPr>
          <w:rFonts w:eastAsia="Calibri"/>
          <w:sz w:val="26"/>
          <w:szCs w:val="26"/>
          <w:lang w:val="lv-LV"/>
        </w:rPr>
        <w:t>i</w:t>
      </w:r>
      <w:r w:rsidR="00CE4D1F" w:rsidRPr="00CE4D1F">
        <w:rPr>
          <w:rFonts w:eastAsia="Calibri"/>
          <w:sz w:val="26"/>
          <w:szCs w:val="26"/>
          <w:lang w:val="lv-LV"/>
        </w:rPr>
        <w:t>erobežojumi strādāt par pedagogu.</w:t>
      </w:r>
    </w:p>
    <w:p w:rsidR="00CE4D1F" w:rsidRPr="00CE4D1F" w:rsidRDefault="00CE4D1F" w:rsidP="00CE4D1F">
      <w:pPr>
        <w:rPr>
          <w:rFonts w:eastAsia="Calibri"/>
          <w:sz w:val="26"/>
          <w:szCs w:val="26"/>
          <w:lang w:val="lv-LV"/>
        </w:rPr>
      </w:pPr>
    </w:p>
    <w:p w:rsidR="00CE4D1F" w:rsidRPr="00CE4D1F" w:rsidRDefault="00CE4D1F" w:rsidP="00CE4D1F">
      <w:pPr>
        <w:jc w:val="right"/>
        <w:rPr>
          <w:rFonts w:eastAsia="Calibri"/>
          <w:sz w:val="26"/>
          <w:szCs w:val="26"/>
          <w:lang w:val="lv-LV"/>
        </w:rPr>
      </w:pPr>
    </w:p>
    <w:p w:rsidR="00CE4D1F" w:rsidRPr="00CE4D1F" w:rsidRDefault="00CE4D1F" w:rsidP="00CE4D1F">
      <w:pPr>
        <w:jc w:val="right"/>
        <w:rPr>
          <w:rFonts w:eastAsia="Calibri"/>
          <w:sz w:val="26"/>
          <w:szCs w:val="26"/>
          <w:lang w:val="lv-LV"/>
        </w:rPr>
      </w:pPr>
      <w:r w:rsidRPr="00CE4D1F">
        <w:rPr>
          <w:rFonts w:eastAsia="Calibri"/>
          <w:sz w:val="26"/>
          <w:szCs w:val="26"/>
          <w:lang w:val="lv-LV"/>
        </w:rPr>
        <w:t>____________________</w:t>
      </w:r>
    </w:p>
    <w:p w:rsidR="00CE4D1F" w:rsidRPr="00CE4D1F" w:rsidRDefault="00CE4D1F" w:rsidP="00CE4D1F">
      <w:pPr>
        <w:ind w:right="1050"/>
        <w:jc w:val="right"/>
        <w:rPr>
          <w:rFonts w:eastAsia="Calibri"/>
          <w:sz w:val="20"/>
          <w:szCs w:val="20"/>
          <w:lang w:val="lv-LV"/>
        </w:rPr>
      </w:pPr>
      <w:r w:rsidRPr="00CE4D1F">
        <w:rPr>
          <w:rFonts w:eastAsia="Calibri"/>
          <w:sz w:val="20"/>
          <w:szCs w:val="20"/>
          <w:lang w:val="lv-LV"/>
        </w:rPr>
        <w:t>(paraksts)</w:t>
      </w:r>
    </w:p>
    <w:p w:rsidR="00CE4D1F" w:rsidRPr="00CE4D1F" w:rsidRDefault="00CE4D1F" w:rsidP="00CE4D1F">
      <w:pPr>
        <w:jc w:val="right"/>
        <w:rPr>
          <w:rFonts w:eastAsia="Calibri"/>
          <w:sz w:val="26"/>
          <w:szCs w:val="26"/>
          <w:lang w:val="lv-LV"/>
        </w:rPr>
      </w:pPr>
    </w:p>
    <w:p w:rsidR="00CE4D1F" w:rsidRPr="00CE4D1F" w:rsidRDefault="00CE4D1F" w:rsidP="00CE4D1F">
      <w:pPr>
        <w:jc w:val="right"/>
        <w:rPr>
          <w:rFonts w:eastAsia="Calibri"/>
          <w:sz w:val="26"/>
          <w:szCs w:val="26"/>
          <w:lang w:val="lv-LV"/>
        </w:rPr>
      </w:pPr>
    </w:p>
    <w:p w:rsidR="00CE4D1F" w:rsidRPr="00CE4D1F" w:rsidRDefault="00CE4D1F" w:rsidP="00CE4D1F">
      <w:pPr>
        <w:jc w:val="right"/>
        <w:rPr>
          <w:rFonts w:eastAsia="Calibri"/>
          <w:sz w:val="26"/>
          <w:szCs w:val="26"/>
          <w:lang w:val="lv-LV"/>
        </w:rPr>
      </w:pPr>
    </w:p>
    <w:p w:rsidR="00CE4D1F" w:rsidRDefault="00CE4D1F" w:rsidP="006D127C">
      <w:pPr>
        <w:jc w:val="center"/>
        <w:rPr>
          <w:b/>
          <w:lang w:val="lv-LV" w:eastAsia="lv-LV"/>
        </w:rPr>
      </w:pPr>
    </w:p>
    <w:p w:rsidR="00CE4D1F" w:rsidRDefault="00CE4D1F" w:rsidP="006D127C">
      <w:pPr>
        <w:jc w:val="center"/>
        <w:rPr>
          <w:b/>
          <w:lang w:val="lv-LV" w:eastAsia="lv-LV"/>
        </w:rPr>
      </w:pPr>
    </w:p>
    <w:p w:rsidR="00CE4D1F" w:rsidRDefault="00CE4D1F" w:rsidP="006D127C">
      <w:pPr>
        <w:jc w:val="center"/>
        <w:rPr>
          <w:b/>
          <w:lang w:val="lv-LV" w:eastAsia="lv-LV"/>
        </w:rPr>
      </w:pPr>
    </w:p>
    <w:p w:rsidR="00CE4D1F" w:rsidRDefault="00CE4D1F" w:rsidP="006D127C">
      <w:pPr>
        <w:jc w:val="center"/>
        <w:rPr>
          <w:b/>
          <w:lang w:val="lv-LV" w:eastAsia="lv-LV"/>
        </w:rPr>
      </w:pPr>
    </w:p>
    <w:p w:rsidR="00CE4D1F" w:rsidRDefault="00CE4D1F">
      <w:pPr>
        <w:rPr>
          <w:b/>
          <w:lang w:val="lv-LV" w:eastAsia="lv-LV"/>
        </w:rPr>
      </w:pPr>
      <w:r>
        <w:rPr>
          <w:b/>
          <w:lang w:val="lv-LV" w:eastAsia="lv-LV"/>
        </w:rPr>
        <w:br w:type="page"/>
      </w:r>
    </w:p>
    <w:p w:rsidR="00CE4D1F" w:rsidRPr="00CE4D1F" w:rsidRDefault="00CE4D1F" w:rsidP="00CE4D1F">
      <w:pPr>
        <w:ind w:left="6521"/>
        <w:jc w:val="right"/>
        <w:rPr>
          <w:sz w:val="22"/>
          <w:lang w:val="lv-LV" w:eastAsia="lv-LV"/>
        </w:rPr>
      </w:pPr>
      <w:r>
        <w:rPr>
          <w:sz w:val="22"/>
          <w:lang w:val="lv-LV" w:eastAsia="lv-LV"/>
        </w:rPr>
        <w:lastRenderedPageBreak/>
        <w:t>2</w:t>
      </w:r>
      <w:r w:rsidRPr="00CE4D1F">
        <w:rPr>
          <w:sz w:val="22"/>
          <w:lang w:val="lv-LV" w:eastAsia="lv-LV"/>
        </w:rPr>
        <w:t>.pielikums</w:t>
      </w:r>
    </w:p>
    <w:p w:rsidR="00CE4D1F" w:rsidRPr="00CE4D1F" w:rsidRDefault="00CE4D1F" w:rsidP="00CE4D1F">
      <w:pPr>
        <w:ind w:left="6521"/>
        <w:rPr>
          <w:sz w:val="22"/>
          <w:szCs w:val="26"/>
          <w:lang w:val="lv-LV"/>
        </w:rPr>
      </w:pPr>
      <w:r w:rsidRPr="00CE4D1F">
        <w:rPr>
          <w:sz w:val="22"/>
          <w:szCs w:val="26"/>
          <w:lang w:val="lv-LV"/>
        </w:rPr>
        <w:t>Tukuma novada pašvaldības izglītības</w:t>
      </w:r>
      <w:r>
        <w:rPr>
          <w:sz w:val="22"/>
          <w:szCs w:val="26"/>
          <w:lang w:val="lv-LV"/>
        </w:rPr>
        <w:t xml:space="preserve"> </w:t>
      </w:r>
      <w:r w:rsidRPr="00CE4D1F">
        <w:rPr>
          <w:sz w:val="22"/>
          <w:szCs w:val="26"/>
          <w:lang w:val="lv-LV"/>
        </w:rPr>
        <w:t>iestāžu vadītāju amatu pretendentu</w:t>
      </w:r>
      <w:r>
        <w:rPr>
          <w:sz w:val="22"/>
          <w:szCs w:val="26"/>
          <w:lang w:val="lv-LV"/>
        </w:rPr>
        <w:t xml:space="preserve"> atlases konkursa nolikumam</w:t>
      </w:r>
    </w:p>
    <w:p w:rsidR="00CE4D1F" w:rsidRDefault="00CE4D1F" w:rsidP="006D127C">
      <w:pPr>
        <w:jc w:val="center"/>
        <w:rPr>
          <w:b/>
          <w:lang w:val="lv-LV" w:eastAsia="lv-LV"/>
        </w:rPr>
      </w:pPr>
    </w:p>
    <w:p w:rsidR="006D127C" w:rsidRPr="006D127C" w:rsidRDefault="006D127C" w:rsidP="006D127C">
      <w:pPr>
        <w:jc w:val="center"/>
        <w:rPr>
          <w:b/>
          <w:lang w:val="lv-LV" w:eastAsia="lv-LV"/>
        </w:rPr>
      </w:pPr>
      <w:r w:rsidRPr="006D127C">
        <w:rPr>
          <w:b/>
          <w:lang w:val="lv-LV" w:eastAsia="lv-LV"/>
        </w:rPr>
        <w:t>Pretendent</w:t>
      </w:r>
      <w:r w:rsidR="006104FE">
        <w:rPr>
          <w:b/>
          <w:lang w:val="lv-LV" w:eastAsia="lv-LV"/>
        </w:rPr>
        <w:t>a</w:t>
      </w:r>
      <w:r w:rsidRPr="006D127C">
        <w:rPr>
          <w:b/>
          <w:lang w:val="lv-LV" w:eastAsia="lv-LV"/>
        </w:rPr>
        <w:t xml:space="preserve"> izvērtēšana</w:t>
      </w:r>
      <w:r w:rsidR="006104FE">
        <w:rPr>
          <w:b/>
          <w:lang w:val="lv-LV" w:eastAsia="lv-LV"/>
        </w:rPr>
        <w:t>s kritēriju tabula</w:t>
      </w:r>
    </w:p>
    <w:p w:rsidR="006D127C" w:rsidRPr="006D127C" w:rsidRDefault="006D127C" w:rsidP="006D127C">
      <w:pPr>
        <w:jc w:val="center"/>
        <w:rPr>
          <w:b/>
          <w:spacing w:val="20"/>
          <w:lang w:val="lv-LV" w:eastAsia="lv-LV"/>
        </w:rPr>
      </w:pPr>
    </w:p>
    <w:p w:rsidR="006D127C" w:rsidRPr="006D127C" w:rsidRDefault="006D127C" w:rsidP="006D127C">
      <w:pPr>
        <w:jc w:val="center"/>
        <w:rPr>
          <w:b/>
          <w:lang w:val="lv-LV" w:eastAsia="lv-LV"/>
        </w:rPr>
      </w:pPr>
      <w:r w:rsidRPr="006D127C">
        <w:rPr>
          <w:b/>
          <w:lang w:val="lv-LV" w:eastAsia="lv-LV"/>
        </w:rPr>
        <w:t xml:space="preserve">Pretendents ________________________________________      </w:t>
      </w:r>
    </w:p>
    <w:p w:rsidR="006D127C" w:rsidRPr="006D127C" w:rsidRDefault="006D127C" w:rsidP="006D127C">
      <w:pPr>
        <w:tabs>
          <w:tab w:val="left" w:pos="540"/>
        </w:tabs>
        <w:rPr>
          <w:lang w:val="lv-LV" w:eastAsia="lv-LV"/>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5152"/>
        <w:gridCol w:w="1842"/>
        <w:gridCol w:w="1134"/>
      </w:tblGrid>
      <w:tr w:rsidR="006D127C" w:rsidRPr="006D127C" w:rsidTr="00216CC3">
        <w:trPr>
          <w:trHeight w:val="838"/>
        </w:trPr>
        <w:tc>
          <w:tcPr>
            <w:tcW w:w="944" w:type="dxa"/>
            <w:shd w:val="clear" w:color="auto" w:fill="auto"/>
            <w:vAlign w:val="center"/>
          </w:tcPr>
          <w:p w:rsidR="006D127C" w:rsidRPr="006D127C" w:rsidRDefault="006D127C" w:rsidP="006D127C">
            <w:pPr>
              <w:jc w:val="center"/>
              <w:rPr>
                <w:b/>
                <w:lang w:val="lv-LV" w:eastAsia="lv-LV"/>
              </w:rPr>
            </w:pPr>
            <w:proofErr w:type="spellStart"/>
            <w:r w:rsidRPr="006D127C">
              <w:rPr>
                <w:b/>
                <w:lang w:val="lv-LV" w:eastAsia="lv-LV"/>
              </w:rPr>
              <w:t>Nr.p.k</w:t>
            </w:r>
            <w:proofErr w:type="spellEnd"/>
            <w:r w:rsidRPr="006D127C">
              <w:rPr>
                <w:b/>
                <w:lang w:val="lv-LV" w:eastAsia="lv-LV"/>
              </w:rPr>
              <w:t>.</w:t>
            </w:r>
          </w:p>
        </w:tc>
        <w:tc>
          <w:tcPr>
            <w:tcW w:w="5152" w:type="dxa"/>
            <w:shd w:val="clear" w:color="auto" w:fill="auto"/>
            <w:vAlign w:val="center"/>
          </w:tcPr>
          <w:p w:rsidR="006D127C" w:rsidRPr="006D127C" w:rsidRDefault="006D127C" w:rsidP="006D127C">
            <w:pPr>
              <w:jc w:val="center"/>
              <w:rPr>
                <w:b/>
                <w:lang w:val="lv-LV" w:eastAsia="lv-LV"/>
              </w:rPr>
            </w:pPr>
            <w:r w:rsidRPr="006D127C">
              <w:rPr>
                <w:b/>
                <w:lang w:val="lv-LV" w:eastAsia="lv-LV"/>
              </w:rPr>
              <w:t>Pozīcija</w:t>
            </w:r>
          </w:p>
        </w:tc>
        <w:tc>
          <w:tcPr>
            <w:tcW w:w="1842" w:type="dxa"/>
          </w:tcPr>
          <w:p w:rsidR="006D127C" w:rsidRPr="006D127C" w:rsidRDefault="006D127C" w:rsidP="006D127C">
            <w:pPr>
              <w:jc w:val="center"/>
              <w:rPr>
                <w:b/>
                <w:lang w:val="lv-LV" w:eastAsia="lv-LV"/>
              </w:rPr>
            </w:pPr>
            <w:r w:rsidRPr="006D127C">
              <w:rPr>
                <w:b/>
                <w:lang w:val="lv-LV" w:eastAsia="lv-LV"/>
              </w:rPr>
              <w:t>Maksimālais punktu skaits</w:t>
            </w:r>
          </w:p>
        </w:tc>
        <w:tc>
          <w:tcPr>
            <w:tcW w:w="1134" w:type="dxa"/>
          </w:tcPr>
          <w:p w:rsidR="006D127C" w:rsidRPr="006D127C" w:rsidRDefault="006D127C" w:rsidP="006D127C">
            <w:pPr>
              <w:jc w:val="center"/>
              <w:rPr>
                <w:b/>
                <w:lang w:val="lv-LV" w:eastAsia="lv-LV"/>
              </w:rPr>
            </w:pPr>
            <w:r w:rsidRPr="006D127C">
              <w:rPr>
                <w:b/>
                <w:lang w:val="lv-LV" w:eastAsia="lv-LV"/>
              </w:rPr>
              <w:t>Iegūtais punktu skaits</w:t>
            </w:r>
          </w:p>
        </w:tc>
      </w:tr>
      <w:tr w:rsidR="006D127C" w:rsidRPr="006D127C" w:rsidTr="00216CC3">
        <w:trPr>
          <w:trHeight w:val="1462"/>
        </w:trPr>
        <w:tc>
          <w:tcPr>
            <w:tcW w:w="944" w:type="dxa"/>
            <w:vMerge w:val="restart"/>
            <w:shd w:val="clear" w:color="auto" w:fill="auto"/>
            <w:vAlign w:val="center"/>
          </w:tcPr>
          <w:p w:rsidR="006D127C" w:rsidRPr="006D127C" w:rsidRDefault="006D127C" w:rsidP="006D127C">
            <w:pPr>
              <w:jc w:val="center"/>
              <w:rPr>
                <w:lang w:val="lv-LV" w:eastAsia="lv-LV"/>
              </w:rPr>
            </w:pPr>
            <w:r w:rsidRPr="006D127C">
              <w:rPr>
                <w:lang w:val="lv-LV" w:eastAsia="lv-LV"/>
              </w:rPr>
              <w:t>1.</w:t>
            </w:r>
          </w:p>
        </w:tc>
        <w:tc>
          <w:tcPr>
            <w:tcW w:w="5152" w:type="dxa"/>
            <w:vMerge w:val="restart"/>
            <w:shd w:val="clear" w:color="auto" w:fill="auto"/>
          </w:tcPr>
          <w:p w:rsidR="006D127C" w:rsidRPr="006D127C" w:rsidRDefault="006D127C" w:rsidP="006D127C">
            <w:pPr>
              <w:rPr>
                <w:lang w:val="lv-LV" w:eastAsia="lv-LV"/>
              </w:rPr>
            </w:pPr>
            <w:r w:rsidRPr="006D127C">
              <w:rPr>
                <w:lang w:val="lv-LV" w:eastAsia="lv-LV"/>
              </w:rPr>
              <w:t>Izglītība – iegūtās izgl</w:t>
            </w:r>
            <w:r w:rsidR="006104FE">
              <w:rPr>
                <w:lang w:val="lv-LV" w:eastAsia="lv-LV"/>
              </w:rPr>
              <w:t>ītības pedagoģijā vai izglītībā</w:t>
            </w:r>
            <w:r w:rsidRPr="006D127C">
              <w:rPr>
                <w:lang w:val="lv-LV" w:eastAsia="lv-LV"/>
              </w:rPr>
              <w:t xml:space="preserve">, vai izglītības vadībā atbilstība </w:t>
            </w:r>
            <w:r w:rsidR="006104FE">
              <w:rPr>
                <w:lang w:val="lv-LV" w:eastAsia="lv-LV"/>
              </w:rPr>
              <w:t xml:space="preserve">konkursa nolikuma </w:t>
            </w:r>
            <w:r w:rsidRPr="006D127C">
              <w:rPr>
                <w:lang w:val="lv-LV" w:eastAsia="lv-LV"/>
              </w:rPr>
              <w:t xml:space="preserve">prasībām un Eiropas kvalifikāciju </w:t>
            </w:r>
            <w:proofErr w:type="spellStart"/>
            <w:r w:rsidRPr="006D127C">
              <w:rPr>
                <w:lang w:val="lv-LV" w:eastAsia="lv-LV"/>
              </w:rPr>
              <w:t>ietvarstruktūr</w:t>
            </w:r>
            <w:r w:rsidR="006104FE">
              <w:rPr>
                <w:lang w:val="lv-LV" w:eastAsia="lv-LV"/>
              </w:rPr>
              <w:t>as</w:t>
            </w:r>
            <w:proofErr w:type="spellEnd"/>
            <w:r w:rsidRPr="006D127C">
              <w:rPr>
                <w:lang w:val="lv-LV" w:eastAsia="lv-LV"/>
              </w:rPr>
              <w:t xml:space="preserve"> (EKI)</w:t>
            </w:r>
            <w:r w:rsidR="006104FE">
              <w:rPr>
                <w:lang w:val="lv-LV" w:eastAsia="lv-LV"/>
              </w:rPr>
              <w:t xml:space="preserve"> klasifikācijas līmeņiem</w:t>
            </w:r>
            <w:r w:rsidRPr="006D127C">
              <w:rPr>
                <w:lang w:val="lv-LV" w:eastAsia="lv-LV"/>
              </w:rPr>
              <w:t>*:</w:t>
            </w:r>
          </w:p>
          <w:p w:rsidR="006D127C" w:rsidRPr="006D127C" w:rsidRDefault="006D127C" w:rsidP="006D127C">
            <w:pPr>
              <w:numPr>
                <w:ilvl w:val="1"/>
                <w:numId w:val="8"/>
              </w:numPr>
              <w:contextualSpacing/>
              <w:rPr>
                <w:lang w:val="lv-LV" w:eastAsia="lv-LV"/>
              </w:rPr>
            </w:pPr>
            <w:r w:rsidRPr="006D127C">
              <w:rPr>
                <w:lang w:val="lv-LV" w:eastAsia="lv-LV"/>
              </w:rPr>
              <w:t xml:space="preserve"> EKI 8.līmenis</w:t>
            </w:r>
          </w:p>
          <w:p w:rsidR="006D127C" w:rsidRPr="006D127C" w:rsidRDefault="006D127C" w:rsidP="006D127C">
            <w:pPr>
              <w:numPr>
                <w:ilvl w:val="1"/>
                <w:numId w:val="8"/>
              </w:numPr>
              <w:rPr>
                <w:lang w:val="lv-LV" w:eastAsia="lv-LV"/>
              </w:rPr>
            </w:pPr>
            <w:r w:rsidRPr="006D127C">
              <w:rPr>
                <w:lang w:val="lv-LV" w:eastAsia="lv-LV"/>
              </w:rPr>
              <w:t>EKI 7.līmenis</w:t>
            </w:r>
          </w:p>
          <w:p w:rsidR="006D127C" w:rsidRPr="006D127C" w:rsidRDefault="006D127C" w:rsidP="006D127C">
            <w:pPr>
              <w:numPr>
                <w:ilvl w:val="1"/>
                <w:numId w:val="8"/>
              </w:numPr>
              <w:rPr>
                <w:lang w:val="lv-LV" w:eastAsia="lv-LV"/>
              </w:rPr>
            </w:pPr>
            <w:r w:rsidRPr="006D127C">
              <w:rPr>
                <w:lang w:val="lv-LV" w:eastAsia="lv-LV"/>
              </w:rPr>
              <w:t>EKI 6.līmenis</w:t>
            </w:r>
          </w:p>
          <w:p w:rsidR="006D127C" w:rsidRPr="006D127C" w:rsidRDefault="006104FE" w:rsidP="006D127C">
            <w:pPr>
              <w:numPr>
                <w:ilvl w:val="1"/>
                <w:numId w:val="8"/>
              </w:numPr>
              <w:rPr>
                <w:color w:val="00B050"/>
                <w:lang w:val="lv-LV" w:eastAsia="lv-LV"/>
              </w:rPr>
            </w:pPr>
            <w:r>
              <w:rPr>
                <w:lang w:val="lv-LV" w:eastAsia="lv-LV"/>
              </w:rPr>
              <w:t>a</w:t>
            </w:r>
            <w:r w:rsidR="006D127C" w:rsidRPr="006D127C">
              <w:rPr>
                <w:lang w:val="lv-LV" w:eastAsia="lv-LV"/>
              </w:rPr>
              <w:t>ugstākā izglītība un apgūst pedagoģisko izglītību, vai  otrā līmeņa profesionālā augstākā izglītība un B programma pedagoģijā vismaz 72 stundu apjomā</w:t>
            </w:r>
          </w:p>
        </w:tc>
        <w:tc>
          <w:tcPr>
            <w:tcW w:w="1842" w:type="dxa"/>
            <w:vAlign w:val="bottom"/>
          </w:tcPr>
          <w:p w:rsidR="006D127C" w:rsidRPr="006D127C" w:rsidRDefault="006D127C" w:rsidP="006D127C">
            <w:pPr>
              <w:jc w:val="center"/>
              <w:rPr>
                <w:b/>
                <w:lang w:val="lv-LV" w:eastAsia="lv-LV"/>
              </w:rPr>
            </w:pPr>
            <w:r w:rsidRPr="006D127C">
              <w:rPr>
                <w:b/>
                <w:lang w:val="lv-LV" w:eastAsia="lv-LV"/>
              </w:rPr>
              <w:t>4</w:t>
            </w:r>
          </w:p>
        </w:tc>
        <w:tc>
          <w:tcPr>
            <w:tcW w:w="1134" w:type="dxa"/>
            <w:vMerge w:val="restart"/>
          </w:tcPr>
          <w:p w:rsidR="006D127C" w:rsidRPr="006D127C" w:rsidRDefault="006D127C" w:rsidP="006D127C">
            <w:pPr>
              <w:rPr>
                <w:b/>
                <w:lang w:val="lv-LV" w:eastAsia="lv-LV"/>
              </w:rPr>
            </w:pPr>
          </w:p>
        </w:tc>
      </w:tr>
      <w:tr w:rsidR="006D127C" w:rsidRPr="006D127C" w:rsidTr="00216CC3">
        <w:trPr>
          <w:trHeight w:val="263"/>
        </w:trPr>
        <w:tc>
          <w:tcPr>
            <w:tcW w:w="944" w:type="dxa"/>
            <w:vMerge/>
            <w:shd w:val="clear" w:color="auto" w:fill="auto"/>
            <w:vAlign w:val="center"/>
          </w:tcPr>
          <w:p w:rsidR="006D127C" w:rsidRPr="006D127C" w:rsidRDefault="006D127C" w:rsidP="006D127C">
            <w:pPr>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vAlign w:val="center"/>
          </w:tcPr>
          <w:p w:rsidR="006D127C" w:rsidRPr="006D127C" w:rsidRDefault="006D127C" w:rsidP="006D127C">
            <w:pPr>
              <w:jc w:val="center"/>
              <w:rPr>
                <w:b/>
                <w:lang w:val="lv-LV" w:eastAsia="lv-LV"/>
              </w:rPr>
            </w:pPr>
            <w:r w:rsidRPr="006D127C">
              <w:rPr>
                <w:b/>
                <w:lang w:val="lv-LV" w:eastAsia="lv-LV"/>
              </w:rPr>
              <w:t>3</w:t>
            </w:r>
          </w:p>
        </w:tc>
        <w:tc>
          <w:tcPr>
            <w:tcW w:w="1134" w:type="dxa"/>
            <w:vMerge/>
          </w:tcPr>
          <w:p w:rsidR="006D127C" w:rsidRPr="006D127C" w:rsidRDefault="006D127C" w:rsidP="006D127C">
            <w:pPr>
              <w:rPr>
                <w:b/>
                <w:lang w:val="lv-LV" w:eastAsia="lv-LV"/>
              </w:rPr>
            </w:pPr>
          </w:p>
        </w:tc>
      </w:tr>
      <w:tr w:rsidR="006D127C" w:rsidRPr="006D127C" w:rsidTr="00216CC3">
        <w:trPr>
          <w:trHeight w:val="254"/>
        </w:trPr>
        <w:tc>
          <w:tcPr>
            <w:tcW w:w="944" w:type="dxa"/>
            <w:vMerge/>
            <w:shd w:val="clear" w:color="auto" w:fill="auto"/>
            <w:vAlign w:val="center"/>
          </w:tcPr>
          <w:p w:rsidR="006D127C" w:rsidRPr="006D127C" w:rsidRDefault="006D127C" w:rsidP="006D127C">
            <w:pPr>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vAlign w:val="bottom"/>
          </w:tcPr>
          <w:p w:rsidR="006D127C" w:rsidRPr="006D127C" w:rsidRDefault="006D127C" w:rsidP="006D127C">
            <w:pPr>
              <w:jc w:val="center"/>
              <w:rPr>
                <w:b/>
                <w:lang w:val="lv-LV" w:eastAsia="lv-LV"/>
              </w:rPr>
            </w:pPr>
            <w:r w:rsidRPr="006D127C">
              <w:rPr>
                <w:b/>
                <w:lang w:val="lv-LV" w:eastAsia="lv-LV"/>
              </w:rPr>
              <w:t>2</w:t>
            </w:r>
          </w:p>
        </w:tc>
        <w:tc>
          <w:tcPr>
            <w:tcW w:w="1134" w:type="dxa"/>
            <w:vMerge/>
          </w:tcPr>
          <w:p w:rsidR="006D127C" w:rsidRPr="006D127C" w:rsidRDefault="006D127C" w:rsidP="006D127C">
            <w:pPr>
              <w:rPr>
                <w:b/>
                <w:lang w:val="lv-LV" w:eastAsia="lv-LV"/>
              </w:rPr>
            </w:pPr>
          </w:p>
        </w:tc>
      </w:tr>
      <w:tr w:rsidR="006D127C" w:rsidRPr="006D127C" w:rsidTr="00216CC3">
        <w:trPr>
          <w:trHeight w:val="897"/>
        </w:trPr>
        <w:tc>
          <w:tcPr>
            <w:tcW w:w="944" w:type="dxa"/>
            <w:vMerge/>
            <w:shd w:val="clear" w:color="auto" w:fill="auto"/>
            <w:vAlign w:val="center"/>
          </w:tcPr>
          <w:p w:rsidR="006D127C" w:rsidRPr="006D127C" w:rsidRDefault="006D127C" w:rsidP="006D127C">
            <w:pPr>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vAlign w:val="center"/>
          </w:tcPr>
          <w:p w:rsidR="006D127C" w:rsidRPr="006D127C" w:rsidRDefault="006D127C" w:rsidP="006D127C">
            <w:pPr>
              <w:jc w:val="center"/>
              <w:rPr>
                <w:b/>
                <w:lang w:val="lv-LV" w:eastAsia="lv-LV"/>
              </w:rPr>
            </w:pPr>
            <w:r w:rsidRPr="006D127C">
              <w:rPr>
                <w:b/>
                <w:lang w:val="lv-LV" w:eastAsia="lv-LV"/>
              </w:rPr>
              <w:t>1</w:t>
            </w:r>
          </w:p>
        </w:tc>
        <w:tc>
          <w:tcPr>
            <w:tcW w:w="1134" w:type="dxa"/>
            <w:vMerge/>
          </w:tcPr>
          <w:p w:rsidR="006D127C" w:rsidRPr="006D127C" w:rsidRDefault="006D127C" w:rsidP="006D127C">
            <w:pPr>
              <w:rPr>
                <w:b/>
                <w:lang w:val="lv-LV" w:eastAsia="lv-LV"/>
              </w:rPr>
            </w:pPr>
          </w:p>
        </w:tc>
      </w:tr>
      <w:tr w:rsidR="006D127C" w:rsidRPr="006D127C" w:rsidTr="00216CC3">
        <w:trPr>
          <w:trHeight w:val="1108"/>
        </w:trPr>
        <w:tc>
          <w:tcPr>
            <w:tcW w:w="944" w:type="dxa"/>
            <w:vMerge w:val="restart"/>
            <w:tcBorders>
              <w:top w:val="single" w:sz="4" w:space="0" w:color="auto"/>
            </w:tcBorders>
            <w:shd w:val="clear" w:color="auto" w:fill="auto"/>
            <w:vAlign w:val="center"/>
          </w:tcPr>
          <w:p w:rsidR="006D127C" w:rsidRPr="006104FE" w:rsidRDefault="006D127C" w:rsidP="006D127C">
            <w:pPr>
              <w:numPr>
                <w:ilvl w:val="0"/>
                <w:numId w:val="7"/>
              </w:numPr>
              <w:contextualSpacing/>
              <w:jc w:val="center"/>
              <w:rPr>
                <w:lang w:val="lv-LV" w:eastAsia="lv-LV"/>
              </w:rPr>
            </w:pPr>
          </w:p>
        </w:tc>
        <w:tc>
          <w:tcPr>
            <w:tcW w:w="5152" w:type="dxa"/>
            <w:vMerge w:val="restart"/>
            <w:tcBorders>
              <w:top w:val="single" w:sz="4" w:space="0" w:color="auto"/>
            </w:tcBorders>
            <w:shd w:val="clear" w:color="auto" w:fill="auto"/>
          </w:tcPr>
          <w:p w:rsidR="006D127C" w:rsidRPr="006104FE" w:rsidRDefault="006D127C" w:rsidP="006D127C">
            <w:pPr>
              <w:rPr>
                <w:lang w:val="lv-LV" w:eastAsia="lv-LV"/>
              </w:rPr>
            </w:pPr>
            <w:r w:rsidRPr="006104FE">
              <w:rPr>
                <w:lang w:val="lv-LV" w:eastAsia="lv-LV"/>
              </w:rPr>
              <w:t>Pieredze izglītības jomā vai izglītības vadības darbā:</w:t>
            </w:r>
          </w:p>
          <w:p w:rsidR="006D127C" w:rsidRPr="006104FE" w:rsidRDefault="006104FE" w:rsidP="006D127C">
            <w:pPr>
              <w:numPr>
                <w:ilvl w:val="1"/>
                <w:numId w:val="7"/>
              </w:numPr>
              <w:ind w:left="366" w:hanging="366"/>
              <w:contextualSpacing/>
              <w:rPr>
                <w:lang w:val="lv-LV" w:eastAsia="lv-LV"/>
              </w:rPr>
            </w:pPr>
            <w:r w:rsidRPr="006104FE">
              <w:rPr>
                <w:lang w:val="lv-LV" w:eastAsia="lv-LV"/>
              </w:rPr>
              <w:t>p</w:t>
            </w:r>
            <w:r w:rsidR="006D127C" w:rsidRPr="006104FE">
              <w:rPr>
                <w:lang w:val="lv-LV" w:eastAsia="lv-LV"/>
              </w:rPr>
              <w:t>ēdējo triju gadu pieredze izglītības vadības darbā**</w:t>
            </w:r>
          </w:p>
          <w:p w:rsidR="006D127C" w:rsidRPr="006104FE" w:rsidRDefault="006D127C" w:rsidP="006D127C">
            <w:pPr>
              <w:numPr>
                <w:ilvl w:val="1"/>
                <w:numId w:val="7"/>
              </w:numPr>
              <w:ind w:left="366" w:hanging="366"/>
              <w:contextualSpacing/>
              <w:rPr>
                <w:lang w:val="lv-LV" w:eastAsia="lv-LV"/>
              </w:rPr>
            </w:pPr>
            <w:r w:rsidRPr="006104FE">
              <w:rPr>
                <w:lang w:val="lv-LV" w:eastAsia="lv-LV"/>
              </w:rPr>
              <w:t xml:space="preserve"> </w:t>
            </w:r>
            <w:r w:rsidR="006104FE" w:rsidRPr="006104FE">
              <w:rPr>
                <w:lang w:val="lv-LV" w:eastAsia="lv-LV"/>
              </w:rPr>
              <w:t>p</w:t>
            </w:r>
            <w:r w:rsidRPr="006104FE">
              <w:rPr>
                <w:lang w:val="lv-LV" w:eastAsia="lv-LV"/>
              </w:rPr>
              <w:t>ēdējo triju gadu pedagoģiskā darba pieredze izglītības jomā un iepriekšēja vismaz triju gadu darba pieredze izglītības vadības darbā attiecīgā veida un pakāpes izglītības iestādē</w:t>
            </w:r>
          </w:p>
          <w:p w:rsidR="006D127C" w:rsidRPr="006104FE" w:rsidRDefault="006104FE" w:rsidP="006D127C">
            <w:pPr>
              <w:numPr>
                <w:ilvl w:val="1"/>
                <w:numId w:val="7"/>
              </w:numPr>
              <w:ind w:left="474" w:hanging="474"/>
              <w:contextualSpacing/>
              <w:rPr>
                <w:lang w:val="lv-LV" w:eastAsia="lv-LV"/>
              </w:rPr>
            </w:pPr>
            <w:r w:rsidRPr="006104FE">
              <w:rPr>
                <w:lang w:val="lv-LV" w:eastAsia="lv-LV"/>
              </w:rPr>
              <w:t>p</w:t>
            </w:r>
            <w:r w:rsidR="006D127C" w:rsidRPr="006104FE">
              <w:rPr>
                <w:lang w:val="lv-LV" w:eastAsia="lv-LV"/>
              </w:rPr>
              <w:t xml:space="preserve">ēdējo triju gadu pedagoģiskā darba pieredze izglītības jomā un iepriekšēja darba pieredze izglītības vadības darbā </w:t>
            </w:r>
          </w:p>
          <w:p w:rsidR="006D127C" w:rsidRPr="006104FE" w:rsidRDefault="006104FE" w:rsidP="006D127C">
            <w:pPr>
              <w:numPr>
                <w:ilvl w:val="1"/>
                <w:numId w:val="7"/>
              </w:numPr>
              <w:ind w:left="366" w:hanging="426"/>
              <w:contextualSpacing/>
              <w:rPr>
                <w:lang w:val="lv-LV" w:eastAsia="lv-LV"/>
              </w:rPr>
            </w:pPr>
            <w:r w:rsidRPr="006104FE">
              <w:rPr>
                <w:lang w:val="lv-LV" w:eastAsia="lv-LV"/>
              </w:rPr>
              <w:t>p</w:t>
            </w:r>
            <w:r w:rsidR="006D127C" w:rsidRPr="006104FE">
              <w:rPr>
                <w:lang w:val="lv-LV" w:eastAsia="lv-LV"/>
              </w:rPr>
              <w:t xml:space="preserve">ēdējo triju gadu pedagoģiskā darba pieredze izglītības jomā </w:t>
            </w:r>
          </w:p>
          <w:p w:rsidR="006D127C" w:rsidRPr="006104FE" w:rsidRDefault="006104FE" w:rsidP="006D127C">
            <w:pPr>
              <w:numPr>
                <w:ilvl w:val="1"/>
                <w:numId w:val="7"/>
              </w:numPr>
              <w:ind w:left="366" w:hanging="426"/>
              <w:contextualSpacing/>
              <w:rPr>
                <w:lang w:val="lv-LV" w:eastAsia="lv-LV"/>
              </w:rPr>
            </w:pPr>
            <w:r w:rsidRPr="006104FE">
              <w:rPr>
                <w:lang w:val="lv-LV" w:eastAsia="lv-LV"/>
              </w:rPr>
              <w:t>v</w:t>
            </w:r>
            <w:r w:rsidR="006D127C" w:rsidRPr="006104FE">
              <w:rPr>
                <w:lang w:val="lv-LV" w:eastAsia="lv-LV"/>
              </w:rPr>
              <w:t xml:space="preserve">ismaz triju gadu </w:t>
            </w:r>
            <w:r w:rsidRPr="006104FE">
              <w:rPr>
                <w:lang w:val="lv-LV" w:eastAsia="lv-LV"/>
              </w:rPr>
              <w:t xml:space="preserve">pedagoģiskā </w:t>
            </w:r>
            <w:r w:rsidR="006D127C" w:rsidRPr="006104FE">
              <w:rPr>
                <w:lang w:val="lv-LV" w:eastAsia="lv-LV"/>
              </w:rPr>
              <w:t xml:space="preserve">darba pieredze izglītības jomā vai izglītības vadības darbā </w:t>
            </w:r>
          </w:p>
        </w:tc>
        <w:tc>
          <w:tcPr>
            <w:tcW w:w="1842" w:type="dxa"/>
            <w:tcBorders>
              <w:top w:val="single" w:sz="4" w:space="0" w:color="auto"/>
            </w:tcBorders>
            <w:vAlign w:val="center"/>
          </w:tcPr>
          <w:p w:rsidR="006D127C" w:rsidRPr="006D127C" w:rsidRDefault="006D127C" w:rsidP="006D127C">
            <w:pPr>
              <w:jc w:val="center"/>
              <w:rPr>
                <w:b/>
                <w:lang w:val="lv-LV" w:eastAsia="lv-LV"/>
              </w:rPr>
            </w:pPr>
          </w:p>
          <w:p w:rsidR="006D127C" w:rsidRPr="006D127C" w:rsidRDefault="006D127C" w:rsidP="006D127C">
            <w:pPr>
              <w:jc w:val="center"/>
              <w:rPr>
                <w:b/>
                <w:lang w:val="lv-LV" w:eastAsia="lv-LV"/>
              </w:rPr>
            </w:pPr>
            <w:r w:rsidRPr="006D127C">
              <w:rPr>
                <w:b/>
                <w:lang w:val="lv-LV" w:eastAsia="lv-LV"/>
              </w:rPr>
              <w:t>5</w:t>
            </w:r>
          </w:p>
        </w:tc>
        <w:tc>
          <w:tcPr>
            <w:tcW w:w="1134" w:type="dxa"/>
            <w:vMerge w:val="restart"/>
            <w:tcBorders>
              <w:top w:val="single" w:sz="4" w:space="0" w:color="auto"/>
            </w:tcBorders>
          </w:tcPr>
          <w:p w:rsidR="006D127C" w:rsidRPr="006D127C" w:rsidRDefault="006D127C" w:rsidP="006D127C">
            <w:pPr>
              <w:rPr>
                <w:b/>
                <w:lang w:val="lv-LV" w:eastAsia="lv-LV"/>
              </w:rPr>
            </w:pPr>
          </w:p>
        </w:tc>
      </w:tr>
      <w:tr w:rsidR="006D127C" w:rsidRPr="006D127C" w:rsidTr="002D327E">
        <w:trPr>
          <w:trHeight w:val="1126"/>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4</w:t>
            </w:r>
          </w:p>
        </w:tc>
        <w:tc>
          <w:tcPr>
            <w:tcW w:w="1134" w:type="dxa"/>
            <w:vMerge/>
          </w:tcPr>
          <w:p w:rsidR="006D127C" w:rsidRPr="006D127C" w:rsidRDefault="006D127C" w:rsidP="006D127C">
            <w:pPr>
              <w:rPr>
                <w:b/>
                <w:lang w:val="lv-LV" w:eastAsia="lv-LV"/>
              </w:rPr>
            </w:pPr>
          </w:p>
        </w:tc>
      </w:tr>
      <w:tr w:rsidR="006D127C" w:rsidRPr="006D127C" w:rsidTr="00FB4B3C">
        <w:trPr>
          <w:trHeight w:val="702"/>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3</w:t>
            </w:r>
          </w:p>
        </w:tc>
        <w:tc>
          <w:tcPr>
            <w:tcW w:w="1134" w:type="dxa"/>
            <w:vMerge/>
          </w:tcPr>
          <w:p w:rsidR="006D127C" w:rsidRPr="006D127C" w:rsidRDefault="006D127C" w:rsidP="006D127C">
            <w:pPr>
              <w:rPr>
                <w:b/>
                <w:lang w:val="lv-LV" w:eastAsia="lv-LV"/>
              </w:rPr>
            </w:pPr>
          </w:p>
        </w:tc>
      </w:tr>
      <w:tr w:rsidR="006D127C" w:rsidRPr="006D127C" w:rsidTr="00FB4B3C">
        <w:trPr>
          <w:trHeight w:val="542"/>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2</w:t>
            </w:r>
          </w:p>
        </w:tc>
        <w:tc>
          <w:tcPr>
            <w:tcW w:w="1134" w:type="dxa"/>
            <w:vMerge/>
          </w:tcPr>
          <w:p w:rsidR="006D127C" w:rsidRPr="006D127C" w:rsidRDefault="006D127C" w:rsidP="006D127C">
            <w:pPr>
              <w:rPr>
                <w:b/>
                <w:lang w:val="lv-LV" w:eastAsia="lv-LV"/>
              </w:rPr>
            </w:pPr>
          </w:p>
        </w:tc>
      </w:tr>
      <w:tr w:rsidR="006D127C" w:rsidRPr="006D127C" w:rsidTr="00216CC3">
        <w:trPr>
          <w:trHeight w:val="552"/>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tcPr>
          <w:p w:rsidR="006D127C" w:rsidRPr="006D127C" w:rsidRDefault="006D127C" w:rsidP="006D127C">
            <w:pPr>
              <w:rPr>
                <w:lang w:val="lv-LV" w:eastAsia="lv-LV"/>
              </w:rPr>
            </w:pPr>
          </w:p>
        </w:tc>
        <w:tc>
          <w:tcPr>
            <w:tcW w:w="1842" w:type="dxa"/>
            <w:tcBorders>
              <w:top w:val="single" w:sz="4" w:space="0" w:color="auto"/>
            </w:tcBorders>
            <w:vAlign w:val="center"/>
          </w:tcPr>
          <w:p w:rsidR="006D127C" w:rsidRPr="006D127C" w:rsidRDefault="006D127C" w:rsidP="006D127C">
            <w:pPr>
              <w:jc w:val="center"/>
              <w:rPr>
                <w:b/>
                <w:lang w:val="lv-LV" w:eastAsia="lv-LV"/>
              </w:rPr>
            </w:pPr>
            <w:r w:rsidRPr="006D127C">
              <w:rPr>
                <w:b/>
                <w:lang w:val="lv-LV" w:eastAsia="lv-LV"/>
              </w:rPr>
              <w:t>1</w:t>
            </w:r>
          </w:p>
        </w:tc>
        <w:tc>
          <w:tcPr>
            <w:tcW w:w="1134" w:type="dxa"/>
            <w:vMerge/>
          </w:tcPr>
          <w:p w:rsidR="006D127C" w:rsidRPr="006D127C" w:rsidRDefault="006D127C" w:rsidP="006D127C">
            <w:pPr>
              <w:rPr>
                <w:b/>
                <w:lang w:val="lv-LV" w:eastAsia="lv-LV"/>
              </w:rPr>
            </w:pPr>
          </w:p>
        </w:tc>
      </w:tr>
      <w:tr w:rsidR="006D127C" w:rsidRPr="006D127C" w:rsidTr="00216CC3">
        <w:trPr>
          <w:trHeight w:val="846"/>
        </w:trPr>
        <w:tc>
          <w:tcPr>
            <w:tcW w:w="944" w:type="dxa"/>
            <w:vMerge w:val="restart"/>
            <w:tcBorders>
              <w:top w:val="single" w:sz="4" w:space="0" w:color="auto"/>
            </w:tcBorders>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val="restart"/>
            <w:tcBorders>
              <w:top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Eiropas Savienības oficiālo valodu zināšanas (neskaitot valsts valodu) profesionālajai darbībai nepieciešamajā apjomā:</w:t>
            </w:r>
          </w:p>
          <w:p w:rsidR="006D127C" w:rsidRPr="006D127C" w:rsidRDefault="006104FE" w:rsidP="006D127C">
            <w:pPr>
              <w:numPr>
                <w:ilvl w:val="1"/>
                <w:numId w:val="7"/>
              </w:numPr>
              <w:ind w:left="366" w:hanging="366"/>
              <w:contextualSpacing/>
              <w:rPr>
                <w:lang w:val="lv-LV" w:eastAsia="lv-LV"/>
              </w:rPr>
            </w:pPr>
            <w:r>
              <w:rPr>
                <w:lang w:val="lv-LV" w:eastAsia="lv-LV"/>
              </w:rPr>
              <w:t>d</w:t>
            </w:r>
            <w:r w:rsidR="006D127C" w:rsidRPr="006D127C">
              <w:rPr>
                <w:lang w:val="lv-LV" w:eastAsia="lv-LV"/>
              </w:rPr>
              <w:t>ivu vai vairāku Eiropas Savienības oficiālo valodu zināšanas;</w:t>
            </w:r>
          </w:p>
          <w:p w:rsidR="006D127C" w:rsidRPr="006D127C" w:rsidRDefault="006104FE" w:rsidP="006D127C">
            <w:pPr>
              <w:numPr>
                <w:ilvl w:val="1"/>
                <w:numId w:val="7"/>
              </w:numPr>
              <w:ind w:left="366" w:hanging="366"/>
              <w:contextualSpacing/>
              <w:rPr>
                <w:lang w:val="lv-LV" w:eastAsia="lv-LV"/>
              </w:rPr>
            </w:pPr>
            <w:r>
              <w:rPr>
                <w:lang w:val="lv-LV" w:eastAsia="lv-LV"/>
              </w:rPr>
              <w:t>v</w:t>
            </w:r>
            <w:r w:rsidR="006D127C" w:rsidRPr="006D127C">
              <w:rPr>
                <w:lang w:val="lv-LV" w:eastAsia="lv-LV"/>
              </w:rPr>
              <w:t>ienas Eiropas Savienības oficiālās valodas zināšanas</w:t>
            </w: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2</w:t>
            </w:r>
          </w:p>
        </w:tc>
        <w:tc>
          <w:tcPr>
            <w:tcW w:w="1134" w:type="dxa"/>
            <w:vMerge w:val="restart"/>
            <w:tcBorders>
              <w:top w:val="single" w:sz="4" w:space="0" w:color="auto"/>
            </w:tcBorders>
          </w:tcPr>
          <w:p w:rsidR="006D127C" w:rsidRPr="006D127C" w:rsidRDefault="006D127C" w:rsidP="006D127C">
            <w:pPr>
              <w:ind w:left="17" w:hanging="17"/>
              <w:rPr>
                <w:b/>
                <w:lang w:val="lv-LV" w:eastAsia="lv-LV"/>
              </w:rPr>
            </w:pPr>
          </w:p>
        </w:tc>
      </w:tr>
      <w:tr w:rsidR="006D127C" w:rsidRPr="006D127C" w:rsidTr="00216CC3">
        <w:trPr>
          <w:trHeight w:val="333"/>
        </w:trPr>
        <w:tc>
          <w:tcPr>
            <w:tcW w:w="944" w:type="dxa"/>
            <w:vMerge/>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vMerge/>
            <w:shd w:val="clear" w:color="auto" w:fill="auto"/>
            <w:vAlign w:val="center"/>
          </w:tcPr>
          <w:p w:rsidR="006D127C" w:rsidRPr="006D127C" w:rsidRDefault="006D127C" w:rsidP="006D127C">
            <w:pPr>
              <w:ind w:left="17" w:hanging="17"/>
              <w:rPr>
                <w:lang w:val="lv-LV" w:eastAsia="lv-LV"/>
              </w:rPr>
            </w:pP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1</w:t>
            </w:r>
          </w:p>
        </w:tc>
        <w:tc>
          <w:tcPr>
            <w:tcW w:w="1134" w:type="dxa"/>
            <w:vMerge/>
          </w:tcPr>
          <w:p w:rsidR="006D127C" w:rsidRPr="006D127C" w:rsidRDefault="006D127C" w:rsidP="006D127C">
            <w:pPr>
              <w:ind w:left="17" w:hanging="17"/>
              <w:rPr>
                <w:b/>
                <w:lang w:val="lv-LV" w:eastAsia="lv-LV"/>
              </w:rPr>
            </w:pPr>
          </w:p>
        </w:tc>
      </w:tr>
      <w:tr w:rsidR="006D127C" w:rsidRPr="006D127C" w:rsidTr="00216CC3">
        <w:trPr>
          <w:trHeight w:val="562"/>
        </w:trPr>
        <w:tc>
          <w:tcPr>
            <w:tcW w:w="944" w:type="dxa"/>
            <w:shd w:val="clear" w:color="auto" w:fill="auto"/>
            <w:vAlign w:val="center"/>
          </w:tcPr>
          <w:p w:rsidR="006D127C" w:rsidRPr="006D127C" w:rsidRDefault="006D127C" w:rsidP="006D127C">
            <w:pPr>
              <w:numPr>
                <w:ilvl w:val="0"/>
                <w:numId w:val="7"/>
              </w:numPr>
              <w:contextualSpacing/>
              <w:jc w:val="center"/>
              <w:rPr>
                <w:lang w:val="lv-LV" w:eastAsia="lv-LV"/>
              </w:rPr>
            </w:pPr>
          </w:p>
        </w:tc>
        <w:tc>
          <w:tcPr>
            <w:tcW w:w="5152" w:type="dxa"/>
            <w:shd w:val="clear" w:color="auto" w:fill="auto"/>
            <w:vAlign w:val="center"/>
          </w:tcPr>
          <w:p w:rsidR="006D127C" w:rsidRPr="006D127C" w:rsidRDefault="006D127C" w:rsidP="006D127C">
            <w:pPr>
              <w:ind w:left="17" w:hanging="17"/>
              <w:rPr>
                <w:lang w:val="lv-LV" w:eastAsia="lv-LV"/>
              </w:rPr>
            </w:pPr>
            <w:r w:rsidRPr="006D127C">
              <w:rPr>
                <w:lang w:val="lv-LV" w:eastAsia="lv-LV"/>
              </w:rPr>
              <w:t>Atsauksmes, rekomendācijas</w:t>
            </w: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 xml:space="preserve">līdz </w:t>
            </w:r>
            <w:r w:rsidRPr="006D127C">
              <w:rPr>
                <w:b/>
                <w:lang w:val="lv-LV" w:eastAsia="lv-LV"/>
              </w:rPr>
              <w:t>2</w:t>
            </w:r>
          </w:p>
        </w:tc>
        <w:tc>
          <w:tcPr>
            <w:tcW w:w="1134" w:type="dxa"/>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jc w:val="center"/>
              <w:rPr>
                <w:lang w:val="lv-LV" w:eastAsia="lv-LV"/>
              </w:rPr>
            </w:pPr>
          </w:p>
          <w:p w:rsidR="006D127C" w:rsidRPr="006D127C" w:rsidRDefault="006D127C" w:rsidP="006D127C">
            <w:p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jc w:val="right"/>
              <w:rPr>
                <w:b/>
                <w:lang w:val="lv-LV" w:eastAsia="lv-LV"/>
              </w:rPr>
            </w:pPr>
            <w:r w:rsidRPr="006D127C">
              <w:rPr>
                <w:b/>
                <w:lang w:val="lv-LV" w:eastAsia="lv-LV"/>
              </w:rPr>
              <w:t>Kopā 1.kārtā</w:t>
            </w:r>
          </w:p>
        </w:tc>
        <w:tc>
          <w:tcPr>
            <w:tcW w:w="1842" w:type="dxa"/>
            <w:tcBorders>
              <w:top w:val="single" w:sz="4" w:space="0" w:color="auto"/>
              <w:bottom w:val="single" w:sz="4" w:space="0" w:color="auto"/>
            </w:tcBorders>
            <w:vAlign w:val="center"/>
          </w:tcPr>
          <w:p w:rsidR="006D127C" w:rsidRPr="006D127C" w:rsidRDefault="006D127C" w:rsidP="006D127C">
            <w:pPr>
              <w:jc w:val="center"/>
              <w:rPr>
                <w:b/>
                <w:lang w:val="lv-LV" w:eastAsia="lv-LV"/>
              </w:rPr>
            </w:pPr>
            <w:r w:rsidRPr="006D127C">
              <w:rPr>
                <w:b/>
                <w:lang w:val="lv-LV" w:eastAsia="lv-LV"/>
              </w:rPr>
              <w:t>13</w:t>
            </w:r>
          </w:p>
        </w:tc>
        <w:tc>
          <w:tcPr>
            <w:tcW w:w="1134" w:type="dxa"/>
            <w:tcBorders>
              <w:top w:val="single" w:sz="4" w:space="0" w:color="auto"/>
              <w:bottom w:val="single" w:sz="4" w:space="0" w:color="auto"/>
            </w:tcBorders>
          </w:tcPr>
          <w:p w:rsidR="006D127C" w:rsidRPr="006D127C" w:rsidRDefault="006D127C" w:rsidP="006D127C">
            <w:pPr>
              <w:jc w:val="right"/>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Pretendenta redzējums par izglītības iestādes attīstības virzieniem</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Spējas sniegt kompetentas atbildes uz amata pienākumu pildīšanai atbilstošiem jautājumiem</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Pretendenta saskarsmes spējas, komunikācijas prasme</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numPr>
                <w:ilvl w:val="0"/>
                <w:numId w:val="7"/>
              </w:num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rPr>
                <w:lang w:val="lv-LV" w:eastAsia="lv-LV"/>
              </w:rPr>
            </w:pPr>
            <w:r w:rsidRPr="006D127C">
              <w:rPr>
                <w:lang w:val="lv-LV" w:eastAsia="lv-LV"/>
              </w:rPr>
              <w:t>Motivācija</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lang w:val="lv-LV" w:eastAsia="lv-LV"/>
              </w:rPr>
              <w:t>līdz</w:t>
            </w:r>
            <w:r w:rsidRPr="006D127C">
              <w:rPr>
                <w:b/>
                <w:lang w:val="lv-LV" w:eastAsia="lv-LV"/>
              </w:rPr>
              <w:t xml:space="preserve"> 5</w:t>
            </w:r>
          </w:p>
        </w:tc>
        <w:tc>
          <w:tcPr>
            <w:tcW w:w="1134" w:type="dxa"/>
            <w:tcBorders>
              <w:top w:val="single" w:sz="4" w:space="0" w:color="auto"/>
              <w:bottom w:val="single" w:sz="4" w:space="0" w:color="auto"/>
            </w:tcBorders>
          </w:tcPr>
          <w:p w:rsidR="006D127C" w:rsidRPr="006D127C" w:rsidRDefault="006D127C" w:rsidP="006D127C">
            <w:pPr>
              <w:ind w:left="17" w:hanging="17"/>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jc w:val="right"/>
              <w:rPr>
                <w:b/>
                <w:lang w:val="lv-LV" w:eastAsia="lv-LV"/>
              </w:rPr>
            </w:pPr>
            <w:r w:rsidRPr="006D127C">
              <w:rPr>
                <w:b/>
                <w:lang w:val="lv-LV" w:eastAsia="lv-LV"/>
              </w:rPr>
              <w:t>Kopā 2.kārtā</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20</w:t>
            </w:r>
          </w:p>
        </w:tc>
        <w:tc>
          <w:tcPr>
            <w:tcW w:w="1134" w:type="dxa"/>
            <w:tcBorders>
              <w:top w:val="single" w:sz="4" w:space="0" w:color="auto"/>
              <w:bottom w:val="single" w:sz="4" w:space="0" w:color="auto"/>
            </w:tcBorders>
          </w:tcPr>
          <w:p w:rsidR="006D127C" w:rsidRPr="006D127C" w:rsidRDefault="006D127C" w:rsidP="006D127C">
            <w:pPr>
              <w:ind w:left="17" w:hanging="17"/>
              <w:jc w:val="right"/>
              <w:rPr>
                <w:b/>
                <w:lang w:val="lv-LV" w:eastAsia="lv-LV"/>
              </w:rPr>
            </w:pPr>
          </w:p>
        </w:tc>
      </w:tr>
      <w:tr w:rsidR="006D127C" w:rsidRPr="006D127C" w:rsidTr="00216CC3">
        <w:tc>
          <w:tcPr>
            <w:tcW w:w="944" w:type="dxa"/>
            <w:tcBorders>
              <w:top w:val="single" w:sz="4" w:space="0" w:color="auto"/>
              <w:bottom w:val="single" w:sz="4" w:space="0" w:color="auto"/>
            </w:tcBorders>
            <w:shd w:val="clear" w:color="auto" w:fill="auto"/>
            <w:vAlign w:val="center"/>
          </w:tcPr>
          <w:p w:rsidR="006D127C" w:rsidRPr="006D127C" w:rsidRDefault="006D127C" w:rsidP="006D127C">
            <w:pPr>
              <w:jc w:val="center"/>
              <w:rPr>
                <w:lang w:val="lv-LV" w:eastAsia="lv-LV"/>
              </w:rPr>
            </w:pPr>
          </w:p>
        </w:tc>
        <w:tc>
          <w:tcPr>
            <w:tcW w:w="5152" w:type="dxa"/>
            <w:tcBorders>
              <w:top w:val="single" w:sz="4" w:space="0" w:color="auto"/>
              <w:bottom w:val="single" w:sz="4" w:space="0" w:color="auto"/>
            </w:tcBorders>
            <w:shd w:val="clear" w:color="auto" w:fill="auto"/>
            <w:vAlign w:val="center"/>
          </w:tcPr>
          <w:p w:rsidR="006D127C" w:rsidRPr="006D127C" w:rsidRDefault="006D127C" w:rsidP="006D127C">
            <w:pPr>
              <w:ind w:left="17" w:hanging="17"/>
              <w:jc w:val="right"/>
              <w:rPr>
                <w:lang w:val="lv-LV" w:eastAsia="lv-LV"/>
              </w:rPr>
            </w:pPr>
            <w:r w:rsidRPr="006D127C">
              <w:rPr>
                <w:lang w:val="lv-LV" w:eastAsia="lv-LV"/>
              </w:rPr>
              <w:t xml:space="preserve">Papildus punkti*** </w:t>
            </w:r>
          </w:p>
        </w:tc>
        <w:tc>
          <w:tcPr>
            <w:tcW w:w="1842" w:type="dxa"/>
            <w:tcBorders>
              <w:top w:val="single" w:sz="4" w:space="0" w:color="auto"/>
              <w:bottom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2</w:t>
            </w:r>
          </w:p>
        </w:tc>
        <w:tc>
          <w:tcPr>
            <w:tcW w:w="1134" w:type="dxa"/>
            <w:tcBorders>
              <w:top w:val="single" w:sz="4" w:space="0" w:color="auto"/>
              <w:bottom w:val="single" w:sz="4" w:space="0" w:color="auto"/>
            </w:tcBorders>
          </w:tcPr>
          <w:p w:rsidR="006D127C" w:rsidRPr="006D127C" w:rsidRDefault="006D127C" w:rsidP="006D127C">
            <w:pPr>
              <w:ind w:left="17" w:hanging="17"/>
              <w:jc w:val="right"/>
              <w:rPr>
                <w:b/>
                <w:lang w:val="lv-LV" w:eastAsia="lv-LV"/>
              </w:rPr>
            </w:pPr>
          </w:p>
        </w:tc>
      </w:tr>
      <w:tr w:rsidR="006D127C" w:rsidRPr="006D127C" w:rsidTr="00216CC3">
        <w:tc>
          <w:tcPr>
            <w:tcW w:w="944" w:type="dxa"/>
            <w:tcBorders>
              <w:top w:val="single" w:sz="4" w:space="0" w:color="auto"/>
            </w:tcBorders>
            <w:shd w:val="clear" w:color="auto" w:fill="auto"/>
            <w:vAlign w:val="center"/>
          </w:tcPr>
          <w:p w:rsidR="006D127C" w:rsidRPr="006D127C" w:rsidRDefault="006D127C" w:rsidP="006D127C">
            <w:pPr>
              <w:jc w:val="center"/>
              <w:rPr>
                <w:lang w:val="lv-LV" w:eastAsia="lv-LV"/>
              </w:rPr>
            </w:pPr>
          </w:p>
        </w:tc>
        <w:tc>
          <w:tcPr>
            <w:tcW w:w="5152" w:type="dxa"/>
            <w:tcBorders>
              <w:top w:val="single" w:sz="4" w:space="0" w:color="auto"/>
            </w:tcBorders>
            <w:shd w:val="clear" w:color="auto" w:fill="auto"/>
            <w:vAlign w:val="center"/>
          </w:tcPr>
          <w:p w:rsidR="006D127C" w:rsidRPr="006D127C" w:rsidRDefault="006D127C" w:rsidP="006D127C">
            <w:pPr>
              <w:ind w:left="17" w:hanging="17"/>
              <w:jc w:val="right"/>
              <w:rPr>
                <w:b/>
                <w:lang w:val="lv-LV" w:eastAsia="lv-LV"/>
              </w:rPr>
            </w:pPr>
            <w:r w:rsidRPr="006D127C">
              <w:rPr>
                <w:b/>
                <w:lang w:val="lv-LV" w:eastAsia="lv-LV"/>
              </w:rPr>
              <w:t>Kopā</w:t>
            </w:r>
          </w:p>
        </w:tc>
        <w:tc>
          <w:tcPr>
            <w:tcW w:w="1842" w:type="dxa"/>
            <w:tcBorders>
              <w:top w:val="single" w:sz="4" w:space="0" w:color="auto"/>
            </w:tcBorders>
            <w:vAlign w:val="center"/>
          </w:tcPr>
          <w:p w:rsidR="006D127C" w:rsidRPr="006D127C" w:rsidRDefault="006D127C" w:rsidP="006D127C">
            <w:pPr>
              <w:ind w:left="17" w:hanging="17"/>
              <w:jc w:val="center"/>
              <w:rPr>
                <w:b/>
                <w:lang w:val="lv-LV" w:eastAsia="lv-LV"/>
              </w:rPr>
            </w:pPr>
            <w:r w:rsidRPr="006D127C">
              <w:rPr>
                <w:b/>
                <w:lang w:val="lv-LV" w:eastAsia="lv-LV"/>
              </w:rPr>
              <w:t>35</w:t>
            </w:r>
          </w:p>
        </w:tc>
        <w:tc>
          <w:tcPr>
            <w:tcW w:w="1134" w:type="dxa"/>
            <w:tcBorders>
              <w:top w:val="single" w:sz="4" w:space="0" w:color="auto"/>
            </w:tcBorders>
          </w:tcPr>
          <w:p w:rsidR="006D127C" w:rsidRPr="006D127C" w:rsidRDefault="006D127C" w:rsidP="006D127C">
            <w:pPr>
              <w:ind w:left="17" w:hanging="17"/>
              <w:jc w:val="right"/>
              <w:rPr>
                <w:b/>
                <w:lang w:val="lv-LV" w:eastAsia="lv-LV"/>
              </w:rPr>
            </w:pPr>
          </w:p>
        </w:tc>
      </w:tr>
    </w:tbl>
    <w:p w:rsidR="006D127C" w:rsidRPr="006D127C" w:rsidRDefault="006D127C" w:rsidP="006D127C">
      <w:pPr>
        <w:tabs>
          <w:tab w:val="left" w:pos="540"/>
        </w:tabs>
        <w:jc w:val="both"/>
        <w:rPr>
          <w:i/>
          <w:sz w:val="22"/>
          <w:szCs w:val="22"/>
          <w:lang w:val="lv-LV" w:eastAsia="lv-LV"/>
        </w:rPr>
      </w:pPr>
      <w:r w:rsidRPr="006D127C">
        <w:rPr>
          <w:sz w:val="22"/>
          <w:szCs w:val="22"/>
          <w:lang w:val="lv-LV" w:eastAsia="lv-LV"/>
        </w:rPr>
        <w:t xml:space="preserve">* EKI līmeņu </w:t>
      </w:r>
      <w:r w:rsidR="006104FE">
        <w:rPr>
          <w:sz w:val="22"/>
          <w:szCs w:val="22"/>
          <w:lang w:val="lv-LV" w:eastAsia="lv-LV"/>
        </w:rPr>
        <w:t>apraksti pievienoti</w:t>
      </w:r>
      <w:r w:rsidRPr="006D127C">
        <w:rPr>
          <w:sz w:val="22"/>
          <w:szCs w:val="22"/>
          <w:lang w:val="lv-LV" w:eastAsia="lv-LV"/>
        </w:rPr>
        <w:t xml:space="preserve"> (</w:t>
      </w:r>
      <w:r w:rsidR="006104FE">
        <w:rPr>
          <w:sz w:val="22"/>
          <w:szCs w:val="22"/>
          <w:lang w:val="lv-LV" w:eastAsia="lv-LV"/>
        </w:rPr>
        <w:t xml:space="preserve">atbilstīgi </w:t>
      </w:r>
      <w:r w:rsidRPr="006D127C">
        <w:rPr>
          <w:sz w:val="22"/>
          <w:szCs w:val="22"/>
          <w:lang w:val="lv-LV" w:eastAsia="lv-LV"/>
        </w:rPr>
        <w:t>MK 02.12.2008. noteikumi</w:t>
      </w:r>
      <w:r w:rsidR="00592DF8">
        <w:rPr>
          <w:sz w:val="22"/>
          <w:szCs w:val="22"/>
          <w:lang w:val="lv-LV" w:eastAsia="lv-LV"/>
        </w:rPr>
        <w:t>em</w:t>
      </w:r>
      <w:r w:rsidRPr="006D127C">
        <w:rPr>
          <w:sz w:val="22"/>
          <w:szCs w:val="22"/>
          <w:lang w:val="lv-LV" w:eastAsia="lv-LV"/>
        </w:rPr>
        <w:t xml:space="preserve"> Nr. 990 “Noteikumi par Latvijas izglītības klasifikāciju</w:t>
      </w:r>
      <w:r w:rsidR="00592DF8">
        <w:rPr>
          <w:sz w:val="22"/>
          <w:szCs w:val="22"/>
          <w:lang w:val="lv-LV" w:eastAsia="lv-LV"/>
        </w:rPr>
        <w:t>”</w:t>
      </w:r>
      <w:r w:rsidRPr="006D127C">
        <w:rPr>
          <w:sz w:val="22"/>
          <w:szCs w:val="22"/>
          <w:lang w:val="lv-LV" w:eastAsia="lv-LV"/>
        </w:rPr>
        <w:t>);</w:t>
      </w:r>
    </w:p>
    <w:p w:rsidR="006D127C" w:rsidRPr="006D127C" w:rsidRDefault="006D127C" w:rsidP="006D127C">
      <w:pPr>
        <w:tabs>
          <w:tab w:val="left" w:pos="540"/>
        </w:tabs>
        <w:rPr>
          <w:lang w:val="lv-LV" w:eastAsia="lv-LV"/>
        </w:rPr>
      </w:pPr>
      <w:r w:rsidRPr="006D127C">
        <w:rPr>
          <w:lang w:val="lv-LV" w:eastAsia="lv-LV"/>
        </w:rPr>
        <w:t>** - ar augstāko punktu skaitu tiek vērtēta pēdējo triju gadu pieredze vadības darbā tā veida izglītības iestādē, uz kuras vadītāja amatu notiek attiecīgais konkurss;</w:t>
      </w:r>
    </w:p>
    <w:p w:rsidR="006D127C" w:rsidRPr="006D127C" w:rsidRDefault="006D127C" w:rsidP="006D127C">
      <w:pPr>
        <w:tabs>
          <w:tab w:val="left" w:pos="540"/>
        </w:tabs>
        <w:rPr>
          <w:lang w:val="lv-LV" w:eastAsia="lv-LV"/>
        </w:rPr>
      </w:pPr>
      <w:r w:rsidRPr="006D127C">
        <w:rPr>
          <w:lang w:val="lv-LV" w:eastAsia="lv-LV"/>
        </w:rPr>
        <w:t>*** -  Rakstiski pamatot!</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Piezīmes izvērtēšanas laikā: _____________________________________________________________________________</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_____________________________________________________________________________</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_____________________________________________________________________________</w:t>
      </w:r>
    </w:p>
    <w:p w:rsidR="006D127C" w:rsidRPr="006D127C" w:rsidRDefault="006D127C" w:rsidP="006D127C">
      <w:pPr>
        <w:tabs>
          <w:tab w:val="left" w:pos="540"/>
        </w:tabs>
        <w:rPr>
          <w:lang w:val="lv-LV" w:eastAsia="lv-LV"/>
        </w:rPr>
      </w:pPr>
    </w:p>
    <w:p w:rsidR="006D127C" w:rsidRPr="006D127C" w:rsidRDefault="006D127C" w:rsidP="006D127C">
      <w:pPr>
        <w:tabs>
          <w:tab w:val="left" w:pos="540"/>
        </w:tabs>
        <w:rPr>
          <w:lang w:val="lv-LV" w:eastAsia="lv-LV"/>
        </w:rPr>
      </w:pPr>
      <w:r w:rsidRPr="006D127C">
        <w:rPr>
          <w:lang w:val="lv-LV" w:eastAsia="lv-LV"/>
        </w:rPr>
        <w:t>Komisijas loceklis:____________________________( paraksts, paraksta atšifrējums)</w:t>
      </w:r>
    </w:p>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r w:rsidRPr="006D127C">
        <w:rPr>
          <w:rFonts w:eastAsia="Calibri"/>
          <w:sz w:val="20"/>
          <w:szCs w:val="20"/>
          <w:lang w:val="lv-LV" w:eastAsia="lv-LV"/>
        </w:rPr>
        <w:br w:type="page"/>
      </w:r>
    </w:p>
    <w:p w:rsidR="00BE0784" w:rsidRDefault="00E929E5" w:rsidP="006D127C">
      <w:pPr>
        <w:shd w:val="clear" w:color="auto" w:fill="FFFFFF"/>
        <w:spacing w:line="276" w:lineRule="auto"/>
        <w:ind w:firstLine="300"/>
        <w:jc w:val="center"/>
        <w:rPr>
          <w:b/>
          <w:bCs/>
          <w:color w:val="414142"/>
          <w:lang w:val="lv-LV" w:eastAsia="lv-LV"/>
        </w:rPr>
      </w:pPr>
      <w:r>
        <w:rPr>
          <w:b/>
          <w:bCs/>
          <w:color w:val="414142"/>
          <w:lang w:val="lv-LV" w:eastAsia="lv-LV"/>
        </w:rPr>
        <w:lastRenderedPageBreak/>
        <w:t xml:space="preserve">* </w:t>
      </w:r>
      <w:r w:rsidR="006D127C" w:rsidRPr="006D127C">
        <w:rPr>
          <w:b/>
          <w:bCs/>
          <w:color w:val="414142"/>
          <w:lang w:val="lv-LV" w:eastAsia="lv-LV"/>
        </w:rPr>
        <w:t xml:space="preserve">Eiropas kvalifikāciju </w:t>
      </w:r>
      <w:proofErr w:type="spellStart"/>
      <w:r w:rsidR="006D127C" w:rsidRPr="006D127C">
        <w:rPr>
          <w:b/>
          <w:bCs/>
          <w:color w:val="414142"/>
          <w:lang w:val="lv-LV" w:eastAsia="lv-LV"/>
        </w:rPr>
        <w:t>ietvarstruktūr</w:t>
      </w:r>
      <w:r w:rsidR="001711C6">
        <w:rPr>
          <w:b/>
          <w:bCs/>
          <w:color w:val="414142"/>
          <w:lang w:val="lv-LV" w:eastAsia="lv-LV"/>
        </w:rPr>
        <w:t>as</w:t>
      </w:r>
      <w:proofErr w:type="spellEnd"/>
      <w:r w:rsidR="00BE0784">
        <w:rPr>
          <w:b/>
          <w:bCs/>
          <w:color w:val="414142"/>
          <w:lang w:val="lv-LV" w:eastAsia="lv-LV"/>
        </w:rPr>
        <w:t xml:space="preserve"> (EKI)</w:t>
      </w:r>
    </w:p>
    <w:p w:rsidR="006D127C" w:rsidRDefault="001711C6" w:rsidP="006D127C">
      <w:pPr>
        <w:shd w:val="clear" w:color="auto" w:fill="FFFFFF"/>
        <w:spacing w:line="276" w:lineRule="auto"/>
        <w:ind w:firstLine="300"/>
        <w:jc w:val="center"/>
        <w:rPr>
          <w:b/>
          <w:bCs/>
          <w:color w:val="414142"/>
          <w:lang w:val="lv-LV" w:eastAsia="lv-LV"/>
        </w:rPr>
      </w:pPr>
      <w:r>
        <w:rPr>
          <w:b/>
          <w:bCs/>
          <w:color w:val="414142"/>
          <w:lang w:val="lv-LV" w:eastAsia="lv-LV"/>
        </w:rPr>
        <w:t xml:space="preserve">augstākās izglītības </w:t>
      </w:r>
      <w:r w:rsidR="00BE0784">
        <w:rPr>
          <w:b/>
          <w:bCs/>
          <w:color w:val="414142"/>
          <w:lang w:val="lv-LV" w:eastAsia="lv-LV"/>
        </w:rPr>
        <w:t>klasifikācijas</w:t>
      </w:r>
      <w:r>
        <w:rPr>
          <w:b/>
          <w:bCs/>
          <w:color w:val="414142"/>
          <w:lang w:val="lv-LV" w:eastAsia="lv-LV"/>
        </w:rPr>
        <w:t xml:space="preserve"> līmeņi </w:t>
      </w:r>
      <w:r w:rsidR="00BE0784">
        <w:rPr>
          <w:b/>
          <w:bCs/>
          <w:color w:val="414142"/>
          <w:lang w:val="lv-LV" w:eastAsia="lv-LV"/>
        </w:rPr>
        <w:t>un to apraksti</w:t>
      </w:r>
    </w:p>
    <w:p w:rsidR="00BE0784" w:rsidRPr="006D127C" w:rsidRDefault="00BE0784" w:rsidP="006D127C">
      <w:pPr>
        <w:shd w:val="clear" w:color="auto" w:fill="FFFFFF"/>
        <w:spacing w:line="276" w:lineRule="auto"/>
        <w:ind w:firstLine="300"/>
        <w:jc w:val="center"/>
        <w:rPr>
          <w:b/>
          <w:bCs/>
          <w:color w:val="414142"/>
          <w:lang w:val="lv-LV" w:eastAsia="lv-LV"/>
        </w:rPr>
      </w:pPr>
    </w:p>
    <w:tbl>
      <w:tblPr>
        <w:tblW w:w="488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93"/>
        <w:gridCol w:w="1677"/>
      </w:tblGrid>
      <w:tr w:rsidR="001711C6" w:rsidRPr="00FB4B3C" w:rsidTr="001711C6">
        <w:tc>
          <w:tcPr>
            <w:tcW w:w="4065" w:type="pct"/>
            <w:tcBorders>
              <w:top w:val="outset" w:sz="6" w:space="0" w:color="414142"/>
              <w:left w:val="outset" w:sz="6" w:space="0" w:color="414142"/>
              <w:bottom w:val="outset" w:sz="6" w:space="0" w:color="414142"/>
              <w:right w:val="outset" w:sz="6" w:space="0" w:color="414142"/>
            </w:tcBorders>
            <w:vAlign w:val="center"/>
            <w:hideMark/>
          </w:tcPr>
          <w:p w:rsidR="001711C6" w:rsidRPr="00FB4B3C" w:rsidRDefault="00BE0784" w:rsidP="006D127C">
            <w:pPr>
              <w:spacing w:line="276" w:lineRule="auto"/>
              <w:jc w:val="center"/>
              <w:rPr>
                <w:b/>
                <w:color w:val="414142"/>
                <w:szCs w:val="22"/>
                <w:lang w:val="lv-LV" w:eastAsia="lv-LV"/>
              </w:rPr>
            </w:pPr>
            <w:r w:rsidRPr="00FB4B3C">
              <w:rPr>
                <w:b/>
                <w:color w:val="414142"/>
                <w:szCs w:val="22"/>
                <w:lang w:val="lv-LV" w:eastAsia="lv-LV"/>
              </w:rPr>
              <w:t xml:space="preserve">EKI </w:t>
            </w:r>
            <w:r w:rsidR="001711C6" w:rsidRPr="00FB4B3C">
              <w:rPr>
                <w:b/>
                <w:color w:val="414142"/>
                <w:szCs w:val="22"/>
                <w:lang w:val="lv-LV" w:eastAsia="lv-LV"/>
              </w:rPr>
              <w:t>klasifikācijas līme</w:t>
            </w:r>
            <w:r w:rsidRPr="00FB4B3C">
              <w:rPr>
                <w:b/>
                <w:color w:val="414142"/>
                <w:szCs w:val="22"/>
                <w:lang w:val="lv-LV" w:eastAsia="lv-LV"/>
              </w:rPr>
              <w:t>ņu apraksti</w:t>
            </w:r>
          </w:p>
        </w:tc>
        <w:tc>
          <w:tcPr>
            <w:tcW w:w="935" w:type="pct"/>
            <w:tcBorders>
              <w:top w:val="outset" w:sz="6" w:space="0" w:color="414142"/>
              <w:left w:val="outset" w:sz="6" w:space="0" w:color="414142"/>
              <w:bottom w:val="outset" w:sz="6" w:space="0" w:color="414142"/>
              <w:right w:val="outset" w:sz="6" w:space="0" w:color="414142"/>
            </w:tcBorders>
            <w:vAlign w:val="center"/>
            <w:hideMark/>
          </w:tcPr>
          <w:p w:rsidR="001711C6" w:rsidRPr="00FB4B3C" w:rsidRDefault="001711C6" w:rsidP="006D127C">
            <w:pPr>
              <w:spacing w:line="276" w:lineRule="auto"/>
              <w:jc w:val="center"/>
              <w:rPr>
                <w:b/>
                <w:color w:val="414142"/>
                <w:szCs w:val="22"/>
                <w:lang w:val="lv-LV" w:eastAsia="lv-LV"/>
              </w:rPr>
            </w:pPr>
            <w:r w:rsidRPr="00FB4B3C">
              <w:rPr>
                <w:b/>
                <w:color w:val="414142"/>
                <w:szCs w:val="22"/>
                <w:lang w:val="lv-LV" w:eastAsia="lv-LV"/>
              </w:rPr>
              <w:t>EKI</w:t>
            </w:r>
            <w:r w:rsidR="00BE0784" w:rsidRPr="00FB4B3C">
              <w:rPr>
                <w:b/>
                <w:color w:val="414142"/>
                <w:szCs w:val="22"/>
                <w:lang w:val="lv-LV" w:eastAsia="lv-LV"/>
              </w:rPr>
              <w:t xml:space="preserve"> </w:t>
            </w:r>
            <w:proofErr w:type="spellStart"/>
            <w:r w:rsidR="00BE0784" w:rsidRPr="00FB4B3C">
              <w:rPr>
                <w:b/>
                <w:color w:val="414142"/>
                <w:szCs w:val="22"/>
                <w:lang w:val="lv-LV" w:eastAsia="lv-LV"/>
              </w:rPr>
              <w:t>klasifikācikjas</w:t>
            </w:r>
            <w:proofErr w:type="spellEnd"/>
            <w:r w:rsidR="00BE0784" w:rsidRPr="00FB4B3C">
              <w:rPr>
                <w:b/>
                <w:color w:val="414142"/>
                <w:szCs w:val="22"/>
                <w:lang w:val="lv-LV" w:eastAsia="lv-LV"/>
              </w:rPr>
              <w:t xml:space="preserve"> līmenis</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Doktora studijas (doktora grāds), īstenojamas pēc maģistra vai profesionālā maģistra grāda ieguves vai kā turpinājums izglītības programmai ar kodu 49. Studiju ilgums pilna laika studijās 3–4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8</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(5. līmeņa profesionālā kvalifikācija), īstenojama pēc vispārējās vai profesionālās vidējās izglītības ieguves. Studiju ilgums pilna laika studijās vismaz 5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7</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(profesionālā maģistra grāds vai 5. līmeņa profesionālā kvalifikācija un profesionālā maģistra grāds), īstenojama pēc bakalaura, profesionālā bakalaura grāda vai 5. līmeņa profesionālās kvalifikācijas ieguves. Studiju ilgums pilna laika studijās vismaz 1 gads. Kopējais pilna laika studiju ilgums 5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7</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Akadēmiskā izglītība (maģistra grāds), īstenojama pēc bakalaura vai profesionālā bakalaura grāda ieguves. Studiju ilgums pilna laika studijās 1–2 gadi. Kopējais pilna laika studiju ilgums vismaz 5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7</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(5. līmeņa profesionālā kvalifikācija), īstenojama pēc bakalaura, profesionālā bakalaura grāda vai 5. līmeņa profesionālās kvalifikācijas ieguves. Studiju ilgums pilna laika studijās vismaz 1 gads. Kopējais pilna laika studiju ilgums vismaz 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2. līmeņa profesionālā augstākā izglītība (5. līmeņa profesionālā kvalifikācija), turpinājums izglītības programmai ar kodu 41. Studiju ilgums pilna laika studijās vismaz 1–2 gadi. Kopējais pilna laika studiju ilgums vismaz 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r w:rsidR="001711C6" w:rsidRPr="00FB4B3C" w:rsidTr="00E929E5">
        <w:tblPrEx>
          <w:shd w:val="clear" w:color="auto" w:fill="FFFFFF"/>
        </w:tblPrEx>
        <w:tc>
          <w:tcPr>
            <w:tcW w:w="4065" w:type="pct"/>
            <w:tcBorders>
              <w:top w:val="outset" w:sz="6" w:space="0" w:color="414142"/>
              <w:left w:val="outset" w:sz="6" w:space="0" w:color="414142"/>
              <w:bottom w:val="outset" w:sz="6" w:space="0" w:color="414142"/>
              <w:right w:val="outset" w:sz="6" w:space="0" w:color="414142"/>
            </w:tcBorders>
            <w:shd w:val="clear" w:color="auto" w:fill="FFFFFF"/>
            <w:hideMark/>
          </w:tcPr>
          <w:p w:rsidR="001711C6" w:rsidRPr="00FB4B3C" w:rsidRDefault="001711C6" w:rsidP="00075979">
            <w:pPr>
              <w:rPr>
                <w:rFonts w:eastAsia="Calibri"/>
                <w:szCs w:val="22"/>
                <w:lang w:val="lv-LV" w:eastAsia="lv-LV"/>
              </w:rPr>
            </w:pPr>
            <w:r w:rsidRPr="00FB4B3C">
              <w:rPr>
                <w:rFonts w:eastAsia="Calibri"/>
                <w:szCs w:val="22"/>
                <w:lang w:val="lv-LV" w:eastAsia="lv-LV"/>
              </w:rPr>
              <w:t>Akadēmiskā izglītība (bakalaura grāds), īstenojama pēc vispārējās vai profesionālās vidējās izglītības ieguves. Studiju ilgums pilna laika studijās 3–4 gadi</w:t>
            </w:r>
          </w:p>
        </w:tc>
        <w:tc>
          <w:tcPr>
            <w:tcW w:w="9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r w:rsidR="001711C6" w:rsidRPr="00FB4B3C" w:rsidTr="00E929E5">
        <w:tblPrEx>
          <w:shd w:val="clear" w:color="auto" w:fill="FFFFFF"/>
        </w:tblPrEx>
        <w:trPr>
          <w:trHeight w:val="1085"/>
        </w:trPr>
        <w:tc>
          <w:tcPr>
            <w:tcW w:w="4065" w:type="pct"/>
            <w:tcBorders>
              <w:top w:val="outset" w:sz="6" w:space="0" w:color="414142"/>
              <w:left w:val="outset" w:sz="6" w:space="0" w:color="414142"/>
              <w:right w:val="outset" w:sz="6" w:space="0" w:color="414142"/>
            </w:tcBorders>
            <w:shd w:val="clear" w:color="auto" w:fill="FFFFFF"/>
          </w:tcPr>
          <w:p w:rsidR="001711C6" w:rsidRPr="00FB4B3C" w:rsidRDefault="001711C6" w:rsidP="006D127C">
            <w:pPr>
              <w:rPr>
                <w:rFonts w:eastAsia="Calibri"/>
                <w:szCs w:val="22"/>
                <w:lang w:val="lv-LV" w:eastAsia="lv-LV"/>
              </w:rPr>
            </w:pPr>
            <w:r w:rsidRPr="00FB4B3C">
              <w:rPr>
                <w:rFonts w:eastAsia="Calibri"/>
                <w:szCs w:val="22"/>
                <w:lang w:val="lv-LV" w:eastAsia="lv-LV"/>
              </w:rPr>
              <w:t>2. līmeņa profesionālā augstākā izglītība (5. līmeņa profesionālā kvalifikācija un profesionālā bakalaura grāds) vai 2. līmeņa profesionālā augstākā izglītība (5. līmeņa profesionālā kvalifikācija), īstenojama pēc vispārējās vai profesionālās vidējās izglītības ieguves. Studiju ilgums pilna laika studijās 4 gadi</w:t>
            </w:r>
          </w:p>
        </w:tc>
        <w:tc>
          <w:tcPr>
            <w:tcW w:w="935" w:type="pct"/>
            <w:tcBorders>
              <w:top w:val="outset" w:sz="6" w:space="0" w:color="414142"/>
              <w:left w:val="outset" w:sz="6" w:space="0" w:color="414142"/>
              <w:right w:val="outset" w:sz="6" w:space="0" w:color="414142"/>
            </w:tcBorders>
            <w:shd w:val="clear" w:color="auto" w:fill="FFFFFF"/>
            <w:vAlign w:val="center"/>
          </w:tcPr>
          <w:p w:rsidR="001711C6" w:rsidRPr="00FB4B3C" w:rsidRDefault="001711C6" w:rsidP="00E929E5">
            <w:pPr>
              <w:jc w:val="center"/>
              <w:rPr>
                <w:rFonts w:eastAsia="Calibri"/>
                <w:szCs w:val="22"/>
                <w:lang w:val="lv-LV" w:eastAsia="lv-LV"/>
              </w:rPr>
            </w:pPr>
            <w:r w:rsidRPr="00FB4B3C">
              <w:rPr>
                <w:rFonts w:eastAsia="Calibri"/>
                <w:szCs w:val="22"/>
                <w:lang w:val="lv-LV" w:eastAsia="lv-LV"/>
              </w:rPr>
              <w:t>6</w:t>
            </w:r>
          </w:p>
        </w:tc>
      </w:tr>
    </w:tbl>
    <w:p w:rsidR="006D127C" w:rsidRPr="006D127C" w:rsidRDefault="006D127C" w:rsidP="006D127C">
      <w:pPr>
        <w:rPr>
          <w:rFonts w:eastAsia="Calibri"/>
          <w:sz w:val="20"/>
          <w:szCs w:val="20"/>
          <w:lang w:val="lv-LV" w:eastAsia="lv-LV"/>
        </w:rPr>
      </w:pPr>
    </w:p>
    <w:p w:rsidR="006D127C" w:rsidRPr="006D127C" w:rsidRDefault="006D127C" w:rsidP="006D127C">
      <w:pPr>
        <w:rPr>
          <w:rFonts w:eastAsia="Calibri"/>
          <w:sz w:val="20"/>
          <w:szCs w:val="20"/>
          <w:lang w:val="lv-LV" w:eastAsia="lv-LV"/>
        </w:rPr>
      </w:pPr>
    </w:p>
    <w:p w:rsidR="006D127C" w:rsidRPr="00AE34EA" w:rsidRDefault="006D127C">
      <w:pPr>
        <w:tabs>
          <w:tab w:val="left" w:pos="1440"/>
          <w:tab w:val="center" w:pos="4629"/>
        </w:tabs>
        <w:spacing w:after="280"/>
        <w:rPr>
          <w:b/>
          <w:lang w:val="lv-LV"/>
        </w:rPr>
      </w:pPr>
    </w:p>
    <w:sectPr w:rsidR="006D127C" w:rsidRPr="00AE34EA" w:rsidSect="002D327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709" w:right="849" w:bottom="1618" w:left="192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93" w:rsidRDefault="00FA3393">
      <w:pPr>
        <w:rPr>
          <w:rStyle w:val="Lappusesnumurs"/>
        </w:rPr>
      </w:pPr>
      <w:r>
        <w:rPr>
          <w:rStyle w:val="Lappusesnumurs"/>
        </w:rPr>
        <w:separator/>
      </w:r>
    </w:p>
  </w:endnote>
  <w:endnote w:type="continuationSeparator" w:id="0">
    <w:p w:rsidR="00FA3393" w:rsidRDefault="00FA3393">
      <w:pPr>
        <w:rPr>
          <w:rStyle w:val="Lappusesnumurs"/>
        </w:rPr>
      </w:pPr>
      <w:r>
        <w:rPr>
          <w:rStyle w:val="Lappusesnumur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Pr="00E4675D" w:rsidRDefault="00BF15C6" w:rsidP="00E4675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Pr="00E4675D" w:rsidRDefault="00BF15C6" w:rsidP="00E4675D">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5D" w:rsidRDefault="00E4675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93" w:rsidRDefault="00FA3393">
      <w:pPr>
        <w:rPr>
          <w:rStyle w:val="Lappusesnumurs"/>
        </w:rPr>
      </w:pPr>
      <w:r>
        <w:rPr>
          <w:rStyle w:val="Lappusesnumurs"/>
        </w:rPr>
        <w:separator/>
      </w:r>
    </w:p>
  </w:footnote>
  <w:footnote w:type="continuationSeparator" w:id="0">
    <w:p w:rsidR="00FA3393" w:rsidRDefault="00FA3393">
      <w:pPr>
        <w:rPr>
          <w:rStyle w:val="Lappusesnumurs"/>
        </w:rPr>
      </w:pPr>
      <w:r>
        <w:rPr>
          <w:rStyle w:val="Lappusesnumur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Pr="00E4675D" w:rsidRDefault="00BF15C6" w:rsidP="00E4675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C6" w:rsidRDefault="00BF15C6">
    <w:pPr>
      <w:pStyle w:val="Galve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5D" w:rsidRDefault="00E467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507"/>
    <w:multiLevelType w:val="multilevel"/>
    <w:tmpl w:val="1E644712"/>
    <w:lvl w:ilvl="0">
      <w:start w:val="1"/>
      <w:numFmt w:val="decimal"/>
      <w:lvlText w:val="%1."/>
      <w:lvlJc w:val="left"/>
      <w:pPr>
        <w:tabs>
          <w:tab w:val="num" w:pos="2283"/>
        </w:tabs>
        <w:ind w:left="2283" w:hanging="1290"/>
      </w:pPr>
      <w:rPr>
        <w:rFonts w:hint="default"/>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AAB019F"/>
    <w:multiLevelType w:val="hybridMultilevel"/>
    <w:tmpl w:val="F6DC147C"/>
    <w:lvl w:ilvl="0" w:tplc="FABE13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BCA46D5"/>
    <w:multiLevelType w:val="hybridMultilevel"/>
    <w:tmpl w:val="7956639A"/>
    <w:lvl w:ilvl="0" w:tplc="4822BF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CFA66F6"/>
    <w:multiLevelType w:val="hybridMultilevel"/>
    <w:tmpl w:val="DC1813D4"/>
    <w:lvl w:ilvl="0" w:tplc="EB5013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51315DB"/>
    <w:multiLevelType w:val="hybridMultilevel"/>
    <w:tmpl w:val="EBEA0182"/>
    <w:lvl w:ilvl="0" w:tplc="035C497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7F4732D"/>
    <w:multiLevelType w:val="hybridMultilevel"/>
    <w:tmpl w:val="8B2C9A86"/>
    <w:lvl w:ilvl="0" w:tplc="908001C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B1A0A54"/>
    <w:multiLevelType w:val="multilevel"/>
    <w:tmpl w:val="3F227EE2"/>
    <w:lvl w:ilvl="0">
      <w:start w:val="2"/>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33353A"/>
    <w:multiLevelType w:val="hybridMultilevel"/>
    <w:tmpl w:val="9312813C"/>
    <w:lvl w:ilvl="0" w:tplc="311458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36C4C51"/>
    <w:multiLevelType w:val="hybridMultilevel"/>
    <w:tmpl w:val="7388C74E"/>
    <w:lvl w:ilvl="0" w:tplc="039E43F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51197D5F"/>
    <w:multiLevelType w:val="multilevel"/>
    <w:tmpl w:val="1E64471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BFF765D"/>
    <w:multiLevelType w:val="multilevel"/>
    <w:tmpl w:val="6B18EEAC"/>
    <w:lvl w:ilvl="0">
      <w:start w:val="1"/>
      <w:numFmt w:val="decimal"/>
      <w:lvlText w:val="%1."/>
      <w:lvlJc w:val="left"/>
      <w:pPr>
        <w:tabs>
          <w:tab w:val="num" w:pos="0"/>
        </w:tabs>
        <w:ind w:left="-720" w:firstLine="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E295D46"/>
    <w:multiLevelType w:val="hybridMultilevel"/>
    <w:tmpl w:val="A84867A6"/>
    <w:lvl w:ilvl="0" w:tplc="A91651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E7E28B3"/>
    <w:multiLevelType w:val="multilevel"/>
    <w:tmpl w:val="70167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4D8658D"/>
    <w:multiLevelType w:val="multilevel"/>
    <w:tmpl w:val="1E644712"/>
    <w:lvl w:ilvl="0">
      <w:start w:val="1"/>
      <w:numFmt w:val="decimal"/>
      <w:lvlText w:val="%1."/>
      <w:lvlJc w:val="left"/>
      <w:pPr>
        <w:tabs>
          <w:tab w:val="num" w:pos="2283"/>
        </w:tabs>
        <w:ind w:left="2283" w:hanging="1290"/>
      </w:pPr>
      <w:rPr>
        <w:rFonts w:hint="default"/>
      </w:rPr>
    </w:lvl>
    <w:lvl w:ilvl="1">
      <w:start w:val="1"/>
      <w:numFmt w:val="decimal"/>
      <w:lvlText w:val="%1.%2."/>
      <w:lvlJc w:val="left"/>
      <w:pPr>
        <w:tabs>
          <w:tab w:val="num" w:pos="1858"/>
        </w:tabs>
        <w:ind w:left="1858"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5564293"/>
    <w:multiLevelType w:val="multilevel"/>
    <w:tmpl w:val="7B3E6BE0"/>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D2954DB"/>
    <w:multiLevelType w:val="hybridMultilevel"/>
    <w:tmpl w:val="EE1EB9D8"/>
    <w:lvl w:ilvl="0" w:tplc="96FE32CA">
      <w:start w:val="1"/>
      <w:numFmt w:val="upperRoman"/>
      <w:lvlText w:val="%1."/>
      <w:lvlJc w:val="left"/>
      <w:pPr>
        <w:tabs>
          <w:tab w:val="num" w:pos="1080"/>
        </w:tabs>
        <w:ind w:left="1080" w:hanging="72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4"/>
  </w:num>
  <w:num w:numId="4">
    <w:abstractNumId w:val="10"/>
  </w:num>
  <w:num w:numId="5">
    <w:abstractNumId w:val="8"/>
  </w:num>
  <w:num w:numId="6">
    <w:abstractNumId w:val="9"/>
  </w:num>
  <w:num w:numId="7">
    <w:abstractNumId w:val="6"/>
  </w:num>
  <w:num w:numId="8">
    <w:abstractNumId w:val="12"/>
  </w:num>
  <w:num w:numId="9">
    <w:abstractNumId w:val="5"/>
  </w:num>
  <w:num w:numId="10">
    <w:abstractNumId w:val="3"/>
  </w:num>
  <w:num w:numId="11">
    <w:abstractNumId w:val="1"/>
  </w:num>
  <w:num w:numId="12">
    <w:abstractNumId w:val="7"/>
  </w:num>
  <w:num w:numId="13">
    <w:abstractNumId w:val="0"/>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B4"/>
    <w:rsid w:val="00003FB4"/>
    <w:rsid w:val="0002048E"/>
    <w:rsid w:val="00020F48"/>
    <w:rsid w:val="00026E09"/>
    <w:rsid w:val="00033870"/>
    <w:rsid w:val="00052FDE"/>
    <w:rsid w:val="00053CDA"/>
    <w:rsid w:val="00065EF3"/>
    <w:rsid w:val="000666D1"/>
    <w:rsid w:val="00074C71"/>
    <w:rsid w:val="000967EC"/>
    <w:rsid w:val="000B15F5"/>
    <w:rsid w:val="000B7C6A"/>
    <w:rsid w:val="000C44C2"/>
    <w:rsid w:val="000C7FFB"/>
    <w:rsid w:val="00147A30"/>
    <w:rsid w:val="001549D3"/>
    <w:rsid w:val="001711C6"/>
    <w:rsid w:val="0018099E"/>
    <w:rsid w:val="0019786D"/>
    <w:rsid w:val="001A3548"/>
    <w:rsid w:val="001B46DF"/>
    <w:rsid w:val="001B5CCE"/>
    <w:rsid w:val="001D4CF3"/>
    <w:rsid w:val="001D5E25"/>
    <w:rsid w:val="001D6F1C"/>
    <w:rsid w:val="001F1F37"/>
    <w:rsid w:val="00206876"/>
    <w:rsid w:val="0024172E"/>
    <w:rsid w:val="00245CC7"/>
    <w:rsid w:val="00261FC9"/>
    <w:rsid w:val="00263CAC"/>
    <w:rsid w:val="002674D7"/>
    <w:rsid w:val="0027273C"/>
    <w:rsid w:val="002C2414"/>
    <w:rsid w:val="002C5137"/>
    <w:rsid w:val="002D0D93"/>
    <w:rsid w:val="002D1E41"/>
    <w:rsid w:val="002D2049"/>
    <w:rsid w:val="002D327E"/>
    <w:rsid w:val="002D5853"/>
    <w:rsid w:val="002D72E7"/>
    <w:rsid w:val="002E01A4"/>
    <w:rsid w:val="002E2175"/>
    <w:rsid w:val="002E5828"/>
    <w:rsid w:val="002E61ED"/>
    <w:rsid w:val="00304064"/>
    <w:rsid w:val="00331379"/>
    <w:rsid w:val="003475C5"/>
    <w:rsid w:val="00353606"/>
    <w:rsid w:val="00363C22"/>
    <w:rsid w:val="00365FDD"/>
    <w:rsid w:val="00373C0F"/>
    <w:rsid w:val="00393447"/>
    <w:rsid w:val="003B510F"/>
    <w:rsid w:val="003C5FEC"/>
    <w:rsid w:val="003D6B27"/>
    <w:rsid w:val="003E5FF3"/>
    <w:rsid w:val="003F0291"/>
    <w:rsid w:val="003F1947"/>
    <w:rsid w:val="0042583E"/>
    <w:rsid w:val="00437933"/>
    <w:rsid w:val="00455DC4"/>
    <w:rsid w:val="004A51BE"/>
    <w:rsid w:val="004B1192"/>
    <w:rsid w:val="004B46D2"/>
    <w:rsid w:val="004D1994"/>
    <w:rsid w:val="004E48BA"/>
    <w:rsid w:val="00503880"/>
    <w:rsid w:val="00506004"/>
    <w:rsid w:val="0054477F"/>
    <w:rsid w:val="0054581B"/>
    <w:rsid w:val="00551804"/>
    <w:rsid w:val="00592DF8"/>
    <w:rsid w:val="005D3807"/>
    <w:rsid w:val="0060028B"/>
    <w:rsid w:val="006104FE"/>
    <w:rsid w:val="00610C89"/>
    <w:rsid w:val="00630847"/>
    <w:rsid w:val="00646CD6"/>
    <w:rsid w:val="00667835"/>
    <w:rsid w:val="006754C2"/>
    <w:rsid w:val="006936EB"/>
    <w:rsid w:val="006A1205"/>
    <w:rsid w:val="006C2425"/>
    <w:rsid w:val="006D127C"/>
    <w:rsid w:val="006D4245"/>
    <w:rsid w:val="006E1A65"/>
    <w:rsid w:val="006E6548"/>
    <w:rsid w:val="006F3DF7"/>
    <w:rsid w:val="00701815"/>
    <w:rsid w:val="00701F6D"/>
    <w:rsid w:val="00716C6C"/>
    <w:rsid w:val="00730E4E"/>
    <w:rsid w:val="00743807"/>
    <w:rsid w:val="00747087"/>
    <w:rsid w:val="007760F8"/>
    <w:rsid w:val="00776581"/>
    <w:rsid w:val="00780395"/>
    <w:rsid w:val="007E1C7C"/>
    <w:rsid w:val="007F25E6"/>
    <w:rsid w:val="00824840"/>
    <w:rsid w:val="00833762"/>
    <w:rsid w:val="00864419"/>
    <w:rsid w:val="00864FFE"/>
    <w:rsid w:val="008B2822"/>
    <w:rsid w:val="008C54AC"/>
    <w:rsid w:val="008D1C01"/>
    <w:rsid w:val="008D2F5C"/>
    <w:rsid w:val="008F481A"/>
    <w:rsid w:val="00905D98"/>
    <w:rsid w:val="0091096A"/>
    <w:rsid w:val="00911721"/>
    <w:rsid w:val="00920431"/>
    <w:rsid w:val="009344A7"/>
    <w:rsid w:val="00964284"/>
    <w:rsid w:val="009654E4"/>
    <w:rsid w:val="00973AED"/>
    <w:rsid w:val="00984A19"/>
    <w:rsid w:val="00986597"/>
    <w:rsid w:val="009A4334"/>
    <w:rsid w:val="009B18D5"/>
    <w:rsid w:val="009C00D5"/>
    <w:rsid w:val="009C0624"/>
    <w:rsid w:val="009D37FE"/>
    <w:rsid w:val="009D7348"/>
    <w:rsid w:val="00A06F73"/>
    <w:rsid w:val="00A554AD"/>
    <w:rsid w:val="00A76890"/>
    <w:rsid w:val="00A7690B"/>
    <w:rsid w:val="00A80166"/>
    <w:rsid w:val="00A838C8"/>
    <w:rsid w:val="00AC1D7A"/>
    <w:rsid w:val="00AC2510"/>
    <w:rsid w:val="00AD600C"/>
    <w:rsid w:val="00AD7D84"/>
    <w:rsid w:val="00AE34EA"/>
    <w:rsid w:val="00AF1F0B"/>
    <w:rsid w:val="00B07F71"/>
    <w:rsid w:val="00B3766D"/>
    <w:rsid w:val="00B74452"/>
    <w:rsid w:val="00B8602E"/>
    <w:rsid w:val="00BA13FE"/>
    <w:rsid w:val="00BC4AC3"/>
    <w:rsid w:val="00BE0784"/>
    <w:rsid w:val="00BE5A48"/>
    <w:rsid w:val="00BE5D06"/>
    <w:rsid w:val="00BF15C6"/>
    <w:rsid w:val="00C24968"/>
    <w:rsid w:val="00C33A96"/>
    <w:rsid w:val="00C42019"/>
    <w:rsid w:val="00C46B49"/>
    <w:rsid w:val="00C60F20"/>
    <w:rsid w:val="00C635A3"/>
    <w:rsid w:val="00C672EB"/>
    <w:rsid w:val="00C71D23"/>
    <w:rsid w:val="00C73689"/>
    <w:rsid w:val="00C835AA"/>
    <w:rsid w:val="00CE262B"/>
    <w:rsid w:val="00CE4D1F"/>
    <w:rsid w:val="00D743A3"/>
    <w:rsid w:val="00D772B4"/>
    <w:rsid w:val="00D93289"/>
    <w:rsid w:val="00DB5B22"/>
    <w:rsid w:val="00DB5C74"/>
    <w:rsid w:val="00DB7F82"/>
    <w:rsid w:val="00DD3EB2"/>
    <w:rsid w:val="00DE368B"/>
    <w:rsid w:val="00E349F1"/>
    <w:rsid w:val="00E4675D"/>
    <w:rsid w:val="00E56538"/>
    <w:rsid w:val="00E929E5"/>
    <w:rsid w:val="00E93FBF"/>
    <w:rsid w:val="00E94B01"/>
    <w:rsid w:val="00EC5984"/>
    <w:rsid w:val="00ED02F3"/>
    <w:rsid w:val="00ED221A"/>
    <w:rsid w:val="00EF296C"/>
    <w:rsid w:val="00EF4D94"/>
    <w:rsid w:val="00F217E0"/>
    <w:rsid w:val="00F550FA"/>
    <w:rsid w:val="00F745C7"/>
    <w:rsid w:val="00F931EF"/>
    <w:rsid w:val="00FA3393"/>
    <w:rsid w:val="00FA6AE5"/>
    <w:rsid w:val="00FB169C"/>
    <w:rsid w:val="00FB4B3C"/>
    <w:rsid w:val="00FE663C"/>
    <w:rsid w:val="00FE6DEC"/>
    <w:rsid w:val="00FE7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tabs>
        <w:tab w:val="left" w:pos="3960"/>
      </w:tabs>
      <w:jc w:val="center"/>
      <w:outlineLvl w:val="0"/>
    </w:pPr>
    <w:rPr>
      <w:sz w:val="34"/>
      <w:szCs w:val="34"/>
      <w:lang w:val="lv-LV"/>
    </w:rPr>
  </w:style>
  <w:style w:type="paragraph" w:styleId="Virsraksts2">
    <w:name w:val="heading 2"/>
    <w:basedOn w:val="Parasts"/>
    <w:next w:val="Parasts"/>
    <w:qFormat/>
    <w:rsid w:val="002D5853"/>
    <w:pPr>
      <w:keepNext/>
      <w:spacing w:before="240" w:after="60"/>
      <w:outlineLvl w:val="1"/>
    </w:pPr>
    <w:rPr>
      <w:rFonts w:ascii="Arial" w:hAnsi="Arial"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pPr>
      <w:tabs>
        <w:tab w:val="center" w:pos="4320"/>
        <w:tab w:val="right" w:pos="8640"/>
      </w:tabs>
    </w:pPr>
  </w:style>
  <w:style w:type="paragraph" w:styleId="Kjene">
    <w:name w:val="footer"/>
    <w:basedOn w:val="Parasts"/>
    <w:link w:val="KjeneRakstz"/>
    <w:uiPriority w:val="99"/>
    <w:pPr>
      <w:tabs>
        <w:tab w:val="center" w:pos="4320"/>
        <w:tab w:val="right" w:pos="8640"/>
      </w:tabs>
    </w:pPr>
  </w:style>
  <w:style w:type="character" w:styleId="Lappusesnumurs">
    <w:name w:val="page number"/>
    <w:rPr>
      <w:rFonts w:cs="Times New Roman"/>
    </w:rPr>
  </w:style>
  <w:style w:type="paragraph" w:styleId="Pamattekstsaratkpi">
    <w:name w:val="Body Text Indent"/>
    <w:basedOn w:val="Parasts"/>
    <w:link w:val="PamattekstsaratkpiRakstz"/>
    <w:rsid w:val="002D5853"/>
    <w:pPr>
      <w:ind w:left="360" w:firstLine="900"/>
    </w:pPr>
    <w:rPr>
      <w:sz w:val="28"/>
      <w:lang w:val="lv-LV"/>
    </w:rPr>
  </w:style>
  <w:style w:type="character" w:styleId="Hipersaite">
    <w:name w:val="Hyperlink"/>
    <w:rsid w:val="009D37FE"/>
    <w:rPr>
      <w:color w:val="0000FF"/>
      <w:u w:val="single"/>
    </w:rPr>
  </w:style>
  <w:style w:type="paragraph" w:styleId="Sarakstarindkopa">
    <w:name w:val="List Paragraph"/>
    <w:basedOn w:val="Parasts"/>
    <w:uiPriority w:val="34"/>
    <w:qFormat/>
    <w:rsid w:val="009B18D5"/>
    <w:pPr>
      <w:ind w:left="720"/>
    </w:pPr>
  </w:style>
  <w:style w:type="character" w:customStyle="1" w:styleId="KjeneRakstz">
    <w:name w:val="Kājene Rakstz."/>
    <w:link w:val="Kjene"/>
    <w:uiPriority w:val="99"/>
    <w:rsid w:val="00DD3EB2"/>
    <w:rPr>
      <w:sz w:val="24"/>
      <w:szCs w:val="24"/>
      <w:lang w:val="en-US" w:eastAsia="en-US"/>
    </w:rPr>
  </w:style>
  <w:style w:type="character" w:customStyle="1" w:styleId="PamattekstsaratkpiRakstz">
    <w:name w:val="Pamatteksts ar atkāpi Rakstz."/>
    <w:link w:val="Pamattekstsaratkpi"/>
    <w:rsid w:val="00DD3EB2"/>
    <w:rPr>
      <w:sz w:val="28"/>
      <w:szCs w:val="24"/>
      <w:lang w:eastAsia="en-US"/>
    </w:rPr>
  </w:style>
  <w:style w:type="character" w:customStyle="1" w:styleId="apple-converted-space">
    <w:name w:val="apple-converted-space"/>
    <w:rsid w:val="00DD3EB2"/>
  </w:style>
  <w:style w:type="paragraph" w:styleId="Balonteksts">
    <w:name w:val="Balloon Text"/>
    <w:basedOn w:val="Parasts"/>
    <w:link w:val="BalontekstsRakstz"/>
    <w:rsid w:val="00964284"/>
    <w:rPr>
      <w:rFonts w:ascii="Tahoma" w:hAnsi="Tahoma" w:cs="Tahoma"/>
      <w:sz w:val="16"/>
      <w:szCs w:val="16"/>
    </w:rPr>
  </w:style>
  <w:style w:type="character" w:customStyle="1" w:styleId="BalontekstsRakstz">
    <w:name w:val="Balonteksts Rakstz."/>
    <w:link w:val="Balonteksts"/>
    <w:rsid w:val="0096428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tabs>
        <w:tab w:val="left" w:pos="3960"/>
      </w:tabs>
      <w:jc w:val="center"/>
      <w:outlineLvl w:val="0"/>
    </w:pPr>
    <w:rPr>
      <w:sz w:val="34"/>
      <w:szCs w:val="34"/>
      <w:lang w:val="lv-LV"/>
    </w:rPr>
  </w:style>
  <w:style w:type="paragraph" w:styleId="Virsraksts2">
    <w:name w:val="heading 2"/>
    <w:basedOn w:val="Parasts"/>
    <w:next w:val="Parasts"/>
    <w:qFormat/>
    <w:rsid w:val="002D5853"/>
    <w:pPr>
      <w:keepNext/>
      <w:spacing w:before="240" w:after="60"/>
      <w:outlineLvl w:val="1"/>
    </w:pPr>
    <w:rPr>
      <w:rFonts w:ascii="Arial" w:hAnsi="Arial"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pPr>
      <w:tabs>
        <w:tab w:val="center" w:pos="4320"/>
        <w:tab w:val="right" w:pos="8640"/>
      </w:tabs>
    </w:pPr>
  </w:style>
  <w:style w:type="paragraph" w:styleId="Kjene">
    <w:name w:val="footer"/>
    <w:basedOn w:val="Parasts"/>
    <w:link w:val="KjeneRakstz"/>
    <w:uiPriority w:val="99"/>
    <w:pPr>
      <w:tabs>
        <w:tab w:val="center" w:pos="4320"/>
        <w:tab w:val="right" w:pos="8640"/>
      </w:tabs>
    </w:pPr>
  </w:style>
  <w:style w:type="character" w:styleId="Lappusesnumurs">
    <w:name w:val="page number"/>
    <w:rPr>
      <w:rFonts w:cs="Times New Roman"/>
    </w:rPr>
  </w:style>
  <w:style w:type="paragraph" w:styleId="Pamattekstsaratkpi">
    <w:name w:val="Body Text Indent"/>
    <w:basedOn w:val="Parasts"/>
    <w:link w:val="PamattekstsaratkpiRakstz"/>
    <w:rsid w:val="002D5853"/>
    <w:pPr>
      <w:ind w:left="360" w:firstLine="900"/>
    </w:pPr>
    <w:rPr>
      <w:sz w:val="28"/>
      <w:lang w:val="lv-LV"/>
    </w:rPr>
  </w:style>
  <w:style w:type="character" w:styleId="Hipersaite">
    <w:name w:val="Hyperlink"/>
    <w:rsid w:val="009D37FE"/>
    <w:rPr>
      <w:color w:val="0000FF"/>
      <w:u w:val="single"/>
    </w:rPr>
  </w:style>
  <w:style w:type="paragraph" w:styleId="Sarakstarindkopa">
    <w:name w:val="List Paragraph"/>
    <w:basedOn w:val="Parasts"/>
    <w:uiPriority w:val="34"/>
    <w:qFormat/>
    <w:rsid w:val="009B18D5"/>
    <w:pPr>
      <w:ind w:left="720"/>
    </w:pPr>
  </w:style>
  <w:style w:type="character" w:customStyle="1" w:styleId="KjeneRakstz">
    <w:name w:val="Kājene Rakstz."/>
    <w:link w:val="Kjene"/>
    <w:uiPriority w:val="99"/>
    <w:rsid w:val="00DD3EB2"/>
    <w:rPr>
      <w:sz w:val="24"/>
      <w:szCs w:val="24"/>
      <w:lang w:val="en-US" w:eastAsia="en-US"/>
    </w:rPr>
  </w:style>
  <w:style w:type="character" w:customStyle="1" w:styleId="PamattekstsaratkpiRakstz">
    <w:name w:val="Pamatteksts ar atkāpi Rakstz."/>
    <w:link w:val="Pamattekstsaratkpi"/>
    <w:rsid w:val="00DD3EB2"/>
    <w:rPr>
      <w:sz w:val="28"/>
      <w:szCs w:val="24"/>
      <w:lang w:eastAsia="en-US"/>
    </w:rPr>
  </w:style>
  <w:style w:type="character" w:customStyle="1" w:styleId="apple-converted-space">
    <w:name w:val="apple-converted-space"/>
    <w:rsid w:val="00DD3EB2"/>
  </w:style>
  <w:style w:type="paragraph" w:styleId="Balonteksts">
    <w:name w:val="Balloon Text"/>
    <w:basedOn w:val="Parasts"/>
    <w:link w:val="BalontekstsRakstz"/>
    <w:rsid w:val="00964284"/>
    <w:rPr>
      <w:rFonts w:ascii="Tahoma" w:hAnsi="Tahoma" w:cs="Tahoma"/>
      <w:sz w:val="16"/>
      <w:szCs w:val="16"/>
    </w:rPr>
  </w:style>
  <w:style w:type="character" w:customStyle="1" w:styleId="BalontekstsRakstz">
    <w:name w:val="Balonteksts Rakstz."/>
    <w:link w:val="Balonteksts"/>
    <w:rsid w:val="0096428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nais.lv/text.cfm?Ref=0101032014081900496&amp;Req=0101032014081900496&amp;Key=0103011999120932770&amp;Hash="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nais.lv/text.cfm?Ref=0101032014081900496&amp;Req=0101032014081900496&amp;Key=0101032013070200363&amp;Hash="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is.lv/text.cfm?Ref=0101032014081900496&amp;Req=0101032014081900496&amp;Key=0103011998102932781&amp;Hash=" TargetMode="External"/><Relationship Id="rId5" Type="http://schemas.openxmlformats.org/officeDocument/2006/relationships/webSettings" Target="webSettings.xml"/><Relationship Id="rId15" Type="http://schemas.openxmlformats.org/officeDocument/2006/relationships/hyperlink" Target="http://www.tip.edu.lv" TargetMode="External"/><Relationship Id="rId23" Type="http://schemas.openxmlformats.org/officeDocument/2006/relationships/theme" Target="theme/theme1.xml"/><Relationship Id="rId10" Type="http://schemas.openxmlformats.org/officeDocument/2006/relationships/hyperlink" Target="mailto:dome@tukum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8873</Words>
  <Characters>5058</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LinksUpToDate>false</LinksUpToDate>
  <CharactersWithSpaces>13904</CharactersWithSpaces>
  <SharedDoc>false</SharedDoc>
  <HLinks>
    <vt:vector size="42" baseType="variant">
      <vt:variant>
        <vt:i4>4522068</vt:i4>
      </vt:variant>
      <vt:variant>
        <vt:i4>18</vt:i4>
      </vt:variant>
      <vt:variant>
        <vt:i4>0</vt:i4>
      </vt:variant>
      <vt:variant>
        <vt:i4>5</vt:i4>
      </vt:variant>
      <vt:variant>
        <vt:lpwstr>http://nais.lv/text.cfm?Ref=0101032014081900496&amp;Req=0101032014081900496&amp;Key=0103011999120932770&amp;Hash=</vt:lpwstr>
      </vt:variant>
      <vt:variant>
        <vt:lpwstr/>
      </vt:variant>
      <vt:variant>
        <vt:i4>4915290</vt:i4>
      </vt:variant>
      <vt:variant>
        <vt:i4>15</vt:i4>
      </vt:variant>
      <vt:variant>
        <vt:i4>0</vt:i4>
      </vt:variant>
      <vt:variant>
        <vt:i4>5</vt:i4>
      </vt:variant>
      <vt:variant>
        <vt:lpwstr>http://nais.lv/text.cfm?Ref=0101032014081900496&amp;Req=0101032014081900496&amp;Key=0101032013070200363&amp;Hash=</vt:lpwstr>
      </vt:variant>
      <vt:variant>
        <vt:lpwstr/>
      </vt:variant>
      <vt:variant>
        <vt:i4>4784215</vt:i4>
      </vt:variant>
      <vt:variant>
        <vt:i4>12</vt:i4>
      </vt:variant>
      <vt:variant>
        <vt:i4>0</vt:i4>
      </vt:variant>
      <vt:variant>
        <vt:i4>5</vt:i4>
      </vt:variant>
      <vt:variant>
        <vt:lpwstr>http://nais.lv/text.cfm?Ref=0101032014081900496&amp;Req=0101032014081900496&amp;Key=0103011998102932781&amp;Hash=</vt:lpwstr>
      </vt:variant>
      <vt:variant>
        <vt:lpwstr/>
      </vt:variant>
      <vt:variant>
        <vt:i4>8126507</vt:i4>
      </vt:variant>
      <vt:variant>
        <vt:i4>9</vt:i4>
      </vt:variant>
      <vt:variant>
        <vt:i4>0</vt:i4>
      </vt:variant>
      <vt:variant>
        <vt:i4>5</vt:i4>
      </vt:variant>
      <vt:variant>
        <vt:lpwstr>http://www.tip.edu.lv/</vt:lpwstr>
      </vt:variant>
      <vt:variant>
        <vt:lpwstr/>
      </vt:variant>
      <vt:variant>
        <vt:i4>65615</vt:i4>
      </vt:variant>
      <vt:variant>
        <vt:i4>6</vt:i4>
      </vt:variant>
      <vt:variant>
        <vt:i4>0</vt:i4>
      </vt:variant>
      <vt:variant>
        <vt:i4>5</vt:i4>
      </vt:variant>
      <vt:variant>
        <vt:lpwstr>http://www.tukums.lv/</vt:lpwstr>
      </vt:variant>
      <vt:variant>
        <vt:lpwstr/>
      </vt:variant>
      <vt:variant>
        <vt:i4>3407900</vt:i4>
      </vt:variant>
      <vt:variant>
        <vt:i4>3</vt:i4>
      </vt:variant>
      <vt:variant>
        <vt:i4>0</vt:i4>
      </vt:variant>
      <vt:variant>
        <vt:i4>5</vt:i4>
      </vt:variant>
      <vt:variant>
        <vt:lpwstr>mailto:dome@tukums.lv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2016-02-18T06:35:00Z</dcterms:created>
  <dcterms:modified xsi:type="dcterms:W3CDTF">2016-02-22T12:11:00Z</dcterms:modified>
</cp:coreProperties>
</file>