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EF" w:rsidRPr="001A5A22" w:rsidRDefault="00263AEF" w:rsidP="00263AEF">
      <w:pPr>
        <w:jc w:val="center"/>
        <w:rPr>
          <w:b/>
          <w:sz w:val="48"/>
          <w:szCs w:val="48"/>
          <w:lang w:val="lv-LV" w:eastAsia="lv-LV"/>
        </w:rPr>
      </w:pPr>
      <w:r w:rsidRPr="001A5A22">
        <w:rPr>
          <w:noProof/>
          <w:sz w:val="20"/>
          <w:szCs w:val="20"/>
          <w:lang w:val="lv-LV" w:eastAsia="lv-LV"/>
        </w:rPr>
        <w:drawing>
          <wp:anchor distT="0" distB="0" distL="114300" distR="114300" simplePos="0" relativeHeight="251663360" behindDoc="1" locked="0" layoutInCell="1" allowOverlap="1" wp14:anchorId="63062048" wp14:editId="7D1162CA">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A22">
        <w:rPr>
          <w:b/>
          <w:sz w:val="48"/>
          <w:szCs w:val="48"/>
          <w:lang w:val="lv-LV" w:eastAsia="lv-LV"/>
        </w:rPr>
        <w:t>TUKUMA  NOVADA  DOME</w:t>
      </w:r>
    </w:p>
    <w:p w:rsidR="00263AEF" w:rsidRPr="001A5A22" w:rsidRDefault="00263AEF" w:rsidP="00263AEF">
      <w:pPr>
        <w:jc w:val="center"/>
        <w:rPr>
          <w:color w:val="1C1C1C"/>
          <w:sz w:val="22"/>
          <w:szCs w:val="22"/>
          <w:lang w:val="lv-LV" w:eastAsia="lv-LV"/>
        </w:rPr>
      </w:pPr>
      <w:r w:rsidRPr="001A5A22">
        <w:rPr>
          <w:b/>
          <w:sz w:val="28"/>
          <w:szCs w:val="28"/>
          <w:lang w:val="lv-LV"/>
        </w:rPr>
        <w:t>FINANŠU KOMITEJA</w:t>
      </w:r>
    </w:p>
    <w:p w:rsidR="00263AEF" w:rsidRPr="001A5A22" w:rsidRDefault="00263AEF" w:rsidP="00263AEF">
      <w:pPr>
        <w:jc w:val="center"/>
        <w:rPr>
          <w:color w:val="1C1C1C"/>
          <w:sz w:val="16"/>
          <w:szCs w:val="16"/>
          <w:lang w:val="lv-LV" w:eastAsia="lv-LV"/>
        </w:rPr>
      </w:pPr>
    </w:p>
    <w:p w:rsidR="00263AEF" w:rsidRPr="001A5A22" w:rsidRDefault="00263AEF" w:rsidP="00263AEF">
      <w:pPr>
        <w:jc w:val="center"/>
        <w:rPr>
          <w:color w:val="1C1C1C"/>
          <w:sz w:val="16"/>
          <w:szCs w:val="16"/>
          <w:lang w:val="lv-LV" w:eastAsia="lv-LV"/>
        </w:rPr>
      </w:pPr>
    </w:p>
    <w:p w:rsidR="00263AEF" w:rsidRPr="001A5A22" w:rsidRDefault="00263AEF" w:rsidP="00263AEF">
      <w:pPr>
        <w:jc w:val="center"/>
        <w:rPr>
          <w:color w:val="1C1C1C"/>
          <w:sz w:val="16"/>
          <w:szCs w:val="16"/>
          <w:lang w:val="lv-LV" w:eastAsia="lv-LV"/>
        </w:rPr>
      </w:pPr>
    </w:p>
    <w:p w:rsidR="00263AEF" w:rsidRPr="001A5A22" w:rsidRDefault="00263AEF" w:rsidP="00263AEF">
      <w:pPr>
        <w:rPr>
          <w:sz w:val="16"/>
          <w:szCs w:val="16"/>
          <w:lang w:val="lv-LV" w:eastAsia="lv-LV"/>
        </w:rPr>
      </w:pPr>
      <w:r w:rsidRPr="001A5A22">
        <w:rPr>
          <w:noProof/>
          <w:sz w:val="16"/>
          <w:szCs w:val="16"/>
          <w:lang w:val="lv-LV" w:eastAsia="lv-LV"/>
        </w:rPr>
        <mc:AlternateContent>
          <mc:Choice Requires="wps">
            <w:drawing>
              <wp:anchor distT="0" distB="0" distL="114300" distR="114300" simplePos="0" relativeHeight="251661312" behindDoc="0" locked="0" layoutInCell="1" allowOverlap="1" wp14:anchorId="1F07CA28" wp14:editId="08E3343B">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F736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1A5A22">
        <w:rPr>
          <w:noProof/>
          <w:sz w:val="16"/>
          <w:szCs w:val="16"/>
          <w:lang w:val="lv-LV" w:eastAsia="lv-LV"/>
        </w:rPr>
        <mc:AlternateContent>
          <mc:Choice Requires="wps">
            <w:drawing>
              <wp:anchor distT="0" distB="0" distL="114300" distR="114300" simplePos="0" relativeHeight="251660288" behindDoc="0" locked="0" layoutInCell="1" allowOverlap="1" wp14:anchorId="0F576ACB" wp14:editId="27A8996E">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39AC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1A5A22">
        <w:rPr>
          <w:noProof/>
          <w:sz w:val="16"/>
          <w:szCs w:val="16"/>
          <w:lang w:val="lv-LV" w:eastAsia="lv-LV"/>
        </w:rPr>
        <mc:AlternateContent>
          <mc:Choice Requires="wps">
            <w:drawing>
              <wp:anchor distT="0" distB="0" distL="114300" distR="114300" simplePos="0" relativeHeight="251659264" behindDoc="0" locked="0" layoutInCell="1" allowOverlap="1" wp14:anchorId="0A12E6D5" wp14:editId="122E3300">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B83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263AEF" w:rsidRPr="001A5A22" w:rsidRDefault="00263AEF" w:rsidP="00263AEF">
      <w:pPr>
        <w:rPr>
          <w:sz w:val="20"/>
          <w:szCs w:val="36"/>
          <w:lang w:val="lv-LV" w:eastAsia="lv-LV"/>
        </w:rPr>
      </w:pPr>
      <w:r w:rsidRPr="001A5A22">
        <w:rPr>
          <w:noProof/>
          <w:sz w:val="16"/>
          <w:szCs w:val="16"/>
          <w:lang w:val="lv-LV" w:eastAsia="lv-LV"/>
        </w:rPr>
        <mc:AlternateContent>
          <mc:Choice Requires="wps">
            <w:drawing>
              <wp:anchor distT="0" distB="0" distL="114300" distR="114300" simplePos="0" relativeHeight="251662336" behindDoc="0" locked="0" layoutInCell="1" allowOverlap="1" wp14:anchorId="116754A1" wp14:editId="44265EDC">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D540F"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263AEF" w:rsidRPr="001A5A22" w:rsidRDefault="00263AEF" w:rsidP="00263AEF">
      <w:pPr>
        <w:jc w:val="center"/>
        <w:rPr>
          <w:b/>
          <w:szCs w:val="36"/>
          <w:lang w:val="lv-LV"/>
        </w:rPr>
      </w:pPr>
      <w:r w:rsidRPr="001A5A22">
        <w:rPr>
          <w:b/>
          <w:szCs w:val="36"/>
          <w:lang w:val="lv-LV"/>
        </w:rPr>
        <w:t>SĒDES PROTOKOLS</w:t>
      </w:r>
    </w:p>
    <w:p w:rsidR="00263AEF" w:rsidRPr="001A5A22" w:rsidRDefault="00263AEF" w:rsidP="00263AEF">
      <w:pPr>
        <w:jc w:val="center"/>
        <w:rPr>
          <w:szCs w:val="36"/>
          <w:lang w:val="lv-LV"/>
        </w:rPr>
      </w:pPr>
      <w:r w:rsidRPr="001A5A22">
        <w:rPr>
          <w:szCs w:val="36"/>
          <w:lang w:val="lv-LV"/>
        </w:rPr>
        <w:t>Tukumā</w:t>
      </w:r>
    </w:p>
    <w:p w:rsidR="00263AEF" w:rsidRPr="001A5A22" w:rsidRDefault="00263AEF" w:rsidP="00263AEF">
      <w:pPr>
        <w:jc w:val="both"/>
        <w:rPr>
          <w:b/>
          <w:szCs w:val="36"/>
          <w:lang w:val="lv-LV"/>
        </w:rPr>
      </w:pPr>
      <w:r w:rsidRPr="001A5A22">
        <w:rPr>
          <w:b/>
          <w:szCs w:val="36"/>
          <w:lang w:val="lv-LV"/>
        </w:rPr>
        <w:t>2016.gada 16.februārī</w:t>
      </w:r>
    </w:p>
    <w:p w:rsidR="00263AEF" w:rsidRPr="001A5A22" w:rsidRDefault="00263AEF" w:rsidP="00263AEF">
      <w:pPr>
        <w:jc w:val="both"/>
        <w:rPr>
          <w:b/>
          <w:szCs w:val="36"/>
          <w:lang w:val="lv-LV"/>
        </w:rPr>
      </w:pPr>
      <w:r w:rsidRPr="001A5A22">
        <w:rPr>
          <w:b/>
          <w:szCs w:val="36"/>
          <w:lang w:val="lv-LV"/>
        </w:rPr>
        <w:t>plkst.15:00</w:t>
      </w:r>
    </w:p>
    <w:p w:rsidR="003737E8" w:rsidRDefault="003737E8" w:rsidP="003737E8">
      <w:pPr>
        <w:ind w:right="-1"/>
        <w:rPr>
          <w:rFonts w:eastAsia="Calibri"/>
          <w:b/>
          <w:lang w:val="lv-LV" w:eastAsia="lv-LV"/>
        </w:rPr>
      </w:pPr>
    </w:p>
    <w:p w:rsidR="00FB45F6" w:rsidRDefault="00FB45F6" w:rsidP="00FB45F6">
      <w:pPr>
        <w:rPr>
          <w:rFonts w:eastAsiaTheme="minorHAnsi"/>
          <w:lang w:val="lv-LV" w:eastAsia="lv-LV" w:bidi="lo-LA"/>
        </w:rPr>
      </w:pPr>
    </w:p>
    <w:p w:rsidR="00920714" w:rsidRPr="00EC2425" w:rsidRDefault="00920714" w:rsidP="00920714">
      <w:pPr>
        <w:autoSpaceDE w:val="0"/>
        <w:autoSpaceDN w:val="0"/>
        <w:adjustRightInd w:val="0"/>
        <w:jc w:val="both"/>
        <w:rPr>
          <w:rFonts w:eastAsia="Calibri"/>
          <w:bCs/>
          <w:color w:val="000000"/>
          <w:lang w:val="lv-LV"/>
        </w:rPr>
      </w:pPr>
      <w:r>
        <w:rPr>
          <w:rFonts w:eastAsia="Calibri"/>
          <w:color w:val="000000"/>
          <w:lang w:val="lv-LV"/>
        </w:rPr>
        <w:t xml:space="preserve">1. </w:t>
      </w:r>
      <w:r w:rsidRPr="00EC2425">
        <w:rPr>
          <w:rFonts w:eastAsia="Calibri"/>
          <w:color w:val="000000"/>
          <w:lang w:val="lv-LV"/>
        </w:rPr>
        <w:t xml:space="preserve">Par noteikumiem </w:t>
      </w:r>
      <w:r w:rsidRPr="00920714">
        <w:rPr>
          <w:lang w:val="lv-LV" w:eastAsia="lv-LV"/>
        </w:rPr>
        <w:t>„</w:t>
      </w:r>
      <w:r w:rsidRPr="00EC2425">
        <w:rPr>
          <w:rFonts w:eastAsia="Calibri"/>
          <w:bCs/>
          <w:color w:val="000000"/>
          <w:lang w:val="lv-LV"/>
        </w:rPr>
        <w:t>Kārtība, kādā pieprasa un izlieto Tukuma novada pašvaldības budžeta programmas</w:t>
      </w:r>
      <w:r w:rsidRPr="00920714">
        <w:rPr>
          <w:rFonts w:eastAsia="Calibri"/>
          <w:bCs/>
          <w:color w:val="000000"/>
          <w:lang w:val="lv-LV"/>
        </w:rPr>
        <w:t xml:space="preserve"> </w:t>
      </w:r>
      <w:r w:rsidRPr="00920714">
        <w:rPr>
          <w:lang w:val="lv-LV" w:eastAsia="lv-LV"/>
        </w:rPr>
        <w:t>„</w:t>
      </w:r>
      <w:r w:rsidRPr="00EC2425">
        <w:rPr>
          <w:rFonts w:eastAsia="Calibri"/>
          <w:bCs/>
          <w:color w:val="000000"/>
          <w:lang w:val="lv-LV"/>
        </w:rPr>
        <w:t>Līdzekļi neparedzētiem gadījumiem” līdzekļus”</w:t>
      </w:r>
      <w:r w:rsidRPr="00920714">
        <w:rPr>
          <w:rFonts w:eastAsia="Calibri"/>
          <w:bCs/>
          <w:color w:val="000000"/>
          <w:lang w:val="lv-LV"/>
        </w:rPr>
        <w:t>.</w:t>
      </w:r>
    </w:p>
    <w:p w:rsidR="00920714" w:rsidRPr="001A5A22" w:rsidRDefault="00920714" w:rsidP="00920714">
      <w:pPr>
        <w:suppressAutoHyphens/>
        <w:autoSpaceDN w:val="0"/>
        <w:ind w:right="-143"/>
        <w:rPr>
          <w:rFonts w:eastAsia="Calibri"/>
          <w:sz w:val="20"/>
          <w:szCs w:val="20"/>
          <w:lang w:val="lv-LV" w:eastAsia="lv-LV"/>
        </w:rPr>
      </w:pPr>
      <w:r>
        <w:rPr>
          <w:rFonts w:eastAsia="Calibri"/>
          <w:sz w:val="20"/>
          <w:szCs w:val="20"/>
          <w:lang w:val="lv-LV" w:eastAsia="lv-LV"/>
        </w:rPr>
        <w:tab/>
        <w:t>ZIŅO: L.Dzalbe</w:t>
      </w:r>
    </w:p>
    <w:p w:rsidR="00FB45F6" w:rsidRDefault="00FB45F6" w:rsidP="00FB45F6">
      <w:pPr>
        <w:rPr>
          <w:rFonts w:eastAsiaTheme="minorHAnsi"/>
          <w:lang w:val="lv-LV" w:eastAsia="lv-LV" w:bidi="lo-LA"/>
        </w:rPr>
      </w:pPr>
    </w:p>
    <w:p w:rsidR="00FB45F6" w:rsidRPr="00FB45F6" w:rsidRDefault="00920714" w:rsidP="00FB45F6">
      <w:pPr>
        <w:rPr>
          <w:rFonts w:eastAsiaTheme="minorHAnsi"/>
          <w:lang w:val="lv-LV" w:eastAsia="lv-LV" w:bidi="lo-LA"/>
        </w:rPr>
      </w:pPr>
      <w:r>
        <w:rPr>
          <w:rFonts w:eastAsiaTheme="minorHAnsi"/>
          <w:lang w:val="lv-LV" w:eastAsia="lv-LV" w:bidi="lo-LA"/>
        </w:rPr>
        <w:t>2</w:t>
      </w:r>
      <w:r w:rsidR="00DD3D50">
        <w:rPr>
          <w:rFonts w:eastAsiaTheme="minorHAnsi"/>
          <w:lang w:val="lv-LV" w:eastAsia="lv-LV" w:bidi="lo-LA"/>
        </w:rPr>
        <w:t xml:space="preserve">. </w:t>
      </w:r>
      <w:r w:rsidR="00FB45F6" w:rsidRPr="00FB45F6">
        <w:rPr>
          <w:rFonts w:eastAsiaTheme="minorHAnsi"/>
          <w:lang w:val="lv-LV" w:eastAsia="lv-LV" w:bidi="lo-LA"/>
        </w:rPr>
        <w:t>Par grozījumiem Tukuma novada Izglītības pārvaldes nolikumā.</w:t>
      </w:r>
      <w:r w:rsidR="005C422E">
        <w:rPr>
          <w:rFonts w:eastAsiaTheme="minorHAnsi"/>
          <w:lang w:val="lv-LV" w:eastAsia="lv-LV" w:bidi="lo-LA"/>
        </w:rPr>
        <w:tab/>
        <w:t xml:space="preserve">     (</w:t>
      </w:r>
      <w:r w:rsidR="005C422E" w:rsidRPr="005C422E">
        <w:rPr>
          <w:rFonts w:eastAsiaTheme="minorHAnsi"/>
          <w:color w:val="FF0000"/>
          <w:lang w:val="lv-LV" w:eastAsia="lv-LV" w:bidi="lo-LA"/>
        </w:rPr>
        <w:t>cita struktūra</w:t>
      </w:r>
      <w:r w:rsidR="005C422E">
        <w:rPr>
          <w:rFonts w:eastAsiaTheme="minorHAnsi"/>
          <w:lang w:val="lv-LV" w:eastAsia="lv-LV" w:bidi="lo-LA"/>
        </w:rPr>
        <w:t>)</w:t>
      </w:r>
    </w:p>
    <w:p w:rsidR="00FB45F6" w:rsidRPr="001A5A22" w:rsidRDefault="00FB45F6" w:rsidP="00FB45F6">
      <w:pPr>
        <w:suppressAutoHyphens/>
        <w:autoSpaceDN w:val="0"/>
        <w:ind w:right="-143"/>
        <w:rPr>
          <w:rFonts w:eastAsia="Calibri"/>
          <w:sz w:val="20"/>
          <w:szCs w:val="20"/>
          <w:lang w:val="lv-LV" w:eastAsia="lv-LV"/>
        </w:rPr>
      </w:pPr>
      <w:r>
        <w:rPr>
          <w:rFonts w:eastAsia="Calibri"/>
          <w:sz w:val="20"/>
          <w:szCs w:val="20"/>
          <w:lang w:val="lv-LV" w:eastAsia="lv-LV"/>
        </w:rPr>
        <w:tab/>
        <w:t>ZIŅO:N.Rečs</w:t>
      </w:r>
    </w:p>
    <w:p w:rsidR="00610EDE" w:rsidRDefault="00610EDE" w:rsidP="00610EDE">
      <w:pPr>
        <w:rPr>
          <w:rFonts w:cs="Arial"/>
          <w:b/>
          <w:sz w:val="22"/>
          <w:szCs w:val="22"/>
          <w:lang w:val="lv-LV" w:eastAsia="lv-LV" w:bidi="lo-LA"/>
        </w:rPr>
      </w:pPr>
    </w:p>
    <w:p w:rsidR="00784995" w:rsidRPr="00784995" w:rsidRDefault="00920714" w:rsidP="00784995">
      <w:pPr>
        <w:suppressAutoHyphens/>
        <w:autoSpaceDN w:val="0"/>
        <w:jc w:val="both"/>
        <w:textAlignment w:val="baseline"/>
        <w:rPr>
          <w:lang w:val="lv-LV" w:eastAsia="lv-LV"/>
        </w:rPr>
      </w:pPr>
      <w:r>
        <w:rPr>
          <w:lang w:val="lv-LV" w:eastAsia="lv-LV"/>
        </w:rPr>
        <w:t>3</w:t>
      </w:r>
      <w:r w:rsidR="00DD3D50">
        <w:rPr>
          <w:lang w:val="lv-LV" w:eastAsia="lv-LV"/>
        </w:rPr>
        <w:t xml:space="preserve">. </w:t>
      </w:r>
      <w:r w:rsidR="00784995" w:rsidRPr="00784995">
        <w:rPr>
          <w:lang w:val="lv-LV" w:eastAsia="lv-LV"/>
        </w:rPr>
        <w:t>Par grozījumiem Tukuma novada Domes 26.11.2015. lēmum</w:t>
      </w:r>
      <w:r w:rsidR="00565AC4">
        <w:rPr>
          <w:lang w:val="lv-LV" w:eastAsia="lv-LV"/>
        </w:rPr>
        <w:t>a</w:t>
      </w:r>
      <w:r w:rsidR="00784995" w:rsidRPr="00784995">
        <w:rPr>
          <w:lang w:val="lv-LV" w:eastAsia="lv-LV"/>
        </w:rPr>
        <w:t xml:space="preserve"> „Par Tukuma novada</w:t>
      </w:r>
      <w:r w:rsidR="00784995">
        <w:rPr>
          <w:lang w:val="lv-LV" w:eastAsia="lv-LV"/>
        </w:rPr>
        <w:t xml:space="preserve"> </w:t>
      </w:r>
      <w:r w:rsidR="00784995" w:rsidRPr="00784995">
        <w:rPr>
          <w:lang w:val="lv-LV" w:eastAsia="lv-LV"/>
        </w:rPr>
        <w:t>Izglītības pārvaldes maksas pakalpojumu cenrāža apstiprināšanu”</w:t>
      </w:r>
      <w:r w:rsidR="00565AC4">
        <w:rPr>
          <w:lang w:val="lv-LV" w:eastAsia="lv-LV"/>
        </w:rPr>
        <w:t xml:space="preserve"> pielikumā</w:t>
      </w:r>
      <w:r w:rsidR="00784995" w:rsidRPr="00784995">
        <w:rPr>
          <w:lang w:val="lv-LV" w:eastAsia="lv-LV"/>
        </w:rPr>
        <w:t>.</w:t>
      </w:r>
    </w:p>
    <w:p w:rsidR="00784995" w:rsidRPr="001A5A22" w:rsidRDefault="00784995" w:rsidP="00784995">
      <w:pPr>
        <w:suppressAutoHyphens/>
        <w:autoSpaceDN w:val="0"/>
        <w:ind w:right="-143"/>
        <w:rPr>
          <w:rFonts w:eastAsia="Calibri"/>
          <w:sz w:val="20"/>
          <w:szCs w:val="20"/>
          <w:lang w:val="lv-LV" w:eastAsia="lv-LV"/>
        </w:rPr>
      </w:pPr>
      <w:r>
        <w:rPr>
          <w:rFonts w:eastAsia="Calibri"/>
          <w:sz w:val="20"/>
          <w:szCs w:val="20"/>
          <w:lang w:val="lv-LV" w:eastAsia="lv-LV"/>
        </w:rPr>
        <w:tab/>
        <w:t>ZIŅO:N.Rečs</w:t>
      </w:r>
    </w:p>
    <w:p w:rsidR="00784995" w:rsidRPr="001A5A22" w:rsidRDefault="00784995" w:rsidP="00610EDE">
      <w:pPr>
        <w:rPr>
          <w:rFonts w:cs="Arial"/>
          <w:b/>
          <w:sz w:val="22"/>
          <w:szCs w:val="22"/>
          <w:lang w:val="lv-LV" w:eastAsia="lv-LV" w:bidi="lo-LA"/>
        </w:rPr>
      </w:pPr>
    </w:p>
    <w:p w:rsidR="00610EDE" w:rsidRPr="001E1A32" w:rsidRDefault="00920714" w:rsidP="00610EDE">
      <w:pPr>
        <w:rPr>
          <w:rFonts w:cs="Arial"/>
          <w:lang w:val="lv-LV" w:eastAsia="lv-LV" w:bidi="lo-LA"/>
        </w:rPr>
      </w:pPr>
      <w:r>
        <w:rPr>
          <w:rFonts w:cs="Arial"/>
          <w:lang w:val="lv-LV" w:eastAsia="lv-LV" w:bidi="lo-LA"/>
        </w:rPr>
        <w:t>4</w:t>
      </w:r>
      <w:r w:rsidR="00DD3D50">
        <w:rPr>
          <w:rFonts w:cs="Arial"/>
          <w:lang w:val="lv-LV" w:eastAsia="lv-LV" w:bidi="lo-LA"/>
        </w:rPr>
        <w:t xml:space="preserve">. </w:t>
      </w:r>
      <w:r w:rsidR="00610EDE" w:rsidRPr="001E1A32">
        <w:rPr>
          <w:rFonts w:cs="Arial"/>
          <w:lang w:val="lv-LV" w:eastAsia="lv-LV" w:bidi="lo-LA"/>
        </w:rPr>
        <w:t>Par Tukuma pirmsskolas izglītības iestādes “Pepija” nolikuma apstiprināšanu.</w:t>
      </w:r>
    </w:p>
    <w:p w:rsidR="00B22E5E" w:rsidRPr="001A5A22" w:rsidRDefault="00B22E5E" w:rsidP="00B22E5E">
      <w:pPr>
        <w:suppressAutoHyphens/>
        <w:autoSpaceDN w:val="0"/>
        <w:ind w:right="-143"/>
        <w:rPr>
          <w:rFonts w:eastAsia="Calibri"/>
          <w:sz w:val="20"/>
          <w:szCs w:val="20"/>
          <w:lang w:val="lv-LV" w:eastAsia="lv-LV"/>
        </w:rPr>
      </w:pPr>
      <w:r>
        <w:rPr>
          <w:rFonts w:eastAsia="Calibri"/>
          <w:sz w:val="20"/>
          <w:szCs w:val="20"/>
          <w:lang w:val="lv-LV" w:eastAsia="lv-LV"/>
        </w:rPr>
        <w:tab/>
        <w:t>ZIŅO:N.Rečs</w:t>
      </w:r>
    </w:p>
    <w:p w:rsidR="00B22E5E" w:rsidRDefault="00B22E5E" w:rsidP="00B22E5E">
      <w:pPr>
        <w:rPr>
          <w:rFonts w:cs="Arial"/>
          <w:lang w:val="lv-LV" w:eastAsia="lv-LV" w:bidi="lo-LA"/>
        </w:rPr>
      </w:pPr>
    </w:p>
    <w:p w:rsidR="00B22E5E" w:rsidRPr="00B22E5E" w:rsidRDefault="00920714" w:rsidP="00B22E5E">
      <w:pPr>
        <w:rPr>
          <w:rFonts w:cs="Arial"/>
          <w:lang w:val="lv-LV" w:eastAsia="lv-LV" w:bidi="lo-LA"/>
        </w:rPr>
      </w:pPr>
      <w:r>
        <w:rPr>
          <w:rFonts w:cs="Arial"/>
          <w:lang w:val="lv-LV" w:eastAsia="lv-LV" w:bidi="lo-LA"/>
        </w:rPr>
        <w:t>5</w:t>
      </w:r>
      <w:r w:rsidR="00DD3D50">
        <w:rPr>
          <w:rFonts w:cs="Arial"/>
          <w:lang w:val="lv-LV" w:eastAsia="lv-LV" w:bidi="lo-LA"/>
        </w:rPr>
        <w:t xml:space="preserve">. </w:t>
      </w:r>
      <w:r w:rsidR="00B22E5E" w:rsidRPr="00B22E5E">
        <w:rPr>
          <w:rFonts w:cs="Arial"/>
          <w:lang w:val="lv-LV" w:eastAsia="lv-LV" w:bidi="lo-LA"/>
        </w:rPr>
        <w:t xml:space="preserve">Par Tukuma pirmsskolas izglītības iestādes </w:t>
      </w:r>
      <w:r w:rsidR="00B22E5E" w:rsidRPr="00B22E5E">
        <w:rPr>
          <w:lang w:val="lv-LV"/>
        </w:rPr>
        <w:t>„</w:t>
      </w:r>
      <w:r w:rsidR="00B22E5E" w:rsidRPr="00B22E5E">
        <w:rPr>
          <w:rFonts w:cs="Arial"/>
          <w:lang w:val="lv-LV" w:eastAsia="lv-LV" w:bidi="lo-LA"/>
        </w:rPr>
        <w:t>Karlsons” nolikuma apstiprināšanu.</w:t>
      </w:r>
    </w:p>
    <w:p w:rsidR="00B22E5E" w:rsidRPr="001A5A22" w:rsidRDefault="00B22E5E" w:rsidP="00B22E5E">
      <w:pPr>
        <w:suppressAutoHyphens/>
        <w:autoSpaceDN w:val="0"/>
        <w:ind w:right="-143"/>
        <w:rPr>
          <w:rFonts w:eastAsia="Calibri"/>
          <w:sz w:val="20"/>
          <w:szCs w:val="20"/>
          <w:lang w:val="lv-LV" w:eastAsia="lv-LV"/>
        </w:rPr>
      </w:pPr>
      <w:r>
        <w:rPr>
          <w:rFonts w:eastAsia="Calibri"/>
          <w:sz w:val="20"/>
          <w:szCs w:val="20"/>
          <w:lang w:val="lv-LV" w:eastAsia="lv-LV"/>
        </w:rPr>
        <w:tab/>
        <w:t>ZIŅO:N.Rečs</w:t>
      </w:r>
    </w:p>
    <w:p w:rsidR="00B22E5E" w:rsidRPr="00960622" w:rsidRDefault="00B22E5E" w:rsidP="00B22E5E">
      <w:pPr>
        <w:jc w:val="center"/>
        <w:rPr>
          <w:rFonts w:cs="Arial"/>
          <w:lang w:val="lv-LV" w:eastAsia="lv-LV" w:bidi="lo-LA"/>
        </w:rPr>
      </w:pPr>
    </w:p>
    <w:p w:rsidR="0072583F" w:rsidRPr="001A5A22" w:rsidRDefault="00920714" w:rsidP="0072583F">
      <w:pPr>
        <w:ind w:right="-1"/>
        <w:rPr>
          <w:rFonts w:eastAsia="Calibri"/>
          <w:lang w:val="lv-LV" w:eastAsia="lv-LV"/>
        </w:rPr>
      </w:pPr>
      <w:r>
        <w:rPr>
          <w:rFonts w:eastAsia="Calibri"/>
          <w:lang w:val="lv-LV" w:eastAsia="lv-LV"/>
        </w:rPr>
        <w:t>6</w:t>
      </w:r>
      <w:r w:rsidR="00DD3D50">
        <w:rPr>
          <w:rFonts w:eastAsia="Calibri"/>
          <w:lang w:val="lv-LV" w:eastAsia="lv-LV"/>
        </w:rPr>
        <w:t xml:space="preserve">. </w:t>
      </w:r>
      <w:r w:rsidR="0072583F" w:rsidRPr="001A5A22">
        <w:rPr>
          <w:rFonts w:eastAsia="Calibri"/>
          <w:lang w:val="lv-LV" w:eastAsia="lv-LV"/>
        </w:rPr>
        <w:t>Par grozījumiem Tukuma bibliotēkas nolikumā.</w:t>
      </w:r>
    </w:p>
    <w:p w:rsidR="0072583F" w:rsidRPr="001A5A22" w:rsidRDefault="0072583F" w:rsidP="0072583F">
      <w:pPr>
        <w:suppressAutoHyphens/>
        <w:autoSpaceDN w:val="0"/>
        <w:ind w:right="-143"/>
        <w:rPr>
          <w:rFonts w:eastAsia="Calibri"/>
          <w:sz w:val="20"/>
          <w:szCs w:val="20"/>
          <w:lang w:val="lv-LV" w:eastAsia="lv-LV"/>
        </w:rPr>
      </w:pPr>
      <w:r w:rsidRPr="001A5A22">
        <w:rPr>
          <w:rFonts w:eastAsia="Calibri"/>
          <w:sz w:val="20"/>
          <w:szCs w:val="20"/>
          <w:lang w:val="lv-LV" w:eastAsia="lv-LV"/>
        </w:rPr>
        <w:tab/>
        <w:t>ZIŅO: L.Bičuša</w:t>
      </w:r>
    </w:p>
    <w:p w:rsidR="0072583F" w:rsidRPr="001A5A22" w:rsidRDefault="0072583F" w:rsidP="003737E8">
      <w:pPr>
        <w:ind w:right="-1"/>
        <w:rPr>
          <w:rFonts w:eastAsia="Calibri"/>
          <w:b/>
          <w:lang w:val="lv-LV" w:eastAsia="lv-LV"/>
        </w:rPr>
      </w:pPr>
    </w:p>
    <w:p w:rsidR="003737E8" w:rsidRPr="001A5A22" w:rsidRDefault="00920714" w:rsidP="003737E8">
      <w:pPr>
        <w:ind w:right="-1"/>
        <w:rPr>
          <w:rFonts w:eastAsia="Calibri"/>
          <w:lang w:val="lv-LV" w:eastAsia="lv-LV"/>
        </w:rPr>
      </w:pPr>
      <w:r>
        <w:rPr>
          <w:rFonts w:eastAsia="Calibri"/>
          <w:lang w:val="lv-LV" w:eastAsia="lv-LV"/>
        </w:rPr>
        <w:t>7</w:t>
      </w:r>
      <w:r w:rsidR="00DD3D50">
        <w:rPr>
          <w:rFonts w:eastAsia="Calibri"/>
          <w:lang w:val="lv-LV" w:eastAsia="lv-LV"/>
        </w:rPr>
        <w:t xml:space="preserve">. </w:t>
      </w:r>
      <w:r w:rsidR="003737E8" w:rsidRPr="001A5A22">
        <w:rPr>
          <w:rFonts w:eastAsia="Calibri"/>
          <w:lang w:val="lv-LV" w:eastAsia="lv-LV"/>
        </w:rPr>
        <w:t>Par grozījumiem Tukuma novada Tumes un Degoles pagastu pārvaldes nolikumā.</w:t>
      </w:r>
    </w:p>
    <w:p w:rsidR="007318AD" w:rsidRPr="001A5A22" w:rsidRDefault="007318AD" w:rsidP="003737E8">
      <w:pPr>
        <w:suppressAutoHyphens/>
        <w:autoSpaceDN w:val="0"/>
        <w:ind w:right="-143"/>
        <w:rPr>
          <w:rFonts w:eastAsia="Calibri"/>
          <w:sz w:val="20"/>
          <w:szCs w:val="20"/>
          <w:lang w:val="lv-LV" w:eastAsia="lv-LV"/>
        </w:rPr>
      </w:pPr>
      <w:r w:rsidRPr="001A5A22">
        <w:rPr>
          <w:rFonts w:eastAsia="Calibri"/>
          <w:sz w:val="20"/>
          <w:szCs w:val="20"/>
          <w:lang w:val="lv-LV" w:eastAsia="lv-LV"/>
        </w:rPr>
        <w:tab/>
        <w:t>ZIŅO: L.Bičuša</w:t>
      </w:r>
    </w:p>
    <w:p w:rsidR="003737E8" w:rsidRPr="001A5A22" w:rsidRDefault="007318AD" w:rsidP="003737E8">
      <w:pPr>
        <w:suppressAutoHyphens/>
        <w:autoSpaceDN w:val="0"/>
        <w:ind w:right="-143"/>
        <w:rPr>
          <w:rFonts w:eastAsia="Calibri"/>
          <w:sz w:val="20"/>
          <w:szCs w:val="20"/>
          <w:lang w:val="lv-LV" w:eastAsia="lv-LV"/>
        </w:rPr>
      </w:pPr>
      <w:r w:rsidRPr="001A5A22">
        <w:rPr>
          <w:rFonts w:eastAsia="Calibri"/>
          <w:sz w:val="20"/>
          <w:szCs w:val="20"/>
          <w:lang w:val="lv-LV" w:eastAsia="lv-LV"/>
        </w:rPr>
        <w:t xml:space="preserve"> </w:t>
      </w:r>
    </w:p>
    <w:p w:rsidR="003737E8" w:rsidRPr="001A5A22" w:rsidRDefault="00920714" w:rsidP="003737E8">
      <w:pPr>
        <w:suppressAutoHyphens/>
        <w:autoSpaceDN w:val="0"/>
        <w:ind w:right="-143"/>
        <w:rPr>
          <w:rFonts w:eastAsia="Calibri"/>
          <w:lang w:val="lv-LV" w:eastAsia="lv-LV"/>
        </w:rPr>
      </w:pPr>
      <w:r>
        <w:rPr>
          <w:rFonts w:eastAsia="Calibri"/>
          <w:lang w:val="lv-LV" w:eastAsia="lv-LV"/>
        </w:rPr>
        <w:t>8</w:t>
      </w:r>
      <w:r w:rsidR="00DD3D50">
        <w:rPr>
          <w:rFonts w:eastAsia="Calibri"/>
          <w:lang w:val="lv-LV" w:eastAsia="lv-LV"/>
        </w:rPr>
        <w:t xml:space="preserve">. </w:t>
      </w:r>
      <w:r w:rsidR="003737E8" w:rsidRPr="001A5A22">
        <w:rPr>
          <w:rFonts w:eastAsia="Calibri"/>
          <w:lang w:val="lv-LV" w:eastAsia="lv-LV"/>
        </w:rPr>
        <w:t>Par grozījumiem Tukuma novada Pūres un Jaunsātu pagastu pārvaldes nolikumā.</w:t>
      </w:r>
    </w:p>
    <w:p w:rsidR="007318AD" w:rsidRPr="001A5A22" w:rsidRDefault="007318AD" w:rsidP="007318AD">
      <w:pPr>
        <w:suppressAutoHyphens/>
        <w:autoSpaceDN w:val="0"/>
        <w:ind w:right="-143"/>
        <w:rPr>
          <w:rFonts w:eastAsia="Calibri"/>
          <w:sz w:val="20"/>
          <w:szCs w:val="20"/>
          <w:lang w:val="lv-LV" w:eastAsia="lv-LV"/>
        </w:rPr>
      </w:pPr>
      <w:r w:rsidRPr="001A5A22">
        <w:rPr>
          <w:rFonts w:eastAsia="Calibri"/>
          <w:sz w:val="20"/>
          <w:szCs w:val="20"/>
          <w:lang w:val="lv-LV" w:eastAsia="lv-LV"/>
        </w:rPr>
        <w:tab/>
        <w:t>ZIŅO: L.Bičuša</w:t>
      </w:r>
    </w:p>
    <w:p w:rsidR="007318AD" w:rsidRPr="001A5A22" w:rsidRDefault="007318AD" w:rsidP="007318AD">
      <w:pPr>
        <w:suppressAutoHyphens/>
        <w:autoSpaceDN w:val="0"/>
        <w:ind w:right="-1"/>
        <w:rPr>
          <w:rFonts w:eastAsia="Calibri"/>
          <w:lang w:val="lv-LV" w:eastAsia="lv-LV"/>
        </w:rPr>
      </w:pPr>
    </w:p>
    <w:p w:rsidR="007318AD" w:rsidRPr="001A5A22" w:rsidRDefault="00920714" w:rsidP="007318AD">
      <w:pPr>
        <w:suppressAutoHyphens/>
        <w:autoSpaceDN w:val="0"/>
        <w:ind w:right="-1"/>
        <w:rPr>
          <w:rFonts w:eastAsia="Calibri"/>
          <w:lang w:val="lv-LV" w:eastAsia="lv-LV"/>
        </w:rPr>
      </w:pPr>
      <w:r>
        <w:rPr>
          <w:rFonts w:eastAsia="Calibri"/>
          <w:lang w:val="lv-LV" w:eastAsia="lv-LV"/>
        </w:rPr>
        <w:t>9</w:t>
      </w:r>
      <w:r w:rsidR="00DD3D50">
        <w:rPr>
          <w:rFonts w:eastAsia="Calibri"/>
          <w:lang w:val="lv-LV" w:eastAsia="lv-LV"/>
        </w:rPr>
        <w:t xml:space="preserve">. </w:t>
      </w:r>
      <w:r w:rsidR="007318AD" w:rsidRPr="001A5A22">
        <w:rPr>
          <w:rFonts w:eastAsia="Calibri"/>
          <w:lang w:val="lv-LV" w:eastAsia="lv-LV"/>
        </w:rPr>
        <w:t>Par grozījumiem Tukuma novada Sēmes un Zentenes pagastu pārvaldes nolikumā.</w:t>
      </w:r>
    </w:p>
    <w:p w:rsidR="007318AD" w:rsidRPr="001A5A22" w:rsidRDefault="007318AD" w:rsidP="007318AD">
      <w:pPr>
        <w:suppressAutoHyphens/>
        <w:autoSpaceDN w:val="0"/>
        <w:ind w:right="-143"/>
        <w:rPr>
          <w:rFonts w:eastAsia="Calibri"/>
          <w:sz w:val="20"/>
          <w:szCs w:val="20"/>
          <w:lang w:val="lv-LV" w:eastAsia="lv-LV"/>
        </w:rPr>
      </w:pPr>
      <w:r w:rsidRPr="001A5A22">
        <w:rPr>
          <w:rFonts w:eastAsia="Calibri"/>
          <w:sz w:val="20"/>
          <w:szCs w:val="20"/>
          <w:lang w:val="lv-LV" w:eastAsia="lv-LV"/>
        </w:rPr>
        <w:tab/>
        <w:t>ZIŅO: L.Bičuša</w:t>
      </w:r>
    </w:p>
    <w:p w:rsidR="0036772C" w:rsidRPr="001A5A22" w:rsidRDefault="0036772C" w:rsidP="0036772C">
      <w:pPr>
        <w:suppressAutoHyphens/>
        <w:autoSpaceDN w:val="0"/>
        <w:ind w:right="-1"/>
        <w:rPr>
          <w:rFonts w:eastAsia="Calibri"/>
          <w:lang w:val="lv-LV" w:eastAsia="lv-LV"/>
        </w:rPr>
      </w:pPr>
    </w:p>
    <w:p w:rsidR="0036772C" w:rsidRPr="001A5A22" w:rsidRDefault="00920714" w:rsidP="0036772C">
      <w:pPr>
        <w:suppressAutoHyphens/>
        <w:autoSpaceDN w:val="0"/>
        <w:ind w:right="-1"/>
        <w:rPr>
          <w:rFonts w:eastAsia="Calibri"/>
          <w:lang w:val="lv-LV" w:eastAsia="lv-LV"/>
        </w:rPr>
      </w:pPr>
      <w:r>
        <w:rPr>
          <w:rFonts w:eastAsia="Calibri"/>
          <w:lang w:val="lv-LV" w:eastAsia="lv-LV"/>
        </w:rPr>
        <w:t>10</w:t>
      </w:r>
      <w:r w:rsidR="00DD3D50">
        <w:rPr>
          <w:rFonts w:eastAsia="Calibri"/>
          <w:lang w:val="lv-LV" w:eastAsia="lv-LV"/>
        </w:rPr>
        <w:t xml:space="preserve">. </w:t>
      </w:r>
      <w:r w:rsidR="0036772C" w:rsidRPr="001A5A22">
        <w:rPr>
          <w:rFonts w:eastAsia="Calibri"/>
          <w:lang w:val="lv-LV" w:eastAsia="lv-LV"/>
        </w:rPr>
        <w:t>Par grozījumiem Tukuma novada Irlavas un Lestenes pagastu pārvaldes nolikumā.</w:t>
      </w:r>
    </w:p>
    <w:p w:rsidR="0036772C" w:rsidRPr="001A5A22" w:rsidRDefault="0036772C" w:rsidP="0036772C">
      <w:pPr>
        <w:suppressAutoHyphens/>
        <w:autoSpaceDN w:val="0"/>
        <w:ind w:right="-143"/>
        <w:rPr>
          <w:rFonts w:eastAsia="Calibri"/>
          <w:sz w:val="20"/>
          <w:szCs w:val="20"/>
          <w:lang w:val="lv-LV" w:eastAsia="lv-LV"/>
        </w:rPr>
      </w:pPr>
      <w:r w:rsidRPr="001A5A22">
        <w:rPr>
          <w:rFonts w:eastAsia="Calibri"/>
          <w:sz w:val="20"/>
          <w:szCs w:val="20"/>
          <w:lang w:val="lv-LV" w:eastAsia="lv-LV"/>
        </w:rPr>
        <w:tab/>
        <w:t>ZIŅO: L.Bičuša</w:t>
      </w:r>
    </w:p>
    <w:p w:rsidR="0036772C" w:rsidRPr="001A5A22" w:rsidRDefault="0036772C" w:rsidP="0036772C">
      <w:pPr>
        <w:suppressAutoHyphens/>
        <w:autoSpaceDN w:val="0"/>
        <w:ind w:right="-143"/>
        <w:rPr>
          <w:rFonts w:eastAsia="Calibri"/>
          <w:sz w:val="20"/>
          <w:szCs w:val="20"/>
          <w:lang w:val="lv-LV" w:eastAsia="lv-LV"/>
        </w:rPr>
      </w:pPr>
    </w:p>
    <w:p w:rsidR="0036772C" w:rsidRPr="001A5A22" w:rsidRDefault="00DD3D50" w:rsidP="0036772C">
      <w:pPr>
        <w:suppressAutoHyphens/>
        <w:autoSpaceDN w:val="0"/>
        <w:ind w:right="-1"/>
        <w:rPr>
          <w:rFonts w:eastAsia="Calibri"/>
          <w:lang w:val="lv-LV" w:eastAsia="lv-LV"/>
        </w:rPr>
      </w:pPr>
      <w:r>
        <w:rPr>
          <w:rFonts w:eastAsia="Calibri"/>
          <w:lang w:val="lv-LV" w:eastAsia="lv-LV"/>
        </w:rPr>
        <w:t>1</w:t>
      </w:r>
      <w:r w:rsidR="00920714">
        <w:rPr>
          <w:rFonts w:eastAsia="Calibri"/>
          <w:lang w:val="lv-LV" w:eastAsia="lv-LV"/>
        </w:rPr>
        <w:t>1</w:t>
      </w:r>
      <w:r>
        <w:rPr>
          <w:rFonts w:eastAsia="Calibri"/>
          <w:lang w:val="lv-LV" w:eastAsia="lv-LV"/>
        </w:rPr>
        <w:t xml:space="preserve">. </w:t>
      </w:r>
      <w:r w:rsidR="0036772C" w:rsidRPr="001A5A22">
        <w:rPr>
          <w:rFonts w:eastAsia="Calibri"/>
          <w:lang w:val="lv-LV" w:eastAsia="lv-LV"/>
        </w:rPr>
        <w:t>Par grozījumiem Tukuma novada Slampes un Džūkstes pagastu pārvaldes nolikumā.</w:t>
      </w:r>
    </w:p>
    <w:p w:rsidR="0036772C" w:rsidRPr="001A5A22" w:rsidRDefault="0036772C" w:rsidP="0036772C">
      <w:pPr>
        <w:suppressAutoHyphens/>
        <w:autoSpaceDN w:val="0"/>
        <w:ind w:right="-143"/>
        <w:rPr>
          <w:rFonts w:eastAsia="Calibri"/>
          <w:sz w:val="20"/>
          <w:szCs w:val="20"/>
          <w:lang w:val="lv-LV" w:eastAsia="lv-LV"/>
        </w:rPr>
      </w:pPr>
      <w:r w:rsidRPr="001A5A22">
        <w:rPr>
          <w:rFonts w:eastAsia="Calibri"/>
          <w:sz w:val="20"/>
          <w:szCs w:val="20"/>
          <w:lang w:val="lv-LV" w:eastAsia="lv-LV"/>
        </w:rPr>
        <w:tab/>
        <w:t>ZIŅO: L.Bičuša</w:t>
      </w:r>
    </w:p>
    <w:p w:rsidR="0036772C" w:rsidRPr="001A5A22" w:rsidRDefault="0036772C" w:rsidP="0036772C">
      <w:pPr>
        <w:suppressAutoHyphens/>
        <w:autoSpaceDN w:val="0"/>
        <w:ind w:right="-143"/>
        <w:rPr>
          <w:rFonts w:eastAsia="Calibri"/>
          <w:sz w:val="20"/>
          <w:szCs w:val="20"/>
          <w:lang w:val="lv-LV" w:eastAsia="lv-LV"/>
        </w:rPr>
      </w:pPr>
    </w:p>
    <w:p w:rsidR="00513940" w:rsidRPr="001A5A22" w:rsidRDefault="00DD3D50" w:rsidP="00513940">
      <w:pPr>
        <w:jc w:val="both"/>
        <w:rPr>
          <w:lang w:val="lv-LV" w:eastAsia="lv-LV"/>
        </w:rPr>
      </w:pPr>
      <w:r>
        <w:rPr>
          <w:lang w:val="lv-LV" w:eastAsia="lv-LV"/>
        </w:rPr>
        <w:t>1</w:t>
      </w:r>
      <w:r w:rsidR="00920714">
        <w:rPr>
          <w:lang w:val="lv-LV" w:eastAsia="lv-LV"/>
        </w:rPr>
        <w:t>2</w:t>
      </w:r>
      <w:r w:rsidR="00513940" w:rsidRPr="001A5A22">
        <w:rPr>
          <w:lang w:val="lv-LV" w:eastAsia="lv-LV"/>
        </w:rPr>
        <w:t>. Par atbalstu Tukuma muzeja projektam „A.Lerha-Puškaiša interjera ekspozīcijas pilnveidošana Džūkstes Pasaku muzejā”.</w:t>
      </w:r>
    </w:p>
    <w:p w:rsidR="00513940" w:rsidRPr="001A5A22" w:rsidRDefault="00513940" w:rsidP="00513940">
      <w:pPr>
        <w:rPr>
          <w:rFonts w:eastAsia="Calibri"/>
          <w:sz w:val="20"/>
          <w:szCs w:val="20"/>
          <w:lang w:val="lv-LV"/>
        </w:rPr>
      </w:pPr>
      <w:r w:rsidRPr="001A5A22">
        <w:rPr>
          <w:rFonts w:eastAsia="Calibri"/>
          <w:sz w:val="20"/>
          <w:szCs w:val="20"/>
          <w:lang w:val="lv-LV"/>
        </w:rPr>
        <w:tab/>
        <w:t>ZIŅO: I.Helmane</w:t>
      </w:r>
    </w:p>
    <w:p w:rsidR="00513940" w:rsidRPr="001A5A22" w:rsidRDefault="00513940" w:rsidP="00513940">
      <w:pPr>
        <w:jc w:val="both"/>
        <w:rPr>
          <w:lang w:val="lv-LV" w:eastAsia="lv-LV"/>
        </w:rPr>
      </w:pPr>
    </w:p>
    <w:p w:rsidR="00513940" w:rsidRPr="001A5A22" w:rsidRDefault="00DD3D50" w:rsidP="00513940">
      <w:pPr>
        <w:rPr>
          <w:lang w:val="lv-LV" w:eastAsia="lv-LV"/>
        </w:rPr>
      </w:pPr>
      <w:r>
        <w:rPr>
          <w:lang w:val="lv-LV" w:eastAsia="lv-LV"/>
        </w:rPr>
        <w:t>1</w:t>
      </w:r>
      <w:r w:rsidR="00920714">
        <w:rPr>
          <w:lang w:val="lv-LV" w:eastAsia="lv-LV"/>
        </w:rPr>
        <w:t>3</w:t>
      </w:r>
      <w:r w:rsidR="00513940" w:rsidRPr="001A5A22">
        <w:rPr>
          <w:lang w:val="lv-LV" w:eastAsia="lv-LV"/>
        </w:rPr>
        <w:t>. Par atbalstu Tukuma muzeja projektam „Tukuma keramika: mūsdienu radošuma avots”.</w:t>
      </w:r>
    </w:p>
    <w:p w:rsidR="00513940" w:rsidRPr="001A5A22" w:rsidRDefault="00513940" w:rsidP="00513940">
      <w:pPr>
        <w:rPr>
          <w:rFonts w:eastAsia="Calibri"/>
          <w:sz w:val="20"/>
          <w:szCs w:val="20"/>
          <w:lang w:val="lv-LV"/>
        </w:rPr>
      </w:pPr>
      <w:r w:rsidRPr="001A5A22">
        <w:rPr>
          <w:rFonts w:eastAsia="Calibri"/>
          <w:sz w:val="20"/>
          <w:szCs w:val="20"/>
          <w:lang w:val="lv-LV"/>
        </w:rPr>
        <w:tab/>
        <w:t>ZIŅO: I.Helmane</w:t>
      </w:r>
    </w:p>
    <w:p w:rsidR="00513940" w:rsidRPr="001A5A22" w:rsidRDefault="00513940" w:rsidP="00513940">
      <w:pPr>
        <w:jc w:val="both"/>
        <w:rPr>
          <w:lang w:val="lv-LV" w:eastAsia="lv-LV"/>
        </w:rPr>
      </w:pPr>
    </w:p>
    <w:p w:rsidR="00513940" w:rsidRPr="001A5A22" w:rsidRDefault="00DD3D50" w:rsidP="00513940">
      <w:pPr>
        <w:rPr>
          <w:lang w:val="lv-LV" w:eastAsia="lv-LV"/>
        </w:rPr>
      </w:pPr>
      <w:r>
        <w:rPr>
          <w:lang w:val="lv-LV" w:eastAsia="lv-LV"/>
        </w:rPr>
        <w:lastRenderedPageBreak/>
        <w:t>1</w:t>
      </w:r>
      <w:r w:rsidR="00920714">
        <w:rPr>
          <w:lang w:val="lv-LV" w:eastAsia="lv-LV"/>
        </w:rPr>
        <w:t>4</w:t>
      </w:r>
      <w:r w:rsidR="00513940" w:rsidRPr="001A5A22">
        <w:rPr>
          <w:lang w:val="lv-LV" w:eastAsia="lv-LV"/>
        </w:rPr>
        <w:t>. Par atbalstu Tukuma muzeja projektam „Mūzika Durbes pilī”.</w:t>
      </w:r>
    </w:p>
    <w:p w:rsidR="00513940" w:rsidRPr="001A5A22" w:rsidRDefault="00513940" w:rsidP="00513940">
      <w:pPr>
        <w:rPr>
          <w:rFonts w:eastAsia="Calibri"/>
          <w:sz w:val="20"/>
          <w:szCs w:val="20"/>
          <w:lang w:val="lv-LV"/>
        </w:rPr>
      </w:pPr>
      <w:r w:rsidRPr="001A5A22">
        <w:rPr>
          <w:rFonts w:eastAsia="Calibri"/>
          <w:sz w:val="20"/>
          <w:szCs w:val="20"/>
          <w:lang w:val="lv-LV"/>
        </w:rPr>
        <w:tab/>
        <w:t>ZIŅO: I.Helmane</w:t>
      </w:r>
    </w:p>
    <w:p w:rsidR="00513940" w:rsidRPr="001A5A22" w:rsidRDefault="00513940" w:rsidP="00513940">
      <w:pPr>
        <w:jc w:val="both"/>
        <w:rPr>
          <w:lang w:val="lv-LV" w:eastAsia="lv-LV"/>
        </w:rPr>
      </w:pPr>
    </w:p>
    <w:p w:rsidR="00513940" w:rsidRPr="001A5A22" w:rsidRDefault="00DD3D50" w:rsidP="00513940">
      <w:pPr>
        <w:jc w:val="both"/>
        <w:rPr>
          <w:lang w:val="lv-LV" w:eastAsia="lv-LV"/>
        </w:rPr>
      </w:pPr>
      <w:r>
        <w:rPr>
          <w:lang w:val="lv-LV" w:eastAsia="lv-LV"/>
        </w:rPr>
        <w:t>1</w:t>
      </w:r>
      <w:r w:rsidR="00920714">
        <w:rPr>
          <w:lang w:val="lv-LV" w:eastAsia="lv-LV"/>
        </w:rPr>
        <w:t>5</w:t>
      </w:r>
      <w:r w:rsidR="00513940" w:rsidRPr="001A5A22">
        <w:rPr>
          <w:lang w:val="lv-LV" w:eastAsia="lv-LV"/>
        </w:rPr>
        <w:t>. Par atbalstu Tukuma muzeja projektam „Durbes pils ziemeļu fasādes durvju rullo žalūziju restaurācija”.</w:t>
      </w:r>
    </w:p>
    <w:p w:rsidR="00513940" w:rsidRPr="001A5A22" w:rsidRDefault="00513940" w:rsidP="00513940">
      <w:pPr>
        <w:rPr>
          <w:rFonts w:eastAsia="Calibri"/>
          <w:sz w:val="20"/>
          <w:szCs w:val="20"/>
          <w:lang w:val="lv-LV"/>
        </w:rPr>
      </w:pPr>
      <w:r w:rsidRPr="001A5A22">
        <w:rPr>
          <w:rFonts w:eastAsia="Calibri"/>
          <w:sz w:val="20"/>
          <w:szCs w:val="20"/>
          <w:lang w:val="lv-LV"/>
        </w:rPr>
        <w:tab/>
        <w:t>ZIŅO: I.Helmane</w:t>
      </w:r>
    </w:p>
    <w:p w:rsidR="00F12E7B" w:rsidRDefault="00F12E7B" w:rsidP="00F12E7B">
      <w:pPr>
        <w:rPr>
          <w:b/>
          <w:lang w:val="lv-LV" w:eastAsia="lv-LV"/>
        </w:rPr>
      </w:pPr>
    </w:p>
    <w:p w:rsidR="00F12E7B" w:rsidRPr="00F12E7B" w:rsidRDefault="00F12E7B" w:rsidP="00F12E7B">
      <w:pPr>
        <w:jc w:val="both"/>
        <w:rPr>
          <w:lang w:val="lv-LV" w:eastAsia="lv-LV"/>
        </w:rPr>
      </w:pPr>
      <w:r>
        <w:rPr>
          <w:lang w:val="lv-LV" w:eastAsia="lv-LV"/>
        </w:rPr>
        <w:t xml:space="preserve">16. </w:t>
      </w:r>
      <w:r w:rsidRPr="00F12E7B">
        <w:rPr>
          <w:lang w:val="lv-LV" w:eastAsia="lv-LV"/>
        </w:rPr>
        <w:t>Par atbalstu projektam “Vidējās paaudzes deju kolektīva “Vidums” dalība Starptautiskajā tautu deju un mūzikas festivālā “PERKHULI 2016” Gruzijā, Tbilisi”.</w:t>
      </w:r>
    </w:p>
    <w:p w:rsidR="00503F28" w:rsidRPr="001A5A22" w:rsidRDefault="00503F28" w:rsidP="00503F28">
      <w:pPr>
        <w:rPr>
          <w:rFonts w:eastAsia="Calibri"/>
          <w:sz w:val="20"/>
          <w:szCs w:val="20"/>
          <w:lang w:val="lv-LV"/>
        </w:rPr>
      </w:pPr>
      <w:r w:rsidRPr="001A5A22">
        <w:rPr>
          <w:rFonts w:eastAsia="Calibri"/>
          <w:sz w:val="20"/>
          <w:szCs w:val="20"/>
          <w:lang w:val="lv-LV"/>
        </w:rPr>
        <w:tab/>
        <w:t>ZIŅO: I.Helmane</w:t>
      </w:r>
    </w:p>
    <w:p w:rsidR="004F07A1" w:rsidRDefault="004F07A1" w:rsidP="00B22E5E">
      <w:pPr>
        <w:jc w:val="both"/>
        <w:rPr>
          <w:b/>
          <w:szCs w:val="20"/>
          <w:lang w:val="lv-LV" w:eastAsia="lv-LV"/>
        </w:rPr>
      </w:pPr>
    </w:p>
    <w:p w:rsidR="00B22E5E" w:rsidRPr="00B22E5E" w:rsidRDefault="00DD3D50" w:rsidP="00B22E5E">
      <w:pPr>
        <w:jc w:val="both"/>
        <w:rPr>
          <w:rFonts w:eastAsia="Calibri"/>
          <w:lang w:val="lv-LV"/>
        </w:rPr>
      </w:pPr>
      <w:r>
        <w:rPr>
          <w:rFonts w:eastAsia="Calibri"/>
          <w:lang w:val="lv-LV"/>
        </w:rPr>
        <w:t>1</w:t>
      </w:r>
      <w:r w:rsidR="00F12E7B">
        <w:rPr>
          <w:rFonts w:eastAsia="Calibri"/>
          <w:lang w:val="lv-LV"/>
        </w:rPr>
        <w:t>7</w:t>
      </w:r>
      <w:r>
        <w:rPr>
          <w:rFonts w:eastAsia="Calibri"/>
          <w:lang w:val="lv-LV"/>
        </w:rPr>
        <w:t xml:space="preserve">. </w:t>
      </w:r>
      <w:r w:rsidR="00B22E5E" w:rsidRPr="00B22E5E">
        <w:rPr>
          <w:rFonts w:eastAsia="Calibri"/>
          <w:lang w:val="lv-LV"/>
        </w:rPr>
        <w:t>Par automašīnas MERCEDES BENZ 508 atsavināšanu un izsoles noteikumu apstiprināšanu.</w:t>
      </w:r>
    </w:p>
    <w:p w:rsidR="00B22E5E" w:rsidRPr="001A5A22" w:rsidRDefault="00B22E5E" w:rsidP="00B22E5E">
      <w:pPr>
        <w:rPr>
          <w:rFonts w:eastAsia="Calibri"/>
          <w:sz w:val="20"/>
          <w:szCs w:val="20"/>
          <w:lang w:val="lv-LV"/>
        </w:rPr>
      </w:pPr>
      <w:r w:rsidRPr="001A5A22">
        <w:rPr>
          <w:rFonts w:eastAsia="Calibri"/>
          <w:sz w:val="20"/>
          <w:szCs w:val="20"/>
          <w:lang w:val="lv-LV"/>
        </w:rPr>
        <w:tab/>
        <w:t>ZIŅO: V.Bērzājs</w:t>
      </w:r>
    </w:p>
    <w:p w:rsidR="00B22E5E" w:rsidRDefault="00B22E5E" w:rsidP="00B22E5E">
      <w:pPr>
        <w:jc w:val="both"/>
        <w:rPr>
          <w:rFonts w:eastAsia="Calibri"/>
          <w:lang w:val="lv-LV"/>
        </w:rPr>
      </w:pPr>
    </w:p>
    <w:p w:rsidR="00B22E5E" w:rsidRPr="00B22E5E" w:rsidRDefault="00DD3D50" w:rsidP="00B22E5E">
      <w:pPr>
        <w:jc w:val="both"/>
        <w:rPr>
          <w:rFonts w:eastAsia="Calibri"/>
          <w:lang w:val="lv-LV"/>
        </w:rPr>
      </w:pPr>
      <w:r>
        <w:rPr>
          <w:rFonts w:eastAsia="Calibri"/>
          <w:lang w:val="lv-LV"/>
        </w:rPr>
        <w:t>1</w:t>
      </w:r>
      <w:r w:rsidR="00F12E7B">
        <w:rPr>
          <w:rFonts w:eastAsia="Calibri"/>
          <w:lang w:val="lv-LV"/>
        </w:rPr>
        <w:t>8</w:t>
      </w:r>
      <w:r>
        <w:rPr>
          <w:rFonts w:eastAsia="Calibri"/>
          <w:lang w:val="lv-LV"/>
        </w:rPr>
        <w:t xml:space="preserve">. </w:t>
      </w:r>
      <w:r w:rsidR="00B22E5E" w:rsidRPr="00B22E5E">
        <w:rPr>
          <w:rFonts w:eastAsia="Calibri"/>
          <w:lang w:val="lv-LV"/>
        </w:rPr>
        <w:t xml:space="preserve">Par vieglās pasažieru automašīnas VW </w:t>
      </w:r>
      <w:r w:rsidR="00B22E5E" w:rsidRPr="00B22E5E">
        <w:rPr>
          <w:lang w:val="lv-LV"/>
        </w:rPr>
        <w:t>CARAVELLE</w:t>
      </w:r>
      <w:r w:rsidR="00B22E5E" w:rsidRPr="00B22E5E">
        <w:rPr>
          <w:rFonts w:eastAsia="Calibri"/>
          <w:lang w:val="lv-LV"/>
        </w:rPr>
        <w:t xml:space="preserve"> atsavināšanu un izsoles noteikumu apstiprināšanu.</w:t>
      </w:r>
    </w:p>
    <w:p w:rsidR="00B22E5E" w:rsidRPr="001A5A22" w:rsidRDefault="00B22E5E" w:rsidP="00B22E5E">
      <w:pPr>
        <w:rPr>
          <w:rFonts w:eastAsia="Calibri"/>
          <w:sz w:val="20"/>
          <w:szCs w:val="20"/>
          <w:lang w:val="lv-LV"/>
        </w:rPr>
      </w:pPr>
      <w:r w:rsidRPr="001A5A22">
        <w:rPr>
          <w:rFonts w:eastAsia="Calibri"/>
          <w:sz w:val="20"/>
          <w:szCs w:val="20"/>
          <w:lang w:val="lv-LV"/>
        </w:rPr>
        <w:tab/>
        <w:t>ZIŅO: V.Bērzājs</w:t>
      </w:r>
    </w:p>
    <w:p w:rsidR="003D4D15" w:rsidRDefault="003D4D15" w:rsidP="003D4D15">
      <w:pPr>
        <w:keepNext/>
        <w:suppressAutoHyphens/>
        <w:rPr>
          <w:b/>
          <w:bCs/>
          <w:kern w:val="1"/>
          <w:lang w:val="lv-LV" w:eastAsia="ar-SA"/>
        </w:rPr>
      </w:pPr>
    </w:p>
    <w:p w:rsidR="003D4D15" w:rsidRPr="003D4D15" w:rsidRDefault="003D4D15" w:rsidP="003D4D15">
      <w:pPr>
        <w:keepNext/>
        <w:suppressAutoHyphens/>
        <w:rPr>
          <w:i/>
          <w:lang w:val="lv-LV" w:eastAsia="ar-SA"/>
        </w:rPr>
      </w:pPr>
      <w:r>
        <w:rPr>
          <w:bCs/>
          <w:kern w:val="1"/>
          <w:lang w:val="lv-LV" w:eastAsia="ar-SA"/>
        </w:rPr>
        <w:t xml:space="preserve">19. </w:t>
      </w:r>
      <w:r w:rsidRPr="003D4D15">
        <w:rPr>
          <w:bCs/>
          <w:kern w:val="1"/>
          <w:lang w:val="lv-LV" w:eastAsia="ar-SA"/>
        </w:rPr>
        <w:t>Par pašvaldības nekustamā īpašuma „Mētras”, Degoles pagastā, Tukuma novadā, atsavināšanu.</w:t>
      </w:r>
      <w:r w:rsidR="00FF6B77">
        <w:rPr>
          <w:bCs/>
          <w:kern w:val="1"/>
          <w:lang w:val="lv-LV" w:eastAsia="ar-SA"/>
        </w:rPr>
        <w:t xml:space="preserve"> (nav publicējams)</w:t>
      </w:r>
    </w:p>
    <w:p w:rsidR="003D4D15" w:rsidRPr="001A5A22" w:rsidRDefault="003D4D15" w:rsidP="003D4D15">
      <w:pPr>
        <w:rPr>
          <w:rFonts w:eastAsia="Calibri"/>
          <w:sz w:val="20"/>
          <w:szCs w:val="20"/>
          <w:lang w:val="lv-LV"/>
        </w:rPr>
      </w:pPr>
      <w:r w:rsidRPr="001A5A22">
        <w:rPr>
          <w:rFonts w:eastAsia="Calibri"/>
          <w:sz w:val="20"/>
          <w:szCs w:val="20"/>
          <w:lang w:val="lv-LV"/>
        </w:rPr>
        <w:tab/>
        <w:t>ZIŅO: V.Bērzājs</w:t>
      </w:r>
    </w:p>
    <w:p w:rsidR="00B22E5E" w:rsidRPr="001A5A22" w:rsidRDefault="00B22E5E" w:rsidP="00B22E5E">
      <w:pPr>
        <w:jc w:val="both"/>
        <w:rPr>
          <w:b/>
          <w:szCs w:val="20"/>
          <w:lang w:val="lv-LV" w:eastAsia="lv-LV"/>
        </w:rPr>
      </w:pPr>
    </w:p>
    <w:p w:rsidR="004F07A1" w:rsidRPr="001A5A22" w:rsidRDefault="003D4D15" w:rsidP="004F07A1">
      <w:pPr>
        <w:rPr>
          <w:szCs w:val="20"/>
          <w:lang w:val="lv-LV" w:eastAsia="lv-LV"/>
        </w:rPr>
      </w:pPr>
      <w:r>
        <w:rPr>
          <w:szCs w:val="20"/>
          <w:lang w:val="lv-LV" w:eastAsia="lv-LV"/>
        </w:rPr>
        <w:t>20</w:t>
      </w:r>
      <w:r w:rsidR="00DD3D50">
        <w:rPr>
          <w:szCs w:val="20"/>
          <w:lang w:val="lv-LV" w:eastAsia="lv-LV"/>
        </w:rPr>
        <w:t xml:space="preserve">. </w:t>
      </w:r>
      <w:r w:rsidR="004F07A1" w:rsidRPr="001A5A22">
        <w:rPr>
          <w:szCs w:val="20"/>
          <w:lang w:val="lv-LV" w:eastAsia="lv-LV"/>
        </w:rPr>
        <w:t>Par nekustamā īpašuma nodokļa atvieglojumu piešķiršanu.</w:t>
      </w:r>
      <w:r w:rsidR="00465933">
        <w:rPr>
          <w:szCs w:val="20"/>
          <w:lang w:val="lv-LV" w:eastAsia="lv-LV"/>
        </w:rPr>
        <w:t xml:space="preserve">  (</w:t>
      </w:r>
      <w:r w:rsidR="00465933" w:rsidRPr="00465933">
        <w:rPr>
          <w:color w:val="FF0000"/>
          <w:szCs w:val="20"/>
          <w:lang w:val="lv-LV" w:eastAsia="lv-LV"/>
        </w:rPr>
        <w:t>papildus 4.punkts</w:t>
      </w:r>
      <w:r w:rsidR="00465933">
        <w:rPr>
          <w:szCs w:val="20"/>
          <w:lang w:val="lv-LV" w:eastAsia="lv-LV"/>
        </w:rPr>
        <w:t>)</w:t>
      </w:r>
      <w:r w:rsidR="00401342">
        <w:rPr>
          <w:szCs w:val="20"/>
          <w:lang w:val="lv-LV" w:eastAsia="lv-LV"/>
        </w:rPr>
        <w:t xml:space="preserve"> </w:t>
      </w:r>
      <w:r w:rsidR="00401342">
        <w:rPr>
          <w:bCs/>
          <w:kern w:val="1"/>
          <w:lang w:val="lv-LV" w:eastAsia="ar-SA"/>
        </w:rPr>
        <w:t>(nav publicējams)</w:t>
      </w:r>
    </w:p>
    <w:p w:rsidR="004F07A1" w:rsidRPr="001A5A22" w:rsidRDefault="004F07A1" w:rsidP="004F07A1">
      <w:pPr>
        <w:rPr>
          <w:rFonts w:eastAsia="Calibri"/>
          <w:sz w:val="20"/>
          <w:szCs w:val="20"/>
          <w:lang w:val="lv-LV"/>
        </w:rPr>
      </w:pPr>
      <w:r w:rsidRPr="001A5A22">
        <w:rPr>
          <w:rFonts w:eastAsia="Calibri"/>
          <w:sz w:val="20"/>
          <w:szCs w:val="20"/>
          <w:lang w:val="lv-LV"/>
        </w:rPr>
        <w:tab/>
        <w:t>ZIŅO: V.Bērzājs</w:t>
      </w:r>
    </w:p>
    <w:p w:rsidR="004F07A1" w:rsidRPr="001A5A22" w:rsidRDefault="004F07A1" w:rsidP="004F07A1">
      <w:pPr>
        <w:rPr>
          <w:rFonts w:eastAsia="Calibri"/>
          <w:lang w:val="lv-LV"/>
        </w:rPr>
      </w:pPr>
    </w:p>
    <w:p w:rsidR="004F07A1" w:rsidRPr="001A5A22" w:rsidRDefault="00F12E7B" w:rsidP="004F07A1">
      <w:pPr>
        <w:rPr>
          <w:rFonts w:eastAsia="Calibri"/>
          <w:lang w:val="lv-LV"/>
        </w:rPr>
      </w:pPr>
      <w:r>
        <w:rPr>
          <w:rFonts w:eastAsia="Calibri"/>
          <w:lang w:val="lv-LV"/>
        </w:rPr>
        <w:t>2</w:t>
      </w:r>
      <w:r w:rsidR="003D4D15">
        <w:rPr>
          <w:rFonts w:eastAsia="Calibri"/>
          <w:lang w:val="lv-LV"/>
        </w:rPr>
        <w:t>1</w:t>
      </w:r>
      <w:r w:rsidR="00DD3D50">
        <w:rPr>
          <w:rFonts w:eastAsia="Calibri"/>
          <w:lang w:val="lv-LV"/>
        </w:rPr>
        <w:t xml:space="preserve">. </w:t>
      </w:r>
      <w:r w:rsidR="004F07A1" w:rsidRPr="001A5A22">
        <w:rPr>
          <w:rFonts w:eastAsia="Calibri"/>
          <w:lang w:val="lv-LV"/>
        </w:rPr>
        <w:t>Par nekustamā īpašuma nodokļa parāda dzēšanu.</w:t>
      </w:r>
      <w:r w:rsidR="00401342">
        <w:rPr>
          <w:rFonts w:eastAsia="Calibri"/>
          <w:lang w:val="lv-LV"/>
        </w:rPr>
        <w:t xml:space="preserve"> </w:t>
      </w:r>
      <w:r w:rsidR="00401342">
        <w:rPr>
          <w:bCs/>
          <w:kern w:val="1"/>
          <w:lang w:val="lv-LV" w:eastAsia="ar-SA"/>
        </w:rPr>
        <w:t>(nav publicējams)</w:t>
      </w:r>
    </w:p>
    <w:p w:rsidR="004F07A1" w:rsidRPr="001A5A22" w:rsidRDefault="004F07A1" w:rsidP="004F07A1">
      <w:pPr>
        <w:rPr>
          <w:rFonts w:eastAsia="Calibri"/>
          <w:sz w:val="20"/>
          <w:szCs w:val="20"/>
          <w:lang w:val="lv-LV"/>
        </w:rPr>
      </w:pPr>
      <w:r w:rsidRPr="001A5A22">
        <w:rPr>
          <w:rFonts w:eastAsia="Calibri"/>
          <w:sz w:val="20"/>
          <w:szCs w:val="20"/>
          <w:lang w:val="lv-LV"/>
        </w:rPr>
        <w:tab/>
        <w:t>ZIŅO: V.Bērzājs</w:t>
      </w:r>
    </w:p>
    <w:p w:rsidR="00B43DB4" w:rsidRDefault="00B43DB4" w:rsidP="00B60811">
      <w:pPr>
        <w:rPr>
          <w:rFonts w:eastAsia="Calibri"/>
          <w:lang w:val="lv-LV" w:eastAsia="lv-LV"/>
        </w:rPr>
      </w:pPr>
    </w:p>
    <w:p w:rsidR="00B60811" w:rsidRPr="00E30079" w:rsidRDefault="00B43DB4" w:rsidP="00B60811">
      <w:pPr>
        <w:rPr>
          <w:rFonts w:eastAsia="Calibri"/>
          <w:color w:val="FF0000"/>
          <w:u w:val="single"/>
          <w:lang w:val="lv-LV" w:eastAsia="lv-LV"/>
        </w:rPr>
      </w:pPr>
      <w:r w:rsidRPr="00E30079">
        <w:rPr>
          <w:rFonts w:eastAsia="Calibri"/>
          <w:color w:val="FF0000"/>
          <w:u w:val="single"/>
          <w:lang w:val="lv-LV" w:eastAsia="lv-LV"/>
        </w:rPr>
        <w:t>Papildus:</w:t>
      </w:r>
    </w:p>
    <w:p w:rsidR="00B43DB4" w:rsidRDefault="00B43DB4" w:rsidP="00B60811">
      <w:pPr>
        <w:rPr>
          <w:rFonts w:eastAsia="Calibri"/>
          <w:lang w:val="lv-LV" w:eastAsia="lv-LV"/>
        </w:rPr>
      </w:pPr>
    </w:p>
    <w:p w:rsidR="00B43DB4" w:rsidRPr="00580115" w:rsidRDefault="00B43DB4" w:rsidP="00B43DB4">
      <w:pPr>
        <w:jc w:val="both"/>
        <w:rPr>
          <w:szCs w:val="20"/>
          <w:lang w:val="de-DE" w:eastAsia="lv-LV"/>
        </w:rPr>
      </w:pPr>
      <w:r>
        <w:rPr>
          <w:szCs w:val="20"/>
          <w:lang w:val="de-DE" w:eastAsia="lv-LV"/>
        </w:rPr>
        <w:t xml:space="preserve">22. </w:t>
      </w:r>
      <w:r w:rsidRPr="00580115">
        <w:rPr>
          <w:szCs w:val="20"/>
          <w:lang w:val="de-DE" w:eastAsia="lv-LV"/>
        </w:rPr>
        <w:t>Par saistošo noteikumu „Par Tukuma novada pašvaldībai piekrītošo vai piederošo neapbūvētu</w:t>
      </w:r>
      <w:r w:rsidRPr="00B43DB4">
        <w:rPr>
          <w:szCs w:val="20"/>
          <w:lang w:val="de-DE" w:eastAsia="lv-LV"/>
        </w:rPr>
        <w:t xml:space="preserve"> </w:t>
      </w:r>
      <w:r w:rsidRPr="00580115">
        <w:rPr>
          <w:szCs w:val="20"/>
          <w:lang w:val="de-DE" w:eastAsia="lv-LV"/>
        </w:rPr>
        <w:t>zemesgabalu nomas maksas noteikšanu</w:t>
      </w:r>
      <w:r w:rsidRPr="00580115">
        <w:rPr>
          <w:bCs/>
          <w:szCs w:val="20"/>
          <w:lang w:val="de-DE" w:eastAsia="lv-LV"/>
        </w:rPr>
        <w:t xml:space="preserve">“ </w:t>
      </w:r>
      <w:r w:rsidRPr="00580115">
        <w:rPr>
          <w:szCs w:val="20"/>
          <w:lang w:val="de-DE" w:eastAsia="lv-LV"/>
        </w:rPr>
        <w:t>apstiprināšanu</w:t>
      </w:r>
      <w:r w:rsidRPr="00B43DB4">
        <w:rPr>
          <w:szCs w:val="20"/>
          <w:lang w:val="de-DE" w:eastAsia="lv-LV"/>
        </w:rPr>
        <w:t>.</w:t>
      </w:r>
    </w:p>
    <w:p w:rsidR="00B43DB4" w:rsidRPr="001A5A22" w:rsidRDefault="00B43DB4" w:rsidP="00B43DB4">
      <w:pPr>
        <w:rPr>
          <w:rFonts w:eastAsia="Calibri"/>
          <w:sz w:val="20"/>
          <w:szCs w:val="20"/>
          <w:lang w:val="lv-LV"/>
        </w:rPr>
      </w:pPr>
      <w:r w:rsidRPr="001A5A22">
        <w:rPr>
          <w:rFonts w:eastAsia="Calibri"/>
          <w:sz w:val="20"/>
          <w:szCs w:val="20"/>
          <w:lang w:val="lv-LV"/>
        </w:rPr>
        <w:tab/>
        <w:t>ZIŅO: V.Bērzājs</w:t>
      </w:r>
    </w:p>
    <w:p w:rsidR="0084372F" w:rsidRDefault="0084372F" w:rsidP="00B60811">
      <w:pPr>
        <w:rPr>
          <w:rFonts w:eastAsia="Calibri"/>
          <w:lang w:val="de-DE" w:eastAsia="lv-LV"/>
        </w:rPr>
      </w:pPr>
    </w:p>
    <w:p w:rsidR="00E03282" w:rsidRPr="00906E24" w:rsidRDefault="0084372F" w:rsidP="00E03282">
      <w:pPr>
        <w:tabs>
          <w:tab w:val="left" w:pos="4253"/>
          <w:tab w:val="left" w:pos="9498"/>
        </w:tabs>
        <w:ind w:right="-99"/>
        <w:jc w:val="both"/>
        <w:rPr>
          <w:rFonts w:eastAsia="Calibri" w:cs="Courier New"/>
          <w:szCs w:val="22"/>
          <w:lang w:val="lv-LV"/>
        </w:rPr>
      </w:pPr>
      <w:r w:rsidRPr="00E03282">
        <w:rPr>
          <w:rFonts w:eastAsia="Calibri"/>
          <w:lang w:val="de-DE" w:eastAsia="lv-LV"/>
        </w:rPr>
        <w:t>23.</w:t>
      </w:r>
      <w:r w:rsidR="00E03282" w:rsidRPr="00E03282">
        <w:rPr>
          <w:rFonts w:eastAsia="Calibri"/>
          <w:lang w:val="de-DE" w:eastAsia="lv-LV"/>
        </w:rPr>
        <w:t xml:space="preserve"> </w:t>
      </w:r>
      <w:r w:rsidR="00E03282" w:rsidRPr="00906E24">
        <w:rPr>
          <w:lang w:val="lv-LV" w:eastAsia="lv-LV"/>
        </w:rPr>
        <w:t>Par precizējumiem Tukuma novada Domes</w:t>
      </w:r>
      <w:r w:rsidR="00E03282" w:rsidRPr="00E03282">
        <w:rPr>
          <w:lang w:val="lv-LV" w:eastAsia="lv-LV"/>
        </w:rPr>
        <w:t xml:space="preserve"> </w:t>
      </w:r>
      <w:r w:rsidR="00E03282" w:rsidRPr="00906E24">
        <w:rPr>
          <w:lang w:val="lv-LV" w:eastAsia="lv-LV"/>
        </w:rPr>
        <w:t>28.01.2016. saistošajos noteikumos Nr.2</w:t>
      </w:r>
      <w:r w:rsidR="00E03282" w:rsidRPr="00E03282">
        <w:rPr>
          <w:lang w:val="lv-LV" w:eastAsia="lv-LV"/>
        </w:rPr>
        <w:t xml:space="preserve"> </w:t>
      </w:r>
      <w:r w:rsidR="00E03282" w:rsidRPr="00580115">
        <w:rPr>
          <w:szCs w:val="20"/>
          <w:lang w:val="de-DE" w:eastAsia="lv-LV"/>
        </w:rPr>
        <w:t>„</w:t>
      </w:r>
      <w:r w:rsidR="00E03282" w:rsidRPr="00906E24">
        <w:rPr>
          <w:lang w:val="lv-LV" w:eastAsia="lv-LV"/>
        </w:rPr>
        <w:t>Par kārtību, kādā pašvaldības atbilstoši</w:t>
      </w:r>
      <w:r w:rsidR="00E03282">
        <w:rPr>
          <w:lang w:val="lv-LV" w:eastAsia="lv-LV"/>
        </w:rPr>
        <w:t xml:space="preserve"> </w:t>
      </w:r>
      <w:r w:rsidR="00E03282" w:rsidRPr="00906E24">
        <w:rPr>
          <w:lang w:val="lv-LV" w:eastAsia="lv-LV"/>
        </w:rPr>
        <w:t>tās noteiktajām vidējām izmaksām sedz</w:t>
      </w:r>
      <w:r w:rsidR="00E03282">
        <w:rPr>
          <w:lang w:val="lv-LV" w:eastAsia="lv-LV"/>
        </w:rPr>
        <w:t xml:space="preserve"> </w:t>
      </w:r>
      <w:r w:rsidR="00E03282" w:rsidRPr="00906E24">
        <w:rPr>
          <w:lang w:val="lv-LV" w:eastAsia="lv-LV"/>
        </w:rPr>
        <w:t>pirmsskolas izglītības programmas privātajai</w:t>
      </w:r>
      <w:r w:rsidR="00E03282">
        <w:rPr>
          <w:lang w:val="lv-LV" w:eastAsia="lv-LV"/>
        </w:rPr>
        <w:t xml:space="preserve"> </w:t>
      </w:r>
      <w:r w:rsidR="00E03282" w:rsidRPr="00906E24">
        <w:rPr>
          <w:lang w:val="lv-LV" w:eastAsia="lv-LV"/>
        </w:rPr>
        <w:t>izglītības iestādei</w:t>
      </w:r>
      <w:r w:rsidR="00E03282" w:rsidRPr="00906E24">
        <w:rPr>
          <w:szCs w:val="20"/>
          <w:lang w:val="lv-LV" w:eastAsia="lv-LV"/>
        </w:rPr>
        <w:t>”</w:t>
      </w:r>
      <w:r w:rsidR="00E03282">
        <w:rPr>
          <w:szCs w:val="20"/>
          <w:lang w:val="lv-LV" w:eastAsia="lv-LV"/>
        </w:rPr>
        <w:t>.</w:t>
      </w:r>
    </w:p>
    <w:p w:rsidR="0084372F" w:rsidRPr="001A5A22" w:rsidRDefault="0084372F" w:rsidP="0084372F">
      <w:pPr>
        <w:rPr>
          <w:rFonts w:eastAsia="Calibri"/>
          <w:sz w:val="20"/>
          <w:szCs w:val="20"/>
          <w:lang w:val="lv-LV"/>
        </w:rPr>
      </w:pPr>
      <w:r>
        <w:rPr>
          <w:rFonts w:eastAsia="Calibri"/>
          <w:sz w:val="20"/>
          <w:szCs w:val="20"/>
          <w:lang w:val="lv-LV"/>
        </w:rPr>
        <w:tab/>
        <w:t>ZIŅO: N.Rečs</w:t>
      </w:r>
    </w:p>
    <w:p w:rsidR="0084372F" w:rsidRDefault="0084372F" w:rsidP="00B60811">
      <w:pPr>
        <w:rPr>
          <w:rFonts w:eastAsia="Calibri"/>
          <w:lang w:val="de-DE" w:eastAsia="lv-LV"/>
        </w:rPr>
      </w:pPr>
    </w:p>
    <w:p w:rsidR="004B3139" w:rsidRDefault="0084372F" w:rsidP="00B60811">
      <w:pPr>
        <w:rPr>
          <w:rFonts w:eastAsia="Calibri"/>
          <w:lang w:val="de-DE" w:eastAsia="lv-LV"/>
        </w:rPr>
      </w:pPr>
      <w:r>
        <w:rPr>
          <w:rFonts w:eastAsia="Calibri"/>
          <w:lang w:val="de-DE" w:eastAsia="lv-LV"/>
        </w:rPr>
        <w:t>24.</w:t>
      </w:r>
      <w:r w:rsidR="004B3139">
        <w:rPr>
          <w:rFonts w:eastAsia="Calibri"/>
          <w:lang w:val="de-DE" w:eastAsia="lv-LV"/>
        </w:rPr>
        <w:t xml:space="preserve"> Par atbalstu projektam „Maizes rieciens“.</w:t>
      </w:r>
    </w:p>
    <w:p w:rsidR="004B3139" w:rsidRPr="001A5A22" w:rsidRDefault="004B3139" w:rsidP="004B3139">
      <w:pPr>
        <w:rPr>
          <w:rFonts w:eastAsia="Calibri"/>
          <w:sz w:val="20"/>
          <w:szCs w:val="20"/>
          <w:lang w:val="lv-LV"/>
        </w:rPr>
      </w:pPr>
      <w:r w:rsidRPr="001A5A22">
        <w:rPr>
          <w:rFonts w:eastAsia="Calibri"/>
          <w:sz w:val="20"/>
          <w:szCs w:val="20"/>
          <w:lang w:val="lv-LV"/>
        </w:rPr>
        <w:tab/>
        <w:t>ZIŅO: I.Helmane</w:t>
      </w:r>
    </w:p>
    <w:p w:rsidR="004B3139" w:rsidRDefault="004B3139" w:rsidP="00B60811">
      <w:pPr>
        <w:rPr>
          <w:rFonts w:eastAsia="Calibri"/>
          <w:lang w:val="de-DE" w:eastAsia="lv-LV"/>
        </w:rPr>
      </w:pPr>
    </w:p>
    <w:p w:rsidR="00B60811" w:rsidRPr="00B43DB4" w:rsidRDefault="004B3139" w:rsidP="00B60811">
      <w:pPr>
        <w:rPr>
          <w:rFonts w:eastAsia="Calibri"/>
          <w:lang w:val="de-DE" w:eastAsia="lv-LV"/>
        </w:rPr>
      </w:pPr>
      <w:r>
        <w:rPr>
          <w:rFonts w:eastAsia="Calibri"/>
          <w:lang w:val="de-DE" w:eastAsia="lv-LV"/>
        </w:rPr>
        <w:t>25.</w:t>
      </w:r>
      <w:r w:rsidR="0084372F">
        <w:rPr>
          <w:rFonts w:eastAsia="Calibri"/>
          <w:lang w:val="de-DE" w:eastAsia="lv-LV"/>
        </w:rPr>
        <w:t xml:space="preserve"> </w:t>
      </w:r>
      <w:r w:rsidR="00465933">
        <w:rPr>
          <w:rFonts w:eastAsia="Calibri"/>
          <w:lang w:val="de-DE" w:eastAsia="lv-LV"/>
        </w:rPr>
        <w:t>Par nekustamā īpašuma nodokļa samaksas grafiku.</w:t>
      </w:r>
      <w:r w:rsidR="00401342">
        <w:rPr>
          <w:rFonts w:eastAsia="Calibri"/>
          <w:lang w:val="de-DE" w:eastAsia="lv-LV"/>
        </w:rPr>
        <w:t xml:space="preserve"> </w:t>
      </w:r>
      <w:r w:rsidR="00401342">
        <w:rPr>
          <w:bCs/>
          <w:kern w:val="1"/>
          <w:lang w:val="lv-LV" w:eastAsia="ar-SA"/>
        </w:rPr>
        <w:t>(nav publicējams)</w:t>
      </w:r>
      <w:bookmarkStart w:id="0" w:name="_GoBack"/>
      <w:bookmarkEnd w:id="0"/>
      <w:r w:rsidR="00B43DB4">
        <w:rPr>
          <w:rFonts w:eastAsia="Calibri"/>
          <w:lang w:val="de-DE" w:eastAsia="lv-LV"/>
        </w:rPr>
        <w:tab/>
      </w:r>
    </w:p>
    <w:p w:rsidR="0084372F" w:rsidRPr="001A5A22" w:rsidRDefault="0084372F" w:rsidP="0084372F">
      <w:pPr>
        <w:rPr>
          <w:rFonts w:eastAsia="Calibri"/>
          <w:sz w:val="20"/>
          <w:szCs w:val="20"/>
          <w:lang w:val="lv-LV"/>
        </w:rPr>
      </w:pPr>
      <w:r w:rsidRPr="001A5A22">
        <w:rPr>
          <w:rFonts w:eastAsia="Calibri"/>
          <w:sz w:val="20"/>
          <w:szCs w:val="20"/>
          <w:lang w:val="lv-LV"/>
        </w:rPr>
        <w:tab/>
        <w:t>ZIŅO: V.Bērzājs</w:t>
      </w:r>
    </w:p>
    <w:p w:rsidR="00B60811" w:rsidRDefault="00B60811" w:rsidP="00B60811">
      <w:pPr>
        <w:rPr>
          <w:rFonts w:eastAsia="Calibri"/>
          <w:lang w:val="lv-LV" w:eastAsia="lv-LV"/>
        </w:rPr>
      </w:pPr>
    </w:p>
    <w:p w:rsidR="00B60811" w:rsidRDefault="00B60811" w:rsidP="00B60811">
      <w:pPr>
        <w:rPr>
          <w:rFonts w:eastAsia="Calibri"/>
          <w:lang w:val="lv-LV" w:eastAsia="lv-LV"/>
        </w:rPr>
      </w:pPr>
    </w:p>
    <w:p w:rsidR="00EC2425" w:rsidRDefault="00B60811" w:rsidP="00B60811">
      <w:pPr>
        <w:rPr>
          <w:rFonts w:eastAsia="Calibri"/>
          <w:lang w:val="lv-LV" w:eastAsia="lv-LV"/>
        </w:rPr>
      </w:pPr>
      <w:r>
        <w:rPr>
          <w:rFonts w:eastAsia="Calibri"/>
          <w:lang w:val="lv-LV" w:eastAsia="lv-LV"/>
        </w:rPr>
        <w:t xml:space="preserve">Komitejas priekšsēdētājs </w:t>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t>Ē.Lukmans</w:t>
      </w:r>
    </w:p>
    <w:p w:rsidR="00EC2425" w:rsidRDefault="00EC2425">
      <w:pPr>
        <w:spacing w:after="200" w:line="276" w:lineRule="auto"/>
        <w:rPr>
          <w:rFonts w:eastAsia="Calibri"/>
          <w:lang w:val="lv-LV" w:eastAsia="lv-LV"/>
        </w:rPr>
      </w:pPr>
      <w:r>
        <w:rPr>
          <w:rFonts w:eastAsia="Calibri"/>
          <w:lang w:val="lv-LV" w:eastAsia="lv-LV"/>
        </w:rPr>
        <w:br w:type="page"/>
      </w:r>
    </w:p>
    <w:p w:rsidR="00EC2425" w:rsidRPr="00EC2425" w:rsidRDefault="00411E69" w:rsidP="00EC2425">
      <w:pPr>
        <w:spacing w:after="160" w:line="259" w:lineRule="auto"/>
        <w:jc w:val="center"/>
        <w:rPr>
          <w:lang w:val="lv-LV" w:eastAsia="lv-LV"/>
        </w:rPr>
      </w:pPr>
      <w:r>
        <w:rPr>
          <w:lang w:val="lv-LV" w:eastAsia="lv-LV"/>
        </w:rPr>
        <w:lastRenderedPageBreak/>
        <w:t>1.</w:t>
      </w:r>
      <w:r w:rsidR="00EC2425">
        <w:rPr>
          <w:lang w:val="lv-LV" w:eastAsia="lv-LV"/>
        </w:rPr>
        <w:t>§.</w:t>
      </w:r>
    </w:p>
    <w:p w:rsidR="00EC2425" w:rsidRPr="00EC2425" w:rsidRDefault="00EC2425" w:rsidP="00EC2425">
      <w:pPr>
        <w:spacing w:after="160" w:line="259" w:lineRule="auto"/>
        <w:rPr>
          <w:lang w:val="lv-LV" w:eastAsia="lv-LV"/>
        </w:rPr>
      </w:pPr>
    </w:p>
    <w:p w:rsidR="00EC2425" w:rsidRPr="00EC2425" w:rsidRDefault="00EC2425" w:rsidP="00EC2425">
      <w:pPr>
        <w:autoSpaceDE w:val="0"/>
        <w:autoSpaceDN w:val="0"/>
        <w:adjustRightInd w:val="0"/>
        <w:rPr>
          <w:rFonts w:eastAsia="Calibri"/>
          <w:b/>
          <w:bCs/>
          <w:color w:val="000000"/>
          <w:lang w:val="lv-LV"/>
        </w:rPr>
      </w:pPr>
      <w:r w:rsidRPr="00EC2425">
        <w:rPr>
          <w:rFonts w:eastAsia="Calibri"/>
          <w:b/>
          <w:color w:val="000000"/>
          <w:lang w:val="lv-LV"/>
        </w:rPr>
        <w:t xml:space="preserve">Par noteikumiem </w:t>
      </w:r>
      <w:r w:rsidRPr="00EC2425">
        <w:rPr>
          <w:b/>
          <w:lang w:val="lv-LV" w:eastAsia="lv-LV"/>
        </w:rPr>
        <w:t>„</w:t>
      </w:r>
      <w:r w:rsidRPr="00EC2425">
        <w:rPr>
          <w:rFonts w:eastAsia="Calibri"/>
          <w:b/>
          <w:bCs/>
          <w:color w:val="000000"/>
          <w:lang w:val="lv-LV"/>
        </w:rPr>
        <w:t xml:space="preserve">Kārtība, kādā pieprasa un </w:t>
      </w:r>
    </w:p>
    <w:p w:rsidR="00EC2425" w:rsidRPr="00EC2425" w:rsidRDefault="00EC2425" w:rsidP="00EC2425">
      <w:pPr>
        <w:autoSpaceDE w:val="0"/>
        <w:autoSpaceDN w:val="0"/>
        <w:adjustRightInd w:val="0"/>
        <w:rPr>
          <w:rFonts w:eastAsia="Calibri"/>
          <w:b/>
          <w:bCs/>
          <w:color w:val="000000"/>
          <w:lang w:val="lv-LV"/>
        </w:rPr>
      </w:pPr>
      <w:r w:rsidRPr="00EC2425">
        <w:rPr>
          <w:rFonts w:eastAsia="Calibri"/>
          <w:b/>
          <w:bCs/>
          <w:color w:val="000000"/>
          <w:lang w:val="lv-LV"/>
        </w:rPr>
        <w:t>izlieto Tukuma novada pašvaldības budžeta programmas</w:t>
      </w:r>
    </w:p>
    <w:p w:rsidR="00EC2425" w:rsidRPr="00EC2425" w:rsidRDefault="00EC2425" w:rsidP="00EC2425">
      <w:pPr>
        <w:autoSpaceDE w:val="0"/>
        <w:autoSpaceDN w:val="0"/>
        <w:adjustRightInd w:val="0"/>
        <w:rPr>
          <w:rFonts w:eastAsia="Calibri"/>
          <w:b/>
          <w:bCs/>
          <w:color w:val="000000"/>
          <w:lang w:val="lv-LV"/>
        </w:rPr>
      </w:pPr>
      <w:r w:rsidRPr="00EC2425">
        <w:rPr>
          <w:b/>
          <w:lang w:val="lv-LV" w:eastAsia="lv-LV"/>
        </w:rPr>
        <w:t>„</w:t>
      </w:r>
      <w:r w:rsidRPr="00EC2425">
        <w:rPr>
          <w:rFonts w:eastAsia="Calibri"/>
          <w:b/>
          <w:bCs/>
          <w:color w:val="000000"/>
          <w:lang w:val="lv-LV"/>
        </w:rPr>
        <w:t>Līdzekļi neparedzētiem gadījumiem” līdzekļus”</w:t>
      </w:r>
    </w:p>
    <w:p w:rsidR="00EC2425" w:rsidRPr="00EC2425" w:rsidRDefault="00EC2425" w:rsidP="00EC2425">
      <w:pPr>
        <w:autoSpaceDE w:val="0"/>
        <w:autoSpaceDN w:val="0"/>
        <w:adjustRightInd w:val="0"/>
        <w:rPr>
          <w:rFonts w:eastAsia="Calibri"/>
          <w:b/>
          <w:bCs/>
          <w:color w:val="000000"/>
          <w:lang w:val="lv-LV"/>
        </w:rPr>
      </w:pPr>
    </w:p>
    <w:p w:rsidR="00EC2425" w:rsidRDefault="00EC2425" w:rsidP="00EC2425">
      <w:pPr>
        <w:autoSpaceDE w:val="0"/>
        <w:autoSpaceDN w:val="0"/>
        <w:adjustRightInd w:val="0"/>
        <w:rPr>
          <w:rFonts w:eastAsia="Calibri"/>
          <w:bCs/>
          <w:color w:val="000000"/>
          <w:lang w:val="lv-LV"/>
        </w:rPr>
      </w:pPr>
    </w:p>
    <w:p w:rsidR="00EC2425" w:rsidRDefault="00EC2425" w:rsidP="00EC2425">
      <w:pPr>
        <w:autoSpaceDE w:val="0"/>
        <w:autoSpaceDN w:val="0"/>
        <w:adjustRightInd w:val="0"/>
        <w:rPr>
          <w:rFonts w:eastAsia="Calibri"/>
          <w:bCs/>
          <w:color w:val="000000"/>
          <w:lang w:val="lv-LV"/>
        </w:rPr>
      </w:pPr>
    </w:p>
    <w:p w:rsidR="00EC2425" w:rsidRPr="00EC2425" w:rsidRDefault="00EC2425" w:rsidP="00EC2425">
      <w:pPr>
        <w:autoSpaceDE w:val="0"/>
        <w:autoSpaceDN w:val="0"/>
        <w:adjustRightInd w:val="0"/>
        <w:rPr>
          <w:rFonts w:eastAsia="Calibri"/>
          <w:bCs/>
          <w:i/>
          <w:color w:val="000000"/>
          <w:lang w:val="lv-LV"/>
        </w:rPr>
      </w:pPr>
      <w:r w:rsidRPr="00EC2425">
        <w:rPr>
          <w:rFonts w:eastAsia="Calibri"/>
          <w:bCs/>
          <w:i/>
          <w:color w:val="000000"/>
          <w:lang w:val="lv-LV"/>
        </w:rPr>
        <w:t>Iesniegt izskatīšanai Domei šādu lēmuma projektu:</w:t>
      </w:r>
    </w:p>
    <w:p w:rsidR="00EC2425" w:rsidRDefault="00EC2425" w:rsidP="00EC2425">
      <w:pPr>
        <w:autoSpaceDE w:val="0"/>
        <w:autoSpaceDN w:val="0"/>
        <w:adjustRightInd w:val="0"/>
        <w:rPr>
          <w:rFonts w:eastAsia="Calibri"/>
          <w:bCs/>
          <w:color w:val="000000"/>
          <w:lang w:val="lv-LV"/>
        </w:rPr>
      </w:pPr>
    </w:p>
    <w:p w:rsidR="00EC2425" w:rsidRPr="00EC2425" w:rsidRDefault="00EC2425" w:rsidP="00EC2425">
      <w:pPr>
        <w:autoSpaceDE w:val="0"/>
        <w:autoSpaceDN w:val="0"/>
        <w:adjustRightInd w:val="0"/>
        <w:rPr>
          <w:rFonts w:eastAsia="Calibri"/>
          <w:bCs/>
          <w:color w:val="000000"/>
          <w:lang w:val="lv-LV"/>
        </w:rPr>
      </w:pPr>
    </w:p>
    <w:p w:rsidR="00BA46AA" w:rsidRDefault="00EC2425" w:rsidP="00EC2425">
      <w:pPr>
        <w:autoSpaceDE w:val="0"/>
        <w:autoSpaceDN w:val="0"/>
        <w:adjustRightInd w:val="0"/>
        <w:jc w:val="both"/>
        <w:rPr>
          <w:rFonts w:eastAsia="Calibri"/>
          <w:bCs/>
          <w:color w:val="000000"/>
          <w:lang w:val="lv-LV"/>
        </w:rPr>
      </w:pPr>
      <w:r w:rsidRPr="00EC2425">
        <w:rPr>
          <w:rFonts w:eastAsia="Calibri"/>
          <w:bCs/>
          <w:color w:val="000000"/>
          <w:lang w:val="lv-LV"/>
        </w:rPr>
        <w:tab/>
      </w:r>
      <w:r w:rsidR="00BA46AA" w:rsidRPr="00BA46AA">
        <w:rPr>
          <w:rFonts w:eastAsia="Calibri"/>
          <w:bCs/>
          <w:color w:val="000000"/>
          <w:lang w:val="lv-LV"/>
        </w:rPr>
        <w:t>Pamatojoties uz</w:t>
      </w:r>
      <w:r w:rsidR="00BA46AA">
        <w:rPr>
          <w:rFonts w:eastAsia="Calibri"/>
          <w:bCs/>
          <w:color w:val="000000"/>
          <w:lang w:val="lv-LV"/>
        </w:rPr>
        <w:t xml:space="preserve"> likuma </w:t>
      </w:r>
      <w:r w:rsidR="00032AC3" w:rsidRPr="001A5A22">
        <w:rPr>
          <w:lang w:val="lv-LV" w:eastAsia="lv-LV"/>
        </w:rPr>
        <w:t>„</w:t>
      </w:r>
      <w:r w:rsidR="00BA46AA">
        <w:rPr>
          <w:rFonts w:eastAsia="Calibri"/>
          <w:bCs/>
          <w:color w:val="000000"/>
          <w:lang w:val="lv-LV"/>
        </w:rPr>
        <w:t>Par pašvaldībām” 41.panta pirmās daļas 2.punktu:</w:t>
      </w:r>
    </w:p>
    <w:p w:rsidR="00BA46AA" w:rsidRPr="00BA46AA" w:rsidRDefault="00BA46AA" w:rsidP="00EC2425">
      <w:pPr>
        <w:autoSpaceDE w:val="0"/>
        <w:autoSpaceDN w:val="0"/>
        <w:adjustRightInd w:val="0"/>
        <w:jc w:val="both"/>
        <w:rPr>
          <w:rFonts w:eastAsia="Calibri"/>
          <w:bCs/>
          <w:color w:val="000000"/>
          <w:lang w:val="lv-LV"/>
        </w:rPr>
      </w:pPr>
    </w:p>
    <w:p w:rsidR="00EC2425" w:rsidRPr="00EC2425" w:rsidRDefault="00BA46AA" w:rsidP="00BA46AA">
      <w:pPr>
        <w:autoSpaceDE w:val="0"/>
        <w:autoSpaceDN w:val="0"/>
        <w:adjustRightInd w:val="0"/>
        <w:ind w:firstLine="720"/>
        <w:jc w:val="both"/>
        <w:rPr>
          <w:rFonts w:eastAsia="Calibri"/>
          <w:bCs/>
          <w:color w:val="000000"/>
          <w:lang w:val="lv-LV"/>
        </w:rPr>
      </w:pPr>
      <w:r>
        <w:rPr>
          <w:rFonts w:eastAsia="Calibri"/>
          <w:bCs/>
          <w:color w:val="000000"/>
          <w:lang w:val="lv-LV"/>
        </w:rPr>
        <w:t>- a</w:t>
      </w:r>
      <w:r w:rsidR="00EC2425" w:rsidRPr="00EC2425">
        <w:rPr>
          <w:rFonts w:eastAsia="Calibri"/>
          <w:bCs/>
          <w:color w:val="000000"/>
          <w:lang w:val="lv-LV"/>
        </w:rPr>
        <w:t xml:space="preserve">pstiprināt noteikumus Nr............. </w:t>
      </w:r>
      <w:r w:rsidR="00EC2425" w:rsidRPr="001A5A22">
        <w:rPr>
          <w:lang w:val="lv-LV" w:eastAsia="lv-LV"/>
        </w:rPr>
        <w:t>„</w:t>
      </w:r>
      <w:r w:rsidR="00EC2425" w:rsidRPr="00EC2425">
        <w:rPr>
          <w:rFonts w:eastAsia="Calibri"/>
          <w:bCs/>
          <w:color w:val="000000"/>
          <w:lang w:val="lv-LV"/>
        </w:rPr>
        <w:t xml:space="preserve">Kārtība, kādā pieprasa un izlieto Tukuma novada pašvaldības budžeta programmas </w:t>
      </w:r>
      <w:r w:rsidR="00EC2425" w:rsidRPr="001A5A22">
        <w:rPr>
          <w:lang w:val="lv-LV" w:eastAsia="lv-LV"/>
        </w:rPr>
        <w:t>„</w:t>
      </w:r>
      <w:r w:rsidR="00EC2425" w:rsidRPr="00EC2425">
        <w:rPr>
          <w:rFonts w:eastAsia="Calibri"/>
          <w:bCs/>
          <w:color w:val="000000"/>
          <w:lang w:val="lv-LV"/>
        </w:rPr>
        <w:t>Līdzekļi neparedzētiem gadījumiem” līdzekļus”.</w:t>
      </w:r>
    </w:p>
    <w:p w:rsidR="00EC2425" w:rsidRPr="00EC2425" w:rsidRDefault="00EC2425" w:rsidP="00EC2425">
      <w:pPr>
        <w:autoSpaceDE w:val="0"/>
        <w:autoSpaceDN w:val="0"/>
        <w:adjustRightInd w:val="0"/>
        <w:rPr>
          <w:rFonts w:eastAsia="Calibri"/>
          <w:bCs/>
          <w:color w:val="000000"/>
          <w:lang w:val="lv-LV"/>
        </w:rPr>
      </w:pPr>
    </w:p>
    <w:p w:rsidR="00EC2425" w:rsidRPr="00EC2425" w:rsidRDefault="00EC2425" w:rsidP="00EC2425">
      <w:pPr>
        <w:spacing w:after="160" w:line="259" w:lineRule="auto"/>
        <w:rPr>
          <w:b/>
          <w:lang w:val="lv-LV" w:eastAsia="lv-LV"/>
        </w:rPr>
      </w:pPr>
    </w:p>
    <w:p w:rsidR="00EC2425" w:rsidRPr="00EC2425" w:rsidRDefault="00EC2425" w:rsidP="00EC2425">
      <w:pPr>
        <w:spacing w:after="160" w:line="259" w:lineRule="auto"/>
        <w:rPr>
          <w:lang w:val="lv-LV" w:eastAsia="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jc w:val="both"/>
        <w:rPr>
          <w:color w:val="000000"/>
          <w:sz w:val="20"/>
          <w:szCs w:val="20"/>
          <w:lang w:val="lv-LV" w:eastAsia="lv-LV"/>
        </w:rPr>
      </w:pPr>
      <w:r w:rsidRPr="00EC2425">
        <w:rPr>
          <w:color w:val="000000"/>
          <w:sz w:val="20"/>
          <w:szCs w:val="20"/>
          <w:lang w:val="lv-LV" w:eastAsia="lv-LV"/>
        </w:rPr>
        <w:t xml:space="preserve">Nosūtīt: </w:t>
      </w:r>
    </w:p>
    <w:p w:rsidR="00EC2425" w:rsidRPr="00EC2425" w:rsidRDefault="00EC2425" w:rsidP="00EC2425">
      <w:pPr>
        <w:rPr>
          <w:sz w:val="20"/>
          <w:szCs w:val="20"/>
          <w:lang w:val="lv-LV" w:eastAsia="lv-LV"/>
        </w:rPr>
      </w:pPr>
      <w:r w:rsidRPr="00EC2425">
        <w:rPr>
          <w:sz w:val="20"/>
          <w:szCs w:val="20"/>
          <w:lang w:val="lv-LV" w:eastAsia="lv-LV"/>
        </w:rPr>
        <w:t>- Domes nodaļām</w:t>
      </w:r>
    </w:p>
    <w:p w:rsidR="00EC2425" w:rsidRPr="00EC2425" w:rsidRDefault="00EC2425" w:rsidP="00EC2425">
      <w:pPr>
        <w:rPr>
          <w:sz w:val="20"/>
          <w:szCs w:val="20"/>
          <w:lang w:val="lv-LV" w:eastAsia="lv-LV"/>
        </w:rPr>
      </w:pPr>
      <w:r w:rsidRPr="00EC2425">
        <w:rPr>
          <w:sz w:val="20"/>
          <w:szCs w:val="20"/>
          <w:lang w:val="lv-LV" w:eastAsia="lv-LV"/>
        </w:rPr>
        <w:t>- Pašvaldības iestādēm</w:t>
      </w:r>
    </w:p>
    <w:p w:rsidR="00EC2425" w:rsidRPr="00EC2425" w:rsidRDefault="00EC2425" w:rsidP="00EC2425">
      <w:pPr>
        <w:rPr>
          <w:sz w:val="20"/>
          <w:szCs w:val="20"/>
          <w:lang w:val="lv-LV" w:eastAsia="lv-LV"/>
        </w:rPr>
      </w:pPr>
    </w:p>
    <w:p w:rsidR="00EC2425" w:rsidRPr="00EC2425" w:rsidRDefault="00EC2425" w:rsidP="00EC2425">
      <w:pPr>
        <w:rPr>
          <w:sz w:val="20"/>
          <w:szCs w:val="20"/>
          <w:lang w:val="lv-LV" w:eastAsia="lv-LV"/>
        </w:rPr>
      </w:pPr>
      <w:r w:rsidRPr="00EC2425">
        <w:rPr>
          <w:sz w:val="20"/>
          <w:szCs w:val="20"/>
          <w:lang w:val="lv-LV" w:eastAsia="lv-LV"/>
        </w:rPr>
        <w:t>_____________________________</w:t>
      </w:r>
    </w:p>
    <w:p w:rsidR="00EC2425" w:rsidRPr="00EC2425" w:rsidRDefault="00EC2425" w:rsidP="00EC2425">
      <w:pPr>
        <w:ind w:right="99"/>
        <w:jc w:val="both"/>
        <w:rPr>
          <w:sz w:val="20"/>
          <w:szCs w:val="20"/>
          <w:lang w:val="lv-LV" w:eastAsia="lv-LV"/>
        </w:rPr>
      </w:pPr>
      <w:r w:rsidRPr="00EC2425">
        <w:rPr>
          <w:sz w:val="20"/>
          <w:szCs w:val="20"/>
          <w:lang w:val="lv-LV" w:eastAsia="lv-LV"/>
        </w:rPr>
        <w:t>Sagatavoja Finanšu nod</w:t>
      </w:r>
      <w:r>
        <w:rPr>
          <w:sz w:val="20"/>
          <w:szCs w:val="20"/>
          <w:lang w:val="lv-LV" w:eastAsia="lv-LV"/>
        </w:rPr>
        <w:t>.</w:t>
      </w:r>
      <w:r w:rsidRPr="00EC2425">
        <w:rPr>
          <w:sz w:val="20"/>
          <w:szCs w:val="20"/>
          <w:lang w:val="lv-LV" w:eastAsia="lv-LV"/>
        </w:rPr>
        <w:t>( L.Dzalbe)</w:t>
      </w:r>
    </w:p>
    <w:p w:rsidR="00EC2425" w:rsidRDefault="00EC2425" w:rsidP="00EC2425">
      <w:pPr>
        <w:rPr>
          <w:lang w:val="lv-LV" w:eastAsia="lv-LV"/>
        </w:rPr>
      </w:pPr>
    </w:p>
    <w:p w:rsidR="007D33A6" w:rsidRDefault="007D33A6" w:rsidP="00EC2425">
      <w:pPr>
        <w:rPr>
          <w:lang w:val="lv-LV" w:eastAsia="lv-LV"/>
        </w:rPr>
      </w:pPr>
    </w:p>
    <w:p w:rsidR="007D33A6" w:rsidRPr="00EC2425" w:rsidRDefault="007D33A6" w:rsidP="00EC2425">
      <w:pPr>
        <w:rPr>
          <w:lang w:val="lv-LV" w:eastAsia="lv-LV"/>
        </w:rPr>
      </w:pPr>
    </w:p>
    <w:p w:rsidR="00EC2425" w:rsidRPr="00EC2425" w:rsidRDefault="00EC2425" w:rsidP="00EC2425">
      <w:pPr>
        <w:autoSpaceDE w:val="0"/>
        <w:autoSpaceDN w:val="0"/>
        <w:adjustRightInd w:val="0"/>
        <w:rPr>
          <w:rFonts w:eastAsia="Calibri"/>
          <w:color w:val="000000"/>
          <w:lang w:val="lv-LV"/>
        </w:rPr>
      </w:pPr>
    </w:p>
    <w:p w:rsidR="00EC2425" w:rsidRDefault="00EC2425" w:rsidP="00EC2425">
      <w:pPr>
        <w:autoSpaceDE w:val="0"/>
        <w:autoSpaceDN w:val="0"/>
        <w:adjustRightInd w:val="0"/>
        <w:rPr>
          <w:rFonts w:eastAsia="Calibri"/>
          <w:color w:val="000000"/>
          <w:sz w:val="20"/>
          <w:szCs w:val="20"/>
          <w:lang w:val="lv-LV"/>
        </w:rPr>
      </w:pP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sidR="007D33A6">
        <w:rPr>
          <w:rFonts w:eastAsia="Calibri"/>
          <w:color w:val="000000"/>
          <w:sz w:val="20"/>
          <w:szCs w:val="20"/>
          <w:lang w:val="lv-LV"/>
        </w:rPr>
        <w:tab/>
      </w:r>
      <w:r>
        <w:rPr>
          <w:rFonts w:eastAsia="Calibri"/>
          <w:color w:val="000000"/>
          <w:sz w:val="20"/>
          <w:szCs w:val="20"/>
          <w:lang w:val="lv-LV"/>
        </w:rPr>
        <w:t>Pielikums</w:t>
      </w:r>
    </w:p>
    <w:p w:rsidR="00EC2425" w:rsidRDefault="007D33A6" w:rsidP="00EC2425">
      <w:pPr>
        <w:autoSpaceDE w:val="0"/>
        <w:autoSpaceDN w:val="0"/>
        <w:adjustRightInd w:val="0"/>
        <w:rPr>
          <w:rFonts w:eastAsia="Calibri"/>
          <w:color w:val="000000"/>
          <w:sz w:val="20"/>
          <w:szCs w:val="20"/>
          <w:lang w:val="lv-LV"/>
        </w:rPr>
      </w:pPr>
      <w:r>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r>
      <w:r w:rsidR="00EC2425">
        <w:rPr>
          <w:rFonts w:eastAsia="Calibri"/>
          <w:color w:val="000000"/>
          <w:sz w:val="20"/>
          <w:szCs w:val="20"/>
          <w:lang w:val="lv-LV"/>
        </w:rPr>
        <w:tab/>
        <w:t>Tukuma novada Domes ..02.2016.</w:t>
      </w:r>
    </w:p>
    <w:p w:rsidR="00EC2425" w:rsidRPr="00EC2425" w:rsidRDefault="00EC2425" w:rsidP="00EC2425">
      <w:pPr>
        <w:autoSpaceDE w:val="0"/>
        <w:autoSpaceDN w:val="0"/>
        <w:adjustRightInd w:val="0"/>
        <w:rPr>
          <w:rFonts w:eastAsia="Calibri"/>
          <w:color w:val="000000"/>
          <w:sz w:val="20"/>
          <w:szCs w:val="20"/>
          <w:lang w:val="lv-LV"/>
        </w:rPr>
      </w:pPr>
      <w:r>
        <w:rPr>
          <w:rFonts w:eastAsia="Calibri"/>
          <w:color w:val="000000"/>
          <w:sz w:val="20"/>
          <w:szCs w:val="20"/>
          <w:lang w:val="lv-LV"/>
        </w:rPr>
        <w:tab/>
      </w:r>
      <w:r w:rsidR="007D33A6">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r>
      <w:r>
        <w:rPr>
          <w:rFonts w:eastAsia="Calibri"/>
          <w:color w:val="000000"/>
          <w:sz w:val="20"/>
          <w:szCs w:val="20"/>
          <w:lang w:val="lv-LV"/>
        </w:rPr>
        <w:tab/>
        <w:t>lēmumam (prot.Nr..,..§.)</w:t>
      </w:r>
    </w:p>
    <w:p w:rsidR="00EC2425" w:rsidRPr="00EC2425" w:rsidRDefault="00EC2425" w:rsidP="00EC2425">
      <w:pPr>
        <w:autoSpaceDE w:val="0"/>
        <w:autoSpaceDN w:val="0"/>
        <w:adjustRightInd w:val="0"/>
        <w:rPr>
          <w:rFonts w:eastAsia="Calibri"/>
          <w:color w:val="000000"/>
          <w:lang w:val="lv-LV"/>
        </w:rPr>
      </w:pPr>
    </w:p>
    <w:p w:rsidR="00EC2425" w:rsidRDefault="00EC2425" w:rsidP="00EC2425">
      <w:pPr>
        <w:autoSpaceDE w:val="0"/>
        <w:autoSpaceDN w:val="0"/>
        <w:adjustRightInd w:val="0"/>
        <w:jc w:val="center"/>
        <w:rPr>
          <w:rFonts w:eastAsia="Calibri"/>
          <w:b/>
          <w:bCs/>
          <w:color w:val="000000"/>
          <w:lang w:val="lv-LV"/>
        </w:rPr>
      </w:pPr>
      <w:r w:rsidRPr="00EC2425">
        <w:rPr>
          <w:rFonts w:eastAsia="Calibri"/>
          <w:b/>
          <w:bCs/>
          <w:color w:val="000000"/>
          <w:lang w:val="lv-LV"/>
        </w:rPr>
        <w:t>NOTEIKUMI</w:t>
      </w:r>
    </w:p>
    <w:p w:rsidR="007D33A6" w:rsidRDefault="007D33A6" w:rsidP="00EC2425">
      <w:pPr>
        <w:autoSpaceDE w:val="0"/>
        <w:autoSpaceDN w:val="0"/>
        <w:adjustRightInd w:val="0"/>
        <w:jc w:val="center"/>
        <w:rPr>
          <w:rFonts w:eastAsia="Calibri"/>
          <w:bCs/>
          <w:color w:val="000000"/>
          <w:lang w:val="lv-LV"/>
        </w:rPr>
      </w:pPr>
      <w:r>
        <w:rPr>
          <w:rFonts w:eastAsia="Calibri"/>
          <w:bCs/>
          <w:color w:val="000000"/>
          <w:lang w:val="lv-LV"/>
        </w:rPr>
        <w:t>Tukumā</w:t>
      </w:r>
    </w:p>
    <w:p w:rsidR="007D33A6" w:rsidRDefault="007D33A6" w:rsidP="007D33A6">
      <w:pPr>
        <w:autoSpaceDE w:val="0"/>
        <w:autoSpaceDN w:val="0"/>
        <w:adjustRightInd w:val="0"/>
        <w:jc w:val="both"/>
        <w:rPr>
          <w:rFonts w:eastAsia="Calibri"/>
          <w:bCs/>
          <w:color w:val="000000"/>
          <w:lang w:val="lv-LV"/>
        </w:rPr>
      </w:pPr>
      <w:r>
        <w:rPr>
          <w:rFonts w:eastAsia="Calibri"/>
          <w:bCs/>
          <w:color w:val="000000"/>
          <w:lang w:val="lv-LV"/>
        </w:rPr>
        <w:t>2016.gada ...februārī</w:t>
      </w:r>
      <w:r>
        <w:rPr>
          <w:rFonts w:eastAsia="Calibri"/>
          <w:bCs/>
          <w:color w:val="000000"/>
          <w:lang w:val="lv-LV"/>
        </w:rPr>
        <w:tab/>
      </w:r>
      <w:r>
        <w:rPr>
          <w:rFonts w:eastAsia="Calibri"/>
          <w:bCs/>
          <w:color w:val="000000"/>
          <w:lang w:val="lv-LV"/>
        </w:rPr>
        <w:tab/>
      </w:r>
      <w:r>
        <w:rPr>
          <w:rFonts w:eastAsia="Calibri"/>
          <w:bCs/>
          <w:color w:val="000000"/>
          <w:lang w:val="lv-LV"/>
        </w:rPr>
        <w:tab/>
      </w:r>
      <w:r>
        <w:rPr>
          <w:rFonts w:eastAsia="Calibri"/>
          <w:bCs/>
          <w:color w:val="000000"/>
          <w:lang w:val="lv-LV"/>
        </w:rPr>
        <w:tab/>
      </w:r>
      <w:r>
        <w:rPr>
          <w:rFonts w:eastAsia="Calibri"/>
          <w:bCs/>
          <w:color w:val="000000"/>
          <w:lang w:val="lv-LV"/>
        </w:rPr>
        <w:tab/>
      </w:r>
      <w:r>
        <w:rPr>
          <w:rFonts w:eastAsia="Calibri"/>
          <w:bCs/>
          <w:color w:val="000000"/>
          <w:lang w:val="lv-LV"/>
        </w:rPr>
        <w:tab/>
      </w:r>
      <w:r>
        <w:rPr>
          <w:rFonts w:eastAsia="Calibri"/>
          <w:bCs/>
          <w:color w:val="000000"/>
          <w:lang w:val="lv-LV"/>
        </w:rPr>
        <w:tab/>
      </w:r>
      <w:r>
        <w:rPr>
          <w:rFonts w:eastAsia="Calibri"/>
          <w:bCs/>
          <w:color w:val="000000"/>
          <w:lang w:val="lv-LV"/>
        </w:rPr>
        <w:tab/>
      </w:r>
      <w:r>
        <w:rPr>
          <w:rFonts w:eastAsia="Calibri"/>
          <w:bCs/>
          <w:color w:val="000000"/>
          <w:lang w:val="lv-LV"/>
        </w:rPr>
        <w:tab/>
        <w:t xml:space="preserve">         </w:t>
      </w:r>
      <w:r w:rsidRPr="007D33A6">
        <w:rPr>
          <w:rFonts w:eastAsia="Calibri"/>
          <w:b/>
          <w:bCs/>
          <w:color w:val="000000"/>
          <w:lang w:val="lv-LV"/>
        </w:rPr>
        <w:t>Nr....</w:t>
      </w:r>
    </w:p>
    <w:p w:rsidR="007D33A6" w:rsidRPr="007D33A6" w:rsidRDefault="007D33A6" w:rsidP="007D33A6">
      <w:pPr>
        <w:autoSpaceDE w:val="0"/>
        <w:autoSpaceDN w:val="0"/>
        <w:adjustRightInd w:val="0"/>
        <w:jc w:val="right"/>
        <w:rPr>
          <w:rFonts w:eastAsia="Calibri"/>
          <w:color w:val="000000"/>
          <w:lang w:val="lv-LV"/>
        </w:rPr>
      </w:pPr>
      <w:r>
        <w:rPr>
          <w:rFonts w:eastAsia="Calibri"/>
          <w:bCs/>
          <w:color w:val="000000"/>
          <w:lang w:val="lv-LV"/>
        </w:rPr>
        <w:t>(prot.Nr....,..§.)</w:t>
      </w:r>
    </w:p>
    <w:p w:rsidR="00EC2425" w:rsidRPr="00EC2425" w:rsidRDefault="00EC2425" w:rsidP="00EC2425">
      <w:pPr>
        <w:autoSpaceDE w:val="0"/>
        <w:autoSpaceDN w:val="0"/>
        <w:adjustRightInd w:val="0"/>
        <w:rPr>
          <w:rFonts w:eastAsia="Calibri"/>
          <w:b/>
          <w:bCs/>
          <w:color w:val="000000"/>
          <w:lang w:val="lv-LV"/>
        </w:rPr>
      </w:pPr>
    </w:p>
    <w:p w:rsidR="007D33A6" w:rsidRDefault="00EC2425" w:rsidP="007D33A6">
      <w:pPr>
        <w:autoSpaceDE w:val="0"/>
        <w:autoSpaceDN w:val="0"/>
        <w:adjustRightInd w:val="0"/>
        <w:jc w:val="both"/>
        <w:rPr>
          <w:rFonts w:eastAsia="Calibri"/>
          <w:b/>
          <w:bCs/>
          <w:color w:val="000000"/>
          <w:lang w:val="lv-LV"/>
        </w:rPr>
      </w:pPr>
      <w:r w:rsidRPr="00EC2425">
        <w:rPr>
          <w:rFonts w:eastAsia="Calibri"/>
          <w:b/>
          <w:bCs/>
          <w:color w:val="000000"/>
          <w:lang w:val="lv-LV"/>
        </w:rPr>
        <w:t xml:space="preserve">Kārtība, kādā pieprasa un izlieto Tukuma novada </w:t>
      </w:r>
    </w:p>
    <w:p w:rsidR="007D33A6" w:rsidRDefault="00EC2425" w:rsidP="007D33A6">
      <w:pPr>
        <w:autoSpaceDE w:val="0"/>
        <w:autoSpaceDN w:val="0"/>
        <w:adjustRightInd w:val="0"/>
        <w:jc w:val="both"/>
        <w:rPr>
          <w:rFonts w:eastAsia="Calibri"/>
          <w:b/>
          <w:bCs/>
          <w:color w:val="000000"/>
          <w:lang w:val="lv-LV"/>
        </w:rPr>
      </w:pPr>
      <w:r w:rsidRPr="00EC2425">
        <w:rPr>
          <w:rFonts w:eastAsia="Calibri"/>
          <w:b/>
          <w:bCs/>
          <w:color w:val="000000"/>
          <w:lang w:val="lv-LV"/>
        </w:rPr>
        <w:t xml:space="preserve">pašvaldības budžeta programmas “Līdzekļi </w:t>
      </w:r>
    </w:p>
    <w:p w:rsidR="00EC2425" w:rsidRPr="00EC2425" w:rsidRDefault="00EC2425" w:rsidP="007D33A6">
      <w:pPr>
        <w:autoSpaceDE w:val="0"/>
        <w:autoSpaceDN w:val="0"/>
        <w:adjustRightInd w:val="0"/>
        <w:jc w:val="both"/>
        <w:rPr>
          <w:rFonts w:eastAsia="Calibri"/>
          <w:b/>
          <w:bCs/>
          <w:color w:val="000000"/>
          <w:lang w:val="lv-LV"/>
        </w:rPr>
      </w:pPr>
      <w:r w:rsidRPr="00EC2425">
        <w:rPr>
          <w:rFonts w:eastAsia="Calibri"/>
          <w:b/>
          <w:bCs/>
          <w:color w:val="000000"/>
          <w:lang w:val="lv-LV"/>
        </w:rPr>
        <w:t>neparedzētiem gadījumiem” līdzekļus</w:t>
      </w:r>
    </w:p>
    <w:p w:rsidR="00EC2425" w:rsidRPr="00EC2425" w:rsidRDefault="00EC2425" w:rsidP="00EC2425">
      <w:pPr>
        <w:autoSpaceDE w:val="0"/>
        <w:autoSpaceDN w:val="0"/>
        <w:adjustRightInd w:val="0"/>
        <w:jc w:val="center"/>
        <w:rPr>
          <w:rFonts w:eastAsia="Calibri"/>
          <w:color w:val="000000"/>
          <w:lang w:val="lv-LV"/>
        </w:rPr>
      </w:pPr>
    </w:p>
    <w:p w:rsidR="00EC2425" w:rsidRPr="00EC2425" w:rsidRDefault="00EC2425" w:rsidP="00EC2425">
      <w:pPr>
        <w:autoSpaceDE w:val="0"/>
        <w:autoSpaceDN w:val="0"/>
        <w:adjustRightInd w:val="0"/>
        <w:ind w:left="5760"/>
        <w:jc w:val="both"/>
        <w:rPr>
          <w:rFonts w:eastAsia="Calibri"/>
          <w:color w:val="000000"/>
          <w:sz w:val="20"/>
          <w:szCs w:val="20"/>
          <w:lang w:val="lv-LV"/>
        </w:rPr>
      </w:pPr>
      <w:r w:rsidRPr="00EC2425">
        <w:rPr>
          <w:rFonts w:eastAsia="Calibri"/>
          <w:i/>
          <w:iCs/>
          <w:color w:val="000000"/>
          <w:sz w:val="20"/>
          <w:szCs w:val="20"/>
          <w:lang w:val="lv-LV"/>
        </w:rPr>
        <w:t xml:space="preserve">Izdoti saskaņā ar likuma „Par pašvaldībām” 41.panta pirmās daļas 2.punktu, likumu „Par budžetu un finanšu vadību” un likumu „Par pašvaldību budžetiem” </w:t>
      </w:r>
    </w:p>
    <w:p w:rsidR="00EC2425" w:rsidRPr="00EC2425" w:rsidRDefault="00EC2425" w:rsidP="00EC2425">
      <w:pPr>
        <w:autoSpaceDE w:val="0"/>
        <w:autoSpaceDN w:val="0"/>
        <w:adjustRightInd w:val="0"/>
        <w:jc w:val="both"/>
        <w:rPr>
          <w:rFonts w:eastAsia="Calibri"/>
          <w:b/>
          <w:bCs/>
          <w:color w:val="000000"/>
          <w:lang w:val="lv-LV"/>
        </w:rPr>
      </w:pPr>
    </w:p>
    <w:p w:rsidR="00EC2425" w:rsidRPr="00EC2425" w:rsidRDefault="00EC2425" w:rsidP="00EC2425">
      <w:pPr>
        <w:autoSpaceDE w:val="0"/>
        <w:autoSpaceDN w:val="0"/>
        <w:adjustRightInd w:val="0"/>
        <w:rPr>
          <w:rFonts w:eastAsia="Calibri"/>
          <w:b/>
          <w:bCs/>
          <w:color w:val="000000"/>
          <w:lang w:val="lv-LV"/>
        </w:rPr>
      </w:pPr>
    </w:p>
    <w:p w:rsidR="00EC2425" w:rsidRPr="00EC2425" w:rsidRDefault="00EC2425" w:rsidP="00EC2425">
      <w:pPr>
        <w:autoSpaceDE w:val="0"/>
        <w:autoSpaceDN w:val="0"/>
        <w:adjustRightInd w:val="0"/>
        <w:rPr>
          <w:rFonts w:eastAsia="Calibri"/>
          <w:b/>
          <w:bCs/>
          <w:color w:val="000000"/>
          <w:lang w:val="lv-LV"/>
        </w:rPr>
      </w:pPr>
    </w:p>
    <w:p w:rsidR="00EC2425" w:rsidRPr="00EC2425" w:rsidRDefault="004931FB" w:rsidP="00EC2425">
      <w:pPr>
        <w:autoSpaceDE w:val="0"/>
        <w:autoSpaceDN w:val="0"/>
        <w:adjustRightInd w:val="0"/>
        <w:jc w:val="center"/>
        <w:rPr>
          <w:rFonts w:eastAsia="Calibri"/>
          <w:color w:val="000000"/>
          <w:lang w:val="lv-LV"/>
        </w:rPr>
      </w:pPr>
      <w:r>
        <w:rPr>
          <w:rFonts w:eastAsia="Calibri"/>
          <w:b/>
          <w:bCs/>
          <w:color w:val="000000"/>
          <w:lang w:val="lv-LV"/>
        </w:rPr>
        <w:t>I</w:t>
      </w:r>
      <w:r w:rsidR="00EC2425" w:rsidRPr="00EC2425">
        <w:rPr>
          <w:rFonts w:eastAsia="Calibri"/>
          <w:b/>
          <w:bCs/>
          <w:color w:val="000000"/>
          <w:lang w:val="lv-LV"/>
        </w:rPr>
        <w:t>. Vispārīgie noteikumi</w:t>
      </w:r>
    </w:p>
    <w:p w:rsidR="00EC2425" w:rsidRPr="00EC2425" w:rsidRDefault="00EC2425" w:rsidP="00EC2425">
      <w:pPr>
        <w:autoSpaceDE w:val="0"/>
        <w:autoSpaceDN w:val="0"/>
        <w:adjustRightInd w:val="0"/>
        <w:rPr>
          <w:rFonts w:eastAsia="Calibri"/>
          <w:color w:val="000000"/>
          <w:lang w:val="lv-LV"/>
        </w:rPr>
      </w:pPr>
    </w:p>
    <w:p w:rsidR="00EC2425" w:rsidRPr="00EC2425" w:rsidRDefault="00EC2425" w:rsidP="00EC2425">
      <w:pPr>
        <w:autoSpaceDE w:val="0"/>
        <w:autoSpaceDN w:val="0"/>
        <w:adjustRightInd w:val="0"/>
        <w:spacing w:after="27"/>
        <w:ind w:firstLine="720"/>
        <w:jc w:val="both"/>
        <w:rPr>
          <w:rFonts w:eastAsia="Calibri"/>
          <w:color w:val="000000"/>
          <w:lang w:val="lv-LV"/>
        </w:rPr>
      </w:pPr>
      <w:r w:rsidRPr="00EC2425">
        <w:rPr>
          <w:rFonts w:eastAsia="Calibri"/>
          <w:color w:val="000000"/>
          <w:lang w:val="lv-LV"/>
        </w:rPr>
        <w:t xml:space="preserve">1. Noteikumi nosaka Tukuma novada Domes (turpmāk – Dome) apstiprinātās budžeta programmas “Pašvaldības līdzekļi neparedzētiem gadījumiem” izdevumu segšanai pieprasījumu izskatīšanas kārtību, piešķirto līdzekļu izlietojuma, uzskaites, kontroles un pārskatu sniegšanas kārtību. </w:t>
      </w:r>
    </w:p>
    <w:p w:rsidR="00EC2425" w:rsidRPr="00EC2425" w:rsidRDefault="00EC2425" w:rsidP="00EC2425">
      <w:pPr>
        <w:autoSpaceDE w:val="0"/>
        <w:autoSpaceDN w:val="0"/>
        <w:adjustRightInd w:val="0"/>
        <w:spacing w:after="27"/>
        <w:ind w:firstLine="720"/>
        <w:jc w:val="both"/>
        <w:rPr>
          <w:rFonts w:eastAsia="Calibri"/>
          <w:color w:val="000000"/>
          <w:lang w:val="lv-LV"/>
        </w:rPr>
      </w:pPr>
      <w:r w:rsidRPr="00EC2425">
        <w:rPr>
          <w:rFonts w:eastAsia="Calibri"/>
          <w:color w:val="000000"/>
          <w:lang w:val="lv-LV"/>
        </w:rPr>
        <w:t>2. Domes apstiprināt</w:t>
      </w:r>
      <w:r w:rsidR="00BA46AA">
        <w:rPr>
          <w:rFonts w:eastAsia="Calibri"/>
          <w:color w:val="000000"/>
          <w:lang w:val="lv-LV"/>
        </w:rPr>
        <w:t>ie</w:t>
      </w:r>
      <w:r w:rsidRPr="00EC2425">
        <w:rPr>
          <w:rFonts w:eastAsia="Calibri"/>
          <w:color w:val="000000"/>
          <w:lang w:val="lv-LV"/>
        </w:rPr>
        <w:t xml:space="preserve"> līdzekļ</w:t>
      </w:r>
      <w:r w:rsidR="00BA46AA">
        <w:rPr>
          <w:rFonts w:eastAsia="Calibri"/>
          <w:color w:val="000000"/>
          <w:lang w:val="lv-LV"/>
        </w:rPr>
        <w:t>i</w:t>
      </w:r>
      <w:r w:rsidRPr="00EC2425">
        <w:rPr>
          <w:rFonts w:eastAsia="Calibri"/>
          <w:color w:val="000000"/>
          <w:lang w:val="lv-LV"/>
        </w:rPr>
        <w:t xml:space="preserve"> neparedzētu gadījumu segšanai tiek piešķirti juridiskām un fiziskām personām avārijas, katastrofu un stihiju seku novēršanai, citiem neparedzētiem gadījumiem, kā arī pašvaldībai nozīmīgu, būtisku un lietderīgu pasākumu finansēšanai. </w:t>
      </w:r>
    </w:p>
    <w:p w:rsidR="00EC2425" w:rsidRPr="00EC2425" w:rsidRDefault="00EC2425" w:rsidP="00EC2425">
      <w:pPr>
        <w:autoSpaceDE w:val="0"/>
        <w:autoSpaceDN w:val="0"/>
        <w:adjustRightInd w:val="0"/>
        <w:ind w:firstLine="720"/>
        <w:jc w:val="both"/>
        <w:rPr>
          <w:rFonts w:eastAsia="Calibri"/>
          <w:color w:val="000000"/>
          <w:lang w:val="lv-LV"/>
        </w:rPr>
      </w:pPr>
      <w:r w:rsidRPr="00EC2425">
        <w:rPr>
          <w:rFonts w:eastAsia="Calibri"/>
          <w:color w:val="000000"/>
          <w:lang w:val="lv-LV"/>
        </w:rPr>
        <w:t xml:space="preserve">3. Lēmumu par līdzekļu piešķiršanu no </w:t>
      </w:r>
      <w:r w:rsidR="00BA46AA">
        <w:rPr>
          <w:rFonts w:eastAsia="Calibri"/>
          <w:color w:val="000000"/>
          <w:lang w:val="lv-LV"/>
        </w:rPr>
        <w:t>D</w:t>
      </w:r>
      <w:r w:rsidRPr="00EC2425">
        <w:rPr>
          <w:rFonts w:eastAsia="Calibri"/>
          <w:color w:val="000000"/>
          <w:lang w:val="lv-LV"/>
        </w:rPr>
        <w:t xml:space="preserve">omes budžeta līdzekļiem neparedzētiem gadījumiem pieņem: </w:t>
      </w:r>
    </w:p>
    <w:p w:rsidR="00EC2425" w:rsidRPr="00EC2425" w:rsidRDefault="00BA46AA" w:rsidP="00EC2425">
      <w:pPr>
        <w:autoSpaceDE w:val="0"/>
        <w:autoSpaceDN w:val="0"/>
        <w:adjustRightInd w:val="0"/>
        <w:spacing w:after="27"/>
        <w:ind w:firstLine="720"/>
        <w:jc w:val="both"/>
        <w:rPr>
          <w:rFonts w:eastAsia="Calibri"/>
          <w:color w:val="000000"/>
          <w:lang w:val="lv-LV"/>
        </w:rPr>
      </w:pPr>
      <w:r>
        <w:rPr>
          <w:rFonts w:eastAsia="Calibri"/>
          <w:color w:val="000000"/>
          <w:lang w:val="lv-LV"/>
        </w:rPr>
        <w:t>3.1. D</w:t>
      </w:r>
      <w:r w:rsidR="00EC2425" w:rsidRPr="00EC2425">
        <w:rPr>
          <w:rFonts w:eastAsia="Calibri"/>
          <w:color w:val="000000"/>
          <w:lang w:val="lv-LV"/>
        </w:rPr>
        <w:t xml:space="preserve">ome; </w:t>
      </w:r>
    </w:p>
    <w:p w:rsidR="00EC2425" w:rsidRPr="00EC2425" w:rsidRDefault="00EC2425" w:rsidP="00EC2425">
      <w:pPr>
        <w:autoSpaceDE w:val="0"/>
        <w:autoSpaceDN w:val="0"/>
        <w:adjustRightInd w:val="0"/>
        <w:ind w:firstLine="720"/>
        <w:jc w:val="both"/>
        <w:rPr>
          <w:rFonts w:eastAsia="Calibri"/>
          <w:i/>
          <w:color w:val="000000"/>
          <w:lang w:val="lv-LV"/>
        </w:rPr>
      </w:pPr>
      <w:r w:rsidRPr="00EC2425">
        <w:rPr>
          <w:rFonts w:eastAsia="Calibri"/>
          <w:color w:val="000000"/>
          <w:lang w:val="lv-LV"/>
        </w:rPr>
        <w:t>3.2. Domes priekšsēdētājs, ja līdzekļi nepieciešami steidzami, un nav iespējams sasaukt</w:t>
      </w:r>
      <w:r w:rsidR="00BA46AA">
        <w:rPr>
          <w:rFonts w:eastAsia="Calibri"/>
          <w:color w:val="000000"/>
          <w:lang w:val="lv-LV"/>
        </w:rPr>
        <w:t xml:space="preserve"> Domes</w:t>
      </w:r>
      <w:r w:rsidRPr="00EC2425">
        <w:rPr>
          <w:rFonts w:eastAsia="Calibri"/>
          <w:color w:val="000000"/>
          <w:lang w:val="lv-LV"/>
        </w:rPr>
        <w:t xml:space="preserve"> Finanšu komitejas sēdi. Lēmumu par finanšu resursu piešķiršanu no pašvaldības līdzekļiem neparedzētiem gadījumiem priekšsēdētājs drīkst pieņemt, ja summa nepārsniedz </w:t>
      </w:r>
      <w:r w:rsidRPr="00EC2425">
        <w:rPr>
          <w:rFonts w:eastAsia="Calibri"/>
          <w:i/>
          <w:color w:val="000000"/>
          <w:lang w:val="lv-LV"/>
        </w:rPr>
        <w:t>........... (lemjams jautājums cik lielu summu);</w:t>
      </w:r>
    </w:p>
    <w:p w:rsidR="00EC2425" w:rsidRPr="00EC2425" w:rsidRDefault="00EC2425" w:rsidP="00EC2425">
      <w:pPr>
        <w:autoSpaceDE w:val="0"/>
        <w:autoSpaceDN w:val="0"/>
        <w:adjustRightInd w:val="0"/>
        <w:ind w:firstLine="720"/>
        <w:jc w:val="both"/>
        <w:rPr>
          <w:rFonts w:eastAsia="Calibri"/>
          <w:color w:val="000000"/>
          <w:lang w:val="lv-LV"/>
        </w:rPr>
      </w:pPr>
      <w:r w:rsidRPr="00EC2425">
        <w:rPr>
          <w:rFonts w:eastAsia="Calibri"/>
          <w:color w:val="000000"/>
          <w:lang w:val="lv-LV"/>
        </w:rPr>
        <w:t xml:space="preserve">4. Finanšu līdzekļu izlietojumu neparedzētiem gadījumiem apstiprina </w:t>
      </w:r>
      <w:r w:rsidR="00BA46AA">
        <w:rPr>
          <w:rFonts w:eastAsia="Calibri"/>
          <w:color w:val="000000"/>
          <w:lang w:val="lv-LV"/>
        </w:rPr>
        <w:t>D</w:t>
      </w:r>
      <w:r w:rsidRPr="00EC2425">
        <w:rPr>
          <w:rFonts w:eastAsia="Calibri"/>
          <w:color w:val="000000"/>
          <w:lang w:val="lv-LV"/>
        </w:rPr>
        <w:t xml:space="preserve">ome, izskatot pašvaldības budžeta grozījumus. </w:t>
      </w:r>
    </w:p>
    <w:p w:rsidR="00EC2425" w:rsidRPr="00EC2425" w:rsidRDefault="00EC2425" w:rsidP="00EC2425">
      <w:pPr>
        <w:autoSpaceDE w:val="0"/>
        <w:autoSpaceDN w:val="0"/>
        <w:adjustRightInd w:val="0"/>
        <w:rPr>
          <w:rFonts w:eastAsia="Calibri"/>
          <w:color w:val="000000"/>
          <w:lang w:val="lv-LV"/>
        </w:rPr>
      </w:pPr>
    </w:p>
    <w:p w:rsidR="00EC2425" w:rsidRPr="00EC2425" w:rsidRDefault="004931FB" w:rsidP="00EC2425">
      <w:pPr>
        <w:autoSpaceDE w:val="0"/>
        <w:autoSpaceDN w:val="0"/>
        <w:adjustRightInd w:val="0"/>
        <w:jc w:val="center"/>
        <w:rPr>
          <w:rFonts w:eastAsia="Calibri"/>
          <w:color w:val="000000"/>
          <w:lang w:val="lv-LV"/>
        </w:rPr>
      </w:pPr>
      <w:r>
        <w:rPr>
          <w:rFonts w:eastAsia="Calibri"/>
          <w:b/>
          <w:bCs/>
          <w:color w:val="000000"/>
          <w:lang w:val="lv-LV"/>
        </w:rPr>
        <w:t>II</w:t>
      </w:r>
      <w:r w:rsidR="00EC2425" w:rsidRPr="00EC2425">
        <w:rPr>
          <w:rFonts w:eastAsia="Calibri"/>
          <w:b/>
          <w:bCs/>
          <w:color w:val="000000"/>
          <w:lang w:val="lv-LV"/>
        </w:rPr>
        <w:t>. Līdzekļu pieprasīšana, pieprasījuma izskatīšana un līdzekļu piešķiršana</w:t>
      </w:r>
    </w:p>
    <w:p w:rsidR="00EC2425" w:rsidRPr="00EC2425" w:rsidRDefault="00EC2425" w:rsidP="00EC2425">
      <w:pPr>
        <w:autoSpaceDE w:val="0"/>
        <w:autoSpaceDN w:val="0"/>
        <w:adjustRightInd w:val="0"/>
        <w:rPr>
          <w:rFonts w:eastAsia="Calibri"/>
          <w:color w:val="000000"/>
          <w:lang w:val="lv-LV"/>
        </w:rPr>
      </w:pPr>
    </w:p>
    <w:p w:rsidR="00EC2425" w:rsidRPr="00EC2425" w:rsidRDefault="004931FB" w:rsidP="004931FB">
      <w:pPr>
        <w:autoSpaceDE w:val="0"/>
        <w:autoSpaceDN w:val="0"/>
        <w:adjustRightInd w:val="0"/>
        <w:ind w:firstLine="720"/>
        <w:jc w:val="both"/>
        <w:rPr>
          <w:rFonts w:eastAsia="Calibri"/>
          <w:color w:val="000000"/>
          <w:lang w:val="lv-LV"/>
        </w:rPr>
      </w:pPr>
      <w:r>
        <w:rPr>
          <w:rFonts w:eastAsia="Calibri"/>
          <w:color w:val="000000"/>
          <w:lang w:val="lv-LV"/>
        </w:rPr>
        <w:t>5</w:t>
      </w:r>
      <w:r w:rsidR="00EC2425" w:rsidRPr="00EC2425">
        <w:rPr>
          <w:rFonts w:eastAsia="Calibri"/>
          <w:color w:val="000000"/>
          <w:lang w:val="lv-LV"/>
        </w:rPr>
        <w:t xml:space="preserve">. Līdzekļus izdevumiem neparedzētiem gadījumiem piešķir juridiskai vai fiziskai personai. </w:t>
      </w:r>
    </w:p>
    <w:p w:rsidR="00EC2425" w:rsidRPr="00EC2425" w:rsidRDefault="004931FB" w:rsidP="00EC2425">
      <w:pPr>
        <w:autoSpaceDE w:val="0"/>
        <w:autoSpaceDN w:val="0"/>
        <w:adjustRightInd w:val="0"/>
        <w:ind w:firstLine="720"/>
        <w:rPr>
          <w:rFonts w:eastAsia="Calibri"/>
          <w:color w:val="000000"/>
          <w:lang w:val="lv-LV"/>
        </w:rPr>
      </w:pPr>
      <w:r>
        <w:rPr>
          <w:rFonts w:eastAsia="Calibri"/>
          <w:color w:val="000000"/>
          <w:lang w:val="lv-LV"/>
        </w:rPr>
        <w:t>6</w:t>
      </w:r>
      <w:r w:rsidR="00EC2425" w:rsidRPr="00EC2425">
        <w:rPr>
          <w:rFonts w:eastAsia="Calibri"/>
          <w:color w:val="000000"/>
          <w:lang w:val="lv-LV"/>
        </w:rPr>
        <w:t xml:space="preserve">. Līdzekļus var pieprasīt pašvaldības iestādes. </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7</w:t>
      </w:r>
      <w:r w:rsidR="00EC2425" w:rsidRPr="00EC2425">
        <w:rPr>
          <w:rFonts w:eastAsia="Calibri"/>
          <w:color w:val="000000"/>
          <w:lang w:val="lv-LV"/>
        </w:rPr>
        <w:t xml:space="preserve">. Iesniedzot pieprasījumu, pieprasījumā vai tam pievienotajā dokumentā norāda līdzekļu izlietošanas mērķi, līdzekļu izlietotāja pilnu nosaukumu, līdzekļu nepieciešamības finansiālo pamatojumu. Finansiālajā pamatojumā iekļauj pieprasīto līdzekļu aprēķinu (pašvaldības iestādes norāda veicamo darbu un pasākumu izmaksu kalkulāciju saskaņā ar budžeta izdevumu klasifikāciju atbilstoši ekonomiskajām kategorijām) vai dokumentus, kas apliecina notikušo faktu un ar to saistītos izdevumus. Veicot bezskaidras naudas norēķinu, pieprasījumā norāda norēķinu kontu. </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lastRenderedPageBreak/>
        <w:t>8</w:t>
      </w:r>
      <w:r w:rsidR="00EC2425" w:rsidRPr="00EC2425">
        <w:rPr>
          <w:rFonts w:eastAsia="Calibri"/>
          <w:color w:val="000000"/>
          <w:lang w:val="lv-LV"/>
        </w:rPr>
        <w:t xml:space="preserve">. Atbildīgā </w:t>
      </w:r>
      <w:r w:rsidR="00BA46AA">
        <w:rPr>
          <w:rFonts w:eastAsia="Calibri"/>
          <w:color w:val="000000"/>
          <w:lang w:val="lv-LV"/>
        </w:rPr>
        <w:t>D</w:t>
      </w:r>
      <w:r w:rsidR="00EC2425" w:rsidRPr="00EC2425">
        <w:rPr>
          <w:rFonts w:eastAsia="Calibri"/>
          <w:color w:val="000000"/>
          <w:lang w:val="lv-LV"/>
        </w:rPr>
        <w:t xml:space="preserve">omes nodaļa izskata iesniegtos pieprasījumus, pārbauda un izvērtē finansiālo pamatojumu un aprēķinus, precizē tos, sagatavo atzinumu, lēmuma projektu un iesniedz tos izskatīšanai </w:t>
      </w:r>
      <w:r w:rsidR="00BA46AA">
        <w:rPr>
          <w:rFonts w:eastAsia="Calibri"/>
          <w:color w:val="000000"/>
          <w:lang w:val="lv-LV"/>
        </w:rPr>
        <w:t xml:space="preserve">Domes </w:t>
      </w:r>
      <w:r w:rsidR="00EC2425" w:rsidRPr="00EC2425">
        <w:rPr>
          <w:rFonts w:eastAsia="Calibri"/>
          <w:color w:val="000000"/>
          <w:lang w:val="lv-LV"/>
        </w:rPr>
        <w:t>Finanšu komitej</w:t>
      </w:r>
      <w:r>
        <w:rPr>
          <w:rFonts w:eastAsia="Calibri"/>
          <w:color w:val="000000"/>
          <w:lang w:val="lv-LV"/>
        </w:rPr>
        <w:t>ai</w:t>
      </w:r>
      <w:r w:rsidR="00EC2425" w:rsidRPr="00EC2425">
        <w:rPr>
          <w:rFonts w:eastAsia="Calibri"/>
          <w:color w:val="000000"/>
          <w:lang w:val="lv-LV"/>
        </w:rPr>
        <w:t>. Pēc pozitīva atzinuma saņemšanas Finanšu nodaļa sagatavo saistošos noteikumus par budžeta grozījumiem.</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9</w:t>
      </w:r>
      <w:r w:rsidR="00EC2425" w:rsidRPr="00EC2425">
        <w:rPr>
          <w:rFonts w:eastAsia="Calibri"/>
          <w:color w:val="000000"/>
          <w:lang w:val="lv-LV"/>
        </w:rPr>
        <w:t xml:space="preserve">. Pēc </w:t>
      </w:r>
      <w:r w:rsidR="00BA46AA">
        <w:rPr>
          <w:rFonts w:eastAsia="Calibri"/>
          <w:color w:val="000000"/>
          <w:lang w:val="lv-LV"/>
        </w:rPr>
        <w:t>D</w:t>
      </w:r>
      <w:r w:rsidR="00EC2425" w:rsidRPr="00EC2425">
        <w:rPr>
          <w:rFonts w:eastAsia="Calibri"/>
          <w:color w:val="000000"/>
          <w:lang w:val="lv-LV"/>
        </w:rPr>
        <w:t xml:space="preserve">omes lēmuma pieņemšanas vai </w:t>
      </w:r>
      <w:r w:rsidR="00BA46AA">
        <w:rPr>
          <w:rFonts w:eastAsia="Calibri"/>
          <w:color w:val="000000"/>
          <w:lang w:val="lv-LV"/>
        </w:rPr>
        <w:t>D</w:t>
      </w:r>
      <w:r w:rsidR="00EC2425" w:rsidRPr="00EC2425">
        <w:rPr>
          <w:rFonts w:eastAsia="Calibri"/>
          <w:color w:val="000000"/>
          <w:lang w:val="lv-LV"/>
        </w:rPr>
        <w:t xml:space="preserve">omes priekšsēdētāja rīkojuma parakstīšanas par līdzekļu piešķiršanu no </w:t>
      </w:r>
      <w:r w:rsidR="00BA46AA">
        <w:rPr>
          <w:rFonts w:eastAsia="Calibri"/>
          <w:color w:val="000000"/>
          <w:lang w:val="lv-LV"/>
        </w:rPr>
        <w:t>D</w:t>
      </w:r>
      <w:r w:rsidR="00EC2425" w:rsidRPr="00EC2425">
        <w:rPr>
          <w:rFonts w:eastAsia="Calibri"/>
          <w:color w:val="000000"/>
          <w:lang w:val="lv-LV"/>
        </w:rPr>
        <w:t xml:space="preserve">omes budžeta līdzekļiem neparedzētiem gadījumiem </w:t>
      </w:r>
      <w:r>
        <w:rPr>
          <w:rFonts w:eastAsia="Calibri"/>
          <w:color w:val="000000"/>
          <w:lang w:val="lv-LV"/>
        </w:rPr>
        <w:t xml:space="preserve">Domes </w:t>
      </w:r>
      <w:r w:rsidR="00EC2425" w:rsidRPr="00EC2425">
        <w:rPr>
          <w:rFonts w:eastAsia="Calibri"/>
          <w:color w:val="000000"/>
          <w:lang w:val="lv-LV"/>
        </w:rPr>
        <w:t>Finanšu nodaļa veic asignējumu piešķiršanu, rēķinu samaksu vai naudas līdzekļu pārskaitīšanu.</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10</w:t>
      </w:r>
      <w:r w:rsidR="00EC2425" w:rsidRPr="00EC2425">
        <w:rPr>
          <w:rFonts w:eastAsia="Calibri"/>
          <w:color w:val="000000"/>
          <w:lang w:val="lv-LV"/>
        </w:rPr>
        <w:t>. Pēc saistošo noteikumu par budžeta grozījumiem apstiprināšanas</w:t>
      </w:r>
      <w:r>
        <w:rPr>
          <w:rFonts w:eastAsia="Calibri"/>
          <w:color w:val="000000"/>
          <w:lang w:val="lv-LV"/>
        </w:rPr>
        <w:t xml:space="preserve"> Domes </w:t>
      </w:r>
      <w:r w:rsidR="00EC2425" w:rsidRPr="00EC2425">
        <w:rPr>
          <w:rFonts w:eastAsia="Calibri"/>
          <w:color w:val="000000"/>
          <w:lang w:val="lv-LV"/>
        </w:rPr>
        <w:t xml:space="preserve">Finanšu nodaļa veiktās izmaiņas ievada grāmatvedības uzskaites sistēmā GVEDIS. </w:t>
      </w:r>
    </w:p>
    <w:p w:rsidR="00EC2425" w:rsidRPr="00EC2425" w:rsidRDefault="00EC2425" w:rsidP="00EC2425">
      <w:pPr>
        <w:autoSpaceDE w:val="0"/>
        <w:autoSpaceDN w:val="0"/>
        <w:adjustRightInd w:val="0"/>
        <w:jc w:val="both"/>
        <w:rPr>
          <w:rFonts w:eastAsia="Calibri"/>
          <w:color w:val="000000"/>
          <w:lang w:val="lv-LV"/>
        </w:rPr>
      </w:pPr>
    </w:p>
    <w:p w:rsidR="00EC2425" w:rsidRPr="00EC2425" w:rsidRDefault="004931FB" w:rsidP="00EC2425">
      <w:pPr>
        <w:autoSpaceDE w:val="0"/>
        <w:autoSpaceDN w:val="0"/>
        <w:adjustRightInd w:val="0"/>
        <w:jc w:val="center"/>
        <w:rPr>
          <w:rFonts w:eastAsia="Calibri"/>
          <w:b/>
          <w:bCs/>
          <w:color w:val="000000"/>
          <w:lang w:val="lv-LV"/>
        </w:rPr>
      </w:pPr>
      <w:r>
        <w:rPr>
          <w:rFonts w:eastAsia="Calibri"/>
          <w:b/>
          <w:bCs/>
          <w:color w:val="000000"/>
          <w:lang w:val="lv-LV"/>
        </w:rPr>
        <w:t>III</w:t>
      </w:r>
      <w:r w:rsidR="00EC2425" w:rsidRPr="00EC2425">
        <w:rPr>
          <w:rFonts w:eastAsia="Calibri"/>
          <w:b/>
          <w:bCs/>
          <w:color w:val="000000"/>
          <w:lang w:val="lv-LV"/>
        </w:rPr>
        <w:t>. Līdzekļu izlietošana, uzskaite un kontrole, pārskatu sniegšanas kārtība</w:t>
      </w:r>
    </w:p>
    <w:p w:rsidR="00EC2425" w:rsidRPr="00EC2425" w:rsidRDefault="00EC2425" w:rsidP="00EC2425">
      <w:pPr>
        <w:autoSpaceDE w:val="0"/>
        <w:autoSpaceDN w:val="0"/>
        <w:adjustRightInd w:val="0"/>
        <w:jc w:val="both"/>
        <w:rPr>
          <w:rFonts w:eastAsia="Calibri"/>
          <w:color w:val="000000"/>
          <w:lang w:val="lv-LV"/>
        </w:rPr>
      </w:pP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1</w:t>
      </w:r>
      <w:r w:rsidR="00EC2425" w:rsidRPr="00EC2425">
        <w:rPr>
          <w:rFonts w:eastAsia="Calibri"/>
          <w:color w:val="000000"/>
          <w:lang w:val="lv-LV"/>
        </w:rPr>
        <w:t xml:space="preserve">1. Budžeta izpildītājs nodrošina un atbild par </w:t>
      </w:r>
      <w:r w:rsidR="0021251D">
        <w:rPr>
          <w:rFonts w:eastAsia="Calibri"/>
          <w:color w:val="000000"/>
          <w:lang w:val="lv-LV"/>
        </w:rPr>
        <w:t>D</w:t>
      </w:r>
      <w:r w:rsidR="00EC2425" w:rsidRPr="00EC2425">
        <w:rPr>
          <w:rFonts w:eastAsia="Calibri"/>
          <w:color w:val="000000"/>
          <w:lang w:val="lv-LV"/>
        </w:rPr>
        <w:t>omes budžeta līdzekļiem neparedzētiem gadījumiem piešķirtā asignējum</w:t>
      </w:r>
      <w:r w:rsidR="0021251D">
        <w:rPr>
          <w:rFonts w:eastAsia="Calibri"/>
          <w:color w:val="000000"/>
          <w:lang w:val="lv-LV"/>
        </w:rPr>
        <w:t>a</w:t>
      </w:r>
      <w:r w:rsidR="00EC2425" w:rsidRPr="00EC2425">
        <w:rPr>
          <w:rFonts w:eastAsia="Calibri"/>
          <w:color w:val="000000"/>
          <w:lang w:val="lv-LV"/>
        </w:rPr>
        <w:t xml:space="preserve"> izlietojumu atbilstoši noteiktajiem mērķiem. </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1</w:t>
      </w:r>
      <w:r w:rsidR="00EC2425" w:rsidRPr="00EC2425">
        <w:rPr>
          <w:rFonts w:eastAsia="Calibri"/>
          <w:color w:val="000000"/>
          <w:lang w:val="lv-LV"/>
        </w:rPr>
        <w:t xml:space="preserve">2. Saņemtie līdzekļi un to izlietojums norādāms attiecīgās pašvaldības iestādes budžeta izpildes uzskaitē, atbilstoši izdevumu ekonomiskās klasifikācijas kodiem. </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1</w:t>
      </w:r>
      <w:r w:rsidR="00EC2425" w:rsidRPr="00EC2425">
        <w:rPr>
          <w:rFonts w:eastAsia="Calibri"/>
          <w:color w:val="000000"/>
          <w:lang w:val="lv-LV"/>
        </w:rPr>
        <w:t xml:space="preserve">3. Piešķirtos līdzekļus un to izlietojumu atbilstoši budžeta izdevumu ekonomiskās klasifikācijas kodiem iekļauj ikmēneša pārskatā par pašvaldības budžeta izpildi. </w:t>
      </w:r>
    </w:p>
    <w:p w:rsidR="00EC2425" w:rsidRPr="00EC2425" w:rsidRDefault="004931FB" w:rsidP="00EC2425">
      <w:pPr>
        <w:autoSpaceDE w:val="0"/>
        <w:autoSpaceDN w:val="0"/>
        <w:adjustRightInd w:val="0"/>
        <w:ind w:firstLine="720"/>
        <w:jc w:val="both"/>
        <w:rPr>
          <w:rFonts w:eastAsia="Calibri"/>
          <w:color w:val="000000"/>
          <w:lang w:val="lv-LV"/>
        </w:rPr>
      </w:pPr>
      <w:r>
        <w:rPr>
          <w:rFonts w:eastAsia="Calibri"/>
          <w:color w:val="000000"/>
          <w:lang w:val="lv-LV"/>
        </w:rPr>
        <w:t>1</w:t>
      </w:r>
      <w:r w:rsidR="00EC2425" w:rsidRPr="00EC2425">
        <w:rPr>
          <w:rFonts w:eastAsia="Calibri"/>
          <w:color w:val="000000"/>
          <w:lang w:val="lv-LV"/>
        </w:rPr>
        <w:t>4. Personas, kuras ir saņēmušas līdzekļus neparedzētiem gadījumiem no Domes un nav pašvaldības iestādes, viena mēneša laikā pēc pasākuma īstenošanas Dom</w:t>
      </w:r>
      <w:r>
        <w:rPr>
          <w:rFonts w:eastAsia="Calibri"/>
          <w:color w:val="000000"/>
          <w:lang w:val="lv-LV"/>
        </w:rPr>
        <w:t>ei</w:t>
      </w:r>
      <w:r w:rsidR="00EC2425" w:rsidRPr="00EC2425">
        <w:rPr>
          <w:rFonts w:eastAsia="Calibri"/>
          <w:color w:val="000000"/>
          <w:lang w:val="lv-LV"/>
        </w:rPr>
        <w:t xml:space="preserve"> iesniedz apliecinājumu par piešķirto līdzekļu izlietojumu atbilstoši noteiktajam mērķim. </w:t>
      </w:r>
    </w:p>
    <w:p w:rsidR="00EC2425" w:rsidRPr="00EC2425" w:rsidRDefault="00EC2425" w:rsidP="00EC2425">
      <w:pPr>
        <w:autoSpaceDE w:val="0"/>
        <w:autoSpaceDN w:val="0"/>
        <w:adjustRightInd w:val="0"/>
        <w:jc w:val="both"/>
        <w:rPr>
          <w:rFonts w:eastAsia="Calibri"/>
          <w:color w:val="000000"/>
          <w:lang w:val="lv-LV"/>
        </w:rPr>
      </w:pPr>
    </w:p>
    <w:p w:rsidR="00EC2425" w:rsidRDefault="00EC2425">
      <w:pPr>
        <w:spacing w:after="200" w:line="276" w:lineRule="auto"/>
        <w:rPr>
          <w:rFonts w:eastAsiaTheme="minorHAnsi"/>
          <w:lang w:val="lv-LV" w:eastAsia="lv-LV"/>
        </w:rPr>
      </w:pPr>
      <w:r>
        <w:rPr>
          <w:rFonts w:eastAsiaTheme="minorHAnsi"/>
          <w:lang w:val="lv-LV" w:eastAsia="lv-LV"/>
        </w:rPr>
        <w:br w:type="page"/>
      </w:r>
    </w:p>
    <w:p w:rsidR="00EC2425" w:rsidRDefault="00EC2425">
      <w:pPr>
        <w:spacing w:after="200" w:line="276" w:lineRule="auto"/>
        <w:rPr>
          <w:rFonts w:eastAsiaTheme="minorHAnsi"/>
          <w:lang w:val="lv-LV" w:eastAsia="lv-LV"/>
        </w:rPr>
      </w:pPr>
    </w:p>
    <w:p w:rsidR="00FB45F6" w:rsidRPr="001A5A22" w:rsidRDefault="001E1A32" w:rsidP="001E1A32">
      <w:pPr>
        <w:jc w:val="right"/>
        <w:rPr>
          <w:rFonts w:eastAsiaTheme="minorHAnsi"/>
          <w:i/>
          <w:lang w:val="lv-LV" w:eastAsia="lv-LV" w:bidi="lo-LA"/>
        </w:rPr>
      </w:pPr>
      <w:r>
        <w:rPr>
          <w:rFonts w:eastAsiaTheme="minorHAnsi"/>
          <w:lang w:val="lv-LV" w:eastAsia="lv-LV"/>
        </w:rPr>
        <w:t xml:space="preserve"> P</w:t>
      </w:r>
      <w:r w:rsidR="00FB45F6" w:rsidRPr="001A5A22">
        <w:rPr>
          <w:rFonts w:eastAsiaTheme="minorHAnsi"/>
          <w:i/>
          <w:lang w:val="lv-LV" w:eastAsia="lv-LV" w:bidi="lo-LA"/>
        </w:rPr>
        <w:t>rojekts</w:t>
      </w:r>
    </w:p>
    <w:p w:rsidR="00FB45F6" w:rsidRPr="001A5A22" w:rsidRDefault="00411E69" w:rsidP="00FB45F6">
      <w:pPr>
        <w:spacing w:line="276" w:lineRule="auto"/>
        <w:jc w:val="center"/>
        <w:rPr>
          <w:rFonts w:eastAsiaTheme="minorHAnsi"/>
          <w:lang w:val="lv-LV" w:eastAsia="lv-LV" w:bidi="lo-LA"/>
        </w:rPr>
      </w:pPr>
      <w:r>
        <w:rPr>
          <w:rFonts w:eastAsiaTheme="minorHAnsi"/>
          <w:lang w:val="lv-LV" w:eastAsia="lv-LV" w:bidi="lo-LA"/>
        </w:rPr>
        <w:t>2</w:t>
      </w:r>
      <w:r w:rsidR="00FB45F6" w:rsidRPr="001A5A22">
        <w:rPr>
          <w:rFonts w:eastAsiaTheme="minorHAnsi"/>
          <w:lang w:val="lv-LV" w:eastAsia="lv-LV" w:bidi="lo-LA"/>
        </w:rPr>
        <w:t>.§.</w:t>
      </w:r>
    </w:p>
    <w:p w:rsidR="00FB45F6" w:rsidRPr="001A5A22" w:rsidRDefault="00FB45F6" w:rsidP="00FB45F6">
      <w:pPr>
        <w:spacing w:line="276" w:lineRule="auto"/>
        <w:jc w:val="center"/>
        <w:rPr>
          <w:rFonts w:eastAsiaTheme="minorHAnsi"/>
          <w:lang w:val="lv-LV" w:eastAsia="lv-LV" w:bidi="lo-LA"/>
        </w:rPr>
      </w:pPr>
    </w:p>
    <w:p w:rsidR="00FB45F6" w:rsidRPr="001A5A22" w:rsidRDefault="00FB45F6" w:rsidP="00FB45F6">
      <w:pPr>
        <w:rPr>
          <w:rFonts w:eastAsiaTheme="minorHAnsi"/>
          <w:b/>
          <w:lang w:val="lv-LV" w:eastAsia="lv-LV" w:bidi="lo-LA"/>
        </w:rPr>
      </w:pPr>
      <w:r w:rsidRPr="001A5A22">
        <w:rPr>
          <w:rFonts w:eastAsiaTheme="minorHAnsi"/>
          <w:b/>
          <w:lang w:val="lv-LV" w:eastAsia="lv-LV" w:bidi="lo-LA"/>
        </w:rPr>
        <w:t xml:space="preserve">Par grozījumiem Tukuma novada </w:t>
      </w:r>
    </w:p>
    <w:p w:rsidR="00FB45F6" w:rsidRPr="001A5A22" w:rsidRDefault="00FB45F6" w:rsidP="00FB45F6">
      <w:pPr>
        <w:rPr>
          <w:rFonts w:eastAsiaTheme="minorHAnsi"/>
          <w:b/>
          <w:lang w:val="lv-LV" w:eastAsia="lv-LV" w:bidi="lo-LA"/>
        </w:rPr>
      </w:pPr>
      <w:r w:rsidRPr="001A5A22">
        <w:rPr>
          <w:rFonts w:eastAsiaTheme="minorHAnsi"/>
          <w:b/>
          <w:lang w:val="lv-LV" w:eastAsia="lv-LV" w:bidi="lo-LA"/>
        </w:rPr>
        <w:t>Izglītības pārvaldes nolikumā</w:t>
      </w:r>
    </w:p>
    <w:p w:rsidR="00FB45F6" w:rsidRPr="001A5A22" w:rsidRDefault="00FB45F6" w:rsidP="00FB45F6">
      <w:pPr>
        <w:jc w:val="center"/>
        <w:rPr>
          <w:rFonts w:eastAsiaTheme="minorHAnsi"/>
          <w:lang w:val="lv-LV" w:eastAsia="lv-LV" w:bidi="lo-LA"/>
        </w:rPr>
      </w:pPr>
    </w:p>
    <w:p w:rsidR="00FB45F6" w:rsidRPr="001A5A22" w:rsidRDefault="00FB45F6" w:rsidP="00FB45F6">
      <w:pPr>
        <w:jc w:val="center"/>
        <w:rPr>
          <w:rFonts w:eastAsiaTheme="minorHAnsi"/>
          <w:lang w:val="lv-LV" w:eastAsia="lv-LV" w:bidi="lo-LA"/>
        </w:rPr>
      </w:pPr>
    </w:p>
    <w:p w:rsidR="00FB45F6" w:rsidRPr="001A5A22" w:rsidRDefault="00FB45F6" w:rsidP="00FB45F6">
      <w:pPr>
        <w:jc w:val="center"/>
        <w:rPr>
          <w:rFonts w:eastAsiaTheme="minorHAnsi"/>
          <w:lang w:val="lv-LV" w:eastAsia="lv-LV" w:bidi="lo-LA"/>
        </w:rPr>
      </w:pPr>
    </w:p>
    <w:p w:rsidR="00FB45F6" w:rsidRPr="001A5A22" w:rsidRDefault="00FB45F6" w:rsidP="00FB45F6">
      <w:pPr>
        <w:jc w:val="both"/>
        <w:rPr>
          <w:rFonts w:eastAsiaTheme="minorHAnsi"/>
          <w:i/>
          <w:lang w:val="lv-LV" w:eastAsia="lv-LV" w:bidi="lo-LA"/>
        </w:rPr>
      </w:pPr>
      <w:r w:rsidRPr="001A5A22">
        <w:rPr>
          <w:rFonts w:eastAsiaTheme="minorHAnsi"/>
          <w:i/>
          <w:lang w:val="lv-LV" w:eastAsia="lv-LV" w:bidi="lo-LA"/>
        </w:rPr>
        <w:t>Iesniegt izskatīšanai Domei šādu lēmuma projektu:</w:t>
      </w:r>
    </w:p>
    <w:p w:rsidR="00FB45F6" w:rsidRPr="001A5A22" w:rsidRDefault="00FB45F6" w:rsidP="00FB45F6">
      <w:pPr>
        <w:jc w:val="both"/>
        <w:rPr>
          <w:rFonts w:eastAsiaTheme="minorHAnsi"/>
          <w:i/>
          <w:lang w:val="lv-LV" w:eastAsia="lv-LV" w:bidi="lo-LA"/>
        </w:rPr>
      </w:pPr>
    </w:p>
    <w:p w:rsidR="00FB45F6" w:rsidRPr="001A5A22" w:rsidRDefault="00FB45F6" w:rsidP="00FB45F6">
      <w:pPr>
        <w:jc w:val="both"/>
        <w:rPr>
          <w:rFonts w:eastAsiaTheme="minorHAnsi"/>
          <w:i/>
          <w:lang w:val="lv-LV" w:eastAsia="lv-LV" w:bidi="lo-LA"/>
        </w:rPr>
      </w:pPr>
    </w:p>
    <w:p w:rsidR="00FB45F6" w:rsidRPr="001A5A22" w:rsidRDefault="00FB45F6" w:rsidP="00FB45F6">
      <w:pPr>
        <w:jc w:val="both"/>
        <w:rPr>
          <w:rFonts w:eastAsiaTheme="minorHAnsi"/>
          <w:lang w:val="lv-LV" w:eastAsia="lv-LV" w:bidi="lo-LA"/>
        </w:rPr>
      </w:pPr>
      <w:r w:rsidRPr="001A5A22">
        <w:rPr>
          <w:rFonts w:eastAsiaTheme="minorHAnsi"/>
          <w:i/>
          <w:lang w:val="lv-LV" w:eastAsia="lv-LV" w:bidi="lo-LA"/>
        </w:rPr>
        <w:tab/>
      </w:r>
      <w:r w:rsidRPr="001A5A22">
        <w:rPr>
          <w:rFonts w:eastAsiaTheme="minorHAnsi"/>
          <w:lang w:val="lv-LV" w:eastAsia="lv-LV" w:bidi="lo-LA"/>
        </w:rPr>
        <w:t xml:space="preserve">Pamatojoties uz likuma </w:t>
      </w:r>
      <w:r w:rsidRPr="001A5A22">
        <w:rPr>
          <w:rFonts w:eastAsiaTheme="minorHAnsi"/>
          <w:lang w:val="lv-LV" w:eastAsia="lv-LV"/>
        </w:rPr>
        <w:t>„</w:t>
      </w:r>
      <w:r w:rsidRPr="001A5A22">
        <w:rPr>
          <w:rFonts w:eastAsiaTheme="minorHAnsi"/>
          <w:lang w:val="lv-LV" w:eastAsia="lv-LV" w:bidi="lo-LA"/>
        </w:rPr>
        <w:t>Par pašvaldībām” 41.panta pirmās daļas 2.punktu izdarīt Tukuma novada Izglītī</w:t>
      </w:r>
      <w:r w:rsidR="001E1A32">
        <w:rPr>
          <w:rFonts w:eastAsiaTheme="minorHAnsi"/>
          <w:lang w:val="lv-LV" w:eastAsia="lv-LV" w:bidi="lo-LA"/>
        </w:rPr>
        <w:t>b</w:t>
      </w:r>
      <w:r w:rsidRPr="001A5A22">
        <w:rPr>
          <w:rFonts w:eastAsiaTheme="minorHAnsi"/>
          <w:lang w:val="lv-LV" w:eastAsia="lv-LV" w:bidi="lo-LA"/>
        </w:rPr>
        <w:t>as pārvaldes nolikumā šādus grozījumus:</w:t>
      </w:r>
    </w:p>
    <w:p w:rsidR="00FB45F6" w:rsidRPr="001A5A22" w:rsidRDefault="00FB45F6" w:rsidP="00FB45F6">
      <w:pPr>
        <w:jc w:val="both"/>
        <w:rPr>
          <w:rFonts w:eastAsiaTheme="minorHAnsi"/>
          <w:lang w:val="lv-LV" w:eastAsia="lv-LV" w:bidi="lo-LA"/>
        </w:rPr>
      </w:pPr>
    </w:p>
    <w:p w:rsidR="00FB45F6" w:rsidRPr="001A5A22" w:rsidRDefault="00FB45F6" w:rsidP="00FB45F6">
      <w:pPr>
        <w:ind w:firstLine="720"/>
        <w:jc w:val="both"/>
        <w:rPr>
          <w:rFonts w:cs="Arial"/>
          <w:lang w:val="lv-LV" w:eastAsia="lv-LV" w:bidi="lo-LA"/>
        </w:rPr>
      </w:pPr>
      <w:r w:rsidRPr="001A5A22">
        <w:rPr>
          <w:rFonts w:eastAsiaTheme="minorHAnsi"/>
          <w:lang w:val="lv-LV" w:eastAsia="lv-LV" w:bidi="lo-LA"/>
        </w:rPr>
        <w:t xml:space="preserve">1. </w:t>
      </w:r>
      <w:r w:rsidR="001E1A32">
        <w:rPr>
          <w:rFonts w:eastAsiaTheme="minorHAnsi"/>
          <w:lang w:val="lv-LV" w:eastAsia="lv-LV" w:bidi="lo-LA"/>
        </w:rPr>
        <w:t>izslēgt</w:t>
      </w:r>
      <w:r w:rsidRPr="001A5A22">
        <w:rPr>
          <w:rFonts w:eastAsiaTheme="minorHAnsi"/>
          <w:lang w:val="lv-LV" w:eastAsia="lv-LV" w:bidi="lo-LA"/>
        </w:rPr>
        <w:t xml:space="preserve"> nolikuma 3.punktā vārdus un zīmi </w:t>
      </w:r>
      <w:r w:rsidRPr="001A5A22">
        <w:rPr>
          <w:rFonts w:eastAsiaTheme="minorHAnsi"/>
          <w:lang w:val="lv-LV" w:eastAsia="lv-LV"/>
        </w:rPr>
        <w:t>„</w:t>
      </w:r>
      <w:r w:rsidRPr="001A5A22">
        <w:rPr>
          <w:rFonts w:cs="Arial"/>
          <w:lang w:val="lv-LV" w:eastAsia="lv-LV" w:bidi="lo-LA"/>
        </w:rPr>
        <w:t>Latvijas Republikas ģerboņa zīmogs,”;</w:t>
      </w:r>
    </w:p>
    <w:p w:rsidR="00FB45F6" w:rsidRPr="001A5A22" w:rsidRDefault="00FB45F6" w:rsidP="00FB45F6">
      <w:pPr>
        <w:ind w:firstLine="720"/>
        <w:jc w:val="both"/>
        <w:rPr>
          <w:rFonts w:cs="Arial"/>
          <w:lang w:val="lv-LV" w:eastAsia="lv-LV" w:bidi="lo-LA"/>
        </w:rPr>
      </w:pPr>
      <w:r w:rsidRPr="001A5A22">
        <w:rPr>
          <w:rFonts w:eastAsiaTheme="minorHAnsi"/>
          <w:lang w:val="lv-LV" w:eastAsia="lv-LV" w:bidi="lo-LA"/>
        </w:rPr>
        <w:t xml:space="preserve">2. </w:t>
      </w:r>
      <w:r w:rsidR="001E1A32">
        <w:rPr>
          <w:rFonts w:eastAsiaTheme="minorHAnsi"/>
          <w:lang w:val="lv-LV" w:eastAsia="lv-LV" w:bidi="lo-LA"/>
        </w:rPr>
        <w:t>izslēgt</w:t>
      </w:r>
      <w:r w:rsidRPr="001A5A22">
        <w:rPr>
          <w:rFonts w:eastAsiaTheme="minorHAnsi"/>
          <w:lang w:val="lv-LV" w:eastAsia="lv-LV" w:bidi="lo-LA"/>
        </w:rPr>
        <w:t xml:space="preserve"> nolikuma 5.punktā vārdu </w:t>
      </w:r>
      <w:r w:rsidRPr="001A5A22">
        <w:rPr>
          <w:rFonts w:eastAsiaTheme="minorHAnsi"/>
          <w:lang w:val="lv-LV" w:eastAsia="lv-LV"/>
        </w:rPr>
        <w:t>„</w:t>
      </w:r>
      <w:r w:rsidRPr="001A5A22">
        <w:rPr>
          <w:rFonts w:cs="Arial"/>
          <w:lang w:val="lv-LV" w:eastAsia="lv-LV" w:bidi="lo-LA"/>
        </w:rPr>
        <w:t>Izglītības”;</w:t>
      </w:r>
    </w:p>
    <w:p w:rsidR="00FB45F6" w:rsidRPr="001A5A22" w:rsidRDefault="00FB45F6" w:rsidP="00FB45F6">
      <w:pPr>
        <w:ind w:firstLine="720"/>
        <w:jc w:val="both"/>
        <w:rPr>
          <w:rFonts w:cs="Arial"/>
          <w:lang w:val="lv-LV" w:eastAsia="lv-LV" w:bidi="lo-LA"/>
        </w:rPr>
      </w:pPr>
    </w:p>
    <w:p w:rsidR="00FB45F6" w:rsidRPr="001A5A22" w:rsidRDefault="00FB45F6" w:rsidP="00FB45F6">
      <w:pPr>
        <w:ind w:firstLine="720"/>
        <w:jc w:val="both"/>
        <w:rPr>
          <w:rFonts w:eastAsiaTheme="minorHAnsi"/>
          <w:lang w:val="lv-LV" w:eastAsia="lv-LV" w:bidi="lo-LA"/>
        </w:rPr>
      </w:pPr>
      <w:r w:rsidRPr="001A5A22">
        <w:rPr>
          <w:rFonts w:cs="Arial"/>
          <w:lang w:val="lv-LV" w:eastAsia="lv-LV" w:bidi="lo-LA"/>
        </w:rPr>
        <w:t>3. papildināt nolikumu ar 5.</w:t>
      </w:r>
      <w:r w:rsidRPr="001A5A22">
        <w:rPr>
          <w:rFonts w:cs="Arial"/>
          <w:vertAlign w:val="superscript"/>
          <w:lang w:val="lv-LV" w:eastAsia="lv-LV" w:bidi="lo-LA"/>
        </w:rPr>
        <w:t>1</w:t>
      </w:r>
      <w:r w:rsidRPr="001A5A22">
        <w:rPr>
          <w:rFonts w:cs="Arial"/>
          <w:lang w:val="lv-LV" w:eastAsia="lv-LV" w:bidi="lo-LA"/>
        </w:rPr>
        <w:t xml:space="preserve"> punktu šādā redakcijā:</w:t>
      </w:r>
    </w:p>
    <w:p w:rsidR="00FB45F6" w:rsidRPr="001A5A22" w:rsidRDefault="00FB45F6" w:rsidP="00FB45F6">
      <w:pPr>
        <w:ind w:firstLine="720"/>
        <w:jc w:val="both"/>
        <w:rPr>
          <w:lang w:val="lv-LV" w:eastAsia="lv-LV"/>
        </w:rPr>
      </w:pPr>
      <w:r w:rsidRPr="001A5A22">
        <w:rPr>
          <w:rFonts w:eastAsiaTheme="minorHAnsi"/>
          <w:lang w:val="lv-LV" w:eastAsia="lv-LV"/>
        </w:rPr>
        <w:t>„</w:t>
      </w:r>
      <w:r w:rsidRPr="001A5A22">
        <w:rPr>
          <w:lang w:val="lv-LV" w:eastAsia="lv-LV"/>
        </w:rPr>
        <w:t>5.</w:t>
      </w:r>
      <w:r w:rsidRPr="001A5A22">
        <w:rPr>
          <w:vertAlign w:val="superscript"/>
          <w:lang w:val="lv-LV" w:eastAsia="lv-LV"/>
        </w:rPr>
        <w:t>1</w:t>
      </w:r>
      <w:r w:rsidRPr="001A5A22">
        <w:rPr>
          <w:lang w:val="lv-LV" w:eastAsia="lv-LV"/>
        </w:rPr>
        <w:t xml:space="preserve"> Pārvalde ir dalībnieks biedrībā „Latvijas Pieaugušo izglītības apvienība”.”;</w:t>
      </w:r>
    </w:p>
    <w:p w:rsidR="00FB45F6" w:rsidRPr="001A5A22" w:rsidRDefault="00FB45F6" w:rsidP="00FB45F6">
      <w:pPr>
        <w:ind w:firstLine="720"/>
        <w:jc w:val="both"/>
        <w:rPr>
          <w:lang w:val="lv-LV" w:eastAsia="lv-LV"/>
        </w:rPr>
      </w:pPr>
    </w:p>
    <w:p w:rsidR="00FB45F6" w:rsidRPr="001A5A22" w:rsidRDefault="00FB45F6" w:rsidP="00FB45F6">
      <w:pPr>
        <w:ind w:firstLine="720"/>
        <w:jc w:val="both"/>
        <w:rPr>
          <w:lang w:val="lv-LV" w:eastAsia="lv-LV"/>
        </w:rPr>
      </w:pPr>
      <w:r w:rsidRPr="001A5A22">
        <w:rPr>
          <w:lang w:val="lv-LV" w:eastAsia="lv-LV"/>
        </w:rPr>
        <w:t>4. izteikt nolikuma 10.3 apakšpunktu šādā redakcijā:</w:t>
      </w:r>
    </w:p>
    <w:p w:rsidR="00FB45F6" w:rsidRPr="001A5A22" w:rsidRDefault="00FB45F6" w:rsidP="00FB45F6">
      <w:pPr>
        <w:widowControl w:val="0"/>
        <w:shd w:val="clear" w:color="auto" w:fill="FFFFFF"/>
        <w:autoSpaceDE w:val="0"/>
        <w:autoSpaceDN w:val="0"/>
        <w:adjustRightInd w:val="0"/>
        <w:ind w:right="51" w:firstLine="720"/>
        <w:contextualSpacing/>
        <w:jc w:val="both"/>
        <w:rPr>
          <w:lang w:val="lv-LV"/>
        </w:rPr>
      </w:pPr>
      <w:r w:rsidRPr="001A5A22">
        <w:rPr>
          <w:lang w:val="lv-LV"/>
        </w:rPr>
        <w:t>„10.3. sekmēt izglītības programmu īstenošanas kvalitāti un atbalstu izglītojamajiem;”;</w:t>
      </w:r>
    </w:p>
    <w:p w:rsidR="00FB45F6" w:rsidRPr="001A5A22" w:rsidRDefault="00FB45F6" w:rsidP="00FB45F6">
      <w:pPr>
        <w:jc w:val="both"/>
        <w:rPr>
          <w:lang w:val="lv-LV" w:eastAsia="lv-LV"/>
        </w:rPr>
      </w:pPr>
    </w:p>
    <w:p w:rsidR="00FB45F6" w:rsidRPr="001A5A22" w:rsidRDefault="00FB45F6" w:rsidP="00FB45F6">
      <w:pPr>
        <w:ind w:firstLine="720"/>
        <w:jc w:val="both"/>
        <w:rPr>
          <w:lang w:val="lv-LV" w:eastAsia="lv-LV"/>
        </w:rPr>
      </w:pPr>
      <w:r w:rsidRPr="001A5A22">
        <w:rPr>
          <w:lang w:val="lv-LV" w:eastAsia="lv-LV"/>
        </w:rPr>
        <w:t>5. izteikt nolikuma 22.punktu šādā redakcijā:</w:t>
      </w:r>
    </w:p>
    <w:p w:rsidR="00FB45F6" w:rsidRPr="001A5A22" w:rsidRDefault="00FB45F6" w:rsidP="00FB45F6">
      <w:pPr>
        <w:ind w:firstLine="720"/>
        <w:jc w:val="both"/>
        <w:rPr>
          <w:rFonts w:eastAsiaTheme="minorHAnsi"/>
          <w:lang w:val="lv-LV"/>
        </w:rPr>
      </w:pPr>
      <w:r w:rsidRPr="001A5A22">
        <w:rPr>
          <w:lang w:val="lv-LV" w:eastAsia="lv-LV"/>
        </w:rPr>
        <w:t>„</w:t>
      </w:r>
      <w:r w:rsidRPr="001A5A22">
        <w:rPr>
          <w:rFonts w:eastAsiaTheme="minorHAnsi"/>
          <w:lang w:val="lv-LV"/>
        </w:rPr>
        <w:t xml:space="preserve">22. Pārvaldes grāmatvedībā tiek veikta Pārvaldes, kā arī Tukuma pirmsskolas izglītības iestādes “Karlsons” un Tukuma pirmsskolas izglītības iestādes “Pepija” finanšu, materiālo un nemateriālo līdzekļu un saimniecisko darījumu uzskaite atbilstoši normatīvajiem aktiem. Tukuma pirmsskolas izglītības iestādes “Karlsons” un Tukuma pirmsskolas izglītības iestādes “Pepija” finanšu dokumenti </w:t>
      </w:r>
      <w:r w:rsidRPr="001A5A22">
        <w:rPr>
          <w:rFonts w:eastAsiaTheme="minorHAnsi"/>
          <w:noProof/>
          <w:lang w:val="lv-LV"/>
        </w:rPr>
        <w:t xml:space="preserve">izpildei un apmaksai tiek iesniegti ar attiecīgās </w:t>
      </w:r>
      <w:r w:rsidRPr="001A5A22">
        <w:rPr>
          <w:rFonts w:eastAsiaTheme="minorHAnsi"/>
          <w:lang w:val="lv-LV"/>
        </w:rPr>
        <w:t xml:space="preserve">pirmsskolas izglītības </w:t>
      </w:r>
      <w:r w:rsidRPr="001A5A22">
        <w:rPr>
          <w:rFonts w:eastAsiaTheme="minorHAnsi"/>
          <w:noProof/>
          <w:lang w:val="lv-LV"/>
        </w:rPr>
        <w:t xml:space="preserve">iestādes </w:t>
      </w:r>
      <w:r w:rsidRPr="001A5A22">
        <w:rPr>
          <w:rFonts w:eastAsiaTheme="minorHAnsi"/>
          <w:lang w:val="lv-LV"/>
        </w:rPr>
        <w:t xml:space="preserve">vadītāja </w:t>
      </w:r>
      <w:r w:rsidRPr="001A5A22">
        <w:rPr>
          <w:rFonts w:eastAsiaTheme="minorHAnsi"/>
          <w:noProof/>
          <w:lang w:val="lv-LV"/>
        </w:rPr>
        <w:t xml:space="preserve">rezolūciju. </w:t>
      </w:r>
      <w:r w:rsidRPr="001A5A22">
        <w:rPr>
          <w:rFonts w:eastAsiaTheme="minorHAnsi"/>
          <w:lang w:val="lv-LV"/>
        </w:rPr>
        <w:t xml:space="preserve">Tukuma pirmsskolas izglītības iestādes “Karlsons” un Tukuma pirmsskolas izglītības iestādes “Pepija” vadītāji ir </w:t>
      </w:r>
      <w:r w:rsidRPr="001A5A22">
        <w:rPr>
          <w:rFonts w:eastAsia="Calibri"/>
          <w:lang w:val="lv-LV"/>
        </w:rPr>
        <w:t>atbildīgi par savu vadīto iestāžu mantas un budžeta līdzekļu likumīgu, racionālu un efektīvu izmantošanu</w:t>
      </w:r>
      <w:r w:rsidRPr="001A5A22">
        <w:rPr>
          <w:rFonts w:eastAsiaTheme="minorHAnsi"/>
          <w:lang w:val="lv-LV"/>
        </w:rPr>
        <w:t>.”;</w:t>
      </w:r>
    </w:p>
    <w:p w:rsidR="00FB45F6" w:rsidRPr="001A5A22" w:rsidRDefault="00FB45F6" w:rsidP="00FB45F6">
      <w:pPr>
        <w:jc w:val="both"/>
        <w:rPr>
          <w:rFonts w:eastAsiaTheme="minorHAnsi"/>
          <w:lang w:val="lv-LV"/>
        </w:rPr>
      </w:pPr>
    </w:p>
    <w:p w:rsidR="00FB45F6" w:rsidRPr="001A5A22" w:rsidRDefault="00FB45F6" w:rsidP="00FB45F6">
      <w:pPr>
        <w:ind w:firstLine="720"/>
        <w:jc w:val="both"/>
        <w:rPr>
          <w:rFonts w:eastAsiaTheme="minorHAnsi"/>
          <w:lang w:val="lv-LV"/>
        </w:rPr>
      </w:pPr>
      <w:r w:rsidRPr="001A5A22">
        <w:rPr>
          <w:rFonts w:eastAsiaTheme="minorHAnsi"/>
          <w:lang w:val="lv-LV"/>
        </w:rPr>
        <w:t>6. papildināt nolikumu ar 22.</w:t>
      </w:r>
      <w:r w:rsidRPr="001A5A22">
        <w:rPr>
          <w:rFonts w:eastAsiaTheme="minorHAnsi"/>
          <w:vertAlign w:val="superscript"/>
          <w:lang w:val="lv-LV"/>
        </w:rPr>
        <w:t>1</w:t>
      </w:r>
      <w:r w:rsidRPr="001A5A22">
        <w:rPr>
          <w:rFonts w:eastAsiaTheme="minorHAnsi"/>
          <w:lang w:val="lv-LV"/>
        </w:rPr>
        <w:t xml:space="preserve"> punktu šādā redakcijā:</w:t>
      </w:r>
    </w:p>
    <w:p w:rsidR="00FB45F6" w:rsidRPr="001A5A22" w:rsidRDefault="00FB45F6" w:rsidP="00FB45F6">
      <w:pPr>
        <w:ind w:firstLine="720"/>
        <w:jc w:val="both"/>
        <w:rPr>
          <w:rFonts w:eastAsiaTheme="minorHAnsi"/>
          <w:noProof/>
          <w:lang w:val="lv-LV"/>
        </w:rPr>
      </w:pPr>
      <w:r w:rsidRPr="001A5A22">
        <w:rPr>
          <w:rFonts w:eastAsiaTheme="minorHAnsi"/>
          <w:lang w:val="lv-LV"/>
        </w:rPr>
        <w:t>„22.</w:t>
      </w:r>
      <w:r w:rsidRPr="001A5A22">
        <w:rPr>
          <w:rFonts w:eastAsiaTheme="minorHAnsi"/>
          <w:vertAlign w:val="superscript"/>
          <w:lang w:val="lv-LV"/>
        </w:rPr>
        <w:t>1</w:t>
      </w:r>
      <w:r w:rsidRPr="001A5A22">
        <w:rPr>
          <w:rFonts w:eastAsiaTheme="minorHAnsi"/>
          <w:lang w:val="lv-LV"/>
        </w:rPr>
        <w:t xml:space="preserve"> </w:t>
      </w:r>
      <w:r w:rsidRPr="001A5A22">
        <w:rPr>
          <w:rFonts w:eastAsiaTheme="minorHAnsi"/>
          <w:noProof/>
          <w:lang w:val="lv-LV"/>
        </w:rPr>
        <w:t>Visas finanšu un grāmatvedības operācijas ar  banku veic Pārvaldes vadītājs ar pirmā paraksta tiesībām un Pārvaldes grāmatvedis ar otrā paraksta tiesībām. Par grāmatvedības kārtošanu un visu saimniecisko darījumu apliecinošo dokumentu oriģinālu, kopiju vai datu saglabāšanu ir atbildīgs Pārvaldes vadītājs.”;</w:t>
      </w:r>
    </w:p>
    <w:p w:rsidR="00FB45F6" w:rsidRPr="001A5A22" w:rsidRDefault="00FB45F6" w:rsidP="00FB45F6">
      <w:pPr>
        <w:ind w:firstLine="720"/>
        <w:jc w:val="both"/>
        <w:rPr>
          <w:lang w:val="lv-LV" w:eastAsia="lv-LV"/>
        </w:rPr>
      </w:pPr>
      <w:r w:rsidRPr="001A5A22">
        <w:rPr>
          <w:lang w:val="lv-LV" w:eastAsia="lv-LV"/>
        </w:rPr>
        <w:t xml:space="preserve">7. </w:t>
      </w:r>
      <w:r w:rsidR="001E1A32">
        <w:rPr>
          <w:lang w:val="lv-LV" w:eastAsia="lv-LV"/>
        </w:rPr>
        <w:t>izslēgt</w:t>
      </w:r>
      <w:r w:rsidRPr="001A5A22">
        <w:rPr>
          <w:lang w:val="lv-LV" w:eastAsia="lv-LV"/>
        </w:rPr>
        <w:t xml:space="preserve"> nolikuma 1.pielikuma nosaukumā vārdu „Izglītības”;</w:t>
      </w:r>
    </w:p>
    <w:p w:rsidR="00FB45F6" w:rsidRPr="001A5A22" w:rsidRDefault="00FB45F6" w:rsidP="00FB45F6">
      <w:pPr>
        <w:ind w:firstLine="720"/>
        <w:jc w:val="both"/>
        <w:rPr>
          <w:lang w:val="lv-LV" w:eastAsia="lv-LV"/>
        </w:rPr>
      </w:pPr>
      <w:r w:rsidRPr="001A5A22">
        <w:rPr>
          <w:lang w:val="lv-LV" w:eastAsia="lv-LV"/>
        </w:rPr>
        <w:t xml:space="preserve">8. </w:t>
      </w:r>
      <w:r w:rsidR="001E1A32">
        <w:rPr>
          <w:lang w:val="lv-LV" w:eastAsia="lv-LV"/>
        </w:rPr>
        <w:t>izslēgt</w:t>
      </w:r>
      <w:r w:rsidRPr="001A5A22">
        <w:rPr>
          <w:lang w:val="lv-LV" w:eastAsia="lv-LV"/>
        </w:rPr>
        <w:t xml:space="preserve"> nolikuma 2.pielikumā vārdu „Bibliotekārs”;</w:t>
      </w:r>
    </w:p>
    <w:p w:rsidR="00FB45F6" w:rsidRPr="001A5A22" w:rsidRDefault="00FB45F6" w:rsidP="00FB45F6">
      <w:pPr>
        <w:ind w:firstLine="720"/>
        <w:jc w:val="both"/>
        <w:rPr>
          <w:lang w:val="lv-LV" w:eastAsia="lv-LV"/>
        </w:rPr>
      </w:pPr>
      <w:r w:rsidRPr="001A5A22">
        <w:rPr>
          <w:lang w:val="lv-LV" w:eastAsia="lv-LV"/>
        </w:rPr>
        <w:t xml:space="preserve">9. papildināt nolikuma 2.pielikumu ar </w:t>
      </w:r>
      <w:r w:rsidR="001E1A32">
        <w:rPr>
          <w:lang w:val="lv-LV" w:eastAsia="lv-LV"/>
        </w:rPr>
        <w:t>tekstu</w:t>
      </w:r>
      <w:r w:rsidRPr="001A5A22">
        <w:rPr>
          <w:lang w:val="lv-LV" w:eastAsia="lv-LV"/>
        </w:rPr>
        <w:t xml:space="preserve"> „Metodiķis interešu izglītības jautājumos”.</w:t>
      </w:r>
    </w:p>
    <w:p w:rsidR="00FB45F6" w:rsidRPr="001A5A22" w:rsidRDefault="00FB45F6" w:rsidP="00FB45F6">
      <w:pPr>
        <w:jc w:val="both"/>
        <w:rPr>
          <w:rFonts w:eastAsiaTheme="minorHAnsi"/>
          <w:lang w:val="lv-LV"/>
        </w:rPr>
      </w:pPr>
    </w:p>
    <w:p w:rsidR="00FB45F6" w:rsidRPr="001A5A22" w:rsidRDefault="00FB45F6" w:rsidP="00FB45F6">
      <w:pPr>
        <w:jc w:val="both"/>
        <w:rPr>
          <w:rFonts w:eastAsiaTheme="minorHAnsi"/>
          <w:lang w:val="lv-LV"/>
        </w:rPr>
      </w:pPr>
    </w:p>
    <w:p w:rsidR="00FB45F6" w:rsidRPr="001A5A22" w:rsidRDefault="00FB45F6" w:rsidP="00FB45F6">
      <w:pPr>
        <w:jc w:val="both"/>
        <w:rPr>
          <w:rFonts w:eastAsiaTheme="minorHAnsi"/>
          <w:lang w:val="lv-LV"/>
        </w:rPr>
      </w:pPr>
    </w:p>
    <w:p w:rsidR="00FB45F6" w:rsidRPr="001A5A22" w:rsidRDefault="00FB45F6" w:rsidP="00FB45F6">
      <w:pPr>
        <w:jc w:val="both"/>
        <w:rPr>
          <w:rFonts w:eastAsiaTheme="minorHAnsi"/>
          <w:sz w:val="20"/>
          <w:szCs w:val="20"/>
          <w:lang w:val="lv-LV" w:eastAsia="lv-LV" w:bidi="lo-LA"/>
        </w:rPr>
      </w:pPr>
      <w:r w:rsidRPr="001A5A22">
        <w:rPr>
          <w:rFonts w:eastAsiaTheme="minorHAnsi"/>
          <w:sz w:val="20"/>
          <w:szCs w:val="20"/>
          <w:lang w:val="lv-LV" w:eastAsia="lv-LV" w:bidi="lo-LA"/>
        </w:rPr>
        <w:t>Nosūtīt:</w:t>
      </w:r>
    </w:p>
    <w:p w:rsidR="00FB45F6" w:rsidRPr="001A5A22" w:rsidRDefault="00FB45F6" w:rsidP="00FB45F6">
      <w:pPr>
        <w:jc w:val="both"/>
        <w:rPr>
          <w:rFonts w:eastAsiaTheme="minorHAnsi"/>
          <w:sz w:val="20"/>
          <w:szCs w:val="20"/>
          <w:lang w:val="lv-LV" w:eastAsia="lv-LV" w:bidi="lo-LA"/>
        </w:rPr>
      </w:pPr>
      <w:r w:rsidRPr="001A5A22">
        <w:rPr>
          <w:rFonts w:eastAsiaTheme="minorHAnsi"/>
          <w:sz w:val="20"/>
          <w:szCs w:val="20"/>
          <w:lang w:val="lv-LV" w:eastAsia="lv-LV" w:bidi="lo-LA"/>
        </w:rPr>
        <w:t>-Izgl.pārv. (el + nor.)</w:t>
      </w:r>
    </w:p>
    <w:p w:rsidR="00FB45F6" w:rsidRPr="001A5A22" w:rsidRDefault="00FB45F6" w:rsidP="00FB45F6">
      <w:pPr>
        <w:jc w:val="both"/>
        <w:rPr>
          <w:rFonts w:eastAsiaTheme="minorHAnsi"/>
          <w:sz w:val="20"/>
          <w:szCs w:val="20"/>
          <w:lang w:val="lv-LV" w:eastAsia="lv-LV" w:bidi="lo-LA"/>
        </w:rPr>
      </w:pPr>
      <w:r w:rsidRPr="001A5A22">
        <w:rPr>
          <w:rFonts w:eastAsiaTheme="minorHAnsi"/>
          <w:sz w:val="20"/>
          <w:szCs w:val="20"/>
          <w:lang w:val="lv-LV" w:eastAsia="lv-LV" w:bidi="lo-LA"/>
        </w:rPr>
        <w:t>-Administr.nod.</w:t>
      </w:r>
    </w:p>
    <w:p w:rsidR="00FB45F6" w:rsidRPr="001A5A22" w:rsidRDefault="00FB45F6" w:rsidP="00FB45F6">
      <w:pPr>
        <w:jc w:val="both"/>
        <w:rPr>
          <w:rFonts w:eastAsiaTheme="minorHAnsi"/>
          <w:sz w:val="20"/>
          <w:szCs w:val="20"/>
          <w:lang w:val="lv-LV" w:eastAsia="lv-LV" w:bidi="lo-LA"/>
        </w:rPr>
      </w:pPr>
      <w:r w:rsidRPr="001A5A22">
        <w:rPr>
          <w:rFonts w:eastAsiaTheme="minorHAnsi"/>
          <w:sz w:val="20"/>
          <w:szCs w:val="20"/>
          <w:lang w:val="lv-LV" w:eastAsia="lv-LV" w:bidi="lo-LA"/>
        </w:rPr>
        <w:t>_______________________________</w:t>
      </w:r>
    </w:p>
    <w:p w:rsidR="00FB45F6" w:rsidRPr="001A5A22" w:rsidRDefault="00FB45F6" w:rsidP="00FB45F6">
      <w:pPr>
        <w:jc w:val="both"/>
        <w:rPr>
          <w:rFonts w:eastAsiaTheme="minorHAnsi"/>
          <w:sz w:val="20"/>
          <w:szCs w:val="20"/>
          <w:lang w:val="lv-LV" w:eastAsia="lv-LV"/>
        </w:rPr>
      </w:pPr>
      <w:r w:rsidRPr="001A5A22">
        <w:rPr>
          <w:rFonts w:eastAsiaTheme="minorHAnsi"/>
          <w:sz w:val="20"/>
          <w:szCs w:val="20"/>
          <w:lang w:val="lv-LV" w:eastAsia="lv-LV" w:bidi="lo-LA"/>
        </w:rPr>
        <w:t>Sagatavoja Izglītības pārvalde (K.Logina),</w:t>
      </w:r>
      <w:r w:rsidRPr="001A5A22">
        <w:rPr>
          <w:rFonts w:eastAsiaTheme="minorHAnsi"/>
          <w:sz w:val="20"/>
          <w:szCs w:val="20"/>
          <w:lang w:val="lv-LV" w:eastAsia="lv-LV"/>
        </w:rPr>
        <w:t xml:space="preserve"> saskaņots ar N.Reču</w:t>
      </w:r>
    </w:p>
    <w:p w:rsidR="00FB45F6" w:rsidRPr="001A5A22" w:rsidRDefault="00FB45F6" w:rsidP="00FB45F6">
      <w:pPr>
        <w:ind w:right="5"/>
        <w:rPr>
          <w:color w:val="000000"/>
          <w:lang w:val="lv-LV" w:eastAsia="lv-LV" w:bidi="lo-LA"/>
        </w:rPr>
      </w:pPr>
      <w:r w:rsidRPr="001A5A22">
        <w:rPr>
          <w:rFonts w:eastAsiaTheme="minorHAnsi"/>
          <w:b/>
          <w:lang w:val="lv-LV" w:eastAsia="lv-LV"/>
        </w:rPr>
        <w:br w:type="page"/>
      </w:r>
    </w:p>
    <w:p w:rsidR="00FB45F6" w:rsidRPr="001A5A22" w:rsidRDefault="00FB45F6" w:rsidP="00FB45F6">
      <w:pPr>
        <w:tabs>
          <w:tab w:val="left" w:pos="-5670"/>
        </w:tabs>
        <w:spacing w:line="276" w:lineRule="auto"/>
        <w:ind w:right="894"/>
        <w:jc w:val="center"/>
        <w:rPr>
          <w:rFonts w:cs="Arial"/>
          <w:color w:val="000000"/>
          <w:lang w:val="lv-LV" w:eastAsia="lv-LV" w:bidi="lo-LA"/>
        </w:rPr>
      </w:pPr>
      <w:r w:rsidRPr="001A5A22">
        <w:rPr>
          <w:rFonts w:ascii="Calibri" w:eastAsia="Calibri" w:hAnsi="Calibri"/>
          <w:noProof/>
          <w:sz w:val="22"/>
          <w:szCs w:val="22"/>
          <w:lang w:val="lv-LV" w:eastAsia="lv-LV"/>
        </w:rPr>
        <w:lastRenderedPageBreak/>
        <w:drawing>
          <wp:anchor distT="0" distB="0" distL="114300" distR="114300" simplePos="0" relativeHeight="251675648" behindDoc="0" locked="0" layoutInCell="1" allowOverlap="1" wp14:anchorId="693D98D3" wp14:editId="7B1CD6ED">
            <wp:simplePos x="0" y="0"/>
            <wp:positionH relativeFrom="column">
              <wp:posOffset>-35560</wp:posOffset>
            </wp:positionH>
            <wp:positionV relativeFrom="paragraph">
              <wp:posOffset>35560</wp:posOffset>
            </wp:positionV>
            <wp:extent cx="742950" cy="862965"/>
            <wp:effectExtent l="0" t="0" r="0" b="0"/>
            <wp:wrapSquare wrapText="bothSides"/>
            <wp:docPr id="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862965"/>
                    </a:xfrm>
                    <a:prstGeom prst="rect">
                      <a:avLst/>
                    </a:prstGeom>
                    <a:noFill/>
                    <a:ln>
                      <a:noFill/>
                    </a:ln>
                  </pic:spPr>
                </pic:pic>
              </a:graphicData>
            </a:graphic>
          </wp:anchor>
        </w:drawing>
      </w:r>
      <w:r w:rsidRPr="001A5A22">
        <w:rPr>
          <w:rFonts w:cs="Arial"/>
          <w:b/>
          <w:color w:val="000000"/>
          <w:sz w:val="32"/>
          <w:szCs w:val="32"/>
          <w:lang w:val="lv-LV" w:eastAsia="lv-LV" w:bidi="lo-LA"/>
        </w:rPr>
        <w:t>TUKUMA NOVADA IZGLĪTĪBAS PĀRVALDE</w:t>
      </w:r>
    </w:p>
    <w:p w:rsidR="00FB45F6" w:rsidRPr="001A5A22" w:rsidRDefault="00FB45F6" w:rsidP="00FB45F6">
      <w:pPr>
        <w:tabs>
          <w:tab w:val="left" w:pos="-5812"/>
          <w:tab w:val="left" w:pos="-5670"/>
        </w:tabs>
        <w:spacing w:line="276" w:lineRule="auto"/>
        <w:ind w:right="1177"/>
        <w:jc w:val="center"/>
        <w:rPr>
          <w:rFonts w:cs="Arial"/>
          <w:color w:val="000000"/>
          <w:sz w:val="22"/>
          <w:szCs w:val="22"/>
          <w:lang w:val="lv-LV" w:eastAsia="lv-LV" w:bidi="lo-LA"/>
        </w:rPr>
      </w:pPr>
      <w:r w:rsidRPr="001A5A22">
        <w:rPr>
          <w:rFonts w:cs="Arial"/>
          <w:color w:val="000000"/>
          <w:sz w:val="22"/>
          <w:szCs w:val="22"/>
          <w:lang w:val="lv-LV" w:eastAsia="lv-LV" w:bidi="lo-LA"/>
        </w:rPr>
        <w:t>Reģistrācijas Nr.90009190616</w:t>
      </w:r>
    </w:p>
    <w:p w:rsidR="00FB45F6" w:rsidRPr="001A5A22" w:rsidRDefault="00FB45F6" w:rsidP="00FB45F6">
      <w:pPr>
        <w:tabs>
          <w:tab w:val="left" w:pos="-5812"/>
          <w:tab w:val="left" w:pos="-5670"/>
        </w:tabs>
        <w:spacing w:line="276" w:lineRule="auto"/>
        <w:ind w:right="1177"/>
        <w:jc w:val="center"/>
        <w:rPr>
          <w:rFonts w:cs="Arial"/>
          <w:color w:val="000000"/>
          <w:sz w:val="22"/>
          <w:szCs w:val="22"/>
          <w:lang w:val="lv-LV" w:eastAsia="lv-LV" w:bidi="lo-LA"/>
        </w:rPr>
      </w:pPr>
      <w:r w:rsidRPr="001A5A22">
        <w:rPr>
          <w:rFonts w:cs="Arial"/>
          <w:color w:val="000000"/>
          <w:sz w:val="22"/>
          <w:szCs w:val="22"/>
          <w:lang w:val="lv-LV" w:eastAsia="lv-LV" w:bidi="lo-LA"/>
        </w:rPr>
        <w:t>Talsu iela 4, Tukums, Tukuma novads, LV-3101</w:t>
      </w:r>
    </w:p>
    <w:p w:rsidR="00FB45F6" w:rsidRPr="001A5A22" w:rsidRDefault="00FB45F6" w:rsidP="00FB45F6">
      <w:pPr>
        <w:tabs>
          <w:tab w:val="left" w:pos="-5812"/>
          <w:tab w:val="left" w:pos="-5670"/>
        </w:tabs>
        <w:spacing w:line="276" w:lineRule="auto"/>
        <w:ind w:right="1177"/>
        <w:jc w:val="center"/>
        <w:rPr>
          <w:rFonts w:cs="Arial"/>
          <w:color w:val="000000"/>
          <w:sz w:val="22"/>
          <w:szCs w:val="22"/>
          <w:lang w:val="lv-LV" w:eastAsia="lv-LV" w:bidi="lo-LA"/>
        </w:rPr>
      </w:pPr>
      <w:r w:rsidRPr="001A5A22">
        <w:rPr>
          <w:rFonts w:cs="Arial"/>
          <w:color w:val="000000"/>
          <w:sz w:val="22"/>
          <w:szCs w:val="22"/>
          <w:lang w:val="lv-LV" w:eastAsia="lv-LV" w:bidi="lo-LA"/>
        </w:rPr>
        <w:t xml:space="preserve">tālrunis </w:t>
      </w:r>
      <w:smartTag w:uri="urn:schemas-microsoft-com:office:smarttags" w:element="phone">
        <w:smartTagPr>
          <w:attr w:name="Key_1" w:val="Value_2"/>
        </w:smartTagPr>
        <w:smartTag w:uri="schemas-tilde-lv/tildestengine" w:element="phone">
          <w:smartTagPr>
            <w:attr w:name="phone_prefix" w:val="6"/>
            <w:attr w:name="phone_number" w:val="3123503"/>
          </w:smartTagPr>
          <w:r w:rsidRPr="001A5A22">
            <w:rPr>
              <w:rFonts w:cs="Arial"/>
              <w:color w:val="000000"/>
              <w:sz w:val="22"/>
              <w:szCs w:val="22"/>
              <w:lang w:val="lv-LV" w:eastAsia="lv-LV" w:bidi="lo-LA"/>
            </w:rPr>
            <w:t>63123503</w:t>
          </w:r>
        </w:smartTag>
      </w:smartTag>
      <w:r w:rsidRPr="001A5A22">
        <w:rPr>
          <w:rFonts w:cs="Arial"/>
          <w:color w:val="000000"/>
          <w:sz w:val="22"/>
          <w:szCs w:val="22"/>
          <w:lang w:val="lv-LV" w:eastAsia="lv-LV" w:bidi="lo-LA"/>
        </w:rPr>
        <w:t xml:space="preserve">, 29423615, </w:t>
      </w:r>
      <w:smartTag w:uri="schemas-tilde-lv/tildestengine" w:element="veidnes">
        <w:smartTagPr>
          <w:attr w:name="baseform" w:val="faks|s"/>
          <w:attr w:name="id" w:val="-1"/>
          <w:attr w:name="text" w:val="fakss"/>
        </w:smartTagPr>
        <w:r w:rsidRPr="001A5A22">
          <w:rPr>
            <w:rFonts w:cs="Arial"/>
            <w:color w:val="000000"/>
            <w:sz w:val="22"/>
            <w:szCs w:val="22"/>
            <w:lang w:val="lv-LV" w:eastAsia="lv-LV" w:bidi="lo-LA"/>
          </w:rPr>
          <w:t>fakss</w:t>
        </w:r>
      </w:smartTag>
      <w:r w:rsidRPr="001A5A22">
        <w:rPr>
          <w:rFonts w:cs="Arial"/>
          <w:color w:val="000000"/>
          <w:sz w:val="22"/>
          <w:szCs w:val="22"/>
          <w:lang w:val="lv-LV" w:eastAsia="lv-LV" w:bidi="lo-LA"/>
        </w:rPr>
        <w:t xml:space="preserve"> 63125097</w:t>
      </w:r>
    </w:p>
    <w:tbl>
      <w:tblPr>
        <w:tblpPr w:leftFromText="180" w:rightFromText="180" w:vertAnchor="text" w:horzAnchor="margin" w:tblpXSpec="center" w:tblpY="449"/>
        <w:tblW w:w="9464" w:type="dxa"/>
        <w:tblBorders>
          <w:top w:val="thinThickSmallGap" w:sz="24" w:space="0" w:color="auto"/>
        </w:tblBorders>
        <w:tblLook w:val="01E0" w:firstRow="1" w:lastRow="1" w:firstColumn="1" w:lastColumn="1" w:noHBand="0" w:noVBand="0"/>
      </w:tblPr>
      <w:tblGrid>
        <w:gridCol w:w="9464"/>
      </w:tblGrid>
      <w:tr w:rsidR="00FB45F6" w:rsidRPr="001A5A22" w:rsidTr="00032AC3">
        <w:trPr>
          <w:trHeight w:val="204"/>
        </w:trPr>
        <w:tc>
          <w:tcPr>
            <w:tcW w:w="9464" w:type="dxa"/>
            <w:tcBorders>
              <w:top w:val="thinThickSmallGap" w:sz="18" w:space="0" w:color="auto"/>
            </w:tcBorders>
          </w:tcPr>
          <w:p w:rsidR="00FB45F6" w:rsidRPr="001A5A22" w:rsidRDefault="00FB45F6" w:rsidP="00032AC3">
            <w:pPr>
              <w:tabs>
                <w:tab w:val="left" w:pos="-5812"/>
                <w:tab w:val="left" w:pos="-5670"/>
              </w:tabs>
              <w:spacing w:line="276" w:lineRule="auto"/>
              <w:ind w:right="1177"/>
              <w:jc w:val="center"/>
              <w:rPr>
                <w:rFonts w:cs="Arial"/>
                <w:color w:val="000000"/>
                <w:sz w:val="6"/>
                <w:szCs w:val="16"/>
                <w:lang w:val="lv-LV" w:eastAsia="lv-LV" w:bidi="lo-LA"/>
              </w:rPr>
            </w:pPr>
          </w:p>
          <w:p w:rsidR="00FB45F6" w:rsidRPr="001A5A22" w:rsidRDefault="00FB45F6" w:rsidP="00032AC3">
            <w:pPr>
              <w:tabs>
                <w:tab w:val="left" w:pos="-5812"/>
                <w:tab w:val="left" w:pos="-5670"/>
              </w:tabs>
              <w:spacing w:line="276" w:lineRule="auto"/>
              <w:ind w:right="1177"/>
              <w:jc w:val="center"/>
              <w:rPr>
                <w:rFonts w:cs="Arial"/>
                <w:color w:val="000000"/>
                <w:sz w:val="16"/>
                <w:szCs w:val="16"/>
                <w:lang w:val="lv-LV" w:eastAsia="lv-LV" w:bidi="lo-LA"/>
              </w:rPr>
            </w:pPr>
          </w:p>
        </w:tc>
      </w:tr>
    </w:tbl>
    <w:p w:rsidR="00FB45F6" w:rsidRPr="001A5A22" w:rsidRDefault="00FB45F6" w:rsidP="00FB45F6">
      <w:pPr>
        <w:tabs>
          <w:tab w:val="left" w:pos="-5812"/>
          <w:tab w:val="left" w:pos="-5670"/>
        </w:tabs>
        <w:spacing w:line="276" w:lineRule="auto"/>
        <w:ind w:right="1177"/>
        <w:jc w:val="center"/>
        <w:rPr>
          <w:rFonts w:cs="Arial"/>
          <w:color w:val="000000"/>
          <w:sz w:val="20"/>
          <w:szCs w:val="20"/>
          <w:lang w:val="lv-LV" w:eastAsia="lv-LV" w:bidi="lo-LA"/>
        </w:rPr>
      </w:pPr>
      <w:r w:rsidRPr="001A5A22">
        <w:rPr>
          <w:rFonts w:cs="Arial"/>
          <w:color w:val="000000"/>
          <w:sz w:val="22"/>
          <w:szCs w:val="22"/>
          <w:lang w:val="lv-LV" w:eastAsia="lv-LV" w:bidi="lo-LA"/>
        </w:rPr>
        <w:t>e-pasts</w:t>
      </w:r>
      <w:r w:rsidRPr="001A5A22">
        <w:rPr>
          <w:rFonts w:cs="Arial"/>
          <w:sz w:val="22"/>
          <w:szCs w:val="22"/>
          <w:lang w:val="lv-LV" w:eastAsia="lv-LV" w:bidi="lo-LA"/>
        </w:rPr>
        <w:t xml:space="preserve">: </w:t>
      </w:r>
      <w:hyperlink r:id="rId10" w:history="1">
        <w:r w:rsidRPr="001A5A22">
          <w:rPr>
            <w:rFonts w:cs="Arial"/>
            <w:sz w:val="22"/>
            <w:szCs w:val="22"/>
            <w:u w:val="single"/>
            <w:lang w:val="lv-LV" w:eastAsia="lv-LV" w:bidi="lo-LA"/>
          </w:rPr>
          <w:t>izglitiba@tukums.lv</w:t>
        </w:r>
      </w:hyperlink>
      <w:r w:rsidRPr="001A5A22">
        <w:rPr>
          <w:rFonts w:cs="Arial"/>
          <w:sz w:val="22"/>
          <w:szCs w:val="22"/>
          <w:lang w:val="lv-LV" w:eastAsia="lv-LV" w:bidi="lo-LA"/>
        </w:rPr>
        <w:t xml:space="preserve">     </w:t>
      </w:r>
      <w:hyperlink r:id="rId11" w:history="1">
        <w:r w:rsidRPr="001A5A22">
          <w:rPr>
            <w:rFonts w:cs="Arial"/>
            <w:sz w:val="22"/>
            <w:szCs w:val="22"/>
            <w:u w:val="single"/>
            <w:lang w:val="lv-LV" w:eastAsia="lv-LV" w:bidi="lo-LA"/>
          </w:rPr>
          <w:t>www.tip.edu.lv</w:t>
        </w:r>
      </w:hyperlink>
    </w:p>
    <w:p w:rsidR="00FB45F6" w:rsidRPr="001A5A22" w:rsidRDefault="00FB45F6" w:rsidP="00FB45F6">
      <w:pPr>
        <w:ind w:right="5"/>
        <w:jc w:val="center"/>
        <w:rPr>
          <w:color w:val="000000"/>
          <w:lang w:val="lv-LV" w:eastAsia="lv-LV" w:bidi="lo-LA"/>
        </w:rPr>
      </w:pPr>
      <w:r w:rsidRPr="001A5A22">
        <w:rPr>
          <w:color w:val="000000"/>
          <w:lang w:val="lv-LV" w:eastAsia="lv-LV" w:bidi="lo-LA"/>
        </w:rPr>
        <w:t>Tukumā</w:t>
      </w:r>
    </w:p>
    <w:p w:rsidR="00FB45F6" w:rsidRPr="001A5A22" w:rsidRDefault="00FB45F6" w:rsidP="00FB45F6">
      <w:pPr>
        <w:ind w:left="5812" w:right="5"/>
        <w:jc w:val="both"/>
        <w:rPr>
          <w:rFonts w:cs="Arial"/>
          <w:color w:val="000000"/>
          <w:sz w:val="20"/>
          <w:szCs w:val="20"/>
          <w:lang w:val="lv-LV" w:eastAsia="lv-LV" w:bidi="lo-LA"/>
        </w:rPr>
      </w:pPr>
      <w:r w:rsidRPr="001A5A22">
        <w:rPr>
          <w:rFonts w:cs="Arial"/>
          <w:color w:val="000000"/>
          <w:sz w:val="20"/>
          <w:szCs w:val="20"/>
          <w:lang w:val="lv-LV" w:eastAsia="lv-LV" w:bidi="lo-LA"/>
        </w:rPr>
        <w:t>APSTIPRINĀTS</w:t>
      </w:r>
    </w:p>
    <w:p w:rsidR="00FB45F6" w:rsidRPr="001A5A22" w:rsidRDefault="00FB45F6" w:rsidP="00FB45F6">
      <w:pPr>
        <w:ind w:left="5812" w:right="5"/>
        <w:jc w:val="both"/>
        <w:rPr>
          <w:rFonts w:cs="Arial"/>
          <w:color w:val="000000"/>
          <w:sz w:val="20"/>
          <w:szCs w:val="20"/>
          <w:lang w:val="lv-LV" w:eastAsia="lv-LV" w:bidi="lo-LA"/>
        </w:rPr>
      </w:pPr>
      <w:r w:rsidRPr="001A5A22">
        <w:rPr>
          <w:rFonts w:cs="Arial"/>
          <w:color w:val="000000"/>
          <w:sz w:val="20"/>
          <w:szCs w:val="20"/>
          <w:lang w:val="lv-LV" w:eastAsia="lv-LV" w:bidi="lo-LA"/>
        </w:rPr>
        <w:t>ar Tukuma novada Domes 27.08.2015.</w:t>
      </w:r>
    </w:p>
    <w:p w:rsidR="00FB45F6" w:rsidRPr="001A5A22" w:rsidRDefault="00FB45F6" w:rsidP="00FB45F6">
      <w:pPr>
        <w:ind w:left="5812" w:right="5"/>
        <w:jc w:val="both"/>
        <w:rPr>
          <w:rFonts w:cs="Arial"/>
          <w:color w:val="000000"/>
          <w:sz w:val="20"/>
          <w:szCs w:val="20"/>
          <w:lang w:val="lv-LV" w:eastAsia="lv-LV" w:bidi="lo-LA"/>
        </w:rPr>
      </w:pPr>
      <w:r w:rsidRPr="001A5A22">
        <w:rPr>
          <w:rFonts w:cs="Arial"/>
          <w:color w:val="000000"/>
          <w:sz w:val="20"/>
          <w:szCs w:val="20"/>
          <w:lang w:val="lv-LV" w:eastAsia="lv-LV" w:bidi="lo-LA"/>
        </w:rPr>
        <w:t>lēmumu (prot.Nr.10,</w:t>
      </w:r>
      <w:r w:rsidRPr="001A5A22">
        <w:rPr>
          <w:color w:val="000000"/>
          <w:lang w:val="lv-LV" w:eastAsia="lv-LV"/>
        </w:rPr>
        <w:t xml:space="preserve"> 4.§</w:t>
      </w:r>
      <w:r w:rsidRPr="001A5A22">
        <w:rPr>
          <w:rFonts w:cs="Arial"/>
          <w:color w:val="000000"/>
          <w:sz w:val="20"/>
          <w:szCs w:val="20"/>
          <w:lang w:val="lv-LV" w:eastAsia="lv-LV" w:bidi="lo-LA"/>
        </w:rPr>
        <w:t>.)</w:t>
      </w:r>
    </w:p>
    <w:p w:rsidR="00FB45F6" w:rsidRPr="001A5A22" w:rsidRDefault="00FB45F6" w:rsidP="00FB45F6">
      <w:pPr>
        <w:spacing w:line="276" w:lineRule="auto"/>
        <w:ind w:left="5812"/>
        <w:jc w:val="both"/>
        <w:rPr>
          <w:sz w:val="20"/>
          <w:szCs w:val="20"/>
          <w:lang w:val="lv-LV" w:eastAsia="lv-LV"/>
        </w:rPr>
      </w:pPr>
    </w:p>
    <w:p w:rsidR="00FB45F6" w:rsidRPr="001A5A22" w:rsidRDefault="00FB45F6" w:rsidP="00FB45F6">
      <w:pPr>
        <w:spacing w:line="276" w:lineRule="auto"/>
        <w:ind w:left="5812"/>
        <w:jc w:val="both"/>
        <w:rPr>
          <w:color w:val="FF0000"/>
          <w:sz w:val="20"/>
          <w:szCs w:val="20"/>
          <w:lang w:val="lv-LV" w:eastAsia="lv-LV"/>
        </w:rPr>
      </w:pPr>
      <w:r w:rsidRPr="001A5A22">
        <w:rPr>
          <w:color w:val="FF0000"/>
          <w:sz w:val="20"/>
          <w:szCs w:val="20"/>
          <w:lang w:val="lv-LV" w:eastAsia="lv-LV"/>
        </w:rPr>
        <w:t>Ar grozījumiem, kas izdarīti</w:t>
      </w:r>
    </w:p>
    <w:p w:rsidR="00FB45F6" w:rsidRPr="001A5A22" w:rsidRDefault="00FB45F6" w:rsidP="00FB45F6">
      <w:pPr>
        <w:ind w:left="5812"/>
        <w:jc w:val="both"/>
        <w:rPr>
          <w:color w:val="FF0000"/>
          <w:sz w:val="20"/>
          <w:szCs w:val="20"/>
          <w:lang w:val="lv-LV" w:eastAsia="lv-LV"/>
        </w:rPr>
      </w:pPr>
      <w:r w:rsidRPr="001A5A22">
        <w:rPr>
          <w:color w:val="FF0000"/>
          <w:sz w:val="20"/>
          <w:szCs w:val="20"/>
          <w:lang w:val="lv-LV" w:eastAsia="lv-LV"/>
        </w:rPr>
        <w:t>ar Tukuma novada Domes 25.02.2016.</w:t>
      </w:r>
    </w:p>
    <w:p w:rsidR="00FB45F6" w:rsidRPr="001A5A22" w:rsidRDefault="00FB45F6" w:rsidP="00FB45F6">
      <w:pPr>
        <w:tabs>
          <w:tab w:val="left" w:pos="6048"/>
        </w:tabs>
        <w:ind w:left="5812" w:right="5"/>
        <w:jc w:val="both"/>
        <w:rPr>
          <w:rFonts w:ascii="Verdana" w:hAnsi="Verdana" w:cs="Arial"/>
          <w:color w:val="FF0000"/>
          <w:sz w:val="16"/>
          <w:szCs w:val="16"/>
          <w:lang w:val="lv-LV" w:eastAsia="lv-LV" w:bidi="lo-LA"/>
        </w:rPr>
      </w:pPr>
      <w:r w:rsidRPr="001A5A22">
        <w:rPr>
          <w:color w:val="FF0000"/>
          <w:sz w:val="20"/>
          <w:szCs w:val="20"/>
          <w:lang w:val="lv-LV" w:eastAsia="lv-LV"/>
        </w:rPr>
        <w:t>lēmumu (prot. Nr.__, _.§.)</w:t>
      </w:r>
    </w:p>
    <w:p w:rsidR="00FB45F6" w:rsidRPr="001A5A22" w:rsidRDefault="00FB45F6" w:rsidP="00FB45F6">
      <w:pPr>
        <w:jc w:val="center"/>
        <w:rPr>
          <w:rFonts w:cs="Arial"/>
          <w:b/>
          <w:caps/>
          <w:color w:val="000000"/>
          <w:lang w:val="lv-LV" w:eastAsia="lv-LV" w:bidi="lo-LA"/>
        </w:rPr>
      </w:pPr>
    </w:p>
    <w:p w:rsidR="00FB45F6" w:rsidRPr="001A5A22" w:rsidRDefault="00FB45F6" w:rsidP="00FB45F6">
      <w:pPr>
        <w:jc w:val="center"/>
        <w:rPr>
          <w:rFonts w:cs="Arial"/>
          <w:b/>
          <w:caps/>
          <w:color w:val="000000"/>
          <w:lang w:val="lv-LV" w:eastAsia="lv-LV" w:bidi="lo-LA"/>
        </w:rPr>
      </w:pPr>
      <w:r w:rsidRPr="001A5A22">
        <w:rPr>
          <w:rFonts w:cs="Arial"/>
          <w:b/>
          <w:caps/>
          <w:color w:val="000000"/>
          <w:lang w:val="lv-LV" w:eastAsia="lv-LV" w:bidi="lo-LA"/>
        </w:rPr>
        <w:t xml:space="preserve">Tukuma novada Izglītības pārvaldes </w:t>
      </w:r>
    </w:p>
    <w:p w:rsidR="00FB45F6" w:rsidRPr="001A5A22" w:rsidRDefault="00FB45F6" w:rsidP="00FB45F6">
      <w:pPr>
        <w:jc w:val="center"/>
        <w:rPr>
          <w:rFonts w:cs="Arial"/>
          <w:b/>
          <w:caps/>
          <w:color w:val="000000"/>
          <w:lang w:val="lv-LV" w:eastAsia="lv-LV" w:bidi="lo-LA"/>
        </w:rPr>
      </w:pPr>
      <w:smartTag w:uri="schemas-tilde-lv/tildestengine" w:element="veidnes">
        <w:smartTagPr>
          <w:attr w:name="text" w:val="NOLIKUMS&#10;"/>
          <w:attr w:name="baseform" w:val="nolikums"/>
          <w:attr w:name="id" w:val="-1"/>
        </w:smartTagPr>
        <w:r w:rsidRPr="001A5A22">
          <w:rPr>
            <w:rFonts w:cs="Arial"/>
            <w:b/>
            <w:caps/>
            <w:color w:val="000000"/>
            <w:lang w:val="lv-LV" w:eastAsia="lv-LV" w:bidi="lo-LA"/>
          </w:rPr>
          <w:t>nolikums</w:t>
        </w:r>
      </w:smartTag>
    </w:p>
    <w:p w:rsidR="00FB45F6" w:rsidRPr="001A5A22" w:rsidRDefault="00FB45F6" w:rsidP="00FB45F6">
      <w:pPr>
        <w:jc w:val="center"/>
        <w:rPr>
          <w:rFonts w:cs="Arial"/>
          <w:b/>
          <w:color w:val="000000"/>
          <w:sz w:val="16"/>
          <w:szCs w:val="16"/>
          <w:lang w:val="lv-LV" w:eastAsia="lv-LV" w:bidi="lo-LA"/>
        </w:rPr>
      </w:pPr>
    </w:p>
    <w:p w:rsidR="00FB45F6" w:rsidRPr="001A5A22" w:rsidRDefault="00FB45F6" w:rsidP="00FB45F6">
      <w:pPr>
        <w:ind w:left="5040" w:firstLine="720"/>
        <w:jc w:val="both"/>
        <w:rPr>
          <w:rFonts w:cs="Arial"/>
          <w:color w:val="000000"/>
          <w:sz w:val="20"/>
          <w:szCs w:val="20"/>
          <w:lang w:val="lv-LV" w:eastAsia="lv-LV" w:bidi="lo-LA"/>
        </w:rPr>
      </w:pPr>
      <w:r w:rsidRPr="001A5A22">
        <w:rPr>
          <w:rFonts w:cs="Arial"/>
          <w:color w:val="000000"/>
          <w:sz w:val="20"/>
          <w:szCs w:val="20"/>
          <w:lang w:val="lv-LV" w:eastAsia="lv-LV" w:bidi="lo-LA"/>
        </w:rPr>
        <w:t>Izdots saskaņā ar Valsts pārvaldes iekārtas</w:t>
      </w:r>
    </w:p>
    <w:p w:rsidR="00FB45F6" w:rsidRPr="001A5A22" w:rsidRDefault="00FB45F6" w:rsidP="00FB45F6">
      <w:pPr>
        <w:ind w:left="5040" w:firstLine="720"/>
        <w:jc w:val="both"/>
        <w:rPr>
          <w:rFonts w:cs="Arial"/>
          <w:color w:val="000000"/>
          <w:sz w:val="20"/>
          <w:szCs w:val="20"/>
          <w:lang w:val="lv-LV" w:eastAsia="lv-LV" w:bidi="lo-LA"/>
        </w:rPr>
      </w:pPr>
      <w:r w:rsidRPr="001A5A22">
        <w:rPr>
          <w:rFonts w:cs="Arial"/>
          <w:color w:val="000000"/>
          <w:sz w:val="20"/>
          <w:szCs w:val="20"/>
          <w:lang w:val="lv-LV" w:eastAsia="lv-LV" w:bidi="lo-LA"/>
        </w:rPr>
        <w:t xml:space="preserve">likuma 28.pantu, likuma „Par pašvaldībām” </w:t>
      </w:r>
    </w:p>
    <w:p w:rsidR="00FB45F6" w:rsidRPr="001A5A22" w:rsidRDefault="00FB45F6" w:rsidP="00FB45F6">
      <w:pPr>
        <w:ind w:left="5040" w:firstLine="720"/>
        <w:jc w:val="both"/>
        <w:rPr>
          <w:rFonts w:cs="Arial"/>
          <w:color w:val="000000"/>
          <w:sz w:val="20"/>
          <w:szCs w:val="20"/>
          <w:lang w:val="lv-LV" w:eastAsia="ru-RU" w:bidi="lo-LA"/>
        </w:rPr>
      </w:pPr>
      <w:r w:rsidRPr="001A5A22">
        <w:rPr>
          <w:rFonts w:cs="Arial"/>
          <w:color w:val="000000"/>
          <w:sz w:val="20"/>
          <w:szCs w:val="20"/>
          <w:lang w:val="lv-LV" w:eastAsia="ru-RU" w:bidi="lo-LA"/>
        </w:rPr>
        <w:t xml:space="preserve">21.panta pirmās daļas 8.punktu, </w:t>
      </w:r>
      <w:r w:rsidRPr="001A5A22">
        <w:rPr>
          <w:rFonts w:cs="Arial"/>
          <w:color w:val="000000"/>
          <w:sz w:val="20"/>
          <w:szCs w:val="20"/>
          <w:lang w:val="lv-LV" w:eastAsia="lv-LV" w:bidi="lo-LA"/>
        </w:rPr>
        <w:t>41.panta</w:t>
      </w:r>
    </w:p>
    <w:p w:rsidR="00FB45F6" w:rsidRPr="001A5A22" w:rsidRDefault="00FB45F6" w:rsidP="00FB45F6">
      <w:pPr>
        <w:ind w:left="5040" w:firstLine="720"/>
        <w:jc w:val="both"/>
        <w:rPr>
          <w:rFonts w:cs="Arial"/>
          <w:color w:val="000000"/>
          <w:sz w:val="20"/>
          <w:szCs w:val="20"/>
          <w:lang w:val="lv-LV" w:eastAsia="lv-LV" w:bidi="lo-LA"/>
        </w:rPr>
      </w:pPr>
      <w:r w:rsidRPr="001A5A22">
        <w:rPr>
          <w:rFonts w:cs="Arial"/>
          <w:color w:val="000000"/>
          <w:sz w:val="20"/>
          <w:szCs w:val="20"/>
          <w:lang w:val="lv-LV" w:eastAsia="lv-LV" w:bidi="lo-LA"/>
        </w:rPr>
        <w:t>pirmās daļas 2.punktu</w:t>
      </w:r>
    </w:p>
    <w:p w:rsidR="00FB45F6" w:rsidRPr="001A5A22" w:rsidRDefault="00FB45F6" w:rsidP="00FB45F6">
      <w:pPr>
        <w:jc w:val="both"/>
        <w:rPr>
          <w:rFonts w:cs="Arial"/>
          <w:b/>
          <w:color w:val="000000"/>
          <w:lang w:val="lv-LV" w:eastAsia="lv-LV" w:bidi="lo-LA"/>
        </w:rPr>
      </w:pPr>
    </w:p>
    <w:p w:rsidR="00FB45F6" w:rsidRPr="001A5A22" w:rsidRDefault="00FB45F6" w:rsidP="00FB45F6">
      <w:pPr>
        <w:ind w:left="360"/>
        <w:jc w:val="center"/>
        <w:rPr>
          <w:rFonts w:cs="Arial"/>
          <w:b/>
          <w:color w:val="000000"/>
          <w:lang w:val="lv-LV" w:eastAsia="lv-LV" w:bidi="lo-LA"/>
        </w:rPr>
      </w:pPr>
      <w:r w:rsidRPr="001A5A22">
        <w:rPr>
          <w:rFonts w:cs="Arial"/>
          <w:b/>
          <w:color w:val="000000"/>
          <w:lang w:val="lv-LV" w:eastAsia="lv-LV" w:bidi="lo-LA"/>
        </w:rPr>
        <w:t>I. Vispārīgie jautājumi</w:t>
      </w:r>
    </w:p>
    <w:p w:rsidR="00FB45F6" w:rsidRPr="001A5A22" w:rsidRDefault="00FB45F6" w:rsidP="00FB45F6">
      <w:pPr>
        <w:ind w:firstLine="720"/>
        <w:jc w:val="both"/>
        <w:rPr>
          <w:color w:val="000000"/>
          <w:lang w:val="lv-LV" w:eastAsia="lv-LV"/>
        </w:rPr>
      </w:pPr>
    </w:p>
    <w:p w:rsidR="00FB45F6" w:rsidRPr="001A5A22" w:rsidRDefault="00FB45F6" w:rsidP="00B279BE">
      <w:pPr>
        <w:ind w:firstLine="720"/>
        <w:jc w:val="both"/>
        <w:rPr>
          <w:i/>
          <w:iCs/>
          <w:color w:val="000000"/>
          <w:lang w:val="lv-LV" w:eastAsia="lv-LV"/>
        </w:rPr>
      </w:pPr>
      <w:r w:rsidRPr="001A5A22">
        <w:rPr>
          <w:color w:val="000000"/>
          <w:lang w:val="lv-LV" w:eastAsia="lv-LV"/>
        </w:rPr>
        <w:t>1. Tukuma novada Izglītības pārvalde (turpmāk – Pārvalde) ir Tukuma novada pašvaldības (turpmāk – pašvaldība) iestāde, kas īsteno Pašvaldības funkcijas izglītības un jaunatnes jomās.</w:t>
      </w:r>
    </w:p>
    <w:p w:rsidR="00FB45F6" w:rsidRPr="001A5A22" w:rsidRDefault="00FB45F6" w:rsidP="00B279BE">
      <w:pPr>
        <w:ind w:firstLine="720"/>
        <w:jc w:val="both"/>
        <w:rPr>
          <w:rFonts w:cs="Arial"/>
          <w:color w:val="000000"/>
          <w:lang w:val="lv-LV" w:eastAsia="lv-LV" w:bidi="lo-LA"/>
        </w:rPr>
      </w:pPr>
      <w:r w:rsidRPr="001A5A22">
        <w:rPr>
          <w:rFonts w:cs="Arial"/>
          <w:color w:val="000000"/>
          <w:lang w:val="lv-LV" w:eastAsia="lv-LV" w:bidi="lo-LA"/>
        </w:rPr>
        <w:t>2. Pārvalde savā darbībā ievēro Latvijas Republikas normatīvos aktus, Tukuma novada Domes (turpmāk – Dome) normatīvos aktus, lēmumus un šo nolikumu (turpmāk – Nolikums). Nolikumu un grozījumus tajā apstiprina Dome.</w:t>
      </w:r>
    </w:p>
    <w:p w:rsidR="00FB45F6" w:rsidRPr="001A5A22" w:rsidRDefault="00FB45F6" w:rsidP="00B279BE">
      <w:pPr>
        <w:ind w:firstLine="720"/>
        <w:jc w:val="both"/>
        <w:rPr>
          <w:rFonts w:cs="Arial"/>
          <w:lang w:val="lv-LV" w:eastAsia="lv-LV" w:bidi="lo-LA"/>
        </w:rPr>
      </w:pPr>
      <w:r w:rsidRPr="001A5A22">
        <w:rPr>
          <w:rFonts w:cs="Arial"/>
          <w:lang w:val="lv-LV" w:eastAsia="lv-LV" w:bidi="lo-LA"/>
        </w:rPr>
        <w:t xml:space="preserve">3. Pārvaldei ir patstāvīgas juridiskas personas tiesības, tai ir </w:t>
      </w:r>
      <w:r w:rsidRPr="001A5A22">
        <w:rPr>
          <w:rFonts w:cs="Arial"/>
          <w:strike/>
          <w:color w:val="FF0000"/>
          <w:lang w:val="lv-LV" w:eastAsia="lv-LV" w:bidi="lo-LA"/>
        </w:rPr>
        <w:t>Latvijas Republikas ģerboņa zīmogs,</w:t>
      </w:r>
      <w:r w:rsidRPr="001A5A22">
        <w:rPr>
          <w:rFonts w:cs="Arial"/>
          <w:lang w:val="lv-LV" w:eastAsia="lv-LV" w:bidi="lo-LA"/>
        </w:rPr>
        <w:t xml:space="preserve"> zīmogs ar Tukuma novada ģerboņa attēlu </w:t>
      </w:r>
      <w:r w:rsidRPr="001A5A22">
        <w:rPr>
          <w:rFonts w:cs="Arial"/>
          <w:spacing w:val="-2"/>
          <w:lang w:val="lv-LV" w:eastAsia="lv-LV" w:bidi="lo-LA"/>
        </w:rPr>
        <w:t>un norēķinu konti kredītiestādēs.</w:t>
      </w:r>
      <w:r w:rsidRPr="001A5A22">
        <w:rPr>
          <w:rFonts w:cs="Arial"/>
          <w:lang w:val="lv-LV" w:eastAsia="lv-LV" w:bidi="lo-LA"/>
        </w:rPr>
        <w:t xml:space="preserve"> </w:t>
      </w:r>
    </w:p>
    <w:p w:rsidR="00B279BE" w:rsidRPr="00B279BE" w:rsidRDefault="00B279BE" w:rsidP="00B279BE">
      <w:pPr>
        <w:ind w:firstLine="720"/>
        <w:jc w:val="right"/>
        <w:rPr>
          <w:i/>
          <w:color w:val="FF0000"/>
          <w:sz w:val="20"/>
          <w:szCs w:val="20"/>
          <w:lang w:val="lv-LV" w:eastAsia="lv-LV"/>
        </w:rPr>
      </w:pPr>
      <w:r w:rsidRPr="00B279BE">
        <w:rPr>
          <w:i/>
          <w:color w:val="FF0000"/>
          <w:sz w:val="20"/>
          <w:szCs w:val="20"/>
          <w:lang w:val="lv-LV" w:eastAsia="lv-LV"/>
        </w:rPr>
        <w:t>Ar grozījumiem, kas izdarīti ar Tukuma novada Domes ..02.2016. lēmumu (prot.Nr..,..§.)</w:t>
      </w:r>
    </w:p>
    <w:p w:rsidR="00FB45F6" w:rsidRPr="001A5A22" w:rsidRDefault="00FB45F6" w:rsidP="00B279BE">
      <w:pPr>
        <w:ind w:firstLine="720"/>
        <w:jc w:val="both"/>
        <w:rPr>
          <w:i/>
          <w:iCs/>
          <w:color w:val="000000"/>
          <w:lang w:val="lv-LV" w:eastAsia="lv-LV"/>
        </w:rPr>
      </w:pPr>
      <w:r w:rsidRPr="001A5A22">
        <w:rPr>
          <w:color w:val="000000"/>
          <w:lang w:val="lv-LV" w:eastAsia="lv-LV"/>
        </w:rPr>
        <w:t>4. Pārvaldes juridiskā adrese ir Talsu iela 4, Tukums, Tukuma novads, LV-3101. Pārvaldei ir struktūrvienība – Multifunkcionāls jaunatnes iniciatīvu centrs (turpmāk – Jaunatnes centrs), kas atrodas Sporta ielā 1, Tukumā, Tukuma novadā, LV – 3101.</w:t>
      </w:r>
    </w:p>
    <w:p w:rsidR="00FB45F6" w:rsidRDefault="00FB45F6" w:rsidP="00B279BE">
      <w:pPr>
        <w:ind w:firstLine="720"/>
        <w:jc w:val="both"/>
        <w:rPr>
          <w:color w:val="000000"/>
          <w:lang w:val="lv-LV" w:eastAsia="lv-LV"/>
        </w:rPr>
      </w:pPr>
      <w:r w:rsidRPr="001A5A22">
        <w:rPr>
          <w:color w:val="000000"/>
          <w:lang w:val="lv-LV" w:eastAsia="lv-LV"/>
        </w:rPr>
        <w:t xml:space="preserve">5. </w:t>
      </w:r>
      <w:r w:rsidRPr="001A5A22">
        <w:rPr>
          <w:strike/>
          <w:color w:val="FF0000"/>
          <w:lang w:val="lv-LV" w:eastAsia="lv-LV"/>
        </w:rPr>
        <w:t xml:space="preserve">Izglītības </w:t>
      </w:r>
      <w:r w:rsidRPr="001A5A22">
        <w:rPr>
          <w:color w:val="FF0000"/>
          <w:lang w:val="lv-LV" w:eastAsia="lv-LV"/>
        </w:rPr>
        <w:t>P</w:t>
      </w:r>
      <w:r w:rsidRPr="001A5A22">
        <w:rPr>
          <w:color w:val="000000"/>
          <w:lang w:val="lv-LV" w:eastAsia="lv-LV"/>
        </w:rPr>
        <w:t>ārvalde ir patstāvīga sava darba organizēšanā, iekšējo normatīvo dokumentu izstrādē un funkciju veikšanai piešķirto līdzekļu izlietošanā.</w:t>
      </w:r>
    </w:p>
    <w:p w:rsidR="00B279BE" w:rsidRPr="00B279BE" w:rsidRDefault="00B279BE" w:rsidP="00B279BE">
      <w:pPr>
        <w:ind w:firstLine="720"/>
        <w:jc w:val="right"/>
        <w:rPr>
          <w:i/>
          <w:color w:val="FF0000"/>
          <w:sz w:val="20"/>
          <w:szCs w:val="20"/>
          <w:lang w:val="lv-LV" w:eastAsia="lv-LV"/>
        </w:rPr>
      </w:pPr>
      <w:r w:rsidRPr="00B279BE">
        <w:rPr>
          <w:i/>
          <w:color w:val="FF0000"/>
          <w:sz w:val="20"/>
          <w:szCs w:val="20"/>
          <w:lang w:val="lv-LV" w:eastAsia="lv-LV"/>
        </w:rPr>
        <w:t>Ar grozījumiem, kas izdarīti ar Tukuma novada Domes ..02.2016. lēmumu (prot.Nr..,..§.)</w:t>
      </w:r>
    </w:p>
    <w:p w:rsidR="00FB45F6" w:rsidRPr="001A5A22" w:rsidRDefault="00FB45F6" w:rsidP="00B279BE">
      <w:pPr>
        <w:ind w:firstLine="709"/>
        <w:jc w:val="both"/>
        <w:rPr>
          <w:color w:val="FF0000"/>
          <w:lang w:val="lv-LV" w:eastAsia="lv-LV"/>
        </w:rPr>
      </w:pPr>
      <w:r w:rsidRPr="001A5A22">
        <w:rPr>
          <w:color w:val="FF0000"/>
          <w:lang w:val="lv-LV" w:eastAsia="lv-LV"/>
        </w:rPr>
        <w:t>5.</w:t>
      </w:r>
      <w:r w:rsidRPr="001A5A22">
        <w:rPr>
          <w:color w:val="FF0000"/>
          <w:vertAlign w:val="superscript"/>
          <w:lang w:val="lv-LV" w:eastAsia="lv-LV"/>
        </w:rPr>
        <w:t>1</w:t>
      </w:r>
      <w:r w:rsidRPr="001A5A22">
        <w:rPr>
          <w:color w:val="FF0000"/>
          <w:lang w:val="lv-LV" w:eastAsia="lv-LV"/>
        </w:rPr>
        <w:t xml:space="preserve"> Pārvalde ir dalībnieks biedrībā „Latvijas Pieaugušo izglītības apvienība”.</w:t>
      </w:r>
    </w:p>
    <w:p w:rsidR="00B279BE" w:rsidRPr="00B279BE" w:rsidRDefault="00B279BE" w:rsidP="00B279BE">
      <w:pPr>
        <w:ind w:firstLine="720"/>
        <w:jc w:val="right"/>
        <w:rPr>
          <w:i/>
          <w:color w:val="FF0000"/>
          <w:sz w:val="20"/>
          <w:szCs w:val="20"/>
          <w:lang w:val="lv-LV" w:eastAsia="lv-LV"/>
        </w:rPr>
      </w:pPr>
      <w:r w:rsidRPr="00B279BE">
        <w:rPr>
          <w:i/>
          <w:color w:val="FF0000"/>
          <w:sz w:val="20"/>
          <w:szCs w:val="20"/>
          <w:lang w:val="lv-LV" w:eastAsia="lv-LV"/>
        </w:rPr>
        <w:t>Ar grozījumiem, kas izdarīti ar Tukuma novada Domes ..02.2016. lēmumu (prot.Nr..,..§.)</w:t>
      </w:r>
    </w:p>
    <w:p w:rsidR="00FB45F6" w:rsidRPr="001A5A22" w:rsidRDefault="00FB45F6" w:rsidP="00B279BE">
      <w:pPr>
        <w:ind w:firstLine="709"/>
        <w:jc w:val="both"/>
        <w:rPr>
          <w:i/>
          <w:strike/>
          <w:color w:val="000000"/>
          <w:sz w:val="20"/>
          <w:szCs w:val="20"/>
          <w:lang w:val="lv-LV" w:eastAsia="lv-LV"/>
        </w:rPr>
      </w:pPr>
      <w:r w:rsidRPr="001A5A22">
        <w:rPr>
          <w:color w:val="000000"/>
          <w:lang w:val="lv-LV" w:eastAsia="lv-LV"/>
        </w:rPr>
        <w:t>6. Pārvaldi izveido, reorganizē vai likvidē Dome, tā ir Domes priekšsēdētāja pārraudzībā.</w:t>
      </w:r>
    </w:p>
    <w:p w:rsidR="00FB45F6" w:rsidRPr="001A5A22" w:rsidRDefault="00FB45F6" w:rsidP="00B279BE">
      <w:pPr>
        <w:ind w:firstLine="709"/>
        <w:jc w:val="both"/>
        <w:rPr>
          <w:color w:val="000000"/>
          <w:lang w:val="lv-LV" w:eastAsia="lv-LV"/>
        </w:rPr>
      </w:pPr>
      <w:r w:rsidRPr="001A5A22">
        <w:rPr>
          <w:color w:val="000000"/>
          <w:lang w:val="lv-LV" w:eastAsia="lv-LV"/>
        </w:rPr>
        <w:t>7. Pārvaldes funkcionālā pakļautībā ir visas pašvaldības dibinātās izglītības iestādes (turpmāk – izglītības iestādes) (1.pielikums).</w:t>
      </w:r>
    </w:p>
    <w:p w:rsidR="00FB45F6" w:rsidRPr="001A5A22" w:rsidRDefault="00FB45F6" w:rsidP="00B279BE">
      <w:pPr>
        <w:ind w:firstLine="709"/>
        <w:jc w:val="both"/>
        <w:rPr>
          <w:color w:val="000000"/>
          <w:lang w:val="lv-LV" w:eastAsia="lv-LV"/>
        </w:rPr>
      </w:pPr>
      <w:r w:rsidRPr="001A5A22">
        <w:rPr>
          <w:spacing w:val="-1"/>
          <w:lang w:val="lv-LV" w:eastAsia="lv-LV"/>
        </w:rPr>
        <w:t xml:space="preserve">8. Pārvaldes pedagoģiskā pārraudzībā ir </w:t>
      </w:r>
      <w:r w:rsidRPr="001A5A22">
        <w:rPr>
          <w:color w:val="000000"/>
          <w:lang w:val="lv-LV" w:eastAsia="lv-LV"/>
        </w:rPr>
        <w:t>fizisko un juridisko personu dibinātās</w:t>
      </w:r>
      <w:r w:rsidRPr="001A5A22">
        <w:rPr>
          <w:spacing w:val="-1"/>
          <w:lang w:val="lv-LV" w:eastAsia="lv-LV"/>
        </w:rPr>
        <w:t xml:space="preserve"> (privātās) pirmsskolas, vispārējās un interešu izglītības </w:t>
      </w:r>
      <w:r w:rsidRPr="001A5A22">
        <w:rPr>
          <w:lang w:val="lv-LV" w:eastAsia="lv-LV"/>
        </w:rPr>
        <w:t>iestādes.</w:t>
      </w:r>
      <w:r w:rsidRPr="001A5A22">
        <w:rPr>
          <w:color w:val="000000"/>
          <w:lang w:val="lv-LV" w:eastAsia="lv-LV"/>
        </w:rPr>
        <w:t xml:space="preserve"> </w:t>
      </w:r>
    </w:p>
    <w:p w:rsidR="00FB45F6" w:rsidRPr="001A5A22" w:rsidRDefault="00FB45F6" w:rsidP="00B279BE">
      <w:pPr>
        <w:ind w:firstLine="720"/>
        <w:jc w:val="both"/>
        <w:rPr>
          <w:i/>
          <w:iCs/>
          <w:color w:val="000000"/>
          <w:lang w:val="lv-LV" w:eastAsia="lv-LV"/>
        </w:rPr>
      </w:pPr>
      <w:r w:rsidRPr="001A5A22">
        <w:rPr>
          <w:color w:val="000000"/>
          <w:lang w:val="lv-LV" w:eastAsia="lv-LV"/>
        </w:rPr>
        <w:t>9. Pārvalde var īstenot citu novadu pašvaldību funkcijas izglītības jomā, kuras tai deleģē citu novadu pašvaldības atbilstīgi pašvaldību savstarpēji noslēgtiem līgumiem.</w:t>
      </w:r>
    </w:p>
    <w:p w:rsidR="00FB45F6" w:rsidRPr="001A5A22" w:rsidRDefault="00FB45F6" w:rsidP="00B279BE">
      <w:pPr>
        <w:jc w:val="center"/>
        <w:rPr>
          <w:rFonts w:cs="Arial"/>
          <w:b/>
          <w:color w:val="000000"/>
          <w:lang w:val="lv-LV" w:eastAsia="lv-LV" w:bidi="lo-LA"/>
        </w:rPr>
      </w:pPr>
    </w:p>
    <w:p w:rsidR="00FB45F6" w:rsidRPr="001A5A22" w:rsidRDefault="00FB45F6" w:rsidP="00FB45F6">
      <w:pPr>
        <w:jc w:val="center"/>
        <w:rPr>
          <w:rFonts w:cs="Arial"/>
          <w:b/>
          <w:color w:val="000000"/>
          <w:lang w:val="lv-LV" w:eastAsia="lv-LV" w:bidi="lo-LA"/>
        </w:rPr>
      </w:pPr>
      <w:r w:rsidRPr="001A5A22">
        <w:rPr>
          <w:rFonts w:cs="Arial"/>
          <w:b/>
          <w:color w:val="000000"/>
          <w:lang w:val="lv-LV" w:eastAsia="lv-LV" w:bidi="lo-LA"/>
        </w:rPr>
        <w:t>II. Pārvaldes darbības mērķi un uzdevumi</w:t>
      </w:r>
    </w:p>
    <w:p w:rsidR="00FB45F6" w:rsidRPr="001A5A22" w:rsidRDefault="00FB45F6" w:rsidP="00FB45F6">
      <w:pPr>
        <w:ind w:firstLine="709"/>
        <w:jc w:val="both"/>
        <w:rPr>
          <w:color w:val="000000"/>
          <w:lang w:val="lv-LV" w:eastAsia="lv-LV"/>
        </w:rPr>
      </w:pPr>
    </w:p>
    <w:p w:rsidR="00FB45F6" w:rsidRPr="001A5A22" w:rsidRDefault="00FB45F6" w:rsidP="00FB45F6">
      <w:pPr>
        <w:ind w:firstLine="720"/>
        <w:jc w:val="both"/>
        <w:rPr>
          <w:i/>
          <w:iCs/>
          <w:color w:val="000000"/>
          <w:lang w:val="lv-LV" w:eastAsia="lv-LV"/>
        </w:rPr>
      </w:pPr>
      <w:r w:rsidRPr="001A5A22">
        <w:rPr>
          <w:color w:val="000000"/>
          <w:lang w:val="lv-LV" w:eastAsia="lv-LV"/>
        </w:rPr>
        <w:t xml:space="preserve">10. </w:t>
      </w:r>
      <w:r w:rsidRPr="001A5A22">
        <w:rPr>
          <w:spacing w:val="-2"/>
          <w:lang w:val="lv-LV" w:eastAsia="lv-LV"/>
        </w:rPr>
        <w:t>Pārvaldes darbības mērķi:</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1"/>
          <w:lang w:val="lv-LV"/>
        </w:rPr>
        <w:lastRenderedPageBreak/>
        <w:t xml:space="preserve">10.1. organizēt pašvaldības funkciju izpildi izglītības un jaunatnes jomās saskaņā ar normatīvajiem aktiem un </w:t>
      </w:r>
      <w:r w:rsidRPr="001A5A22">
        <w:rPr>
          <w:rFonts w:eastAsia="Calibri"/>
          <w:lang w:val="lv-LV"/>
        </w:rPr>
        <w:t>pašvaldības brīvprātīgām iniciatīvām;</w:t>
      </w:r>
    </w:p>
    <w:p w:rsidR="00FB45F6" w:rsidRPr="001A5A22" w:rsidRDefault="00FB45F6" w:rsidP="00FB45F6">
      <w:pPr>
        <w:widowControl w:val="0"/>
        <w:shd w:val="clear" w:color="auto" w:fill="FFFFFF"/>
        <w:autoSpaceDE w:val="0"/>
        <w:autoSpaceDN w:val="0"/>
        <w:adjustRightInd w:val="0"/>
        <w:ind w:right="51" w:firstLine="720"/>
        <w:contextualSpacing/>
        <w:jc w:val="both"/>
        <w:rPr>
          <w:spacing w:val="-2"/>
          <w:lang w:val="lv-LV"/>
        </w:rPr>
      </w:pPr>
      <w:r w:rsidRPr="001A5A22">
        <w:rPr>
          <w:rFonts w:eastAsia="Calibri"/>
          <w:color w:val="000000"/>
          <w:lang w:val="lv-LV"/>
        </w:rPr>
        <w:t>10.2. nodrošināt izglītības iestāžu institucionālo attīstību atbilstīgi iedzīvotāju vajadzībām un pašvaldības iespējām;</w:t>
      </w:r>
    </w:p>
    <w:p w:rsidR="00FB45F6" w:rsidRPr="001A5A22" w:rsidRDefault="00FB45F6" w:rsidP="00FB45F6">
      <w:pPr>
        <w:widowControl w:val="0"/>
        <w:shd w:val="clear" w:color="auto" w:fill="FFFFFF"/>
        <w:autoSpaceDE w:val="0"/>
        <w:autoSpaceDN w:val="0"/>
        <w:adjustRightInd w:val="0"/>
        <w:ind w:right="51" w:firstLine="720"/>
        <w:contextualSpacing/>
        <w:jc w:val="both"/>
        <w:rPr>
          <w:strike/>
          <w:color w:val="FF0000"/>
          <w:spacing w:val="-2"/>
          <w:lang w:val="lv-LV"/>
        </w:rPr>
      </w:pPr>
      <w:r w:rsidRPr="001A5A22">
        <w:rPr>
          <w:strike/>
          <w:color w:val="FF0000"/>
          <w:spacing w:val="-3"/>
          <w:lang w:val="lv-LV"/>
        </w:rPr>
        <w:t xml:space="preserve">10.3. nodrošināt izglītības programmu kvalitatīvu īstenošanu un </w:t>
      </w:r>
      <w:r w:rsidRPr="001A5A22">
        <w:rPr>
          <w:strike/>
          <w:color w:val="FF0000"/>
          <w:lang w:val="lv-LV"/>
        </w:rPr>
        <w:t>atbalstu izglītojamajiem;</w:t>
      </w:r>
    </w:p>
    <w:p w:rsidR="00FB45F6" w:rsidRPr="001A5A22" w:rsidRDefault="00FB45F6" w:rsidP="00FB45F6">
      <w:pPr>
        <w:widowControl w:val="0"/>
        <w:shd w:val="clear" w:color="auto" w:fill="FFFFFF"/>
        <w:autoSpaceDE w:val="0"/>
        <w:autoSpaceDN w:val="0"/>
        <w:adjustRightInd w:val="0"/>
        <w:ind w:right="51" w:firstLine="720"/>
        <w:contextualSpacing/>
        <w:jc w:val="both"/>
        <w:rPr>
          <w:color w:val="FF0000"/>
          <w:lang w:val="lv-LV"/>
        </w:rPr>
      </w:pPr>
      <w:r w:rsidRPr="001A5A22">
        <w:rPr>
          <w:color w:val="FF0000"/>
          <w:lang w:val="lv-LV"/>
        </w:rPr>
        <w:t>10.3. sekmēt izglītības programmu īstenošanas kvalitāti un atbalstu izglītojamajiem;</w:t>
      </w:r>
    </w:p>
    <w:p w:rsidR="00B279BE" w:rsidRPr="00B279BE" w:rsidRDefault="00B279BE" w:rsidP="00B279BE">
      <w:pPr>
        <w:ind w:firstLine="720"/>
        <w:jc w:val="right"/>
        <w:rPr>
          <w:i/>
          <w:color w:val="FF0000"/>
          <w:sz w:val="20"/>
          <w:szCs w:val="20"/>
          <w:lang w:val="lv-LV" w:eastAsia="lv-LV"/>
        </w:rPr>
      </w:pPr>
      <w:r w:rsidRPr="00B279BE">
        <w:rPr>
          <w:i/>
          <w:color w:val="FF0000"/>
          <w:sz w:val="20"/>
          <w:szCs w:val="20"/>
          <w:lang w:val="lv-LV" w:eastAsia="lv-LV"/>
        </w:rPr>
        <w:t>Ar grozījumiem, kas izdarīti ar Tukuma novada Domes ..02.2016. lēmumu (prot.Nr..,..§.)</w:t>
      </w:r>
    </w:p>
    <w:p w:rsidR="00FB45F6" w:rsidRPr="001A5A22" w:rsidRDefault="00FB45F6" w:rsidP="00FB45F6">
      <w:pPr>
        <w:widowControl w:val="0"/>
        <w:shd w:val="clear" w:color="auto" w:fill="FFFFFF"/>
        <w:autoSpaceDE w:val="0"/>
        <w:autoSpaceDN w:val="0"/>
        <w:adjustRightInd w:val="0"/>
        <w:ind w:right="51" w:firstLine="720"/>
        <w:contextualSpacing/>
        <w:jc w:val="both"/>
        <w:rPr>
          <w:spacing w:val="-2"/>
          <w:lang w:val="lv-LV"/>
        </w:rPr>
      </w:pPr>
      <w:r w:rsidRPr="001A5A22">
        <w:rPr>
          <w:lang w:val="lv-LV"/>
        </w:rPr>
        <w:t>10.4. pilnveidot atbalsta sistēmu izglītojamajiem ar īpašām vajadzībām;</w:t>
      </w:r>
    </w:p>
    <w:p w:rsidR="00FB45F6" w:rsidRPr="001A5A22" w:rsidRDefault="00FB45F6" w:rsidP="00FB45F6">
      <w:pPr>
        <w:widowControl w:val="0"/>
        <w:shd w:val="clear" w:color="auto" w:fill="FFFFFF"/>
        <w:autoSpaceDE w:val="0"/>
        <w:autoSpaceDN w:val="0"/>
        <w:adjustRightInd w:val="0"/>
        <w:ind w:right="51" w:firstLine="709"/>
        <w:contextualSpacing/>
        <w:jc w:val="both"/>
        <w:rPr>
          <w:spacing w:val="-2"/>
          <w:lang w:val="lv-LV"/>
        </w:rPr>
      </w:pPr>
      <w:r w:rsidRPr="001A5A22">
        <w:rPr>
          <w:rFonts w:eastAsia="Calibri"/>
          <w:lang w:val="lv-LV"/>
        </w:rPr>
        <w:t>10.5. sekm</w:t>
      </w:r>
      <w:r w:rsidRPr="001A5A22">
        <w:rPr>
          <w:lang w:val="lv-LV"/>
        </w:rPr>
        <w:t>ēt izglītības iestāžu telpu, iekārtu un mācību materiālās bāzes efektīvu izmantošanu, finanšu resursu piesaisti un racionālu apsaimniekošanu.</w:t>
      </w:r>
    </w:p>
    <w:p w:rsidR="00FB45F6" w:rsidRPr="001A5A22" w:rsidRDefault="00FB45F6" w:rsidP="00FB45F6">
      <w:pPr>
        <w:ind w:firstLine="709"/>
        <w:jc w:val="both"/>
        <w:rPr>
          <w:color w:val="000000"/>
          <w:lang w:val="lv-LV" w:eastAsia="lv-LV"/>
        </w:rPr>
      </w:pPr>
    </w:p>
    <w:p w:rsidR="00FB45F6" w:rsidRPr="001A5A22" w:rsidRDefault="00FB45F6" w:rsidP="00FB45F6">
      <w:pPr>
        <w:ind w:firstLine="709"/>
        <w:jc w:val="both"/>
        <w:rPr>
          <w:iCs/>
          <w:color w:val="000000"/>
          <w:lang w:val="lv-LV" w:eastAsia="lv-LV"/>
        </w:rPr>
      </w:pPr>
      <w:r w:rsidRPr="001A5A22">
        <w:rPr>
          <w:color w:val="000000"/>
          <w:lang w:val="lv-LV" w:eastAsia="lv-LV"/>
        </w:rPr>
        <w:t>11. Pārvaldes darbības uzdevumi: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1"/>
          <w:lang w:val="lv-LV"/>
        </w:rPr>
        <w:t xml:space="preserve">11.1. </w:t>
      </w:r>
      <w:r w:rsidRPr="001A5A22">
        <w:rPr>
          <w:rFonts w:eastAsia="Calibri"/>
          <w:color w:val="000000"/>
          <w:lang w:val="lv-LV"/>
        </w:rPr>
        <w:t>atbilstīgi kompetencei sniegt metodisko palīdzību izglītības iestādēm</w:t>
      </w:r>
      <w:r w:rsidRPr="001A5A22">
        <w:rPr>
          <w:rFonts w:eastAsia="Calibri"/>
          <w:lang w:val="lv-LV"/>
        </w:rPr>
        <w:t>;</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11.2. izglītības un jaunatnes jomās sadarboties ar valsts un pašvaldību institūcijām;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11.3. izstrādāt priekšlikumus izglītības iestāžu tīkla attīstībai, izglītības iestāžu dibināšanai, reorganizācijai vai slēgšanai;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11.4. nodrošināt izglītības programmu pieprasījuma un piedāvājuma sabalansētību izglītības 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lang w:val="lv-LV" w:bidi="lo-LA"/>
        </w:rPr>
        <w:t xml:space="preserve">11.5. sagatavot lēmumu projektus, </w:t>
      </w:r>
      <w:r w:rsidRPr="001A5A22">
        <w:rPr>
          <w:rFonts w:eastAsia="Calibri"/>
          <w:color w:val="000000"/>
          <w:lang w:val="lv-LV"/>
        </w:rPr>
        <w:t>sniegt priekšlikumus un atzinumus Domes komitejām un Domei izglītības un jaunatnes politikas jautājumos;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 xml:space="preserve">11.6. sniegt priekšlikumus pašvaldības un valsts institūcijām par nepieciešamajiem grozījumiem normatīvajos </w:t>
      </w:r>
      <w:smartTag w:uri="schemas-tilde-lv/tildestengine" w:element="veidnes">
        <w:smartTagPr>
          <w:attr w:name="text" w:val="aktos"/>
          <w:attr w:name="id" w:val="-1"/>
          <w:attr w:name="baseform" w:val="akt|s"/>
        </w:smartTagPr>
        <w:r w:rsidRPr="001A5A22">
          <w:rPr>
            <w:rFonts w:eastAsia="Calibri"/>
            <w:color w:val="000000"/>
            <w:lang w:val="lv-LV"/>
          </w:rPr>
          <w:t>aktos</w:t>
        </w:r>
      </w:smartTag>
      <w:r w:rsidRPr="001A5A22">
        <w:rPr>
          <w:rFonts w:eastAsia="Calibri"/>
          <w:color w:val="000000"/>
          <w:lang w:val="lv-LV"/>
        </w:rPr>
        <w:t xml:space="preserve">, izstrādāt normatīvo </w:t>
      </w:r>
      <w:smartTag w:uri="schemas-tilde-lv/tildestengine" w:element="veidnes">
        <w:smartTagPr>
          <w:attr w:name="text" w:val="aktu"/>
          <w:attr w:name="id" w:val="-1"/>
          <w:attr w:name="baseform" w:val="akt|s"/>
        </w:smartTagPr>
        <w:r w:rsidRPr="001A5A22">
          <w:rPr>
            <w:rFonts w:eastAsia="Calibri"/>
            <w:color w:val="000000"/>
            <w:lang w:val="lv-LV"/>
          </w:rPr>
          <w:t>aktu</w:t>
        </w:r>
      </w:smartTag>
      <w:r w:rsidRPr="001A5A22">
        <w:rPr>
          <w:rFonts w:eastAsia="Calibri"/>
          <w:color w:val="000000"/>
          <w:lang w:val="lv-LV"/>
        </w:rPr>
        <w:t xml:space="preserve"> projektus;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11.7. informēt izglītības iestādes par izglītības programmu saturu, valsts izglītības standartiem, vadlīnijām, mācību priekšmetu programmām un citiem normatīvajiem aktiem;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11.8. veikt obligātā izglītības vecuma bērnu uzskaiti normatīvajos aktos noteiktajā kārtībā;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 xml:space="preserve">11.9. nodrošināt </w:t>
      </w:r>
      <w:r w:rsidRPr="001A5A22">
        <w:rPr>
          <w:rFonts w:eastAsia="Calibri"/>
          <w:lang w:val="lv-LV"/>
        </w:rPr>
        <w:t xml:space="preserve">valsts statistikas pārskatu izglītības jomā </w:t>
      </w:r>
      <w:r w:rsidRPr="001A5A22">
        <w:rPr>
          <w:rFonts w:eastAsia="Calibri"/>
          <w:color w:val="000000"/>
          <w:lang w:val="lv-LV"/>
        </w:rPr>
        <w:t>funkcionēšanu Izglītības un zinātnes ministrijas noteiktā informācijas sistēmā;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11.10. konsultēt bērnu vecākus (personas, kas realizē aizgādību) par iespēju bērniem iegūt izglītību pašvaldības administratīvajā teritorijā;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color w:val="000000"/>
          <w:lang w:val="lv-LV"/>
        </w:rPr>
        <w:t>1.11. koordinēt un pārraudzīt izglītību reglamentējošo normatīvo aktu un citu tiesību aktu ievērošanu un īstenošanu izglītības iestādēs, izvērtēt izglītības iestāžu darba rezultātus, veikt pasākumus izglītības kvalitātes uzlabošanai;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11.12. </w:t>
      </w:r>
      <w:r w:rsidRPr="001A5A22">
        <w:rPr>
          <w:rFonts w:eastAsia="Calibri"/>
          <w:color w:val="000000"/>
          <w:lang w:val="lv-LV"/>
        </w:rPr>
        <w:t>koordinēt un pārraudzīt bērnu un jauniešu interešu izglītību;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11.13. </w:t>
      </w:r>
      <w:r w:rsidRPr="001A5A22">
        <w:rPr>
          <w:rFonts w:eastAsia="Calibri"/>
          <w:color w:val="000000"/>
          <w:lang w:val="lv-LV"/>
        </w:rPr>
        <w:t>koordinēt un organizēt izglītības, jaunatnes, interešu izglītības un ārpusstundu pasākumus;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11.14. </w:t>
      </w:r>
      <w:r w:rsidRPr="001A5A22">
        <w:rPr>
          <w:rFonts w:eastAsia="Calibri"/>
          <w:color w:val="000000"/>
          <w:lang w:val="lv-LV"/>
        </w:rPr>
        <w:t>sekmēt jauniešu līdzdalību izglītības iestāžu pašpārvaldēs, jaunatnes organizācijās, jauniešu iniciatīvu grupās un brīvprātīgajā darbā;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11.15. </w:t>
      </w:r>
      <w:r w:rsidRPr="001A5A22">
        <w:rPr>
          <w:rFonts w:eastAsia="Calibri"/>
          <w:color w:val="000000"/>
          <w:lang w:val="lv-LV"/>
        </w:rPr>
        <w:t>sekmēt pašvaldības jauniešu iesaistīšanos vietēja, reģionāla, valsts un starptautiska mēroga pasākumos, projektos un programmās jaunatnes jomā;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11.16. </w:t>
      </w:r>
      <w:r w:rsidRPr="001A5A22">
        <w:rPr>
          <w:rFonts w:eastAsia="Calibri"/>
          <w:color w:val="000000"/>
          <w:lang w:val="lv-LV"/>
        </w:rPr>
        <w:t>normatīvajos aktos noteiktajā kārtībā izsniegt licences interešu izglītības programmu īstenošanai;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11.17. </w:t>
      </w:r>
      <w:r w:rsidRPr="001A5A22">
        <w:rPr>
          <w:rFonts w:eastAsia="Calibri"/>
          <w:color w:val="000000"/>
          <w:lang w:val="lv-LV"/>
        </w:rPr>
        <w:t>koordinēt pedagogu tālākizglītības un profesionālās pilnveides nodrošināšanu; izvērtēt un saskaņot pedagogu tālākizglītības programmas normatīvajos aktos noteiktajā kārtībā;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11.18. </w:t>
      </w:r>
      <w:r w:rsidRPr="001A5A22">
        <w:rPr>
          <w:rFonts w:eastAsia="Calibri"/>
          <w:color w:val="000000"/>
          <w:lang w:val="lv-LV" w:eastAsia="ru-RU"/>
        </w:rPr>
        <w:t>atbilstīgi normatīvo aktu prasībām organizēt pedagogu profesionālās darbības kvalitātes novērtēšanas procesu;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11.19. </w:t>
      </w:r>
      <w:r w:rsidRPr="001A5A22">
        <w:rPr>
          <w:rFonts w:eastAsia="Calibri"/>
          <w:color w:val="000000"/>
          <w:lang w:val="lv-LV"/>
        </w:rPr>
        <w:t>sekmēt pieaugušo izglītības un mūžizglītības politikas uzdevumu īstenošanu, veikt pieaugušo neformālās izglītības programmu licencēšanu;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11.20. </w:t>
      </w:r>
      <w:r w:rsidRPr="001A5A22">
        <w:rPr>
          <w:rFonts w:eastAsia="Calibri"/>
          <w:color w:val="000000"/>
          <w:lang w:val="lv-LV"/>
        </w:rPr>
        <w:t>nodrošināt valsts pārbaudes darbu, t.sk. centralizēto eksāmenu organizēšanu;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11.21. </w:t>
      </w:r>
      <w:r w:rsidRPr="001A5A22">
        <w:rPr>
          <w:rFonts w:eastAsia="Calibri"/>
          <w:color w:val="000000"/>
          <w:lang w:val="lv-LV"/>
        </w:rPr>
        <w:t>atbrīvot izglītojamos no valsts pārbaudījumiem Ministru kabineta noteiktajā kārtībā;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11.22. </w:t>
      </w:r>
      <w:r w:rsidRPr="001A5A22">
        <w:rPr>
          <w:rFonts w:eastAsia="Calibri"/>
          <w:color w:val="000000"/>
          <w:lang w:val="lv-LV"/>
        </w:rPr>
        <w:t>nodrošināt stingrās uzskaites izglītības dokumentu veidlapu saņemšanu, uzskaiti, glabāšanu un iznīcināšanu atbilstoši normatīvo aktu prasībām;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11.23. </w:t>
      </w:r>
      <w:r w:rsidRPr="001A5A22">
        <w:rPr>
          <w:rFonts w:eastAsia="Calibri"/>
          <w:color w:val="000000"/>
          <w:lang w:val="lv-LV"/>
        </w:rPr>
        <w:t xml:space="preserve">organizēt pedagogu metodisko apvienību darbu, apzināt labāko pedagogu pieredzi un </w:t>
      </w:r>
      <w:r w:rsidRPr="001A5A22">
        <w:rPr>
          <w:rFonts w:eastAsia="Calibri"/>
          <w:color w:val="000000"/>
          <w:lang w:val="lv-LV"/>
        </w:rPr>
        <w:lastRenderedPageBreak/>
        <w:t>popularizēt to;</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11.24. </w:t>
      </w:r>
      <w:r w:rsidRPr="001A5A22">
        <w:rPr>
          <w:rFonts w:eastAsia="Calibri"/>
          <w:color w:val="000000"/>
          <w:lang w:val="lv-LV"/>
        </w:rPr>
        <w:t>sadarbībā ar metodisko apvienību vadītājiem organizēt novada līmeņa pārbaudes darbus, veikt to rezultātu apkopošanu un analīzi;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11.25. </w:t>
      </w:r>
      <w:r w:rsidRPr="001A5A22">
        <w:rPr>
          <w:rFonts w:eastAsia="Calibri"/>
          <w:color w:val="000000"/>
          <w:lang w:val="lv-LV"/>
        </w:rPr>
        <w:t>organizēt mācību priekšmetu olimpiādes, skolēnu zinātniski pētniecisko darbu, pedagogu metodiskās izstrādnes;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11.26. </w:t>
      </w:r>
      <w:r w:rsidRPr="001A5A22">
        <w:rPr>
          <w:rFonts w:eastAsia="Calibri"/>
          <w:color w:val="000000"/>
          <w:lang w:val="lv-LV"/>
        </w:rPr>
        <w:t>sekmēt izglītības iestāžu nodrošināšanu ar mācību līdzekļiem, metodiskajiem līdzekļiem un literatūru pedagogu tālākizglītībai;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11.27. </w:t>
      </w:r>
      <w:r w:rsidRPr="001A5A22">
        <w:rPr>
          <w:rFonts w:eastAsia="Calibri"/>
          <w:color w:val="000000"/>
          <w:lang w:val="lv-LV"/>
        </w:rPr>
        <w:t>sekmēt izglītības iestāžu medicīnas darbinieku, psihologu, sociālo pedagogu, speciālo pedagogu un logopēdu darbību izglītības 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11.28. </w:t>
      </w:r>
      <w:r w:rsidRPr="001A5A22">
        <w:rPr>
          <w:rFonts w:eastAsia="Calibri"/>
          <w:color w:val="000000"/>
          <w:lang w:val="lv-LV"/>
        </w:rPr>
        <w:t>organizēt pašvaldības pedagoģiski medicīniskās komisijas darbu, sadarboties ar Valsts pedagoģiski medicīnisko komisiju;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11.29. </w:t>
      </w:r>
      <w:r w:rsidRPr="001A5A22">
        <w:rPr>
          <w:rFonts w:eastAsia="Calibri"/>
          <w:color w:val="000000"/>
          <w:lang w:val="lv-LV"/>
        </w:rPr>
        <w:t>pārraudzīt ilgstoši slimojošo izglītojamo izglītošanu ārpus izglītības iestādes;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11.30. </w:t>
      </w:r>
      <w:r w:rsidRPr="001A5A22">
        <w:rPr>
          <w:rFonts w:eastAsia="Calibri"/>
          <w:color w:val="000000"/>
          <w:lang w:val="lv-LV"/>
        </w:rPr>
        <w:t>veicināt izglītojamo ar īpašām un speciālām vajadzībām iekļaušanu vispārējās un speciālās izglītības iestādēs un programmās;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11.31. </w:t>
      </w:r>
      <w:r w:rsidRPr="001A5A22">
        <w:rPr>
          <w:rFonts w:eastAsia="Calibri"/>
          <w:color w:val="000000"/>
          <w:lang w:val="lv-LV"/>
        </w:rPr>
        <w:t xml:space="preserve">pildīt pirmsskolas konsultatīvā centra funkcijas, </w:t>
      </w:r>
      <w:r w:rsidRPr="001A5A22">
        <w:rPr>
          <w:rFonts w:eastAsia="Calibri"/>
          <w:color w:val="000000"/>
          <w:lang w:val="lv-LV" w:eastAsia="ru-RU"/>
        </w:rPr>
        <w:t>sniedzot metodisko palīdzību bērnu uzraudzības pakalpojumu sniedzējiem;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11.32. </w:t>
      </w:r>
      <w:r w:rsidRPr="001A5A22">
        <w:rPr>
          <w:rFonts w:eastAsia="Calibri"/>
          <w:color w:val="000000"/>
          <w:lang w:val="lv-LV"/>
        </w:rPr>
        <w:t xml:space="preserve">Domes noteiktajā kārtībā organizēt vietu piešķiršanu pašvaldības pirmsskolas izglītības </w:t>
      </w:r>
      <w:r w:rsidRPr="001A5A22">
        <w:rPr>
          <w:rFonts w:eastAsia="Calibri"/>
          <w:color w:val="000000"/>
          <w:lang w:val="lv-LV" w:eastAsia="ru-RU"/>
        </w:rPr>
        <w:t>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11.33. </w:t>
      </w:r>
      <w:r w:rsidRPr="001A5A22">
        <w:rPr>
          <w:rFonts w:eastAsia="Calibri"/>
          <w:color w:val="000000"/>
          <w:lang w:val="lv-LV"/>
        </w:rPr>
        <w:t>veicināt izglītības iestāžu piedalīšanos valsts un starptautiskos projektos izglītības un jaunatnes jomās;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11.34. </w:t>
      </w:r>
      <w:r w:rsidRPr="001A5A22">
        <w:rPr>
          <w:rFonts w:eastAsia="Calibri"/>
          <w:color w:val="000000"/>
          <w:lang w:val="lv-LV"/>
        </w:rPr>
        <w:t>apkopot, konsolidēt un analizēt izglītības iestāžu finanšu un statistiskās atskaites;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11.35. </w:t>
      </w:r>
      <w:r w:rsidRPr="001A5A22">
        <w:rPr>
          <w:rFonts w:eastAsia="Calibri"/>
          <w:color w:val="000000"/>
          <w:lang w:val="lv-LV"/>
        </w:rPr>
        <w:t>atbilstoši kompetencei izskatīt fizisko un juridisko personu iesniegumus, priekšlikumus un sūdzības;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11.36. </w:t>
      </w:r>
      <w:r w:rsidRPr="001A5A22">
        <w:rPr>
          <w:rFonts w:eastAsia="Calibri"/>
          <w:color w:val="000000"/>
          <w:lang w:val="lv-LV"/>
        </w:rPr>
        <w:t>organizēt izglītības iestāžu uzturēšanas izdevumu tāmes projekta sagatavošanu, nodrošināt dotāciju un valsts mērķdotāciju sadali, veikt dotāciju, valsts mērķdotāciju un Domes apstiprināto pašvaldības budžeta līdzekļu ieskaitīšanu izglītības iestāžu banku kontos, kontrolēt to racionālu izmantošanu;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11.37. </w:t>
      </w:r>
      <w:r w:rsidRPr="001A5A22">
        <w:rPr>
          <w:rFonts w:eastAsia="Calibri"/>
          <w:color w:val="000000"/>
          <w:lang w:val="lv-LV"/>
        </w:rPr>
        <w:t>Domes noteiktajā kārtībā slēgt sadarbības līgumus ar fizisko un juridisko personu dibinātajām izglītības iestādēm vai to struktūrvienībām, nodrošināt Domes apstiprinātā finansējuma ieskaitīšanu attiecīgo izglītības iestāžu banku kontos, kontrolēt tā izmantošanu;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11.38. </w:t>
      </w:r>
      <w:r w:rsidRPr="001A5A22">
        <w:rPr>
          <w:rFonts w:eastAsia="Calibri"/>
          <w:color w:val="000000"/>
          <w:lang w:val="lv-LV" w:eastAsia="ru-RU"/>
        </w:rPr>
        <w:t>veikt pašvaldību savstarpējos norēķinus izglītības jomā;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11.39. </w:t>
      </w:r>
      <w:r w:rsidRPr="001A5A22">
        <w:rPr>
          <w:rFonts w:eastAsia="Calibri"/>
          <w:color w:val="000000"/>
          <w:lang w:val="lv-LV"/>
        </w:rPr>
        <w:t>piedalīties pašvaldības attīstības plānošanas dokumentu izstrādē;</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11.40. </w:t>
      </w:r>
      <w:r w:rsidRPr="001A5A22">
        <w:rPr>
          <w:rFonts w:eastAsia="Calibri"/>
          <w:color w:val="000000"/>
          <w:lang w:val="lv-LV"/>
        </w:rPr>
        <w:t>savas kompetences ietvaros nodrošināt pašvaldības attīstības plānu īstenošanu;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11.41. </w:t>
      </w:r>
      <w:r w:rsidRPr="001A5A22">
        <w:rPr>
          <w:rFonts w:eastAsia="Calibri"/>
          <w:lang w:val="lv-LV"/>
        </w:rPr>
        <w:t>organizēt un koordinēt pašvaldības izglītības iestāžu stratēģiju un attīstības plānu izstrādi saskaņā ar pašvaldības attīstības plānošanas dokumentiem;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11.42. </w:t>
      </w:r>
      <w:r w:rsidRPr="001A5A22">
        <w:rPr>
          <w:rFonts w:eastAsia="Calibri"/>
          <w:color w:val="000000"/>
          <w:lang w:val="lv-LV"/>
        </w:rPr>
        <w:t>normatīvajos aktos noteiktajā kārtībā sniegt pārskatu par veikto darbu Domes Izglītības, kultūras un sporta komitejai;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11.43. </w:t>
      </w:r>
      <w:r w:rsidRPr="001A5A22">
        <w:rPr>
          <w:rFonts w:eastAsia="Calibri"/>
          <w:color w:val="000000"/>
          <w:lang w:val="lv-LV"/>
        </w:rPr>
        <w:t xml:space="preserve">pārraudzīt </w:t>
      </w:r>
      <w:r w:rsidRPr="001A5A22">
        <w:rPr>
          <w:rFonts w:eastAsia="Calibri"/>
          <w:bCs/>
          <w:lang w:val="lv-LV"/>
        </w:rPr>
        <w:t>izglītības iestāžu vadības darbu, sniegt atbalstu akreditācijā konstatēto nepieciešamo uzlabojumu veikšanai izglītības 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11.44. </w:t>
      </w:r>
      <w:r w:rsidRPr="001A5A22">
        <w:rPr>
          <w:rFonts w:eastAsia="Calibri"/>
          <w:lang w:val="lv-LV"/>
        </w:rPr>
        <w:t>nodrošināt bērnu un jauniešu karjeras izglītību;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11.45. </w:t>
      </w:r>
      <w:r w:rsidRPr="001A5A22">
        <w:rPr>
          <w:rFonts w:eastAsia="Calibri"/>
          <w:color w:val="000000"/>
          <w:lang w:val="lv-LV"/>
        </w:rPr>
        <w:t>savas kompetences ietvaros</w:t>
      </w:r>
      <w:r w:rsidRPr="001A5A22">
        <w:rPr>
          <w:rFonts w:eastAsia="Calibri"/>
          <w:lang w:val="lv-LV"/>
        </w:rPr>
        <w:t xml:space="preserve"> veicināt atbalsta sistēmas veidošanu un atbalsta nodrošināšanu sociālās atstumtības riskam pakļautajiem bērniem un jauniešiem;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11.46. </w:t>
      </w:r>
      <w:r w:rsidRPr="001A5A22">
        <w:rPr>
          <w:rFonts w:eastAsia="Calibri"/>
          <w:lang w:val="lv-LV"/>
        </w:rPr>
        <w:t>veicināt veselīgu vidi izglītības 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11.47. </w:t>
      </w:r>
      <w:r w:rsidRPr="001A5A22">
        <w:rPr>
          <w:rFonts w:eastAsia="Calibri"/>
          <w:lang w:val="lv-LV"/>
        </w:rPr>
        <w:t xml:space="preserve">sekmēt </w:t>
      </w:r>
      <w:r w:rsidRPr="001A5A22">
        <w:rPr>
          <w:rFonts w:eastAsia="Calibri"/>
          <w:bCs/>
          <w:lang w:val="lv-LV"/>
        </w:rPr>
        <w:t>Eiropas Savienības fondu un citu finanšu instrumentu finansējuma piesaisti izglītības un jaunatnes jomu attīstībai;</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11.48. veicināt </w:t>
      </w:r>
      <w:r w:rsidRPr="001A5A22">
        <w:rPr>
          <w:rFonts w:eastAsia="Calibri"/>
          <w:lang w:val="lv-LV"/>
        </w:rPr>
        <w:t>izglītības iestāžu un Pārvaldes starptautisko sadarbību</w:t>
      </w:r>
      <w:r w:rsidRPr="001A5A22">
        <w:rPr>
          <w:rFonts w:eastAsia="Calibri"/>
          <w:bCs/>
          <w:lang w:val="lv-LV"/>
        </w:rPr>
        <w:t>;</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11.49. </w:t>
      </w:r>
      <w:r w:rsidRPr="001A5A22">
        <w:rPr>
          <w:rFonts w:eastAsia="Calibri"/>
          <w:color w:val="000000"/>
          <w:lang w:val="lv-LV"/>
        </w:rPr>
        <w:t>pašvaldības kompetences ietvaros realizēt valsts jaunatnes politiku;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11.50. </w:t>
      </w:r>
      <w:r w:rsidRPr="001A5A22">
        <w:rPr>
          <w:rFonts w:eastAsia="Calibri"/>
          <w:color w:val="000000"/>
          <w:lang w:val="lv-LV"/>
        </w:rPr>
        <w:t>attīstīt vienotu jaunatnes jautājumu koordinēšanu pašvaldībā;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11.51. </w:t>
      </w:r>
      <w:r w:rsidRPr="001A5A22">
        <w:rPr>
          <w:rFonts w:eastAsia="Calibri"/>
          <w:lang w:val="lv-LV"/>
        </w:rPr>
        <w:t>sekmēt atbalstu jauniešu iniciatīvām un iesaistei brīvprātīgajā darbā;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11.52. </w:t>
      </w:r>
      <w:r w:rsidRPr="001A5A22">
        <w:rPr>
          <w:rFonts w:eastAsia="Calibri"/>
          <w:lang w:val="lv-LV"/>
        </w:rPr>
        <w:t>veicināt atbalstu bērnu nometnēm;</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11.53. </w:t>
      </w:r>
      <w:r w:rsidRPr="001A5A22">
        <w:rPr>
          <w:rFonts w:eastAsia="Calibri"/>
          <w:lang w:val="lv-LV"/>
        </w:rPr>
        <w:t>pārraudzīt profilaktiskās veselības aprūpes un pirmās palīdzības pieejamību izglītības 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lastRenderedPageBreak/>
        <w:t xml:space="preserve">11.54. </w:t>
      </w:r>
      <w:r w:rsidRPr="001A5A22">
        <w:rPr>
          <w:rFonts w:eastAsia="Calibri"/>
          <w:lang w:val="lv-LV"/>
        </w:rPr>
        <w:t>savas kompetences ietvaros sekmēt bērnu tiesību aizsardzības izglītības jomā nodrošināšanas pārraudzību;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11.55. </w:t>
      </w:r>
      <w:r w:rsidRPr="001A5A22">
        <w:rPr>
          <w:rFonts w:eastAsia="Calibri"/>
          <w:lang w:val="lv-LV"/>
        </w:rPr>
        <w:t>veicināt vienotas bibliotēku informācijas sistēmas izmantošanu izglītības iestādēs;</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11.56. </w:t>
      </w:r>
      <w:r w:rsidRPr="001A5A22">
        <w:rPr>
          <w:rFonts w:eastAsia="Calibri"/>
          <w:lang w:val="lv-LV"/>
        </w:rPr>
        <w:t>veicināt sadarbību ar augstskolām izglītības attīstībā pašvaldībā;</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11.57. </w:t>
      </w:r>
      <w:r w:rsidRPr="001A5A22">
        <w:rPr>
          <w:rFonts w:eastAsia="Calibri"/>
          <w:lang w:val="lv-LV"/>
        </w:rPr>
        <w:t>nodrošināt pašvaldības izglītības iestāžu vadītāju personāla dokumentu sagatavošanu;</w:t>
      </w:r>
    </w:p>
    <w:p w:rsidR="00FB45F6" w:rsidRPr="001A5A22" w:rsidRDefault="00FB45F6" w:rsidP="00FB45F6">
      <w:pPr>
        <w:widowControl w:val="0"/>
        <w:shd w:val="clear" w:color="auto" w:fill="FFFFFF"/>
        <w:autoSpaceDE w:val="0"/>
        <w:autoSpaceDN w:val="0"/>
        <w:adjustRightInd w:val="0"/>
        <w:ind w:right="51" w:firstLine="709"/>
        <w:contextualSpacing/>
        <w:jc w:val="both"/>
        <w:rPr>
          <w:rFonts w:eastAsia="Calibri"/>
          <w:spacing w:val="-2"/>
          <w:lang w:val="lv-LV"/>
        </w:rPr>
      </w:pPr>
      <w:r w:rsidRPr="001A5A22">
        <w:rPr>
          <w:rFonts w:eastAsia="Calibri"/>
          <w:spacing w:val="-2"/>
          <w:lang w:val="lv-LV"/>
        </w:rPr>
        <w:t xml:space="preserve">11.58. </w:t>
      </w:r>
      <w:r w:rsidRPr="001A5A22">
        <w:rPr>
          <w:rFonts w:eastAsia="Calibri"/>
          <w:color w:val="000000"/>
          <w:lang w:val="lv-LV"/>
        </w:rPr>
        <w:t>veikt citas normatīvajos aktos noteiktās pašvaldību funkcijas izglītības jomā.</w:t>
      </w:r>
    </w:p>
    <w:p w:rsidR="00FB45F6" w:rsidRPr="001A5A22" w:rsidRDefault="00FB45F6" w:rsidP="00FB45F6">
      <w:pPr>
        <w:ind w:firstLine="709"/>
        <w:jc w:val="both"/>
        <w:rPr>
          <w:color w:val="000000"/>
          <w:lang w:val="lv-LV" w:eastAsia="lv-LV"/>
        </w:rPr>
      </w:pPr>
    </w:p>
    <w:p w:rsidR="00FB45F6" w:rsidRPr="001A5A22" w:rsidRDefault="00FB45F6" w:rsidP="00FB45F6">
      <w:pPr>
        <w:ind w:firstLine="720"/>
        <w:jc w:val="both"/>
        <w:rPr>
          <w:i/>
          <w:iCs/>
          <w:color w:val="000000"/>
          <w:lang w:val="lv-LV" w:eastAsia="lv-LV"/>
        </w:rPr>
      </w:pPr>
      <w:r w:rsidRPr="001A5A22">
        <w:rPr>
          <w:color w:val="000000"/>
          <w:lang w:val="lv-LV" w:eastAsia="lv-LV"/>
        </w:rPr>
        <w:t>12. Pārvaldei ir tiesības:</w:t>
      </w:r>
    </w:p>
    <w:p w:rsidR="00FB45F6" w:rsidRPr="001A5A22" w:rsidRDefault="00FB45F6" w:rsidP="00FB45F6">
      <w:pPr>
        <w:ind w:firstLine="720"/>
        <w:jc w:val="both"/>
        <w:rPr>
          <w:i/>
          <w:iCs/>
          <w:color w:val="000000"/>
          <w:lang w:val="lv-LV" w:eastAsia="lv-LV"/>
        </w:rPr>
      </w:pPr>
      <w:r w:rsidRPr="001A5A22">
        <w:rPr>
          <w:iCs/>
          <w:color w:val="000000"/>
          <w:lang w:val="lv-LV" w:eastAsia="lv-LV"/>
        </w:rPr>
        <w:t xml:space="preserve">12.1. </w:t>
      </w:r>
      <w:r w:rsidRPr="001A5A22">
        <w:rPr>
          <w:rFonts w:eastAsia="Calibri"/>
          <w:color w:val="000000"/>
          <w:lang w:val="lv-LV"/>
        </w:rPr>
        <w:t>pieprasīt un saņemt informāciju no izglītības iestādēm, valsts, pašvaldību institūcijām, sabiedriskajām organizācijām, juridiskajām un fiziskajām personām savas kompetences jautājumos;</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color w:val="000000"/>
          <w:lang w:val="lv-LV"/>
        </w:rPr>
        <w:t>12.2. piedalīties izglītības iestāžu ārējā vērtēšanā un izglītības iestāžu vadītāju profesionālās darbības novērtēšanā, sniegt konsultācijas akreditācijā konstatēto nepieciešamo uzlabojumu veikšanai;</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12.3. </w:t>
      </w:r>
      <w:r w:rsidRPr="001A5A22">
        <w:rPr>
          <w:rFonts w:eastAsia="Calibri"/>
          <w:color w:val="000000"/>
          <w:lang w:val="lv-LV"/>
        </w:rPr>
        <w:t>sniegt priekšlikumus līdzdalībai valsts vai starptautiskos projektos izglītības un jaunatnes jomās;</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12.4. </w:t>
      </w:r>
      <w:r w:rsidRPr="001A5A22">
        <w:rPr>
          <w:rFonts w:eastAsia="Calibri"/>
          <w:color w:val="000000"/>
          <w:lang w:val="lv-LV"/>
        </w:rPr>
        <w:t>piedalīties pašvaldības un Domes institūciju sēdēs un sanāksmēs, kurās tiek izskatīti ar izglītības un jaunatnes jomām, Pārvaldi vai izglītības iestādēm saistīti jautājumi;</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12.5. </w:t>
      </w:r>
      <w:r w:rsidRPr="001A5A22">
        <w:rPr>
          <w:rFonts w:eastAsia="Calibri"/>
          <w:color w:val="000000"/>
          <w:lang w:val="lv-LV"/>
        </w:rPr>
        <w:t>apmeklēt izglītības iestādes, tikties ar to amatpersonām, darbiniekiem, izglītojamajiem un vecākiem;</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12.6. </w:t>
      </w:r>
      <w:r w:rsidRPr="001A5A22">
        <w:rPr>
          <w:rFonts w:eastAsia="Calibri"/>
          <w:color w:val="000000"/>
          <w:lang w:val="lv-LV"/>
        </w:rPr>
        <w:t>sasaukt pašvaldības izglītības iestāžu darbinieku sanāksmes;</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12.7. </w:t>
      </w:r>
      <w:r w:rsidRPr="001A5A22">
        <w:rPr>
          <w:rFonts w:eastAsia="Calibri"/>
          <w:color w:val="000000"/>
          <w:lang w:val="lv-LV"/>
        </w:rPr>
        <w:t>veidot konsultatīvas padomes, komisijas un darba grupas ar izglītību un jaunatnes politiku saistītu jautājumu risināšanai;</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12.8. </w:t>
      </w:r>
      <w:r w:rsidRPr="001A5A22">
        <w:rPr>
          <w:rFonts w:eastAsia="Calibri"/>
          <w:color w:val="000000"/>
          <w:lang w:val="lv-LV"/>
        </w:rPr>
        <w:t>izteikt priekšlikumus Izglītības un zinātnes ministrijai un pašvaldībai izglītības iestāžu darbinieku un izglītojamo, kā arī Pārvaldes darbinieku morālai un materiālai stimulēšanai;</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12.9. </w:t>
      </w:r>
      <w:r w:rsidRPr="001A5A22">
        <w:rPr>
          <w:rFonts w:eastAsia="Calibri"/>
          <w:color w:val="000000"/>
          <w:lang w:val="lv-LV"/>
        </w:rPr>
        <w:t>normatīvajos aktos noteiktā kārtībā apbalvot pašvaldības izglītības iestāžu darbiniekus un izglītojamos ar Pārvaldes Atzinības rakstiem, diplomiem un citām balvām;</w:t>
      </w:r>
    </w:p>
    <w:p w:rsidR="00FB45F6" w:rsidRPr="001A5A22" w:rsidRDefault="00FB45F6" w:rsidP="00FB45F6">
      <w:pPr>
        <w:widowControl w:val="0"/>
        <w:shd w:val="clear" w:color="auto" w:fill="FFFFFF"/>
        <w:autoSpaceDE w:val="0"/>
        <w:autoSpaceDN w:val="0"/>
        <w:adjustRightInd w:val="0"/>
        <w:ind w:right="51" w:firstLine="720"/>
        <w:contextualSpacing/>
        <w:jc w:val="both"/>
        <w:rPr>
          <w:rFonts w:eastAsia="Calibri"/>
          <w:spacing w:val="-2"/>
          <w:lang w:val="lv-LV"/>
        </w:rPr>
      </w:pPr>
      <w:r w:rsidRPr="001A5A22">
        <w:rPr>
          <w:rFonts w:eastAsia="Calibri"/>
          <w:spacing w:val="-2"/>
          <w:lang w:val="lv-LV"/>
        </w:rPr>
        <w:t xml:space="preserve">12.10. </w:t>
      </w:r>
      <w:r w:rsidRPr="001A5A22">
        <w:rPr>
          <w:rFonts w:eastAsia="Calibri"/>
          <w:color w:val="000000"/>
          <w:lang w:val="lv-LV"/>
        </w:rPr>
        <w:t>normatīvajos aktos un Nolikumā noteiktās kompetences ietvaros izdot rīkojumus un iekšējos normatīvos aktus, kas saistoši izglītības iestāžu vadītājiem un darbiniekiem.</w:t>
      </w:r>
    </w:p>
    <w:p w:rsidR="00FB45F6" w:rsidRPr="001A5A22" w:rsidRDefault="00FB45F6" w:rsidP="00FB45F6">
      <w:pPr>
        <w:rPr>
          <w:rFonts w:cs="Arial"/>
          <w:b/>
          <w:color w:val="000000"/>
          <w:lang w:val="lv-LV" w:eastAsia="lv-LV" w:bidi="lo-LA"/>
        </w:rPr>
      </w:pPr>
    </w:p>
    <w:p w:rsidR="00FB45F6" w:rsidRPr="001A5A22" w:rsidRDefault="00FB45F6" w:rsidP="00FB45F6">
      <w:pPr>
        <w:jc w:val="center"/>
        <w:rPr>
          <w:rFonts w:cs="Arial"/>
          <w:b/>
          <w:color w:val="000000"/>
          <w:lang w:val="lv-LV" w:eastAsia="lv-LV" w:bidi="lo-LA"/>
        </w:rPr>
      </w:pPr>
      <w:r w:rsidRPr="001A5A22">
        <w:rPr>
          <w:rFonts w:cs="Arial"/>
          <w:b/>
          <w:color w:val="000000"/>
          <w:lang w:val="lv-LV" w:eastAsia="lv-LV" w:bidi="lo-LA"/>
        </w:rPr>
        <w:t>III. Pārvaldes struktūra un atbildība</w:t>
      </w:r>
    </w:p>
    <w:p w:rsidR="00FB45F6" w:rsidRPr="001A5A22" w:rsidRDefault="00FB45F6" w:rsidP="00FB45F6">
      <w:pPr>
        <w:ind w:firstLine="709"/>
        <w:jc w:val="both"/>
        <w:rPr>
          <w:color w:val="000000"/>
          <w:lang w:val="lv-LV" w:eastAsia="lv-LV"/>
        </w:rPr>
      </w:pPr>
    </w:p>
    <w:p w:rsidR="00FB45F6" w:rsidRPr="001A5A22" w:rsidRDefault="00FB45F6" w:rsidP="00FB45F6">
      <w:pPr>
        <w:spacing w:after="120"/>
        <w:ind w:firstLine="709"/>
        <w:jc w:val="both"/>
        <w:rPr>
          <w:color w:val="000000"/>
          <w:lang w:val="lv-LV" w:eastAsia="lv-LV"/>
        </w:rPr>
      </w:pPr>
      <w:r w:rsidRPr="001A5A22">
        <w:rPr>
          <w:color w:val="000000"/>
          <w:lang w:val="lv-LV" w:eastAsia="lv-LV"/>
        </w:rPr>
        <w:t>13. Pārvaldes darbu atbilstīgi Pārvaldes struktūrai (2.pielikums) organizē un vada Pārvaldes vadītājs (turpmāk – vadītājs), kuru amatā apstiprina un atbrīvo no amata pienākumu pildīšanas Dome.</w:t>
      </w:r>
    </w:p>
    <w:p w:rsidR="00FB45F6" w:rsidRPr="001A5A22" w:rsidRDefault="00FB45F6" w:rsidP="00FB45F6">
      <w:pPr>
        <w:spacing w:after="120"/>
        <w:ind w:firstLine="709"/>
        <w:jc w:val="both"/>
        <w:rPr>
          <w:color w:val="000000"/>
          <w:lang w:val="lv-LV" w:eastAsia="lv-LV"/>
        </w:rPr>
      </w:pPr>
      <w:r w:rsidRPr="001A5A22">
        <w:rPr>
          <w:color w:val="000000"/>
          <w:lang w:val="lv-LV" w:eastAsia="lv-LV"/>
        </w:rPr>
        <w:t>14. Pārvaldes amatu sarakstu un grozījumus tajā nosaka vadītājs un apstiprina Domes priekšsēdētājs.</w:t>
      </w:r>
    </w:p>
    <w:p w:rsidR="00FB45F6" w:rsidRPr="001A5A22" w:rsidRDefault="00FB45F6" w:rsidP="00FB45F6">
      <w:pPr>
        <w:spacing w:after="120"/>
        <w:ind w:firstLine="709"/>
        <w:jc w:val="both"/>
        <w:rPr>
          <w:color w:val="000000"/>
          <w:lang w:val="lv-LV" w:eastAsia="lv-LV"/>
        </w:rPr>
      </w:pPr>
      <w:r w:rsidRPr="001A5A22">
        <w:rPr>
          <w:color w:val="000000"/>
          <w:lang w:val="lv-LV" w:eastAsia="lv-LV"/>
        </w:rPr>
        <w:t xml:space="preserve">15. Vadītāja tiesības, pienākumus un atbildību nosaka Nolikums, amata apraksts un darba līgums. </w:t>
      </w:r>
    </w:p>
    <w:p w:rsidR="00FB45F6" w:rsidRPr="001A5A22" w:rsidRDefault="00FB45F6" w:rsidP="00FB45F6">
      <w:pPr>
        <w:ind w:firstLine="709"/>
        <w:jc w:val="both"/>
        <w:rPr>
          <w:color w:val="000000"/>
          <w:lang w:val="lv-LV" w:eastAsia="lv-LV"/>
        </w:rPr>
      </w:pPr>
      <w:r w:rsidRPr="001A5A22">
        <w:rPr>
          <w:color w:val="000000"/>
          <w:lang w:val="lv-LV" w:eastAsia="lv-LV"/>
        </w:rPr>
        <w:t>16. Vadītājs:</w:t>
      </w:r>
    </w:p>
    <w:p w:rsidR="00FB45F6" w:rsidRPr="001A5A22" w:rsidRDefault="00FB45F6" w:rsidP="00FB45F6">
      <w:pPr>
        <w:ind w:firstLine="709"/>
        <w:jc w:val="both"/>
        <w:rPr>
          <w:color w:val="000000"/>
          <w:lang w:val="lv-LV" w:eastAsia="lv-LV"/>
        </w:rPr>
      </w:pPr>
      <w:r w:rsidRPr="001A5A22">
        <w:rPr>
          <w:color w:val="000000"/>
          <w:lang w:val="lv-LV" w:eastAsia="lv-LV"/>
        </w:rPr>
        <w:t xml:space="preserve">16.1. organizē un vada Pārvaldes administratīvo darbu, nodrošina Pārvaldes darbību atbilstoši normatīvajiem </w:t>
      </w:r>
      <w:smartTag w:uri="schemas-tilde-lv/tildestengine" w:element="veidnes">
        <w:smartTagPr>
          <w:attr w:name="text" w:val="aktiem"/>
          <w:attr w:name="id" w:val="-1"/>
          <w:attr w:name="baseform" w:val="akt|s"/>
        </w:smartTagPr>
        <w:r w:rsidRPr="001A5A22">
          <w:rPr>
            <w:color w:val="000000"/>
            <w:lang w:val="lv-LV" w:eastAsia="lv-LV"/>
          </w:rPr>
          <w:t>aktiem</w:t>
        </w:r>
      </w:smartTag>
      <w:r w:rsidRPr="001A5A22">
        <w:rPr>
          <w:color w:val="000000"/>
          <w:lang w:val="lv-LV" w:eastAsia="lv-LV"/>
        </w:rPr>
        <w:t xml:space="preserve"> un Nolikumam; </w:t>
      </w:r>
    </w:p>
    <w:p w:rsidR="00FB45F6" w:rsidRPr="001A5A22" w:rsidRDefault="00FB45F6" w:rsidP="00FB45F6">
      <w:pPr>
        <w:ind w:firstLine="709"/>
        <w:jc w:val="both"/>
        <w:rPr>
          <w:color w:val="000000"/>
          <w:lang w:val="lv-LV" w:eastAsia="lv-LV"/>
        </w:rPr>
      </w:pPr>
      <w:r w:rsidRPr="001A5A22">
        <w:rPr>
          <w:color w:val="000000"/>
          <w:lang w:val="lv-LV" w:eastAsia="lv-LV"/>
        </w:rPr>
        <w:t>16.2. ir tiesīgs rīkoties ar Pārvaldes apstiprināto budžetu un ir iestādes paraksta tiesīgā persona;</w:t>
      </w:r>
    </w:p>
    <w:p w:rsidR="00FB45F6" w:rsidRPr="001A5A22" w:rsidRDefault="00FB45F6" w:rsidP="00FB45F6">
      <w:pPr>
        <w:ind w:firstLine="709"/>
        <w:jc w:val="both"/>
        <w:rPr>
          <w:color w:val="000000"/>
          <w:lang w:val="lv-LV" w:eastAsia="lv-LV"/>
        </w:rPr>
      </w:pPr>
      <w:r w:rsidRPr="001A5A22">
        <w:rPr>
          <w:color w:val="000000"/>
          <w:lang w:val="lv-LV" w:eastAsia="lv-LV"/>
        </w:rPr>
        <w:t xml:space="preserve">16.3. pieņem darbā un atbrīvo no darba Pārvaldes darbiniekus, nosaka darbinieku pienākumus, apstiprina darbinieku amata aprakstus, veicina viņu profesionālās kvalifikācijas paaugstināšanu, atbilstoši Domes </w:t>
      </w:r>
      <w:smartTag w:uri="schemas-tilde-lv/tildestengine" w:element="veidnes">
        <w:smartTagPr>
          <w:attr w:name="text" w:val="lēmumiem"/>
          <w:attr w:name="id" w:val="-1"/>
          <w:attr w:name="baseform" w:val="lēmum|s"/>
        </w:smartTagPr>
        <w:r w:rsidRPr="001A5A22">
          <w:rPr>
            <w:color w:val="000000"/>
            <w:lang w:val="lv-LV" w:eastAsia="lv-LV"/>
          </w:rPr>
          <w:t>lēmumiem</w:t>
        </w:r>
      </w:smartTag>
      <w:r w:rsidRPr="001A5A22">
        <w:rPr>
          <w:color w:val="000000"/>
          <w:lang w:val="lv-LV" w:eastAsia="lv-LV"/>
        </w:rPr>
        <w:t xml:space="preserve"> nosaka darbinieku darba samaksu;</w:t>
      </w:r>
    </w:p>
    <w:p w:rsidR="00FB45F6" w:rsidRPr="001A5A22" w:rsidRDefault="00FB45F6" w:rsidP="00FB45F6">
      <w:pPr>
        <w:ind w:firstLine="709"/>
        <w:jc w:val="both"/>
        <w:rPr>
          <w:color w:val="000000"/>
          <w:lang w:val="lv-LV" w:eastAsia="lv-LV"/>
        </w:rPr>
      </w:pPr>
      <w:r w:rsidRPr="001A5A22">
        <w:rPr>
          <w:color w:val="000000"/>
          <w:lang w:val="lv-LV" w:eastAsia="lv-LV"/>
        </w:rPr>
        <w:t>16.4. atbilstoši normatīvo aktu prasībām saskaņo izglītības iestāžu izglītības programmas un pedagogu tarifikācijas;</w:t>
      </w:r>
    </w:p>
    <w:p w:rsidR="00FB45F6" w:rsidRPr="001A5A22" w:rsidRDefault="00FB45F6" w:rsidP="00FB45F6">
      <w:pPr>
        <w:ind w:firstLine="709"/>
        <w:jc w:val="both"/>
        <w:rPr>
          <w:color w:val="000000"/>
          <w:lang w:val="lv-LV" w:eastAsia="lv-LV"/>
        </w:rPr>
      </w:pPr>
      <w:r w:rsidRPr="001A5A22">
        <w:rPr>
          <w:color w:val="000000"/>
          <w:lang w:val="lv-LV" w:eastAsia="lv-LV"/>
        </w:rPr>
        <w:t>16.5. dod saistošus norādījumus un izdod rīkojumus Pārvaldes darbiniekiem un izglītības iestāžu vadītājiem; atceļ vai aptur izglītības iestāžu vadītāju prettiesiskus rīkojumus;</w:t>
      </w:r>
    </w:p>
    <w:p w:rsidR="00FB45F6" w:rsidRPr="001A5A22" w:rsidRDefault="00FB45F6" w:rsidP="00FB45F6">
      <w:pPr>
        <w:ind w:firstLine="709"/>
        <w:jc w:val="both"/>
        <w:rPr>
          <w:color w:val="000000"/>
          <w:lang w:val="lv-LV" w:eastAsia="lv-LV"/>
        </w:rPr>
      </w:pPr>
      <w:r w:rsidRPr="001A5A22">
        <w:rPr>
          <w:color w:val="000000"/>
          <w:lang w:val="lv-LV" w:eastAsia="lv-LV"/>
        </w:rPr>
        <w:lastRenderedPageBreak/>
        <w:t>16.6. atbilstoši savai kompetencei rīkojas ar Pārvaldes bilancē nodoto pašvaldības mantu un naudas līdzekļiem, veic saimnieciskos darījumus atbilstoši Domes noteiktajai kārtībai;</w:t>
      </w:r>
    </w:p>
    <w:p w:rsidR="00FB45F6" w:rsidRPr="001A5A22" w:rsidRDefault="00FB45F6" w:rsidP="00FB45F6">
      <w:pPr>
        <w:ind w:firstLine="709"/>
        <w:jc w:val="both"/>
        <w:rPr>
          <w:color w:val="000000"/>
          <w:lang w:val="lv-LV" w:eastAsia="lv-LV"/>
        </w:rPr>
      </w:pPr>
      <w:r w:rsidRPr="001A5A22">
        <w:rPr>
          <w:color w:val="000000"/>
          <w:lang w:val="lv-LV" w:eastAsia="lv-LV"/>
        </w:rPr>
        <w:t>16.7. nodrošina Pārvaldes materiālo vērtību saglabāšanu;</w:t>
      </w:r>
    </w:p>
    <w:p w:rsidR="00FB45F6" w:rsidRPr="001A5A22" w:rsidRDefault="00FB45F6" w:rsidP="00B279BE">
      <w:pPr>
        <w:ind w:firstLine="709"/>
        <w:jc w:val="both"/>
        <w:rPr>
          <w:color w:val="000000"/>
          <w:lang w:val="lv-LV" w:eastAsia="lv-LV"/>
        </w:rPr>
      </w:pPr>
      <w:r w:rsidRPr="001A5A22">
        <w:rPr>
          <w:color w:val="000000"/>
          <w:lang w:val="lv-LV" w:eastAsia="lv-LV"/>
        </w:rPr>
        <w:t xml:space="preserve">16.8. bez īpaša pilnvarojuma pārstāv Pārvaldi pašvaldības, valsts un starptautiskajās institūcijās, atbilstoši savai kompetencei izsniedz </w:t>
      </w:r>
      <w:smartTag w:uri="schemas-tilde-lv/tildestengine" w:element="veidnes">
        <w:smartTagPr>
          <w:attr w:name="text" w:val="pilnvaras"/>
          <w:attr w:name="id" w:val="-1"/>
          <w:attr w:name="baseform" w:val="pilnvar|a"/>
        </w:smartTagPr>
        <w:r w:rsidRPr="001A5A22">
          <w:rPr>
            <w:color w:val="000000"/>
            <w:lang w:val="lv-LV" w:eastAsia="lv-LV"/>
          </w:rPr>
          <w:t>pilnvaras</w:t>
        </w:r>
      </w:smartTag>
      <w:r w:rsidRPr="001A5A22">
        <w:rPr>
          <w:color w:val="000000"/>
          <w:lang w:val="lv-LV" w:eastAsia="lv-LV"/>
        </w:rPr>
        <w:t xml:space="preserve"> padotībā esošajiem darbiniekiem;</w:t>
      </w:r>
    </w:p>
    <w:p w:rsidR="00FB45F6" w:rsidRPr="001A5A22" w:rsidRDefault="00FB45F6" w:rsidP="00B279BE">
      <w:pPr>
        <w:ind w:firstLine="709"/>
        <w:jc w:val="both"/>
        <w:rPr>
          <w:color w:val="000000"/>
          <w:lang w:val="lv-LV" w:eastAsia="lv-LV"/>
        </w:rPr>
      </w:pPr>
      <w:r w:rsidRPr="001A5A22">
        <w:rPr>
          <w:color w:val="000000"/>
          <w:lang w:val="lv-LV" w:eastAsia="lv-LV"/>
        </w:rPr>
        <w:t>16.9. veic citus pienākumus atbilstoši amata aprakstam.</w:t>
      </w:r>
    </w:p>
    <w:p w:rsidR="00FB45F6" w:rsidRPr="001A5A22" w:rsidRDefault="00FB45F6" w:rsidP="00B279BE">
      <w:pPr>
        <w:ind w:firstLine="709"/>
        <w:jc w:val="both"/>
        <w:rPr>
          <w:color w:val="000000"/>
          <w:lang w:val="lv-LV" w:eastAsia="lv-LV"/>
        </w:rPr>
      </w:pPr>
      <w:r w:rsidRPr="001A5A22">
        <w:rPr>
          <w:color w:val="000000"/>
          <w:lang w:val="lv-LV" w:eastAsia="lv-LV"/>
        </w:rPr>
        <w:t>17. Pārvaldes vadītājam ir vietnieks, kura kompetenci nosaka Pārvaldes vadītājs.</w:t>
      </w:r>
    </w:p>
    <w:p w:rsidR="00FB45F6" w:rsidRPr="001A5A22" w:rsidRDefault="00FB45F6" w:rsidP="00B279BE">
      <w:pPr>
        <w:ind w:firstLine="709"/>
        <w:jc w:val="both"/>
        <w:rPr>
          <w:color w:val="000000"/>
          <w:lang w:val="lv-LV" w:eastAsia="lv-LV"/>
        </w:rPr>
      </w:pPr>
      <w:r w:rsidRPr="001A5A22">
        <w:rPr>
          <w:color w:val="000000"/>
          <w:lang w:val="lv-LV" w:eastAsia="lv-LV"/>
        </w:rPr>
        <w:t>18.</w:t>
      </w:r>
      <w:r w:rsidRPr="001A5A22">
        <w:rPr>
          <w:color w:val="000000"/>
          <w:vertAlign w:val="superscript"/>
          <w:lang w:val="lv-LV" w:eastAsia="lv-LV"/>
        </w:rPr>
        <w:t xml:space="preserve"> </w:t>
      </w:r>
      <w:r w:rsidRPr="001A5A22">
        <w:rPr>
          <w:color w:val="000000"/>
          <w:lang w:val="lv-LV" w:eastAsia="lv-LV"/>
        </w:rPr>
        <w:t>Jaunatnes centrs darbojas saskaņā ar Jaunatnes centra nolikumu, kuru apstiprina Pārvaldes vadītājs.</w:t>
      </w:r>
    </w:p>
    <w:p w:rsidR="00FB45F6" w:rsidRPr="001A5A22" w:rsidRDefault="00FB45F6" w:rsidP="00B279BE">
      <w:pPr>
        <w:ind w:firstLine="709"/>
        <w:jc w:val="both"/>
        <w:rPr>
          <w:color w:val="000000"/>
          <w:lang w:val="lv-LV" w:eastAsia="lv-LV"/>
        </w:rPr>
      </w:pPr>
      <w:r w:rsidRPr="001A5A22">
        <w:rPr>
          <w:color w:val="000000"/>
          <w:lang w:val="lv-LV" w:eastAsia="lv-LV"/>
        </w:rPr>
        <w:t xml:space="preserve">19. Pārvalde savas funkcijas veic sadarbībā ar pašvaldības struktūrvienībām, izglītības iestādēm, valsts un pašvaldību institūcijām, nevalstiskajām organizācijām, citām juridiskajām un fiziskajām personām. </w:t>
      </w:r>
    </w:p>
    <w:p w:rsidR="00FB45F6" w:rsidRPr="001A5A22" w:rsidRDefault="00FB45F6" w:rsidP="00B279BE">
      <w:pPr>
        <w:ind w:firstLine="709"/>
        <w:jc w:val="both"/>
        <w:rPr>
          <w:color w:val="000000"/>
          <w:lang w:val="lv-LV" w:eastAsia="lv-LV"/>
        </w:rPr>
      </w:pPr>
      <w:r w:rsidRPr="001A5A22">
        <w:rPr>
          <w:color w:val="000000"/>
          <w:lang w:val="lv-LV" w:eastAsia="lv-LV"/>
        </w:rPr>
        <w:t>20. Pārvalde tiek finansēta no pašvaldības budžeta līdzekļiem, valsts budžeta līdzekļiem, projektos piesaistītiem publisko fondu līdzekļiem, privātpersonu ziedojumiem un dāvinājumiem. Pārvaldei saskaņā ar Domes apstiprinātajiem noteikumiem ir tiesības sniegt maksas pakalpojumus.</w:t>
      </w:r>
    </w:p>
    <w:p w:rsidR="00FB45F6" w:rsidRPr="001A5A22" w:rsidRDefault="00FB45F6" w:rsidP="00B279BE">
      <w:pPr>
        <w:ind w:firstLine="709"/>
        <w:jc w:val="both"/>
        <w:rPr>
          <w:color w:val="000000"/>
          <w:lang w:val="lv-LV" w:eastAsia="lv-LV"/>
        </w:rPr>
      </w:pPr>
      <w:r w:rsidRPr="001A5A22">
        <w:rPr>
          <w:color w:val="000000"/>
          <w:lang w:val="lv-LV" w:eastAsia="lv-LV"/>
        </w:rPr>
        <w:t>21. Pārvaldē tiek organizēta grāmatvedības, lietvedības, personāla un statistikas uzskaite atbilstoši spēkā esošajiem normatīvajiem aktiem.</w:t>
      </w:r>
    </w:p>
    <w:p w:rsidR="00FB45F6" w:rsidRPr="001A5A22" w:rsidRDefault="00FB45F6" w:rsidP="00B279BE">
      <w:pPr>
        <w:ind w:firstLine="709"/>
        <w:jc w:val="both"/>
        <w:rPr>
          <w:strike/>
          <w:color w:val="FF0000"/>
          <w:lang w:val="lv-LV" w:eastAsia="lv-LV"/>
        </w:rPr>
      </w:pPr>
      <w:r w:rsidRPr="001A5A22">
        <w:rPr>
          <w:strike/>
          <w:color w:val="FF0000"/>
          <w:lang w:val="lv-LV" w:eastAsia="lv-LV"/>
        </w:rPr>
        <w:t xml:space="preserve">22. Pārvaldes grāmatvedībā tiek veikta Pārvaldes un atsevišķu Tukuma novada izglītības iestāžu, ja tas noteikts attiecīgās izglītības iestādes nolikumā, finanšu, materiālo un nemateriālo līdzekļu un saimniecisko darījumu uzskaite atbilstoši normatīvajiem aktiem. Par grāmatvedības kārtošanu un visu saimniecisko darījumu apliecinošo dokumentu oriģinālu, kopiju un datu saglabāšanu ir atbildīgs Pārvaldes vadītājs. </w:t>
      </w:r>
    </w:p>
    <w:p w:rsidR="00FB45F6" w:rsidRPr="001A5A22" w:rsidRDefault="00FB45F6" w:rsidP="00B279BE">
      <w:pPr>
        <w:ind w:firstLine="709"/>
        <w:jc w:val="both"/>
        <w:rPr>
          <w:rFonts w:eastAsiaTheme="minorHAnsi"/>
          <w:color w:val="FF0000"/>
          <w:lang w:val="lv-LV"/>
        </w:rPr>
      </w:pPr>
      <w:r w:rsidRPr="001A5A22">
        <w:rPr>
          <w:rFonts w:eastAsiaTheme="minorHAnsi"/>
          <w:color w:val="FF0000"/>
          <w:lang w:val="lv-LV"/>
        </w:rPr>
        <w:t xml:space="preserve">22. Pārvaldes grāmatvedībā tiek veikta Pārvaldes, kā arī Tukuma pirmsskolas izglītības iestādes “Karlsons” un Tukuma pirmsskolas izglītības iestādes “Pepija” finanšu, materiālo un nemateriālo līdzekļu un saimniecisko darījumu uzskaite atbilstoši normatīvajiem aktiem. Tukuma pirmsskolas izglītības iestādes “Karlsons” un Tukuma pirmsskolas izglītības iestādes “Pepija” finanšu dokumenti </w:t>
      </w:r>
      <w:r w:rsidRPr="001A5A22">
        <w:rPr>
          <w:rFonts w:eastAsiaTheme="minorHAnsi"/>
          <w:noProof/>
          <w:color w:val="FF0000"/>
          <w:lang w:val="lv-LV"/>
        </w:rPr>
        <w:t xml:space="preserve">izpildei un apmaksai tiek iesniegti ar attiecīgās </w:t>
      </w:r>
      <w:r w:rsidRPr="001A5A22">
        <w:rPr>
          <w:rFonts w:eastAsiaTheme="minorHAnsi"/>
          <w:color w:val="FF0000"/>
          <w:lang w:val="lv-LV"/>
        </w:rPr>
        <w:t xml:space="preserve">pirmsskolas izglītības </w:t>
      </w:r>
      <w:r w:rsidRPr="001A5A22">
        <w:rPr>
          <w:rFonts w:eastAsiaTheme="minorHAnsi"/>
          <w:noProof/>
          <w:color w:val="FF0000"/>
          <w:lang w:val="lv-LV"/>
        </w:rPr>
        <w:t xml:space="preserve">iestādes </w:t>
      </w:r>
      <w:r w:rsidRPr="001A5A22">
        <w:rPr>
          <w:rFonts w:eastAsiaTheme="minorHAnsi"/>
          <w:color w:val="FF0000"/>
          <w:lang w:val="lv-LV"/>
        </w:rPr>
        <w:t xml:space="preserve">vadītāja </w:t>
      </w:r>
      <w:r w:rsidRPr="001A5A22">
        <w:rPr>
          <w:rFonts w:eastAsiaTheme="minorHAnsi"/>
          <w:noProof/>
          <w:color w:val="FF0000"/>
          <w:lang w:val="lv-LV"/>
        </w:rPr>
        <w:t xml:space="preserve">rezolūciju. </w:t>
      </w:r>
      <w:r w:rsidRPr="001A5A22">
        <w:rPr>
          <w:rFonts w:eastAsiaTheme="minorHAnsi"/>
          <w:color w:val="FF0000"/>
          <w:lang w:val="lv-LV"/>
        </w:rPr>
        <w:t xml:space="preserve">Tukuma pirmsskolas izglītības iestādes “Karlsons” un Tukuma pirmsskolas izglītības iestādes “Pepija” vadītāji ir </w:t>
      </w:r>
      <w:r w:rsidRPr="001A5A22">
        <w:rPr>
          <w:rFonts w:eastAsia="Calibri"/>
          <w:color w:val="FF0000"/>
          <w:lang w:val="lv-LV"/>
        </w:rPr>
        <w:t>atbildīgi par savu vadīto iestāžu mantas un budžeta līdzekļu likumīgu, racionālu un efektīvu izmantošanu</w:t>
      </w:r>
      <w:r w:rsidRPr="001A5A22">
        <w:rPr>
          <w:rFonts w:eastAsiaTheme="minorHAnsi"/>
          <w:color w:val="FF0000"/>
          <w:lang w:val="lv-LV"/>
        </w:rPr>
        <w:t>.</w:t>
      </w:r>
    </w:p>
    <w:p w:rsidR="00B279BE" w:rsidRPr="00B279BE" w:rsidRDefault="00B279BE" w:rsidP="00B279BE">
      <w:pPr>
        <w:ind w:firstLine="720"/>
        <w:jc w:val="right"/>
        <w:rPr>
          <w:i/>
          <w:color w:val="FF0000"/>
          <w:sz w:val="20"/>
          <w:szCs w:val="20"/>
          <w:lang w:val="lv-LV" w:eastAsia="lv-LV"/>
        </w:rPr>
      </w:pPr>
      <w:r w:rsidRPr="00B279BE">
        <w:rPr>
          <w:i/>
          <w:color w:val="FF0000"/>
          <w:sz w:val="20"/>
          <w:szCs w:val="20"/>
          <w:lang w:val="lv-LV" w:eastAsia="lv-LV"/>
        </w:rPr>
        <w:t>Ar grozījumiem, kas izdarīti ar Tukuma novada Domes ..02.2016. lēmumu (prot.Nr..,..§.)</w:t>
      </w:r>
    </w:p>
    <w:p w:rsidR="00FB45F6" w:rsidRPr="001A5A22" w:rsidRDefault="00FB45F6" w:rsidP="00B279BE">
      <w:pPr>
        <w:ind w:firstLine="709"/>
        <w:jc w:val="both"/>
        <w:rPr>
          <w:color w:val="FF0000"/>
          <w:lang w:val="lv-LV" w:eastAsia="lv-LV"/>
        </w:rPr>
      </w:pPr>
      <w:r w:rsidRPr="001A5A22">
        <w:rPr>
          <w:rFonts w:eastAsiaTheme="minorHAnsi"/>
          <w:color w:val="FF0000"/>
          <w:lang w:val="lv-LV"/>
        </w:rPr>
        <w:t>22.</w:t>
      </w:r>
      <w:r w:rsidRPr="001A5A22">
        <w:rPr>
          <w:rFonts w:eastAsiaTheme="minorHAnsi"/>
          <w:color w:val="FF0000"/>
          <w:vertAlign w:val="superscript"/>
          <w:lang w:val="lv-LV"/>
        </w:rPr>
        <w:t>1</w:t>
      </w:r>
      <w:r w:rsidRPr="001A5A22">
        <w:rPr>
          <w:rFonts w:eastAsiaTheme="minorHAnsi"/>
          <w:color w:val="FF0000"/>
          <w:lang w:val="lv-LV"/>
        </w:rPr>
        <w:t xml:space="preserve"> </w:t>
      </w:r>
      <w:r w:rsidRPr="001A5A22">
        <w:rPr>
          <w:rFonts w:eastAsiaTheme="minorHAnsi"/>
          <w:noProof/>
          <w:color w:val="FF0000"/>
          <w:lang w:val="lv-LV"/>
        </w:rPr>
        <w:t>Visas finanšu un grāmatvedības operācijas ar  banku veic Pārvaldes vadītājs ar pirmā paraksta tiesībām un Pārvaldes grāmatvedis ar otrā paraksta tiesībām. Par grāmatvedības kārtošanu un visu saimniecisko darījumu apliecinošo dokumentu oriģinālu, kopiju vai datu saglabāšanu ir atbildīgs Pārvaldes vadītājs.</w:t>
      </w:r>
    </w:p>
    <w:p w:rsidR="00B279BE" w:rsidRPr="00B279BE" w:rsidRDefault="00B279BE" w:rsidP="00B279BE">
      <w:pPr>
        <w:ind w:firstLine="720"/>
        <w:jc w:val="right"/>
        <w:rPr>
          <w:i/>
          <w:color w:val="FF0000"/>
          <w:sz w:val="20"/>
          <w:szCs w:val="20"/>
          <w:lang w:val="lv-LV" w:eastAsia="lv-LV"/>
        </w:rPr>
      </w:pPr>
      <w:r w:rsidRPr="00B279BE">
        <w:rPr>
          <w:i/>
          <w:color w:val="FF0000"/>
          <w:sz w:val="20"/>
          <w:szCs w:val="20"/>
          <w:lang w:val="lv-LV" w:eastAsia="lv-LV"/>
        </w:rPr>
        <w:t>Ar grozījumiem, kas izdarīti ar Tukuma novada Domes ..02.2016. lēmumu (prot.Nr..,..§.)</w:t>
      </w:r>
    </w:p>
    <w:p w:rsidR="00FB45F6" w:rsidRPr="001A5A22" w:rsidRDefault="00FB45F6" w:rsidP="00B279BE">
      <w:pPr>
        <w:ind w:firstLine="709"/>
        <w:jc w:val="both"/>
        <w:rPr>
          <w:color w:val="000000"/>
          <w:lang w:val="lv-LV" w:eastAsia="lv-LV"/>
        </w:rPr>
      </w:pPr>
      <w:r w:rsidRPr="001A5A22">
        <w:rPr>
          <w:rFonts w:eastAsia="Calibri"/>
          <w:color w:val="000000"/>
          <w:shd w:val="clear" w:color="auto" w:fill="FFFFFF"/>
          <w:lang w:val="lv-LV" w:eastAsia="lv-LV"/>
        </w:rPr>
        <w:t>23. Pārvaldes pārraudzībā ir Tukuma novadā esošās fizisko un juridisko personu dibinātas izglītības iestādes vai to struktūrvienības, kuras realizē licencētas izglītības programmas. Pārvalde pārraudzību realizē noslēgtā sadarbības līguma ietvaros.</w:t>
      </w:r>
      <w:r w:rsidRPr="001A5A22" w:rsidDel="00C249FD">
        <w:rPr>
          <w:color w:val="000000"/>
          <w:lang w:val="lv-LV" w:eastAsia="lv-LV"/>
        </w:rPr>
        <w:t xml:space="preserve"> </w:t>
      </w:r>
    </w:p>
    <w:p w:rsidR="00FB45F6" w:rsidRPr="001A5A22" w:rsidRDefault="00FB45F6" w:rsidP="00B279BE">
      <w:pPr>
        <w:ind w:firstLine="709"/>
        <w:jc w:val="both"/>
        <w:rPr>
          <w:color w:val="000000"/>
          <w:lang w:val="lv-LV" w:eastAsia="lv-LV"/>
        </w:rPr>
      </w:pPr>
    </w:p>
    <w:p w:rsidR="00FB45F6" w:rsidRPr="001A5A22" w:rsidRDefault="00FB45F6" w:rsidP="00B279BE">
      <w:pPr>
        <w:jc w:val="center"/>
        <w:rPr>
          <w:rFonts w:cs="Arial"/>
          <w:b/>
          <w:color w:val="000000"/>
          <w:lang w:val="lv-LV" w:eastAsia="lv-LV" w:bidi="lo-LA"/>
        </w:rPr>
      </w:pPr>
      <w:r w:rsidRPr="001A5A22">
        <w:rPr>
          <w:rFonts w:cs="Arial"/>
          <w:b/>
          <w:color w:val="000000"/>
          <w:lang w:val="lv-LV" w:eastAsia="lv-LV" w:bidi="lo-LA"/>
        </w:rPr>
        <w:t>IV. Pārvaldes darbības tiesiskuma nodrošināšana</w:t>
      </w:r>
    </w:p>
    <w:p w:rsidR="00FB45F6" w:rsidRPr="001A5A22" w:rsidRDefault="00FB45F6" w:rsidP="00B279BE">
      <w:pPr>
        <w:ind w:firstLine="720"/>
        <w:jc w:val="both"/>
        <w:rPr>
          <w:color w:val="000000"/>
          <w:lang w:val="lv-LV" w:eastAsia="lv-LV"/>
        </w:rPr>
      </w:pPr>
    </w:p>
    <w:p w:rsidR="00FB45F6" w:rsidRPr="001A5A22" w:rsidRDefault="00FB45F6" w:rsidP="00B279BE">
      <w:pPr>
        <w:ind w:firstLine="720"/>
        <w:jc w:val="both"/>
        <w:rPr>
          <w:color w:val="000000"/>
          <w:lang w:val="lv-LV" w:eastAsia="lv-LV"/>
        </w:rPr>
      </w:pPr>
      <w:r w:rsidRPr="001A5A22">
        <w:rPr>
          <w:color w:val="000000"/>
          <w:lang w:val="lv-LV" w:eastAsia="lv-LV"/>
        </w:rPr>
        <w:t>24. Pārvaldes darbības tiesiskumu nodrošina Pārvaldes vadītājs un darbinieki atbilstoši darba pienākumu aprakstos un darba līgumos noteiktajai kompetencei.</w:t>
      </w:r>
    </w:p>
    <w:p w:rsidR="00FB45F6" w:rsidRPr="001A5A22" w:rsidRDefault="00FB45F6" w:rsidP="00B279BE">
      <w:pPr>
        <w:ind w:firstLine="720"/>
        <w:jc w:val="both"/>
        <w:rPr>
          <w:color w:val="000000"/>
          <w:lang w:val="lv-LV" w:eastAsia="lv-LV"/>
        </w:rPr>
      </w:pPr>
      <w:r w:rsidRPr="001A5A22">
        <w:rPr>
          <w:color w:val="000000"/>
          <w:lang w:val="lv-LV" w:eastAsia="lv-LV"/>
        </w:rPr>
        <w:t xml:space="preserve">25. Vadītājs izskata privātpersonu sūdzības par Pārvaldes funkcionālā pakļautībā esošo izglītības iestāžu vadītāju izdotajiem administratīvajiem </w:t>
      </w:r>
      <w:smartTag w:uri="schemas-tilde-lv/tildestengine" w:element="veidnes">
        <w:smartTagPr>
          <w:attr w:name="text" w:val="aktiem"/>
          <w:attr w:name="id" w:val="-1"/>
          <w:attr w:name="baseform" w:val="akt|s"/>
        </w:smartTagPr>
        <w:r w:rsidRPr="001A5A22">
          <w:rPr>
            <w:color w:val="000000"/>
            <w:lang w:val="lv-LV" w:eastAsia="lv-LV"/>
          </w:rPr>
          <w:t>aktiem</w:t>
        </w:r>
      </w:smartTag>
      <w:r w:rsidRPr="001A5A22">
        <w:rPr>
          <w:color w:val="000000"/>
          <w:lang w:val="lv-LV" w:eastAsia="lv-LV"/>
        </w:rPr>
        <w:t xml:space="preserve"> vai faktisko rīcību, ja ārējos normatīvajos </w:t>
      </w:r>
      <w:smartTag w:uri="schemas-tilde-lv/tildestengine" w:element="veidnes">
        <w:smartTagPr>
          <w:attr w:name="text" w:val="aktos"/>
          <w:attr w:name="id" w:val="-1"/>
          <w:attr w:name="baseform" w:val="akt|s"/>
        </w:smartTagPr>
        <w:r w:rsidRPr="001A5A22">
          <w:rPr>
            <w:color w:val="000000"/>
            <w:lang w:val="lv-LV" w:eastAsia="lv-LV"/>
          </w:rPr>
          <w:t>aktos</w:t>
        </w:r>
      </w:smartTag>
      <w:r w:rsidRPr="001A5A22">
        <w:rPr>
          <w:color w:val="000000"/>
          <w:lang w:val="lv-LV" w:eastAsia="lv-LV"/>
        </w:rPr>
        <w:t xml:space="preserve"> nav noteikts citādi. </w:t>
      </w:r>
    </w:p>
    <w:p w:rsidR="00FB45F6" w:rsidRPr="001A5A22" w:rsidRDefault="00FB45F6" w:rsidP="00B279BE">
      <w:pPr>
        <w:ind w:firstLine="720"/>
        <w:jc w:val="both"/>
        <w:rPr>
          <w:color w:val="000000"/>
          <w:lang w:val="lv-LV" w:eastAsia="lv-LV"/>
        </w:rPr>
      </w:pPr>
      <w:r w:rsidRPr="001A5A22">
        <w:rPr>
          <w:color w:val="000000"/>
          <w:lang w:val="lv-LV" w:eastAsia="lv-LV"/>
        </w:rPr>
        <w:t xml:space="preserve">26. Vadītāja izdotos administratīvos </w:t>
      </w:r>
      <w:smartTag w:uri="schemas-tilde-lv/tildestengine" w:element="veidnes">
        <w:smartTagPr>
          <w:attr w:name="baseform" w:val="akt|s"/>
          <w:attr w:name="id" w:val="-1"/>
          <w:attr w:name="text" w:val="aktus"/>
        </w:smartTagPr>
        <w:r w:rsidRPr="001A5A22">
          <w:rPr>
            <w:color w:val="000000"/>
            <w:lang w:val="lv-LV" w:eastAsia="lv-LV"/>
          </w:rPr>
          <w:t>aktus</w:t>
        </w:r>
      </w:smartTag>
      <w:r w:rsidRPr="001A5A22">
        <w:rPr>
          <w:color w:val="000000"/>
          <w:lang w:val="lv-LV" w:eastAsia="lv-LV"/>
        </w:rPr>
        <w:t xml:space="preserve"> vai faktisko rīcību privātpersona var apstrīdēt Domē Administratīvā procesa likumā noteiktajā kārtībā.</w:t>
      </w:r>
    </w:p>
    <w:p w:rsidR="00FB45F6" w:rsidRPr="001A5A22" w:rsidRDefault="00FB45F6" w:rsidP="00B279BE">
      <w:pPr>
        <w:jc w:val="both"/>
        <w:rPr>
          <w:color w:val="000000"/>
          <w:lang w:val="lv-LV" w:eastAsia="lv-LV"/>
        </w:rPr>
      </w:pPr>
    </w:p>
    <w:p w:rsidR="00FB45F6" w:rsidRPr="001A5A22" w:rsidRDefault="00FB45F6" w:rsidP="00B279BE">
      <w:pPr>
        <w:jc w:val="center"/>
        <w:rPr>
          <w:rFonts w:cs="Arial"/>
          <w:b/>
          <w:color w:val="000000"/>
          <w:lang w:val="lv-LV" w:eastAsia="lv-LV" w:bidi="lo-LA"/>
        </w:rPr>
      </w:pPr>
      <w:r w:rsidRPr="001A5A22">
        <w:rPr>
          <w:rFonts w:cs="Arial"/>
          <w:b/>
          <w:color w:val="000000"/>
          <w:lang w:val="lv-LV" w:eastAsia="lv-LV" w:bidi="lo-LA"/>
        </w:rPr>
        <w:t>V. Noslēguma jautājums</w:t>
      </w:r>
    </w:p>
    <w:p w:rsidR="00FB45F6" w:rsidRPr="001A5A22" w:rsidRDefault="00FB45F6" w:rsidP="00B279BE">
      <w:pPr>
        <w:jc w:val="both"/>
        <w:rPr>
          <w:color w:val="000000"/>
          <w:lang w:val="lv-LV" w:eastAsia="lv-LV"/>
        </w:rPr>
      </w:pPr>
      <w:r w:rsidRPr="001A5A22">
        <w:rPr>
          <w:color w:val="000000"/>
          <w:lang w:val="lv-LV" w:eastAsia="lv-LV"/>
        </w:rPr>
        <w:tab/>
      </w:r>
      <w:r w:rsidRPr="001A5A22">
        <w:rPr>
          <w:color w:val="000000"/>
          <w:lang w:val="lv-LV" w:eastAsia="lv-LV"/>
        </w:rPr>
        <w:tab/>
      </w:r>
    </w:p>
    <w:p w:rsidR="00FB45F6" w:rsidRPr="001A5A22" w:rsidRDefault="00FB45F6" w:rsidP="00B279BE">
      <w:pPr>
        <w:ind w:firstLine="720"/>
        <w:jc w:val="both"/>
        <w:rPr>
          <w:color w:val="000000"/>
          <w:lang w:val="lv-LV" w:eastAsia="lv-LV"/>
        </w:rPr>
      </w:pPr>
      <w:r w:rsidRPr="001A5A22">
        <w:rPr>
          <w:color w:val="000000"/>
          <w:lang w:val="lv-LV" w:eastAsia="lv-LV"/>
        </w:rPr>
        <w:lastRenderedPageBreak/>
        <w:t xml:space="preserve">27. </w:t>
      </w:r>
      <w:r w:rsidRPr="001A5A22">
        <w:rPr>
          <w:lang w:val="lv-LV" w:eastAsia="lv-LV" w:bidi="lo-LA"/>
        </w:rPr>
        <w:t>Ar šā Nolikuma spēkā stāšanos spēku zaudē ar Tukuma novada Domes 2014.gada 27.februāra sēdes lēmumu apstiprinātais Tukuma novada Izglītības pārvaldes nolikums (prot.Nr.2, 6.</w:t>
      </w:r>
      <w:r w:rsidRPr="001A5A22">
        <w:rPr>
          <w:lang w:val="lv-LV" w:eastAsia="lv-LV"/>
        </w:rPr>
        <w:t>§.)</w:t>
      </w:r>
      <w:r w:rsidRPr="001A5A22">
        <w:rPr>
          <w:lang w:val="lv-LV" w:eastAsia="lv-LV" w:bidi="lo-LA"/>
        </w:rPr>
        <w:t>.</w:t>
      </w:r>
    </w:p>
    <w:p w:rsidR="00FB45F6" w:rsidRPr="001A5A22" w:rsidRDefault="00FB45F6" w:rsidP="00B279BE">
      <w:pPr>
        <w:jc w:val="both"/>
        <w:rPr>
          <w:b/>
          <w:color w:val="000000"/>
          <w:lang w:val="lv-LV" w:eastAsia="lv-LV"/>
        </w:rPr>
      </w:pPr>
    </w:p>
    <w:p w:rsidR="00FB45F6" w:rsidRPr="001A5A22" w:rsidRDefault="00FB45F6" w:rsidP="00B279BE">
      <w:pPr>
        <w:jc w:val="both"/>
        <w:rPr>
          <w:b/>
          <w:color w:val="000000"/>
          <w:lang w:val="lv-LV" w:eastAsia="lv-LV"/>
        </w:rPr>
      </w:pPr>
    </w:p>
    <w:p w:rsidR="00FB45F6" w:rsidRPr="001A5A22" w:rsidRDefault="00FB45F6" w:rsidP="00B279BE">
      <w:pPr>
        <w:jc w:val="both"/>
        <w:rPr>
          <w:b/>
          <w:color w:val="000000"/>
          <w:lang w:val="lv-LV" w:eastAsia="lv-LV"/>
        </w:rPr>
      </w:pPr>
    </w:p>
    <w:p w:rsidR="00FB45F6" w:rsidRPr="001A5A22" w:rsidRDefault="00FB45F6" w:rsidP="00FB45F6">
      <w:pPr>
        <w:jc w:val="both"/>
        <w:rPr>
          <w:lang w:val="lv-LV" w:eastAsia="lv-LV"/>
        </w:rPr>
      </w:pPr>
      <w:r w:rsidRPr="001A5A22">
        <w:rPr>
          <w:lang w:val="lv-LV" w:eastAsia="lv-LV"/>
        </w:rPr>
        <w:t>Domes priekšsēdētājs</w:t>
      </w:r>
      <w:r w:rsidRPr="001A5A22">
        <w:rPr>
          <w:lang w:val="lv-LV" w:eastAsia="lv-LV"/>
        </w:rPr>
        <w:tab/>
      </w:r>
      <w:r w:rsidRPr="001A5A22">
        <w:rPr>
          <w:lang w:val="lv-LV" w:eastAsia="lv-LV"/>
        </w:rPr>
        <w:tab/>
        <w:t>(personiskais paraksts)</w:t>
      </w:r>
      <w:r w:rsidRPr="001A5A22">
        <w:rPr>
          <w:lang w:val="lv-LV" w:eastAsia="lv-LV"/>
        </w:rPr>
        <w:tab/>
      </w:r>
      <w:r w:rsidRPr="001A5A22">
        <w:rPr>
          <w:lang w:val="lv-LV" w:eastAsia="lv-LV"/>
        </w:rPr>
        <w:tab/>
      </w:r>
      <w:r w:rsidRPr="001A5A22">
        <w:rPr>
          <w:lang w:val="lv-LV" w:eastAsia="lv-LV"/>
        </w:rPr>
        <w:tab/>
        <w:t>Ē.Lukmans</w:t>
      </w:r>
    </w:p>
    <w:p w:rsidR="00FB45F6" w:rsidRPr="001A5A22" w:rsidRDefault="00FB45F6" w:rsidP="00FB45F6">
      <w:pPr>
        <w:jc w:val="right"/>
        <w:rPr>
          <w:color w:val="000000"/>
          <w:sz w:val="20"/>
          <w:szCs w:val="20"/>
          <w:lang w:val="lv-LV" w:eastAsia="lv-LV"/>
        </w:rPr>
      </w:pPr>
    </w:p>
    <w:p w:rsidR="00FB45F6" w:rsidRPr="001A5A22" w:rsidRDefault="00FB45F6" w:rsidP="00FB45F6">
      <w:pPr>
        <w:jc w:val="both"/>
        <w:rPr>
          <w:b/>
          <w:color w:val="000000"/>
          <w:lang w:val="lv-LV" w:eastAsia="lv-LV"/>
        </w:rPr>
      </w:pPr>
    </w:p>
    <w:p w:rsidR="00FB45F6" w:rsidRPr="001A5A22" w:rsidRDefault="00FB45F6" w:rsidP="00FB45F6">
      <w:pPr>
        <w:spacing w:after="200" w:line="276" w:lineRule="auto"/>
        <w:rPr>
          <w:rFonts w:cs="Arial"/>
          <w:color w:val="000000"/>
          <w:lang w:val="lv-LV" w:eastAsia="lv-LV" w:bidi="lo-LA"/>
        </w:rPr>
      </w:pPr>
      <w:r w:rsidRPr="001A5A22">
        <w:rPr>
          <w:rFonts w:cs="Arial"/>
          <w:color w:val="000000"/>
          <w:lang w:val="lv-LV" w:eastAsia="lv-LV" w:bidi="lo-LA"/>
        </w:rPr>
        <w:br w:type="page"/>
      </w:r>
    </w:p>
    <w:p w:rsidR="00FB45F6" w:rsidRPr="001A5A22" w:rsidRDefault="00FB45F6" w:rsidP="0005211F">
      <w:pPr>
        <w:ind w:left="5760" w:firstLine="720"/>
        <w:jc w:val="both"/>
        <w:rPr>
          <w:rFonts w:cs="Arial"/>
          <w:color w:val="000000"/>
          <w:lang w:val="lv-LV" w:eastAsia="lv-LV" w:bidi="lo-LA"/>
        </w:rPr>
      </w:pPr>
      <w:r w:rsidRPr="001A5A22">
        <w:rPr>
          <w:rFonts w:cs="Arial"/>
          <w:color w:val="000000"/>
          <w:lang w:val="lv-LV" w:eastAsia="lv-LV" w:bidi="lo-LA"/>
        </w:rPr>
        <w:lastRenderedPageBreak/>
        <w:t>1.pielikums</w:t>
      </w:r>
    </w:p>
    <w:p w:rsidR="00FB45F6" w:rsidRPr="001A5A22" w:rsidRDefault="00FB45F6" w:rsidP="0005211F">
      <w:pPr>
        <w:ind w:left="5760" w:firstLine="720"/>
        <w:jc w:val="both"/>
        <w:rPr>
          <w:rFonts w:cs="Arial"/>
          <w:bCs/>
          <w:color w:val="000000"/>
          <w:sz w:val="20"/>
          <w:szCs w:val="20"/>
          <w:lang w:val="lv-LV" w:eastAsia="lv-LV" w:bidi="lo-LA"/>
        </w:rPr>
      </w:pPr>
      <w:r w:rsidRPr="001A5A22">
        <w:rPr>
          <w:rFonts w:cs="Arial"/>
          <w:bCs/>
          <w:color w:val="000000"/>
          <w:sz w:val="20"/>
          <w:szCs w:val="20"/>
          <w:lang w:val="lv-LV" w:eastAsia="lv-LV" w:bidi="lo-LA"/>
        </w:rPr>
        <w:t>Tukuma novada Izglītības</w:t>
      </w:r>
    </w:p>
    <w:p w:rsidR="00FB45F6" w:rsidRDefault="00FB45F6" w:rsidP="0005211F">
      <w:pPr>
        <w:ind w:left="5760" w:firstLine="720"/>
        <w:jc w:val="both"/>
        <w:rPr>
          <w:rFonts w:cs="Arial"/>
          <w:bCs/>
          <w:color w:val="000000"/>
          <w:sz w:val="20"/>
          <w:szCs w:val="20"/>
          <w:lang w:val="lv-LV" w:eastAsia="lv-LV" w:bidi="lo-LA"/>
        </w:rPr>
      </w:pPr>
      <w:r w:rsidRPr="001A5A22">
        <w:rPr>
          <w:rFonts w:cs="Arial"/>
          <w:bCs/>
          <w:color w:val="000000"/>
          <w:sz w:val="20"/>
          <w:szCs w:val="20"/>
          <w:lang w:val="lv-LV" w:eastAsia="lv-LV" w:bidi="lo-LA"/>
        </w:rPr>
        <w:t>pārvaldes nolikumam</w:t>
      </w:r>
    </w:p>
    <w:p w:rsidR="0005211F" w:rsidRDefault="0005211F" w:rsidP="00FB45F6">
      <w:pPr>
        <w:ind w:left="6096" w:firstLine="384"/>
        <w:jc w:val="both"/>
        <w:rPr>
          <w:rFonts w:cs="Arial"/>
          <w:bCs/>
          <w:color w:val="000000"/>
          <w:sz w:val="20"/>
          <w:szCs w:val="20"/>
          <w:lang w:val="lv-LV" w:eastAsia="lv-LV" w:bidi="lo-LA"/>
        </w:rPr>
      </w:pPr>
    </w:p>
    <w:p w:rsidR="0005211F" w:rsidRPr="001A5A22" w:rsidRDefault="0005211F" w:rsidP="0005211F">
      <w:pPr>
        <w:spacing w:line="276" w:lineRule="auto"/>
        <w:ind w:left="5812" w:firstLine="668"/>
        <w:jc w:val="both"/>
        <w:rPr>
          <w:color w:val="FF0000"/>
          <w:sz w:val="20"/>
          <w:szCs w:val="20"/>
          <w:lang w:val="lv-LV" w:eastAsia="lv-LV"/>
        </w:rPr>
      </w:pPr>
      <w:r w:rsidRPr="001A5A22">
        <w:rPr>
          <w:color w:val="FF0000"/>
          <w:sz w:val="20"/>
          <w:szCs w:val="20"/>
          <w:lang w:val="lv-LV" w:eastAsia="lv-LV"/>
        </w:rPr>
        <w:t>Ar grozījumiem, kas izdarīti</w:t>
      </w:r>
      <w:r w:rsidRPr="0005211F">
        <w:rPr>
          <w:color w:val="FF0000"/>
          <w:sz w:val="20"/>
          <w:szCs w:val="20"/>
          <w:lang w:val="lv-LV" w:eastAsia="lv-LV"/>
        </w:rPr>
        <w:t xml:space="preserve"> </w:t>
      </w:r>
      <w:r w:rsidRPr="001A5A22">
        <w:rPr>
          <w:color w:val="FF0000"/>
          <w:sz w:val="20"/>
          <w:szCs w:val="20"/>
          <w:lang w:val="lv-LV" w:eastAsia="lv-LV"/>
        </w:rPr>
        <w:t>ar</w:t>
      </w:r>
    </w:p>
    <w:p w:rsidR="0005211F" w:rsidRPr="001A5A22" w:rsidRDefault="0005211F" w:rsidP="0005211F">
      <w:pPr>
        <w:ind w:left="5812" w:firstLine="668"/>
        <w:jc w:val="both"/>
        <w:rPr>
          <w:color w:val="FF0000"/>
          <w:sz w:val="20"/>
          <w:szCs w:val="20"/>
          <w:lang w:val="lv-LV" w:eastAsia="lv-LV"/>
        </w:rPr>
      </w:pPr>
      <w:r w:rsidRPr="001A5A22">
        <w:rPr>
          <w:color w:val="FF0000"/>
          <w:sz w:val="20"/>
          <w:szCs w:val="20"/>
          <w:lang w:val="lv-LV" w:eastAsia="lv-LV"/>
        </w:rPr>
        <w:t>Tukuma novada Domes 25.02.2016.</w:t>
      </w:r>
    </w:p>
    <w:p w:rsidR="0005211F" w:rsidRPr="001A5A22" w:rsidRDefault="0005211F" w:rsidP="0005211F">
      <w:pPr>
        <w:tabs>
          <w:tab w:val="left" w:pos="6048"/>
        </w:tabs>
        <w:ind w:left="5812" w:right="5"/>
        <w:jc w:val="both"/>
        <w:rPr>
          <w:rFonts w:ascii="Verdana" w:hAnsi="Verdana" w:cs="Arial"/>
          <w:color w:val="FF0000"/>
          <w:sz w:val="16"/>
          <w:szCs w:val="16"/>
          <w:lang w:val="lv-LV" w:eastAsia="lv-LV" w:bidi="lo-LA"/>
        </w:rPr>
      </w:pPr>
      <w:r>
        <w:rPr>
          <w:color w:val="FF0000"/>
          <w:sz w:val="20"/>
          <w:szCs w:val="20"/>
          <w:lang w:val="lv-LV" w:eastAsia="lv-LV"/>
        </w:rPr>
        <w:tab/>
      </w:r>
      <w:r>
        <w:rPr>
          <w:color w:val="FF0000"/>
          <w:sz w:val="20"/>
          <w:szCs w:val="20"/>
          <w:lang w:val="lv-LV" w:eastAsia="lv-LV"/>
        </w:rPr>
        <w:tab/>
      </w:r>
      <w:r w:rsidRPr="001A5A22">
        <w:rPr>
          <w:color w:val="FF0000"/>
          <w:sz w:val="20"/>
          <w:szCs w:val="20"/>
          <w:lang w:val="lv-LV" w:eastAsia="lv-LV"/>
        </w:rPr>
        <w:t>lēmumu (prot. Nr.__, _.§.)</w:t>
      </w:r>
    </w:p>
    <w:p w:rsidR="0005211F" w:rsidRPr="001A5A22" w:rsidRDefault="0005211F" w:rsidP="00FB45F6">
      <w:pPr>
        <w:ind w:left="6096" w:firstLine="384"/>
        <w:jc w:val="both"/>
        <w:rPr>
          <w:rFonts w:cs="Arial"/>
          <w:bCs/>
          <w:color w:val="000000"/>
          <w:sz w:val="20"/>
          <w:szCs w:val="20"/>
          <w:lang w:val="lv-LV" w:eastAsia="lv-LV" w:bidi="lo-LA"/>
        </w:rPr>
      </w:pPr>
    </w:p>
    <w:p w:rsidR="00FB45F6" w:rsidRPr="001A5A22" w:rsidRDefault="00FB45F6" w:rsidP="00FB45F6">
      <w:pPr>
        <w:tabs>
          <w:tab w:val="left" w:pos="6660"/>
        </w:tabs>
        <w:jc w:val="both"/>
        <w:rPr>
          <w:rFonts w:cs="Arial"/>
          <w:color w:val="000000"/>
          <w:lang w:val="lv-LV" w:eastAsia="lv-LV" w:bidi="lo-LA"/>
        </w:rPr>
      </w:pPr>
    </w:p>
    <w:p w:rsidR="00FB45F6" w:rsidRPr="001A5A22" w:rsidRDefault="00FB45F6" w:rsidP="00FB45F6">
      <w:pPr>
        <w:tabs>
          <w:tab w:val="left" w:pos="6660"/>
        </w:tabs>
        <w:jc w:val="center"/>
        <w:rPr>
          <w:rFonts w:cs="Arial"/>
          <w:b/>
          <w:color w:val="000000"/>
          <w:lang w:val="lv-LV" w:eastAsia="lv-LV" w:bidi="lo-LA"/>
        </w:rPr>
      </w:pPr>
      <w:r w:rsidRPr="001A5A22">
        <w:rPr>
          <w:rFonts w:cs="Arial"/>
          <w:b/>
          <w:strike/>
          <w:color w:val="FF0000"/>
          <w:lang w:val="lv-LV" w:eastAsia="lv-LV" w:bidi="lo-LA"/>
        </w:rPr>
        <w:t xml:space="preserve">Izglītības </w:t>
      </w:r>
      <w:r w:rsidRPr="001A5A22">
        <w:rPr>
          <w:rFonts w:cs="Arial"/>
          <w:b/>
          <w:color w:val="000000"/>
          <w:lang w:val="lv-LV" w:eastAsia="lv-LV" w:bidi="lo-LA"/>
        </w:rPr>
        <w:t xml:space="preserve">Pārvaldes funkcionālā pakļautībā esošās </w:t>
      </w:r>
    </w:p>
    <w:p w:rsidR="00FB45F6" w:rsidRPr="001A5A22" w:rsidRDefault="00FB45F6" w:rsidP="00FB45F6">
      <w:pPr>
        <w:tabs>
          <w:tab w:val="left" w:pos="6660"/>
        </w:tabs>
        <w:jc w:val="center"/>
        <w:rPr>
          <w:rFonts w:cs="Arial"/>
          <w:b/>
          <w:color w:val="000000"/>
          <w:lang w:val="lv-LV" w:eastAsia="lv-LV" w:bidi="lo-LA"/>
        </w:rPr>
      </w:pPr>
      <w:r w:rsidRPr="001A5A22">
        <w:rPr>
          <w:rFonts w:cs="Arial"/>
          <w:b/>
          <w:color w:val="000000"/>
          <w:lang w:val="lv-LV" w:eastAsia="lv-LV" w:bidi="lo-LA"/>
        </w:rPr>
        <w:t>izglītības iestādes Tukuma novadā</w:t>
      </w:r>
    </w:p>
    <w:p w:rsidR="00FB45F6" w:rsidRPr="001A5A22" w:rsidRDefault="00FB45F6" w:rsidP="00FB45F6">
      <w:pPr>
        <w:tabs>
          <w:tab w:val="left" w:pos="6660"/>
        </w:tabs>
        <w:jc w:val="center"/>
        <w:rPr>
          <w:rFonts w:cs="Arial"/>
          <w:color w:val="000000"/>
          <w:lang w:val="lv-LV"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533"/>
      </w:tblGrid>
      <w:tr w:rsidR="00FB45F6" w:rsidRPr="001A5A22" w:rsidTr="00032AC3">
        <w:tc>
          <w:tcPr>
            <w:tcW w:w="989" w:type="dxa"/>
            <w:tcBorders>
              <w:bottom w:val="single" w:sz="4" w:space="0" w:color="auto"/>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Nr.p.k.</w:t>
            </w:r>
          </w:p>
        </w:tc>
        <w:tc>
          <w:tcPr>
            <w:tcW w:w="7533" w:type="dxa"/>
            <w:tcBorders>
              <w:left w:val="single" w:sz="4" w:space="0" w:color="auto"/>
              <w:bottom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Izglītības iestādes</w:t>
            </w:r>
          </w:p>
        </w:tc>
      </w:tr>
      <w:tr w:rsidR="00FB45F6" w:rsidRPr="001A5A22" w:rsidTr="00032AC3">
        <w:tc>
          <w:tcPr>
            <w:tcW w:w="989" w:type="dxa"/>
            <w:tcBorders>
              <w:right w:val="nil"/>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nil"/>
            </w:tcBorders>
          </w:tcPr>
          <w:p w:rsidR="00FB45F6" w:rsidRPr="001A5A22" w:rsidRDefault="00FB45F6" w:rsidP="00032AC3">
            <w:pPr>
              <w:tabs>
                <w:tab w:val="left" w:pos="6660"/>
              </w:tabs>
              <w:jc w:val="center"/>
              <w:rPr>
                <w:rFonts w:cs="Arial"/>
                <w:b/>
                <w:color w:val="000000"/>
                <w:lang w:val="lv-LV" w:eastAsia="lv-LV" w:bidi="lo-LA"/>
              </w:rPr>
            </w:pPr>
            <w:r w:rsidRPr="001A5A22">
              <w:rPr>
                <w:rFonts w:cs="Arial"/>
                <w:b/>
                <w:color w:val="000000"/>
                <w:lang w:val="lv-LV" w:eastAsia="lv-LV" w:bidi="lo-LA"/>
              </w:rPr>
              <w:t>Vispārizglītojošās skolas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single" w:sz="4" w:space="0" w:color="auto"/>
            </w:tcBorders>
          </w:tcPr>
          <w:p w:rsidR="00FB45F6" w:rsidRPr="001A5A22" w:rsidRDefault="00FB45F6" w:rsidP="00032AC3">
            <w:pPr>
              <w:tabs>
                <w:tab w:val="left" w:pos="6660"/>
              </w:tabs>
              <w:rPr>
                <w:rFonts w:cs="Arial"/>
                <w:b/>
                <w:color w:val="000000"/>
                <w:lang w:val="lv-LV" w:eastAsia="lv-LV" w:bidi="lo-LA"/>
              </w:rPr>
            </w:pPr>
            <w:r w:rsidRPr="001A5A22">
              <w:rPr>
                <w:rFonts w:cs="Arial"/>
                <w:b/>
                <w:color w:val="000000"/>
                <w:lang w:val="lv-LV" w:eastAsia="lv-LV" w:bidi="lo-LA"/>
              </w:rPr>
              <w:t>Vidusskolas: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Raiņa ģimnāzija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2.vidusskola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3.</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Vakara un neklātienes vidusskola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4.</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Irlavas vidusskola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5.</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Tumes vidusskola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6.</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Zemgales vidusskola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single" w:sz="4" w:space="0" w:color="auto"/>
            </w:tcBorders>
          </w:tcPr>
          <w:p w:rsidR="00FB45F6" w:rsidRPr="001A5A22" w:rsidRDefault="00FB45F6" w:rsidP="00032AC3">
            <w:pPr>
              <w:tabs>
                <w:tab w:val="left" w:pos="6660"/>
              </w:tabs>
              <w:rPr>
                <w:rFonts w:cs="Arial"/>
                <w:b/>
                <w:color w:val="000000"/>
                <w:lang w:val="lv-LV" w:eastAsia="lv-LV" w:bidi="lo-LA"/>
              </w:rPr>
            </w:pPr>
            <w:r w:rsidRPr="001A5A22">
              <w:rPr>
                <w:rFonts w:cs="Arial"/>
                <w:b/>
                <w:color w:val="000000"/>
                <w:lang w:val="lv-LV" w:eastAsia="lv-LV" w:bidi="lo-LA"/>
              </w:rPr>
              <w:t>Pamatskolas:</w:t>
            </w:r>
          </w:p>
        </w:tc>
      </w:tr>
      <w:tr w:rsidR="00FB45F6" w:rsidRPr="00FF6B77"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7.</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E.Birznieka - Upīša 1.pamatskola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8.</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2.pamatskola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9.</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3.pamatskola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10.</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Džūkstes pamatskola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11.</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Pūres pamatskola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single" w:sz="4" w:space="0" w:color="auto"/>
            </w:tcBorders>
          </w:tcPr>
          <w:p w:rsidR="00FB45F6" w:rsidRPr="001A5A22" w:rsidRDefault="00FB45F6" w:rsidP="00032AC3">
            <w:pPr>
              <w:tabs>
                <w:tab w:val="left" w:pos="6660"/>
              </w:tabs>
              <w:rPr>
                <w:rFonts w:cs="Arial"/>
                <w:b/>
                <w:color w:val="000000"/>
                <w:lang w:val="lv-LV" w:eastAsia="lv-LV" w:bidi="lo-LA"/>
              </w:rPr>
            </w:pPr>
            <w:r w:rsidRPr="001A5A22">
              <w:rPr>
                <w:rFonts w:cs="Arial"/>
                <w:b/>
                <w:color w:val="000000"/>
                <w:lang w:val="lv-LV" w:eastAsia="lv-LV" w:bidi="lo-LA"/>
              </w:rPr>
              <w:t>Sākumskolas: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12.</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Sēmes sākumskola</w:t>
            </w:r>
          </w:p>
        </w:tc>
      </w:tr>
      <w:tr w:rsidR="00FB45F6" w:rsidRPr="001A5A22" w:rsidTr="00032AC3">
        <w:tc>
          <w:tcPr>
            <w:tcW w:w="989" w:type="dxa"/>
            <w:tcBorders>
              <w:right w:val="nil"/>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nil"/>
            </w:tcBorders>
          </w:tcPr>
          <w:p w:rsidR="00FB45F6" w:rsidRPr="001A5A22" w:rsidRDefault="00FB45F6" w:rsidP="00032AC3">
            <w:pPr>
              <w:tabs>
                <w:tab w:val="left" w:pos="6660"/>
              </w:tabs>
              <w:jc w:val="center"/>
              <w:rPr>
                <w:rFonts w:cs="Arial"/>
                <w:b/>
                <w:color w:val="000000"/>
                <w:lang w:val="lv-LV" w:eastAsia="lv-LV" w:bidi="lo-LA"/>
              </w:rPr>
            </w:pPr>
            <w:r w:rsidRPr="001A5A22">
              <w:rPr>
                <w:rFonts w:cs="Arial"/>
                <w:b/>
                <w:color w:val="000000"/>
                <w:lang w:val="lv-LV" w:eastAsia="lv-LV" w:bidi="lo-LA"/>
              </w:rPr>
              <w:t>Speciālās izglītības iestādes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13.</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internātpamatskola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14.</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Dzirciema internātpamatskola</w:t>
            </w:r>
          </w:p>
        </w:tc>
      </w:tr>
      <w:tr w:rsidR="00FB45F6" w:rsidRPr="00FF6B77"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15.</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pirmsskolas izglītības iestāde „Taurenītis”</w:t>
            </w:r>
          </w:p>
        </w:tc>
      </w:tr>
      <w:tr w:rsidR="00FB45F6" w:rsidRPr="001A5A22" w:rsidTr="00032AC3">
        <w:tc>
          <w:tcPr>
            <w:tcW w:w="989" w:type="dxa"/>
            <w:tcBorders>
              <w:right w:val="nil"/>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nil"/>
            </w:tcBorders>
          </w:tcPr>
          <w:p w:rsidR="00FB45F6" w:rsidRPr="001A5A22" w:rsidRDefault="00FB45F6" w:rsidP="00032AC3">
            <w:pPr>
              <w:tabs>
                <w:tab w:val="left" w:pos="6660"/>
              </w:tabs>
              <w:jc w:val="center"/>
              <w:rPr>
                <w:rFonts w:cs="Arial"/>
                <w:b/>
                <w:color w:val="000000"/>
                <w:lang w:val="lv-LV" w:eastAsia="lv-LV" w:bidi="lo-LA"/>
              </w:rPr>
            </w:pPr>
            <w:r w:rsidRPr="001A5A22">
              <w:rPr>
                <w:rFonts w:cs="Arial"/>
                <w:b/>
                <w:color w:val="000000"/>
                <w:lang w:val="lv-LV" w:eastAsia="lv-LV" w:bidi="lo-LA"/>
              </w:rPr>
              <w:t>Profesionālās ievirzes izglītības iestādes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16.</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Sporta 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17.</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Mūzikas skola</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18.</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Mākslas skola</w:t>
            </w:r>
          </w:p>
        </w:tc>
      </w:tr>
      <w:tr w:rsidR="00FB45F6" w:rsidRPr="001A5A22" w:rsidTr="00032AC3">
        <w:tc>
          <w:tcPr>
            <w:tcW w:w="989" w:type="dxa"/>
            <w:tcBorders>
              <w:right w:val="nil"/>
            </w:tcBorders>
          </w:tcPr>
          <w:p w:rsidR="00FB45F6" w:rsidRPr="001A5A22" w:rsidRDefault="00FB45F6" w:rsidP="00032AC3">
            <w:pPr>
              <w:tabs>
                <w:tab w:val="left" w:pos="6660"/>
              </w:tabs>
              <w:jc w:val="center"/>
              <w:rPr>
                <w:rFonts w:cs="Arial"/>
                <w:color w:val="000000"/>
                <w:lang w:val="lv-LV" w:eastAsia="lv-LV" w:bidi="lo-LA"/>
              </w:rPr>
            </w:pPr>
          </w:p>
        </w:tc>
        <w:tc>
          <w:tcPr>
            <w:tcW w:w="7533" w:type="dxa"/>
            <w:tcBorders>
              <w:left w:val="nil"/>
            </w:tcBorders>
          </w:tcPr>
          <w:p w:rsidR="00FB45F6" w:rsidRPr="001A5A22" w:rsidRDefault="00FB45F6" w:rsidP="00032AC3">
            <w:pPr>
              <w:tabs>
                <w:tab w:val="left" w:pos="6660"/>
              </w:tabs>
              <w:jc w:val="center"/>
              <w:rPr>
                <w:rFonts w:cs="Arial"/>
                <w:color w:val="000000"/>
                <w:lang w:val="lv-LV" w:eastAsia="lv-LV" w:bidi="lo-LA"/>
              </w:rPr>
            </w:pPr>
            <w:r w:rsidRPr="001A5A22">
              <w:rPr>
                <w:rFonts w:cs="Arial"/>
                <w:b/>
                <w:color w:val="000000"/>
                <w:lang w:val="lv-LV" w:eastAsia="lv-LV" w:bidi="lo-LA"/>
              </w:rPr>
              <w:t>Pirmsskolas izglītības iestādes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19.</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pirmsskolas izglītības iestāde „Karlsons”</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20.</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pirmsskolas izglītības iestāde „Pasaciņa “</w:t>
            </w:r>
          </w:p>
        </w:tc>
      </w:tr>
      <w:tr w:rsidR="00FB45F6" w:rsidRPr="00FF6B77"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21.</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pirmsskolas izglītības iestāde „Pepija”</w:t>
            </w:r>
          </w:p>
        </w:tc>
      </w:tr>
      <w:tr w:rsidR="00FB45F6" w:rsidRPr="00FF6B77"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22.</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Tukuma pirmsskolas izglītības iestāde „Vālodzīte”</w:t>
            </w:r>
          </w:p>
        </w:tc>
      </w:tr>
      <w:tr w:rsidR="00FB45F6" w:rsidRPr="00FF6B77"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23.</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Irlavas pirmsskolas izglītības iestāde „Cīrulītis”</w:t>
            </w:r>
          </w:p>
        </w:tc>
      </w:tr>
      <w:tr w:rsidR="00FB45F6" w:rsidRPr="00FF6B77"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24.</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Pūres pirmsskolas izglītības iestāde „Zemenīte”</w:t>
            </w:r>
          </w:p>
        </w:tc>
      </w:tr>
      <w:tr w:rsidR="00FB45F6" w:rsidRPr="001A5A22" w:rsidTr="00032AC3">
        <w:tc>
          <w:tcPr>
            <w:tcW w:w="989" w:type="dxa"/>
            <w:tcBorders>
              <w:right w:val="single" w:sz="4" w:space="0" w:color="auto"/>
            </w:tcBorders>
          </w:tcPr>
          <w:p w:rsidR="00FB45F6" w:rsidRPr="001A5A22" w:rsidRDefault="00FB45F6" w:rsidP="00032AC3">
            <w:pPr>
              <w:tabs>
                <w:tab w:val="left" w:pos="6660"/>
              </w:tabs>
              <w:jc w:val="center"/>
              <w:rPr>
                <w:rFonts w:cs="Arial"/>
                <w:color w:val="000000"/>
                <w:lang w:val="lv-LV" w:eastAsia="lv-LV" w:bidi="lo-LA"/>
              </w:rPr>
            </w:pPr>
            <w:r w:rsidRPr="001A5A22">
              <w:rPr>
                <w:rFonts w:cs="Arial"/>
                <w:color w:val="000000"/>
                <w:lang w:val="lv-LV" w:eastAsia="lv-LV" w:bidi="lo-LA"/>
              </w:rPr>
              <w:t>25.</w:t>
            </w:r>
          </w:p>
        </w:tc>
        <w:tc>
          <w:tcPr>
            <w:tcW w:w="7533" w:type="dxa"/>
            <w:tcBorders>
              <w:left w:val="single" w:sz="4" w:space="0" w:color="auto"/>
            </w:tcBorders>
          </w:tcPr>
          <w:p w:rsidR="00FB45F6" w:rsidRPr="001A5A22" w:rsidRDefault="00FB45F6" w:rsidP="00032AC3">
            <w:pPr>
              <w:tabs>
                <w:tab w:val="left" w:pos="6660"/>
              </w:tabs>
              <w:rPr>
                <w:rFonts w:cs="Arial"/>
                <w:color w:val="000000"/>
                <w:lang w:val="lv-LV" w:eastAsia="lv-LV" w:bidi="lo-LA"/>
              </w:rPr>
            </w:pPr>
            <w:r w:rsidRPr="001A5A22">
              <w:rPr>
                <w:rFonts w:cs="Arial"/>
                <w:color w:val="000000"/>
                <w:lang w:val="lv-LV" w:eastAsia="lv-LV" w:bidi="lo-LA"/>
              </w:rPr>
              <w:t>Slampes pirmsskolas izglītības iestāde „Pienenīte”</w:t>
            </w:r>
          </w:p>
        </w:tc>
      </w:tr>
    </w:tbl>
    <w:p w:rsidR="00FB45F6" w:rsidRPr="001A5A22" w:rsidRDefault="00FB45F6" w:rsidP="00FB45F6">
      <w:pPr>
        <w:tabs>
          <w:tab w:val="left" w:pos="6660"/>
        </w:tabs>
        <w:rPr>
          <w:rFonts w:cs="Arial"/>
          <w:color w:val="000000"/>
          <w:lang w:val="lv-LV" w:eastAsia="lv-LV" w:bidi="lo-LA"/>
        </w:rPr>
      </w:pPr>
    </w:p>
    <w:p w:rsidR="00FB45F6" w:rsidRPr="001A5A22" w:rsidRDefault="00FB45F6" w:rsidP="00FB45F6">
      <w:pPr>
        <w:tabs>
          <w:tab w:val="left" w:pos="6660"/>
        </w:tabs>
        <w:rPr>
          <w:rFonts w:cs="Arial"/>
          <w:color w:val="000000"/>
          <w:lang w:val="lv-LV" w:eastAsia="lv-LV" w:bidi="lo-LA"/>
        </w:rPr>
      </w:pPr>
    </w:p>
    <w:p w:rsidR="00FB45F6" w:rsidRPr="001A5A22" w:rsidRDefault="00FB45F6" w:rsidP="00FB45F6">
      <w:pPr>
        <w:jc w:val="both"/>
        <w:rPr>
          <w:lang w:val="lv-LV" w:eastAsia="lv-LV"/>
        </w:rPr>
      </w:pPr>
      <w:r w:rsidRPr="001A5A22">
        <w:rPr>
          <w:lang w:val="lv-LV" w:eastAsia="lv-LV"/>
        </w:rPr>
        <w:t>Domes priekšsēdētājs</w:t>
      </w:r>
      <w:r w:rsidRPr="001A5A22">
        <w:rPr>
          <w:lang w:val="lv-LV" w:eastAsia="lv-LV"/>
        </w:rPr>
        <w:tab/>
      </w:r>
      <w:r w:rsidRPr="001A5A22">
        <w:rPr>
          <w:lang w:val="lv-LV" w:eastAsia="lv-LV"/>
        </w:rPr>
        <w:tab/>
        <w:t>(personiskais paraksts)</w:t>
      </w:r>
      <w:r w:rsidRPr="001A5A22">
        <w:rPr>
          <w:lang w:val="lv-LV" w:eastAsia="lv-LV"/>
        </w:rPr>
        <w:tab/>
      </w:r>
      <w:r w:rsidRPr="001A5A22">
        <w:rPr>
          <w:lang w:val="lv-LV" w:eastAsia="lv-LV"/>
        </w:rPr>
        <w:tab/>
      </w:r>
      <w:r w:rsidRPr="001A5A22">
        <w:rPr>
          <w:lang w:val="lv-LV" w:eastAsia="lv-LV"/>
        </w:rPr>
        <w:tab/>
        <w:t>Ē.Lukmans</w:t>
      </w:r>
    </w:p>
    <w:p w:rsidR="00FB45F6" w:rsidRPr="001A5A22" w:rsidRDefault="00FB45F6" w:rsidP="00FB45F6">
      <w:pPr>
        <w:spacing w:after="200" w:line="276" w:lineRule="auto"/>
        <w:rPr>
          <w:lang w:val="lv-LV" w:eastAsia="lv-LV"/>
        </w:rPr>
      </w:pPr>
      <w:r w:rsidRPr="001A5A22">
        <w:rPr>
          <w:lang w:val="lv-LV" w:eastAsia="lv-LV"/>
        </w:rPr>
        <w:br w:type="page"/>
      </w:r>
    </w:p>
    <w:p w:rsidR="0005211F" w:rsidRDefault="00FB45F6" w:rsidP="0005211F">
      <w:pPr>
        <w:ind w:left="5760" w:firstLine="720"/>
        <w:rPr>
          <w:color w:val="000000"/>
          <w:lang w:val="lv-LV" w:eastAsia="lv-LV"/>
        </w:rPr>
      </w:pPr>
      <w:r w:rsidRPr="001A5A22">
        <w:rPr>
          <w:color w:val="000000"/>
          <w:lang w:val="lv-LV" w:eastAsia="lv-LV"/>
        </w:rPr>
        <w:lastRenderedPageBreak/>
        <w:t>2.pielikums</w:t>
      </w:r>
    </w:p>
    <w:p w:rsidR="00FB45F6" w:rsidRPr="0005211F" w:rsidRDefault="00FB45F6" w:rsidP="0005211F">
      <w:pPr>
        <w:ind w:left="5760" w:firstLine="720"/>
        <w:rPr>
          <w:color w:val="000000"/>
          <w:lang w:val="lv-LV" w:eastAsia="lv-LV"/>
        </w:rPr>
      </w:pPr>
      <w:r w:rsidRPr="001A5A22">
        <w:rPr>
          <w:rFonts w:cs="Arial"/>
          <w:color w:val="000000"/>
          <w:sz w:val="20"/>
          <w:szCs w:val="20"/>
          <w:lang w:val="lv-LV" w:eastAsia="lv-LV" w:bidi="lo-LA"/>
        </w:rPr>
        <w:t>Tukuma novada Izglītības</w:t>
      </w:r>
    </w:p>
    <w:p w:rsidR="00FB45F6" w:rsidRDefault="00FB45F6" w:rsidP="0005211F">
      <w:pPr>
        <w:ind w:left="5760" w:firstLine="720"/>
        <w:jc w:val="both"/>
        <w:rPr>
          <w:rFonts w:cs="Arial"/>
          <w:color w:val="000000"/>
          <w:sz w:val="20"/>
          <w:szCs w:val="20"/>
          <w:lang w:val="lv-LV" w:eastAsia="lv-LV" w:bidi="lo-LA"/>
        </w:rPr>
      </w:pPr>
      <w:r w:rsidRPr="001A5A22">
        <w:rPr>
          <w:rFonts w:cs="Arial"/>
          <w:color w:val="000000"/>
          <w:sz w:val="20"/>
          <w:szCs w:val="20"/>
          <w:lang w:val="lv-LV" w:eastAsia="lv-LV" w:bidi="lo-LA"/>
        </w:rPr>
        <w:t>pārvaldes nolikumam</w:t>
      </w:r>
    </w:p>
    <w:p w:rsidR="0005211F" w:rsidRPr="001A5A22" w:rsidRDefault="0005211F" w:rsidP="0005211F">
      <w:pPr>
        <w:spacing w:line="276" w:lineRule="auto"/>
        <w:ind w:left="5812" w:firstLine="668"/>
        <w:jc w:val="both"/>
        <w:rPr>
          <w:color w:val="FF0000"/>
          <w:sz w:val="20"/>
          <w:szCs w:val="20"/>
          <w:lang w:val="lv-LV" w:eastAsia="lv-LV"/>
        </w:rPr>
      </w:pPr>
      <w:r w:rsidRPr="001A5A22">
        <w:rPr>
          <w:color w:val="FF0000"/>
          <w:sz w:val="20"/>
          <w:szCs w:val="20"/>
          <w:lang w:val="lv-LV" w:eastAsia="lv-LV"/>
        </w:rPr>
        <w:t>Ar grozījumiem, kas izdarīti</w:t>
      </w:r>
      <w:r w:rsidRPr="0005211F">
        <w:rPr>
          <w:color w:val="FF0000"/>
          <w:sz w:val="20"/>
          <w:szCs w:val="20"/>
          <w:lang w:val="lv-LV" w:eastAsia="lv-LV"/>
        </w:rPr>
        <w:t xml:space="preserve"> </w:t>
      </w:r>
      <w:r w:rsidRPr="001A5A22">
        <w:rPr>
          <w:color w:val="FF0000"/>
          <w:sz w:val="20"/>
          <w:szCs w:val="20"/>
          <w:lang w:val="lv-LV" w:eastAsia="lv-LV"/>
        </w:rPr>
        <w:t>ar</w:t>
      </w:r>
    </w:p>
    <w:p w:rsidR="0005211F" w:rsidRPr="001A5A22" w:rsidRDefault="0005211F" w:rsidP="0005211F">
      <w:pPr>
        <w:ind w:left="5812" w:firstLine="668"/>
        <w:jc w:val="both"/>
        <w:rPr>
          <w:color w:val="FF0000"/>
          <w:sz w:val="20"/>
          <w:szCs w:val="20"/>
          <w:lang w:val="lv-LV" w:eastAsia="lv-LV"/>
        </w:rPr>
      </w:pPr>
      <w:r w:rsidRPr="001A5A22">
        <w:rPr>
          <w:color w:val="FF0000"/>
          <w:sz w:val="20"/>
          <w:szCs w:val="20"/>
          <w:lang w:val="lv-LV" w:eastAsia="lv-LV"/>
        </w:rPr>
        <w:t>Tukuma novada Domes 25.02.2016.</w:t>
      </w:r>
    </w:p>
    <w:p w:rsidR="0005211F" w:rsidRDefault="0005211F" w:rsidP="0005211F">
      <w:pPr>
        <w:tabs>
          <w:tab w:val="left" w:pos="6048"/>
        </w:tabs>
        <w:ind w:left="5812" w:right="5"/>
        <w:jc w:val="both"/>
        <w:rPr>
          <w:color w:val="FF0000"/>
          <w:sz w:val="20"/>
          <w:szCs w:val="20"/>
          <w:lang w:val="lv-LV" w:eastAsia="lv-LV"/>
        </w:rPr>
      </w:pPr>
      <w:r>
        <w:rPr>
          <w:color w:val="FF0000"/>
          <w:sz w:val="20"/>
          <w:szCs w:val="20"/>
          <w:lang w:val="lv-LV" w:eastAsia="lv-LV"/>
        </w:rPr>
        <w:tab/>
      </w:r>
      <w:r>
        <w:rPr>
          <w:color w:val="FF0000"/>
          <w:sz w:val="20"/>
          <w:szCs w:val="20"/>
          <w:lang w:val="lv-LV" w:eastAsia="lv-LV"/>
        </w:rPr>
        <w:tab/>
      </w:r>
      <w:r w:rsidRPr="001A5A22">
        <w:rPr>
          <w:color w:val="FF0000"/>
          <w:sz w:val="20"/>
          <w:szCs w:val="20"/>
          <w:lang w:val="lv-LV" w:eastAsia="lv-LV"/>
        </w:rPr>
        <w:t>lēmumu (prot. Nr.__, _.§.)</w:t>
      </w:r>
    </w:p>
    <w:p w:rsidR="00FB45F6" w:rsidRPr="001A5A22" w:rsidRDefault="00FB45F6" w:rsidP="00FB45F6">
      <w:pPr>
        <w:jc w:val="right"/>
        <w:rPr>
          <w:rFonts w:cs="Arial"/>
          <w:color w:val="000000"/>
          <w:sz w:val="20"/>
          <w:lang w:val="lv-LV" w:bidi="lo-LA"/>
        </w:rPr>
      </w:pPr>
    </w:p>
    <w:p w:rsidR="00FB45F6" w:rsidRDefault="00FB45F6" w:rsidP="00FB45F6">
      <w:pPr>
        <w:jc w:val="center"/>
        <w:rPr>
          <w:rFonts w:cs="Arial"/>
          <w:b/>
          <w:color w:val="000000"/>
          <w:sz w:val="28"/>
          <w:szCs w:val="28"/>
          <w:lang w:val="lv-LV" w:eastAsia="lv-LV" w:bidi="lo-LA"/>
        </w:rPr>
      </w:pPr>
      <w:r w:rsidRPr="001A5A22">
        <w:rPr>
          <w:rFonts w:cs="Arial"/>
          <w:b/>
          <w:color w:val="000000"/>
          <w:sz w:val="28"/>
          <w:szCs w:val="28"/>
          <w:lang w:val="lv-LV" w:eastAsia="lv-LV" w:bidi="lo-LA"/>
        </w:rPr>
        <w:t>TUKUMA NOVADA IZGLĪTĪBAS PĀRVALDES STRUKTŪRA</w:t>
      </w:r>
    </w:p>
    <w:p w:rsidR="005C422E" w:rsidRDefault="005C422E" w:rsidP="00FB45F6">
      <w:pPr>
        <w:jc w:val="center"/>
        <w:rPr>
          <w:rFonts w:cs="Arial"/>
          <w:b/>
          <w:color w:val="000000"/>
          <w:sz w:val="28"/>
          <w:szCs w:val="28"/>
          <w:lang w:val="lv-LV" w:eastAsia="lv-LV" w:bidi="lo-LA"/>
        </w:rPr>
      </w:pPr>
    </w:p>
    <w:p w:rsidR="005C422E" w:rsidRPr="005C422E" w:rsidRDefault="005C422E" w:rsidP="005C422E">
      <w:pPr>
        <w:rPr>
          <w:rFonts w:eastAsia="Calibri"/>
          <w:sz w:val="20"/>
          <w:szCs w:val="20"/>
          <w:lang w:val="lv-LV" w:eastAsia="lv-LV"/>
        </w:rPr>
      </w:pPr>
      <w:r w:rsidRPr="005C422E">
        <w:rPr>
          <w:rFonts w:eastAsia="Calibri"/>
          <w:noProof/>
          <w:sz w:val="20"/>
          <w:szCs w:val="20"/>
          <w:lang w:val="lv-LV" w:eastAsia="lv-LV"/>
        </w:rPr>
        <w:drawing>
          <wp:inline distT="0" distB="0" distL="0" distR="0" wp14:anchorId="24061887" wp14:editId="18E7B20F">
            <wp:extent cx="6059889" cy="4876800"/>
            <wp:effectExtent l="0" t="0" r="0" b="0"/>
            <wp:docPr id="125" name="Attēls 2" descr="C:\Users\Lietotajs\AppData\Local\Microsoft\Windows\Temporary Internet Files\Content.Outlook\ST4WX1QY\^C016B8935484B9BD8D3B8029CCC33725C5F3D1287DEDCFC291^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totajs\AppData\Local\Microsoft\Windows\Temporary Internet Files\Content.Outlook\ST4WX1QY\^C016B8935484B9BD8D3B8029CCC33725C5F3D1287DEDCFC291^pimgpsh_fullsize_dist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3102" cy="4879385"/>
                    </a:xfrm>
                    <a:prstGeom prst="rect">
                      <a:avLst/>
                    </a:prstGeom>
                    <a:noFill/>
                    <a:ln>
                      <a:noFill/>
                    </a:ln>
                  </pic:spPr>
                </pic:pic>
              </a:graphicData>
            </a:graphic>
          </wp:inline>
        </w:drawing>
      </w:r>
    </w:p>
    <w:p w:rsidR="005C422E" w:rsidRDefault="005C422E" w:rsidP="005C422E">
      <w:pPr>
        <w:spacing w:after="200" w:line="276" w:lineRule="auto"/>
        <w:rPr>
          <w:lang w:val="lv-LV" w:eastAsia="lv-LV"/>
        </w:rPr>
      </w:pPr>
    </w:p>
    <w:p w:rsidR="005C422E" w:rsidRDefault="005C422E" w:rsidP="005C422E">
      <w:pPr>
        <w:spacing w:after="200" w:line="276" w:lineRule="auto"/>
        <w:rPr>
          <w:lang w:val="lv-LV" w:eastAsia="lv-LV"/>
        </w:rPr>
      </w:pPr>
    </w:p>
    <w:p w:rsidR="00FB45F6" w:rsidRPr="001A5A22" w:rsidRDefault="00FB45F6" w:rsidP="005C422E">
      <w:pPr>
        <w:spacing w:after="200" w:line="276" w:lineRule="auto"/>
        <w:rPr>
          <w:lang w:val="lv-LV" w:eastAsia="lv-LV"/>
        </w:rPr>
      </w:pPr>
      <w:r w:rsidRPr="001A5A22">
        <w:rPr>
          <w:lang w:val="lv-LV" w:eastAsia="lv-LV"/>
        </w:rPr>
        <w:t>Domes priekšsēdētājs</w:t>
      </w:r>
      <w:r w:rsidRPr="001A5A22">
        <w:rPr>
          <w:lang w:val="lv-LV" w:eastAsia="lv-LV"/>
        </w:rPr>
        <w:tab/>
      </w:r>
      <w:r w:rsidRPr="001A5A22">
        <w:rPr>
          <w:lang w:val="lv-LV" w:eastAsia="lv-LV"/>
        </w:rPr>
        <w:tab/>
        <w:t>(personiskais paraksts)</w:t>
      </w:r>
      <w:r w:rsidRPr="001A5A22">
        <w:rPr>
          <w:lang w:val="lv-LV" w:eastAsia="lv-LV"/>
        </w:rPr>
        <w:tab/>
      </w:r>
      <w:r w:rsidRPr="001A5A22">
        <w:rPr>
          <w:lang w:val="lv-LV" w:eastAsia="lv-LV"/>
        </w:rPr>
        <w:tab/>
      </w:r>
      <w:r w:rsidRPr="001A5A22">
        <w:rPr>
          <w:lang w:val="lv-LV" w:eastAsia="lv-LV"/>
        </w:rPr>
        <w:tab/>
        <w:t>Ē.Lukmans</w:t>
      </w:r>
    </w:p>
    <w:p w:rsidR="00FB45F6" w:rsidRPr="001A5A22" w:rsidRDefault="00FB45F6" w:rsidP="00FB45F6">
      <w:pPr>
        <w:jc w:val="both"/>
        <w:rPr>
          <w:lang w:val="lv-LV" w:eastAsia="lv-LV"/>
        </w:rPr>
      </w:pPr>
    </w:p>
    <w:p w:rsidR="00FB45F6" w:rsidRPr="001A5A22" w:rsidRDefault="00FB45F6" w:rsidP="00FB45F6">
      <w:pPr>
        <w:spacing w:after="200" w:line="276" w:lineRule="auto"/>
        <w:rPr>
          <w:b/>
          <w:noProof/>
          <w:lang w:val="lv-LV" w:eastAsia="lv-LV"/>
        </w:rPr>
      </w:pPr>
    </w:p>
    <w:p w:rsidR="00FB45F6" w:rsidRPr="001A5A22" w:rsidRDefault="00FB45F6" w:rsidP="00FB45F6">
      <w:pPr>
        <w:spacing w:after="200" w:line="276" w:lineRule="auto"/>
        <w:rPr>
          <w:rFonts w:asciiTheme="minorHAnsi" w:eastAsiaTheme="minorHAnsi" w:hAnsiTheme="minorHAnsi" w:cstheme="minorBidi"/>
          <w:sz w:val="22"/>
          <w:szCs w:val="22"/>
          <w:lang w:val="lv-LV"/>
        </w:rPr>
      </w:pPr>
    </w:p>
    <w:p w:rsidR="00FB45F6" w:rsidRDefault="00FB45F6">
      <w:pPr>
        <w:spacing w:after="200" w:line="276" w:lineRule="auto"/>
        <w:rPr>
          <w:lang w:val="lv-LV" w:eastAsia="lv-LV"/>
        </w:rPr>
      </w:pPr>
      <w:r>
        <w:rPr>
          <w:lang w:val="lv-LV" w:eastAsia="lv-LV"/>
        </w:rPr>
        <w:br w:type="page"/>
      </w:r>
    </w:p>
    <w:p w:rsidR="00784995" w:rsidRPr="001A5A22" w:rsidRDefault="00C21C4A" w:rsidP="00784995">
      <w:pPr>
        <w:suppressAutoHyphens/>
        <w:autoSpaceDN w:val="0"/>
        <w:jc w:val="right"/>
        <w:textAlignment w:val="baseline"/>
        <w:rPr>
          <w:i/>
          <w:lang w:val="lv-LV" w:eastAsia="lv-LV"/>
        </w:rPr>
      </w:pPr>
      <w:r>
        <w:rPr>
          <w:i/>
          <w:lang w:val="lv-LV" w:eastAsia="lv-LV"/>
        </w:rPr>
        <w:lastRenderedPageBreak/>
        <w:t>P</w:t>
      </w:r>
      <w:r w:rsidR="00784995" w:rsidRPr="001A5A22">
        <w:rPr>
          <w:i/>
          <w:lang w:val="lv-LV" w:eastAsia="lv-LV"/>
        </w:rPr>
        <w:t>rojekts</w:t>
      </w:r>
    </w:p>
    <w:p w:rsidR="00784995" w:rsidRPr="001A5A22" w:rsidRDefault="00784995" w:rsidP="00784995">
      <w:pPr>
        <w:suppressAutoHyphens/>
        <w:autoSpaceDN w:val="0"/>
        <w:ind w:right="282"/>
        <w:jc w:val="both"/>
        <w:textAlignment w:val="baseline"/>
        <w:rPr>
          <w:lang w:val="lv-LV" w:eastAsia="lv-LV"/>
        </w:rPr>
      </w:pPr>
    </w:p>
    <w:p w:rsidR="00784995" w:rsidRPr="001A5A22" w:rsidRDefault="00411E69" w:rsidP="00784995">
      <w:pPr>
        <w:suppressAutoHyphens/>
        <w:autoSpaceDN w:val="0"/>
        <w:ind w:right="282"/>
        <w:jc w:val="center"/>
        <w:textAlignment w:val="baseline"/>
        <w:rPr>
          <w:lang w:val="lv-LV" w:eastAsia="lv-LV"/>
        </w:rPr>
      </w:pPr>
      <w:r>
        <w:rPr>
          <w:lang w:val="lv-LV" w:eastAsia="lv-LV"/>
        </w:rPr>
        <w:t>3</w:t>
      </w:r>
      <w:r w:rsidR="00C21C4A">
        <w:rPr>
          <w:lang w:val="lv-LV" w:eastAsia="lv-LV"/>
        </w:rPr>
        <w:t>.</w:t>
      </w:r>
      <w:r w:rsidR="00784995" w:rsidRPr="001A5A22">
        <w:rPr>
          <w:lang w:val="lv-LV" w:eastAsia="lv-LV"/>
        </w:rPr>
        <w:t>§.</w:t>
      </w:r>
    </w:p>
    <w:p w:rsidR="00784995" w:rsidRPr="001A5A22" w:rsidRDefault="00784995" w:rsidP="00784995">
      <w:pPr>
        <w:suppressAutoHyphens/>
        <w:autoSpaceDN w:val="0"/>
        <w:ind w:right="282"/>
        <w:jc w:val="center"/>
        <w:textAlignment w:val="baseline"/>
        <w:rPr>
          <w:lang w:val="lv-LV" w:eastAsia="lv-LV"/>
        </w:rPr>
      </w:pPr>
    </w:p>
    <w:p w:rsidR="00784995" w:rsidRPr="001A5A22" w:rsidRDefault="00784995" w:rsidP="00784995">
      <w:pPr>
        <w:suppressAutoHyphens/>
        <w:autoSpaceDN w:val="0"/>
        <w:ind w:right="282"/>
        <w:textAlignment w:val="baseline"/>
        <w:rPr>
          <w:lang w:val="lv-LV" w:eastAsia="lv-LV"/>
        </w:rPr>
      </w:pPr>
    </w:p>
    <w:p w:rsidR="00784995" w:rsidRPr="001A5A22" w:rsidRDefault="00784995" w:rsidP="00784995">
      <w:pPr>
        <w:suppressAutoHyphens/>
        <w:autoSpaceDN w:val="0"/>
        <w:textAlignment w:val="baseline"/>
        <w:rPr>
          <w:b/>
          <w:sz w:val="22"/>
          <w:szCs w:val="22"/>
          <w:lang w:val="lv-LV" w:eastAsia="lv-LV"/>
        </w:rPr>
      </w:pPr>
    </w:p>
    <w:p w:rsidR="00784995" w:rsidRPr="001A5A22" w:rsidRDefault="00784995" w:rsidP="00784995">
      <w:pPr>
        <w:suppressAutoHyphens/>
        <w:autoSpaceDN w:val="0"/>
        <w:textAlignment w:val="baseline"/>
        <w:rPr>
          <w:b/>
          <w:lang w:val="lv-LV" w:eastAsia="lv-LV"/>
        </w:rPr>
      </w:pPr>
      <w:r w:rsidRPr="001A5A22">
        <w:rPr>
          <w:b/>
          <w:lang w:val="lv-LV" w:eastAsia="lv-LV"/>
        </w:rPr>
        <w:t>Par grozījumiem Tukuma novada Domes</w:t>
      </w:r>
    </w:p>
    <w:p w:rsidR="00784995" w:rsidRPr="001A5A22" w:rsidRDefault="00784995" w:rsidP="00784995">
      <w:pPr>
        <w:suppressAutoHyphens/>
        <w:autoSpaceDN w:val="0"/>
        <w:ind w:right="-3"/>
        <w:jc w:val="both"/>
        <w:textAlignment w:val="baseline"/>
        <w:rPr>
          <w:b/>
          <w:lang w:val="lv-LV" w:eastAsia="lv-LV"/>
        </w:rPr>
      </w:pPr>
      <w:r w:rsidRPr="001A5A22">
        <w:rPr>
          <w:b/>
          <w:lang w:val="lv-LV" w:eastAsia="lv-LV"/>
        </w:rPr>
        <w:t>26.11.2015. lēmum</w:t>
      </w:r>
      <w:r w:rsidR="00F24BD3">
        <w:rPr>
          <w:b/>
          <w:lang w:val="lv-LV" w:eastAsia="lv-LV"/>
        </w:rPr>
        <w:t>a</w:t>
      </w:r>
      <w:r w:rsidRPr="001A5A22">
        <w:rPr>
          <w:b/>
          <w:lang w:val="lv-LV" w:eastAsia="lv-LV"/>
        </w:rPr>
        <w:t xml:space="preserve"> „Par Tukuma novada</w:t>
      </w:r>
    </w:p>
    <w:p w:rsidR="00784995" w:rsidRPr="001A5A22" w:rsidRDefault="00784995" w:rsidP="00784995">
      <w:pPr>
        <w:suppressAutoHyphens/>
        <w:autoSpaceDN w:val="0"/>
        <w:ind w:right="-3"/>
        <w:jc w:val="both"/>
        <w:textAlignment w:val="baseline"/>
        <w:rPr>
          <w:b/>
          <w:lang w:val="lv-LV" w:eastAsia="lv-LV"/>
        </w:rPr>
      </w:pPr>
      <w:r w:rsidRPr="001A5A22">
        <w:rPr>
          <w:b/>
          <w:lang w:val="lv-LV" w:eastAsia="lv-LV"/>
        </w:rPr>
        <w:t>Izglītības pārvaldes maksas pakalpojumu</w:t>
      </w:r>
    </w:p>
    <w:p w:rsidR="00F24BD3" w:rsidRPr="001A5A22" w:rsidRDefault="00784995" w:rsidP="00784995">
      <w:pPr>
        <w:suppressAutoHyphens/>
        <w:autoSpaceDN w:val="0"/>
        <w:ind w:right="-3"/>
        <w:jc w:val="both"/>
        <w:textAlignment w:val="baseline"/>
        <w:rPr>
          <w:b/>
          <w:lang w:val="lv-LV" w:eastAsia="lv-LV"/>
        </w:rPr>
      </w:pPr>
      <w:r w:rsidRPr="001A5A22">
        <w:rPr>
          <w:b/>
          <w:lang w:val="lv-LV" w:eastAsia="lv-LV"/>
        </w:rPr>
        <w:t>cenrāža apstiprināšanu”</w:t>
      </w:r>
      <w:r w:rsidR="00F24BD3">
        <w:rPr>
          <w:b/>
          <w:lang w:val="lv-LV" w:eastAsia="lv-LV"/>
        </w:rPr>
        <w:t xml:space="preserve"> pielikumā</w:t>
      </w:r>
    </w:p>
    <w:p w:rsidR="00784995" w:rsidRPr="001A5A22" w:rsidRDefault="00784995" w:rsidP="00784995">
      <w:pPr>
        <w:suppressAutoHyphens/>
        <w:autoSpaceDN w:val="0"/>
        <w:textAlignment w:val="baseline"/>
        <w:rPr>
          <w:b/>
          <w:lang w:val="lv-LV" w:eastAsia="lv-LV"/>
        </w:rPr>
      </w:pPr>
    </w:p>
    <w:p w:rsidR="00784995" w:rsidRPr="001A5A22" w:rsidRDefault="00784995" w:rsidP="00784995">
      <w:pPr>
        <w:suppressAutoHyphens/>
        <w:autoSpaceDN w:val="0"/>
        <w:jc w:val="center"/>
        <w:textAlignment w:val="baseline"/>
        <w:rPr>
          <w:sz w:val="22"/>
          <w:szCs w:val="22"/>
          <w:lang w:val="lv-LV" w:eastAsia="lv-LV"/>
        </w:rPr>
      </w:pPr>
    </w:p>
    <w:p w:rsidR="00784995" w:rsidRPr="001A5A22" w:rsidRDefault="00784995" w:rsidP="00784995">
      <w:pPr>
        <w:suppressAutoHyphens/>
        <w:autoSpaceDN w:val="0"/>
        <w:jc w:val="center"/>
        <w:textAlignment w:val="baseline"/>
        <w:rPr>
          <w:sz w:val="22"/>
          <w:szCs w:val="22"/>
          <w:lang w:val="lv-LV" w:eastAsia="lv-LV"/>
        </w:rPr>
      </w:pPr>
    </w:p>
    <w:p w:rsidR="00784995" w:rsidRPr="001A5A22" w:rsidRDefault="00784995" w:rsidP="00784995">
      <w:pPr>
        <w:suppressAutoHyphens/>
        <w:autoSpaceDN w:val="0"/>
        <w:jc w:val="both"/>
        <w:textAlignment w:val="baseline"/>
        <w:rPr>
          <w:i/>
          <w:lang w:val="lv-LV" w:eastAsia="lv-LV"/>
        </w:rPr>
      </w:pPr>
      <w:r w:rsidRPr="001A5A22">
        <w:rPr>
          <w:i/>
          <w:lang w:val="lv-LV" w:eastAsia="lv-LV"/>
        </w:rPr>
        <w:t>Iesniegt izskatīšanai Domei šādu lēmuma projektu:</w:t>
      </w:r>
    </w:p>
    <w:p w:rsidR="00784995" w:rsidRPr="001A5A22" w:rsidRDefault="00784995" w:rsidP="00784995">
      <w:pPr>
        <w:suppressAutoHyphens/>
        <w:autoSpaceDN w:val="0"/>
        <w:jc w:val="both"/>
        <w:textAlignment w:val="baseline"/>
        <w:rPr>
          <w:lang w:val="lv-LV" w:eastAsia="lv-LV"/>
        </w:rPr>
      </w:pPr>
    </w:p>
    <w:p w:rsidR="00784995" w:rsidRPr="001A5A22" w:rsidRDefault="00784995" w:rsidP="00784995">
      <w:pPr>
        <w:suppressAutoHyphens/>
        <w:autoSpaceDN w:val="0"/>
        <w:jc w:val="both"/>
        <w:textAlignment w:val="baseline"/>
        <w:rPr>
          <w:lang w:val="lv-LV" w:eastAsia="lv-LV"/>
        </w:rPr>
      </w:pPr>
    </w:p>
    <w:p w:rsidR="00784995" w:rsidRPr="001A5A22" w:rsidRDefault="00784995" w:rsidP="00784995">
      <w:pPr>
        <w:ind w:firstLine="720"/>
        <w:jc w:val="both"/>
        <w:rPr>
          <w:lang w:val="lv-LV" w:eastAsia="lv-LV"/>
        </w:rPr>
      </w:pPr>
      <w:r w:rsidRPr="001A5A22">
        <w:rPr>
          <w:rFonts w:eastAsia="Calibri"/>
          <w:lang w:val="lv-LV" w:eastAsia="lv-LV"/>
        </w:rPr>
        <w:t>Sakarā ar Tukuma novada Izglītības pārvaldes 2016.gada 1.februārī noslēgto līgumu par telpu nomu Šēseles ielā 3, Tukumā Tukuma novadā, izdarīt Tukuma novada Domes 2015.gada 26.novembra lēmum</w:t>
      </w:r>
      <w:r w:rsidR="00F24BD3">
        <w:rPr>
          <w:rFonts w:eastAsia="Calibri"/>
          <w:lang w:val="lv-LV" w:eastAsia="lv-LV"/>
        </w:rPr>
        <w:t>a</w:t>
      </w:r>
      <w:r w:rsidRPr="001A5A22">
        <w:rPr>
          <w:rFonts w:eastAsia="Calibri"/>
          <w:lang w:val="lv-LV" w:eastAsia="lv-LV"/>
        </w:rPr>
        <w:t xml:space="preserve"> </w:t>
      </w:r>
      <w:r w:rsidRPr="001A5A22">
        <w:rPr>
          <w:lang w:val="lv-LV" w:eastAsia="lv-LV"/>
        </w:rPr>
        <w:t>„Par Tukuma novada Izglītības pārvaldes maksas pakalpojumu cenrāža apstiprināšanu”</w:t>
      </w:r>
      <w:r w:rsidR="00F24BD3" w:rsidRPr="00F24BD3">
        <w:rPr>
          <w:rFonts w:eastAsia="Calibri"/>
          <w:lang w:val="lv-LV" w:eastAsia="lv-LV"/>
        </w:rPr>
        <w:t xml:space="preserve"> </w:t>
      </w:r>
      <w:r w:rsidR="00F24BD3" w:rsidRPr="001A5A22">
        <w:rPr>
          <w:rFonts w:eastAsia="Calibri"/>
          <w:lang w:val="lv-LV" w:eastAsia="lv-LV"/>
        </w:rPr>
        <w:t>(</w:t>
      </w:r>
      <w:r w:rsidR="00F24BD3" w:rsidRPr="001A5A22">
        <w:rPr>
          <w:lang w:val="lv-LV" w:eastAsia="lv-LV"/>
        </w:rPr>
        <w:t xml:space="preserve">prot.Nr.13, 26.§.) </w:t>
      </w:r>
      <w:r w:rsidR="00F24BD3">
        <w:rPr>
          <w:lang w:val="lv-LV" w:eastAsia="lv-LV"/>
        </w:rPr>
        <w:t>pielikumā</w:t>
      </w:r>
      <w:r w:rsidRPr="001A5A22">
        <w:rPr>
          <w:lang w:val="lv-LV" w:eastAsia="lv-LV"/>
        </w:rPr>
        <w:t xml:space="preserve"> šādu grozījumu:</w:t>
      </w:r>
    </w:p>
    <w:p w:rsidR="00784995" w:rsidRPr="001A5A22" w:rsidRDefault="00784995" w:rsidP="00784995">
      <w:pPr>
        <w:jc w:val="both"/>
        <w:rPr>
          <w:lang w:val="lv-LV" w:eastAsia="lv-LV"/>
        </w:rPr>
      </w:pPr>
    </w:p>
    <w:p w:rsidR="00784995" w:rsidRPr="001A5A22" w:rsidRDefault="00784995" w:rsidP="00784995">
      <w:pPr>
        <w:jc w:val="both"/>
        <w:rPr>
          <w:rFonts w:eastAsia="Calibri"/>
          <w:lang w:val="lv-LV" w:eastAsia="lv-LV"/>
        </w:rPr>
      </w:pPr>
      <w:r w:rsidRPr="001A5A22">
        <w:rPr>
          <w:lang w:val="lv-LV" w:eastAsia="lv-LV"/>
        </w:rPr>
        <w:tab/>
        <w:t xml:space="preserve">- </w:t>
      </w:r>
      <w:r w:rsidR="00B279BE">
        <w:rPr>
          <w:lang w:val="lv-LV" w:eastAsia="lv-LV"/>
        </w:rPr>
        <w:t>izslēgt</w:t>
      </w:r>
      <w:r w:rsidRPr="001A5A22">
        <w:rPr>
          <w:lang w:val="lv-LV" w:eastAsia="lv-LV"/>
        </w:rPr>
        <w:t xml:space="preserve"> lēmuma pielikumā sadaļā </w:t>
      </w:r>
      <w:r w:rsidR="00B279BE" w:rsidRPr="001A5A22">
        <w:rPr>
          <w:lang w:val="lv-LV" w:eastAsia="lv-LV"/>
        </w:rPr>
        <w:t>„</w:t>
      </w:r>
      <w:r w:rsidRPr="001A5A22">
        <w:rPr>
          <w:lang w:val="lv-LV" w:eastAsia="lv-LV"/>
        </w:rPr>
        <w:t>Tukuma novada Izglītības pārvalde</w:t>
      </w:r>
      <w:r w:rsidR="00B279BE">
        <w:rPr>
          <w:lang w:val="lv-LV" w:eastAsia="lv-LV"/>
        </w:rPr>
        <w:t>”</w:t>
      </w:r>
      <w:r w:rsidRPr="001A5A22">
        <w:rPr>
          <w:lang w:val="lv-LV" w:eastAsia="lv-LV"/>
        </w:rPr>
        <w:t xml:space="preserve"> 3. un 4.punktu.</w:t>
      </w: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r w:rsidRPr="001A5A22">
        <w:rPr>
          <w:rFonts w:eastAsia="Calibri"/>
          <w:lang w:val="lv-LV" w:eastAsia="lv-LV"/>
        </w:rPr>
        <w:tab/>
      </w: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jc w:val="both"/>
        <w:rPr>
          <w:rFonts w:eastAsia="Calibri"/>
          <w:sz w:val="20"/>
          <w:szCs w:val="20"/>
          <w:lang w:val="lv-LV" w:eastAsia="lv-LV" w:bidi="lo-LA"/>
        </w:rPr>
      </w:pPr>
      <w:r w:rsidRPr="001A5A22">
        <w:rPr>
          <w:rFonts w:eastAsia="Calibri"/>
          <w:sz w:val="20"/>
          <w:szCs w:val="20"/>
          <w:lang w:val="lv-LV" w:eastAsia="lv-LV" w:bidi="lo-LA"/>
        </w:rPr>
        <w:t>Nosūtīt:</w:t>
      </w:r>
    </w:p>
    <w:p w:rsidR="00784995" w:rsidRPr="001A5A22" w:rsidRDefault="00784995" w:rsidP="00784995">
      <w:pPr>
        <w:jc w:val="both"/>
        <w:rPr>
          <w:rFonts w:eastAsia="Calibri"/>
          <w:sz w:val="20"/>
          <w:szCs w:val="20"/>
          <w:lang w:val="lv-LV" w:eastAsia="lv-LV" w:bidi="lo-LA"/>
        </w:rPr>
      </w:pPr>
      <w:r w:rsidRPr="001A5A22">
        <w:rPr>
          <w:rFonts w:eastAsia="Calibri"/>
          <w:sz w:val="20"/>
          <w:szCs w:val="20"/>
          <w:lang w:val="lv-LV" w:eastAsia="lv-LV" w:bidi="lo-LA"/>
        </w:rPr>
        <w:t>-Izgl.pārv. (el + nor.)</w:t>
      </w:r>
    </w:p>
    <w:p w:rsidR="00784995" w:rsidRPr="001A5A22" w:rsidRDefault="00784995" w:rsidP="00784995">
      <w:pPr>
        <w:jc w:val="both"/>
        <w:rPr>
          <w:rFonts w:eastAsia="Calibri"/>
          <w:sz w:val="20"/>
          <w:szCs w:val="20"/>
          <w:lang w:val="lv-LV" w:eastAsia="lv-LV" w:bidi="lo-LA"/>
        </w:rPr>
      </w:pPr>
      <w:r w:rsidRPr="001A5A22">
        <w:rPr>
          <w:rFonts w:eastAsia="Calibri"/>
          <w:sz w:val="20"/>
          <w:szCs w:val="20"/>
          <w:lang w:val="lv-LV" w:eastAsia="lv-LV" w:bidi="lo-LA"/>
        </w:rPr>
        <w:t>-Administr.nod.</w:t>
      </w:r>
    </w:p>
    <w:p w:rsidR="00784995" w:rsidRPr="001A5A22" w:rsidRDefault="00784995" w:rsidP="00784995">
      <w:pPr>
        <w:jc w:val="both"/>
        <w:rPr>
          <w:rFonts w:eastAsia="Calibri"/>
          <w:sz w:val="20"/>
          <w:szCs w:val="20"/>
          <w:lang w:val="lv-LV" w:eastAsia="lv-LV" w:bidi="lo-LA"/>
        </w:rPr>
      </w:pPr>
      <w:r w:rsidRPr="001A5A22">
        <w:rPr>
          <w:rFonts w:eastAsia="Calibri"/>
          <w:sz w:val="20"/>
          <w:szCs w:val="20"/>
          <w:lang w:val="lv-LV" w:eastAsia="lv-LV" w:bidi="lo-LA"/>
        </w:rPr>
        <w:t>_______________________________</w:t>
      </w:r>
    </w:p>
    <w:p w:rsidR="00784995" w:rsidRPr="001A5A22" w:rsidRDefault="00784995" w:rsidP="00784995">
      <w:pPr>
        <w:jc w:val="both"/>
        <w:rPr>
          <w:rFonts w:eastAsia="Calibri"/>
          <w:sz w:val="20"/>
          <w:szCs w:val="20"/>
          <w:lang w:val="lv-LV" w:eastAsia="lv-LV"/>
        </w:rPr>
      </w:pPr>
      <w:r w:rsidRPr="001A5A22">
        <w:rPr>
          <w:rFonts w:eastAsia="Calibri"/>
          <w:sz w:val="20"/>
          <w:szCs w:val="20"/>
          <w:lang w:val="lv-LV" w:eastAsia="lv-LV" w:bidi="lo-LA"/>
        </w:rPr>
        <w:t>Sagatavoja Izglītības pārvalde (K.Logina),</w:t>
      </w:r>
      <w:r w:rsidRPr="001A5A22">
        <w:rPr>
          <w:rFonts w:eastAsia="Calibri"/>
          <w:sz w:val="20"/>
          <w:szCs w:val="20"/>
          <w:lang w:val="lv-LV" w:eastAsia="lv-LV"/>
        </w:rPr>
        <w:t xml:space="preserve"> saskaņots ar N.Reču</w:t>
      </w: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r w:rsidRPr="001A5A22">
        <w:rPr>
          <w:rFonts w:eastAsia="Calibri"/>
          <w:lang w:val="lv-LV" w:eastAsia="lv-LV"/>
        </w:rPr>
        <w:br w:type="page"/>
      </w:r>
    </w:p>
    <w:p w:rsidR="00784995" w:rsidRPr="001A5A22" w:rsidRDefault="00F24BD3" w:rsidP="00784995">
      <w:pPr>
        <w:rPr>
          <w:color w:val="FF0000"/>
          <w:lang w:val="lv-LV" w:eastAsia="lv-LV"/>
        </w:rPr>
      </w:pPr>
      <w:r>
        <w:rPr>
          <w:color w:val="FF0000"/>
          <w:lang w:val="lv-LV" w:eastAsia="lv-LV"/>
        </w:rPr>
        <w:lastRenderedPageBreak/>
        <w:t>ZINĀŠANAI</w:t>
      </w:r>
    </w:p>
    <w:p w:rsidR="00784995" w:rsidRPr="001A5A22" w:rsidRDefault="00784995" w:rsidP="00784995">
      <w:pPr>
        <w:jc w:val="center"/>
        <w:rPr>
          <w:b/>
          <w:lang w:val="lv-LV" w:eastAsia="lv-LV"/>
        </w:rPr>
      </w:pPr>
    </w:p>
    <w:p w:rsidR="00784995" w:rsidRPr="001A5A22" w:rsidRDefault="00784995" w:rsidP="00784995">
      <w:pPr>
        <w:jc w:val="center"/>
        <w:rPr>
          <w:b/>
          <w:lang w:val="lv-LV" w:eastAsia="lv-LV"/>
        </w:rPr>
      </w:pPr>
      <w:r w:rsidRPr="001A5A22">
        <w:rPr>
          <w:b/>
          <w:lang w:val="lv-LV" w:eastAsia="lv-LV"/>
        </w:rPr>
        <w:t>L Ē M U M S</w:t>
      </w:r>
    </w:p>
    <w:p w:rsidR="00784995" w:rsidRPr="001A5A22" w:rsidRDefault="00784995" w:rsidP="00784995">
      <w:pPr>
        <w:jc w:val="center"/>
        <w:rPr>
          <w:lang w:val="lv-LV" w:eastAsia="lv-LV"/>
        </w:rPr>
      </w:pPr>
      <w:r w:rsidRPr="001A5A22">
        <w:rPr>
          <w:lang w:val="lv-LV" w:eastAsia="lv-LV"/>
        </w:rPr>
        <w:t>Tukumā</w:t>
      </w:r>
    </w:p>
    <w:p w:rsidR="00784995" w:rsidRPr="001A5A22" w:rsidRDefault="00784995" w:rsidP="00784995">
      <w:pPr>
        <w:jc w:val="both"/>
        <w:rPr>
          <w:lang w:val="lv-LV" w:eastAsia="lv-LV"/>
        </w:rPr>
      </w:pPr>
      <w:r w:rsidRPr="001A5A22">
        <w:rPr>
          <w:lang w:val="lv-LV" w:eastAsia="lv-LV"/>
        </w:rPr>
        <w:t>2015.gada 26.novembrī</w:t>
      </w: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t>prot.Nr.13, 26.§.</w:t>
      </w:r>
    </w:p>
    <w:p w:rsidR="00784995" w:rsidRPr="001A5A22" w:rsidRDefault="00784995" w:rsidP="00784995">
      <w:pPr>
        <w:suppressAutoHyphens/>
        <w:autoSpaceDN w:val="0"/>
        <w:jc w:val="both"/>
        <w:textAlignment w:val="baseline"/>
        <w:rPr>
          <w:lang w:val="lv-LV" w:eastAsia="lv-LV"/>
        </w:rPr>
      </w:pPr>
    </w:p>
    <w:p w:rsidR="00784995" w:rsidRPr="001A5A22" w:rsidRDefault="00784995" w:rsidP="00784995">
      <w:pPr>
        <w:suppressAutoHyphens/>
        <w:autoSpaceDN w:val="0"/>
        <w:jc w:val="both"/>
        <w:textAlignment w:val="baseline"/>
        <w:rPr>
          <w:lang w:val="lv-LV" w:eastAsia="lv-LV"/>
        </w:rPr>
      </w:pPr>
      <w:r w:rsidRPr="001A5A22">
        <w:rPr>
          <w:lang w:val="lv-LV" w:eastAsia="lv-LV"/>
        </w:rPr>
        <w:tab/>
      </w:r>
    </w:p>
    <w:p w:rsidR="00784995" w:rsidRPr="001A5A22" w:rsidRDefault="00784995" w:rsidP="00784995">
      <w:pPr>
        <w:suppressAutoHyphens/>
        <w:autoSpaceDN w:val="0"/>
        <w:ind w:right="-3"/>
        <w:jc w:val="both"/>
        <w:textAlignment w:val="baseline"/>
        <w:rPr>
          <w:b/>
          <w:lang w:val="lv-LV" w:eastAsia="lv-LV"/>
        </w:rPr>
      </w:pPr>
      <w:r w:rsidRPr="001A5A22">
        <w:rPr>
          <w:b/>
          <w:lang w:val="lv-LV" w:eastAsia="lv-LV"/>
        </w:rPr>
        <w:t xml:space="preserve">Par Tukuma novada Izglītības pārvaldes </w:t>
      </w:r>
    </w:p>
    <w:p w:rsidR="00784995" w:rsidRPr="001A5A22" w:rsidRDefault="00784995" w:rsidP="00784995">
      <w:pPr>
        <w:suppressAutoHyphens/>
        <w:autoSpaceDN w:val="0"/>
        <w:ind w:right="-3"/>
        <w:jc w:val="both"/>
        <w:textAlignment w:val="baseline"/>
        <w:rPr>
          <w:b/>
          <w:lang w:val="lv-LV" w:eastAsia="lv-LV"/>
        </w:rPr>
      </w:pPr>
      <w:r w:rsidRPr="001A5A22">
        <w:rPr>
          <w:b/>
          <w:lang w:val="lv-LV" w:eastAsia="lv-LV"/>
        </w:rPr>
        <w:t>maksas pakalpojumu cenrāža apstiprināšanu</w:t>
      </w:r>
    </w:p>
    <w:p w:rsidR="00784995" w:rsidRPr="001A5A22" w:rsidRDefault="00784995" w:rsidP="00784995">
      <w:pPr>
        <w:suppressAutoHyphens/>
        <w:autoSpaceDN w:val="0"/>
        <w:ind w:right="-3"/>
        <w:jc w:val="both"/>
        <w:textAlignment w:val="baseline"/>
        <w:rPr>
          <w:b/>
          <w:lang w:val="lv-LV" w:eastAsia="lv-LV"/>
        </w:rPr>
      </w:pPr>
    </w:p>
    <w:p w:rsidR="00784995" w:rsidRPr="001A5A22" w:rsidRDefault="00784995" w:rsidP="00784995">
      <w:pPr>
        <w:suppressAutoHyphens/>
        <w:autoSpaceDN w:val="0"/>
        <w:ind w:right="-3"/>
        <w:jc w:val="both"/>
        <w:textAlignment w:val="baseline"/>
        <w:rPr>
          <w:i/>
          <w:lang w:val="lv-LV" w:eastAsia="lv-LV"/>
        </w:rPr>
      </w:pPr>
    </w:p>
    <w:p w:rsidR="00784995" w:rsidRPr="001A5A22" w:rsidRDefault="00784995" w:rsidP="00784995">
      <w:pPr>
        <w:suppressAutoHyphens/>
        <w:autoSpaceDN w:val="0"/>
        <w:ind w:right="98" w:firstLine="567"/>
        <w:jc w:val="both"/>
        <w:textAlignment w:val="baseline"/>
        <w:rPr>
          <w:lang w:val="lv-LV" w:eastAsia="lv-LV"/>
        </w:rPr>
      </w:pPr>
      <w:r w:rsidRPr="001A5A22">
        <w:rPr>
          <w:lang w:val="lv-LV" w:eastAsia="lv-LV"/>
        </w:rPr>
        <w:t>Pamatojoties uz Tukuma novada Domes 02.07.2015. noteikumiem Nr.9 „</w:t>
      </w:r>
      <w:r w:rsidRPr="001A5A22">
        <w:rPr>
          <w:bCs/>
          <w:lang w:val="lv-LV" w:eastAsia="lv-LV"/>
        </w:rPr>
        <w:t xml:space="preserve">Kārtība, kādā Tukuma novada pašvaldības iestādes un aģentūras plāno, un uzskaita ieņēmumus no maksas pakalpojumiem un ar šo pakalpojumu sniegšanu saistītos izdevumus, nosaka un apstiprina </w:t>
      </w:r>
      <w:r w:rsidRPr="001A5A22">
        <w:rPr>
          <w:lang w:val="lv-LV" w:eastAsia="lv-LV"/>
        </w:rPr>
        <w:t>maksas pakalpojumu izcenojumus” (prot.Nr.7, 9.§.):</w:t>
      </w:r>
    </w:p>
    <w:p w:rsidR="00784995" w:rsidRPr="001A5A22" w:rsidRDefault="00784995" w:rsidP="00784995">
      <w:pPr>
        <w:suppressAutoHyphens/>
        <w:autoSpaceDN w:val="0"/>
        <w:textAlignment w:val="baseline"/>
        <w:rPr>
          <w:lang w:val="lv-LV" w:eastAsia="lv-LV"/>
        </w:rPr>
      </w:pPr>
    </w:p>
    <w:p w:rsidR="00784995" w:rsidRPr="001A5A22" w:rsidRDefault="00784995" w:rsidP="00784995">
      <w:pPr>
        <w:suppressAutoHyphens/>
        <w:autoSpaceDN w:val="0"/>
        <w:ind w:right="98" w:firstLine="720"/>
        <w:jc w:val="both"/>
        <w:textAlignment w:val="baseline"/>
        <w:rPr>
          <w:lang w:val="lv-LV" w:eastAsia="lv-LV"/>
        </w:rPr>
      </w:pPr>
      <w:r w:rsidRPr="001A5A22">
        <w:rPr>
          <w:lang w:val="lv-LV" w:eastAsia="lv-LV"/>
        </w:rPr>
        <w:t>1. apstiprināt Tukuma novada Izglītības pārvaldes maksas pakalpojumu cenrādi (pielikumā),</w:t>
      </w:r>
    </w:p>
    <w:p w:rsidR="00784995" w:rsidRPr="001A5A22" w:rsidRDefault="00784995" w:rsidP="00784995">
      <w:pPr>
        <w:suppressAutoHyphens/>
        <w:autoSpaceDN w:val="0"/>
        <w:ind w:right="98" w:firstLine="720"/>
        <w:jc w:val="both"/>
        <w:textAlignment w:val="baseline"/>
        <w:rPr>
          <w:lang w:val="lv-LV" w:eastAsia="lv-LV"/>
        </w:rPr>
      </w:pPr>
      <w:r w:rsidRPr="001A5A22">
        <w:rPr>
          <w:lang w:val="lv-LV" w:eastAsia="lv-LV"/>
        </w:rPr>
        <w:t>2. ieņēmumus no maksas pakalpojumiem iemaksāt Izglītības pārvaldes pamatbudžeta kontā,</w:t>
      </w:r>
    </w:p>
    <w:p w:rsidR="00784995" w:rsidRPr="001A5A22" w:rsidRDefault="00784995" w:rsidP="00784995">
      <w:pPr>
        <w:suppressAutoHyphens/>
        <w:autoSpaceDN w:val="0"/>
        <w:ind w:firstLine="720"/>
        <w:jc w:val="both"/>
        <w:textAlignment w:val="baseline"/>
        <w:rPr>
          <w:rFonts w:eastAsia="Calibri"/>
          <w:bCs/>
          <w:lang w:val="lv-LV" w:eastAsia="lv-LV"/>
        </w:rPr>
      </w:pPr>
      <w:r w:rsidRPr="001A5A22">
        <w:rPr>
          <w:rFonts w:eastAsia="Calibri"/>
          <w:bCs/>
          <w:lang w:val="lv-LV" w:eastAsia="lv-LV"/>
        </w:rPr>
        <w:t>3. noteikt, ka par maksas pakalpojumiem iegūtos līdzekļus var izlietot izdevumiem, kas saistīti ar maksas pakalpojumu nodrošināšanu un citiem uzturēšanas izdevumiem atbilstoši Izglītības pārvaldes apstiprinātajai tāmei,</w:t>
      </w:r>
    </w:p>
    <w:p w:rsidR="00784995" w:rsidRPr="001A5A22" w:rsidRDefault="00784995" w:rsidP="00784995">
      <w:pPr>
        <w:suppressAutoHyphens/>
        <w:autoSpaceDN w:val="0"/>
        <w:ind w:firstLine="720"/>
        <w:textAlignment w:val="baseline"/>
        <w:rPr>
          <w:lang w:val="lv-LV" w:eastAsia="lv-LV"/>
        </w:rPr>
      </w:pPr>
      <w:r w:rsidRPr="001A5A22">
        <w:rPr>
          <w:lang w:val="lv-LV" w:eastAsia="lv-LV"/>
        </w:rPr>
        <w:t>4. dokumentu kopēšanai, drukāšanai, laminēšanai un nozīmīšu izgatavošanai izmanto tikai izpildītāja materiālu,</w:t>
      </w:r>
    </w:p>
    <w:p w:rsidR="00784995" w:rsidRPr="001A5A22" w:rsidRDefault="00784995" w:rsidP="00784995">
      <w:pPr>
        <w:suppressAutoHyphens/>
        <w:autoSpaceDN w:val="0"/>
        <w:ind w:firstLine="720"/>
        <w:textAlignment w:val="baseline"/>
        <w:rPr>
          <w:lang w:val="lv-LV" w:eastAsia="lv-LV"/>
        </w:rPr>
      </w:pPr>
      <w:r w:rsidRPr="001A5A22">
        <w:rPr>
          <w:lang w:val="lv-LV" w:eastAsia="lv-LV"/>
        </w:rPr>
        <w:t>5. Tukuma novada pašvaldības budžeta finansētajām institūcijām maksas pakalpojumi tiek uzskaitīti un regulēti ar asignējumu samazinājuma (palielinājuma) finanšu instrumentu,</w:t>
      </w:r>
    </w:p>
    <w:p w:rsidR="00784995" w:rsidRPr="001A5A22" w:rsidRDefault="00784995" w:rsidP="00784995">
      <w:pPr>
        <w:suppressAutoHyphens/>
        <w:autoSpaceDN w:val="0"/>
        <w:ind w:firstLine="720"/>
        <w:textAlignment w:val="baseline"/>
        <w:rPr>
          <w:lang w:val="lv-LV" w:eastAsia="lv-LV"/>
        </w:rPr>
      </w:pPr>
      <w:r w:rsidRPr="001A5A22">
        <w:rPr>
          <w:lang w:val="lv-LV" w:eastAsia="lv-LV"/>
        </w:rPr>
        <w:t>6. par telpu nomu tiek slēgts nomas līgums,</w:t>
      </w:r>
    </w:p>
    <w:p w:rsidR="00784995" w:rsidRPr="001A5A22" w:rsidRDefault="00784995" w:rsidP="00784995">
      <w:pPr>
        <w:suppressAutoHyphens/>
        <w:autoSpaceDN w:val="0"/>
        <w:ind w:right="98" w:firstLine="720"/>
        <w:jc w:val="both"/>
        <w:textAlignment w:val="baseline"/>
        <w:rPr>
          <w:lang w:val="lv-LV" w:eastAsia="lv-LV"/>
        </w:rPr>
      </w:pPr>
      <w:r w:rsidRPr="001A5A22">
        <w:rPr>
          <w:rFonts w:eastAsia="Calibri"/>
          <w:bCs/>
          <w:lang w:val="lv-LV" w:eastAsia="lv-LV"/>
        </w:rPr>
        <w:t xml:space="preserve">7. </w:t>
      </w:r>
      <w:r w:rsidRPr="001A5A22">
        <w:rPr>
          <w:lang w:val="lv-LV" w:eastAsia="lv-LV"/>
        </w:rPr>
        <w:t>maksas pakalpojumu cenrādis stājas spēkā 2016.gada 1.janvārī,</w:t>
      </w:r>
    </w:p>
    <w:p w:rsidR="00784995" w:rsidRPr="001A5A22" w:rsidRDefault="00784995" w:rsidP="00784995">
      <w:pPr>
        <w:suppressAutoHyphens/>
        <w:autoSpaceDN w:val="0"/>
        <w:ind w:right="98" w:firstLine="720"/>
        <w:jc w:val="both"/>
        <w:textAlignment w:val="baseline"/>
        <w:rPr>
          <w:bCs/>
          <w:lang w:val="lv-LV" w:eastAsia="lv-LV"/>
        </w:rPr>
      </w:pPr>
      <w:r w:rsidRPr="001A5A22">
        <w:rPr>
          <w:bCs/>
          <w:lang w:val="lv-LV" w:eastAsia="lv-LV"/>
        </w:rPr>
        <w:t>8. uzskatīt par spēku zaudējušiem Tukuma novada Domes 2013.gda 24.oktobra noteikumus Nr.10</w:t>
      </w:r>
      <w:r w:rsidRPr="001A5A22">
        <w:rPr>
          <w:bCs/>
          <w:color w:val="000000"/>
          <w:lang w:val="lv-LV" w:eastAsia="lv-LV"/>
        </w:rPr>
        <w:t xml:space="preserve"> „Tukuma novada Izglītības pārvaldes maksas pakalpojumi” (</w:t>
      </w:r>
      <w:r w:rsidRPr="001A5A22">
        <w:rPr>
          <w:bCs/>
          <w:lang w:val="lv-LV" w:eastAsia="lv-LV"/>
        </w:rPr>
        <w:t>prot.Nr.15, 23.</w:t>
      </w:r>
      <w:r w:rsidRPr="001A5A22">
        <w:rPr>
          <w:lang w:val="lv-LV" w:eastAsia="lv-LV"/>
        </w:rPr>
        <w:t>§</w:t>
      </w:r>
      <w:r w:rsidRPr="001A5A22">
        <w:rPr>
          <w:bCs/>
          <w:lang w:val="lv-LV" w:eastAsia="lv-LV"/>
        </w:rPr>
        <w:t>.).</w:t>
      </w:r>
    </w:p>
    <w:p w:rsidR="00784995" w:rsidRPr="001A5A22" w:rsidRDefault="00784995" w:rsidP="00784995">
      <w:pPr>
        <w:suppressAutoHyphens/>
        <w:autoSpaceDN w:val="0"/>
        <w:ind w:right="99"/>
        <w:jc w:val="both"/>
        <w:textAlignment w:val="baseline"/>
        <w:rPr>
          <w:sz w:val="20"/>
          <w:szCs w:val="20"/>
          <w:lang w:val="lv-LV" w:eastAsia="lv-LV"/>
        </w:rPr>
      </w:pPr>
    </w:p>
    <w:p w:rsidR="00784995" w:rsidRPr="001A5A22" w:rsidRDefault="00784995" w:rsidP="00784995">
      <w:pPr>
        <w:suppressAutoHyphens/>
        <w:autoSpaceDN w:val="0"/>
        <w:ind w:right="99"/>
        <w:jc w:val="both"/>
        <w:textAlignment w:val="baseline"/>
        <w:rPr>
          <w:sz w:val="20"/>
          <w:szCs w:val="20"/>
          <w:lang w:val="lv-LV" w:eastAsia="lv-LV"/>
        </w:rPr>
      </w:pPr>
    </w:p>
    <w:p w:rsidR="00784995" w:rsidRPr="001A5A22" w:rsidRDefault="00784995" w:rsidP="00784995">
      <w:pPr>
        <w:widowControl w:val="0"/>
        <w:autoSpaceDE w:val="0"/>
        <w:rPr>
          <w:rFonts w:eastAsia="Calibri"/>
          <w:lang w:val="lv-LV"/>
        </w:rPr>
      </w:pPr>
    </w:p>
    <w:p w:rsidR="00784995" w:rsidRPr="001A5A22" w:rsidRDefault="00784995" w:rsidP="00784995">
      <w:pPr>
        <w:ind w:right="98"/>
        <w:jc w:val="both"/>
        <w:rPr>
          <w:lang w:val="lv-LV" w:eastAsia="lv-LV"/>
        </w:rPr>
      </w:pPr>
      <w:r w:rsidRPr="001A5A22">
        <w:rPr>
          <w:lang w:val="lv-LV" w:eastAsia="lv-LV"/>
        </w:rPr>
        <w:t xml:space="preserve">Domes priekšsēdētājs </w:t>
      </w:r>
      <w:r w:rsidRPr="001A5A22">
        <w:rPr>
          <w:lang w:val="lv-LV" w:eastAsia="lv-LV"/>
        </w:rPr>
        <w:tab/>
      </w:r>
      <w:r w:rsidRPr="001A5A22">
        <w:rPr>
          <w:lang w:val="lv-LV" w:eastAsia="lv-LV"/>
        </w:rPr>
        <w:tab/>
        <w:t xml:space="preserve">(personiskais paraksts) </w:t>
      </w:r>
      <w:r w:rsidRPr="001A5A22">
        <w:rPr>
          <w:lang w:val="lv-LV" w:eastAsia="lv-LV"/>
        </w:rPr>
        <w:tab/>
      </w:r>
      <w:r w:rsidRPr="001A5A22">
        <w:rPr>
          <w:lang w:val="lv-LV" w:eastAsia="lv-LV"/>
        </w:rPr>
        <w:tab/>
      </w:r>
      <w:r w:rsidRPr="001A5A22">
        <w:rPr>
          <w:lang w:val="lv-LV" w:eastAsia="lv-LV"/>
        </w:rPr>
        <w:tab/>
        <w:t>Ē.Lukmans</w:t>
      </w:r>
    </w:p>
    <w:p w:rsidR="00784995" w:rsidRPr="001A5A22" w:rsidRDefault="00784995" w:rsidP="00784995">
      <w:pPr>
        <w:ind w:right="98"/>
        <w:jc w:val="both"/>
        <w:rPr>
          <w:sz w:val="20"/>
          <w:szCs w:val="20"/>
          <w:lang w:val="lv-LV" w:eastAsia="lv-LV"/>
        </w:rPr>
      </w:pPr>
    </w:p>
    <w:p w:rsidR="00784995" w:rsidRPr="001A5A22" w:rsidRDefault="00784995" w:rsidP="00784995">
      <w:pPr>
        <w:rPr>
          <w:rFonts w:eastAsia="Calibri"/>
          <w:b/>
          <w:bCs/>
          <w:lang w:val="lv-LV"/>
        </w:rPr>
      </w:pPr>
      <w:r w:rsidRPr="001A5A22">
        <w:rPr>
          <w:rFonts w:eastAsia="Calibri"/>
          <w:b/>
          <w:bCs/>
          <w:lang w:val="lv-LV"/>
        </w:rPr>
        <w:br w:type="page"/>
      </w:r>
    </w:p>
    <w:p w:rsidR="00784995" w:rsidRPr="001A5A22" w:rsidRDefault="00784995" w:rsidP="00784995">
      <w:pPr>
        <w:tabs>
          <w:tab w:val="left" w:pos="6096"/>
        </w:tabs>
        <w:suppressAutoHyphens/>
        <w:autoSpaceDN w:val="0"/>
        <w:ind w:left="6096"/>
        <w:textAlignment w:val="baseline"/>
        <w:rPr>
          <w:sz w:val="20"/>
          <w:szCs w:val="20"/>
          <w:lang w:val="lv-LV" w:eastAsia="lv-LV"/>
        </w:rPr>
      </w:pPr>
      <w:r w:rsidRPr="001A5A22">
        <w:rPr>
          <w:sz w:val="20"/>
          <w:szCs w:val="20"/>
          <w:lang w:val="lv-LV" w:eastAsia="lv-LV"/>
        </w:rPr>
        <w:lastRenderedPageBreak/>
        <w:t xml:space="preserve">                                                                           Pielikums</w:t>
      </w:r>
    </w:p>
    <w:p w:rsidR="00784995" w:rsidRDefault="00784995" w:rsidP="00784995">
      <w:pPr>
        <w:tabs>
          <w:tab w:val="left" w:pos="6096"/>
        </w:tabs>
        <w:suppressAutoHyphens/>
        <w:autoSpaceDN w:val="0"/>
        <w:ind w:left="6096"/>
        <w:textAlignment w:val="baseline"/>
        <w:rPr>
          <w:sz w:val="20"/>
          <w:szCs w:val="20"/>
          <w:lang w:val="lv-LV" w:eastAsia="lv-LV"/>
        </w:rPr>
      </w:pPr>
      <w:r w:rsidRPr="001A5A22">
        <w:rPr>
          <w:sz w:val="20"/>
          <w:szCs w:val="20"/>
          <w:lang w:val="lv-LV" w:eastAsia="lv-LV"/>
        </w:rPr>
        <w:t>Tukuma novada Domes 26.11.2015. lēmumam (prot.Nr.13, 26.§.)</w:t>
      </w:r>
    </w:p>
    <w:p w:rsidR="00B279BE" w:rsidRDefault="00B279BE" w:rsidP="00784995">
      <w:pPr>
        <w:tabs>
          <w:tab w:val="left" w:pos="6096"/>
        </w:tabs>
        <w:suppressAutoHyphens/>
        <w:autoSpaceDN w:val="0"/>
        <w:ind w:left="6096"/>
        <w:textAlignment w:val="baseline"/>
        <w:rPr>
          <w:sz w:val="20"/>
          <w:szCs w:val="20"/>
          <w:lang w:val="lv-LV" w:eastAsia="lv-LV"/>
        </w:rPr>
      </w:pPr>
    </w:p>
    <w:p w:rsidR="00B279BE" w:rsidRPr="00B279BE" w:rsidRDefault="00B279BE" w:rsidP="00784995">
      <w:pPr>
        <w:tabs>
          <w:tab w:val="left" w:pos="6096"/>
        </w:tabs>
        <w:suppressAutoHyphens/>
        <w:autoSpaceDN w:val="0"/>
        <w:ind w:left="6096"/>
        <w:textAlignment w:val="baseline"/>
        <w:rPr>
          <w:color w:val="FF0000"/>
          <w:sz w:val="20"/>
          <w:szCs w:val="20"/>
          <w:lang w:val="lv-LV" w:eastAsia="lv-LV"/>
        </w:rPr>
      </w:pPr>
      <w:r w:rsidRPr="00B279BE">
        <w:rPr>
          <w:color w:val="FF0000"/>
          <w:sz w:val="20"/>
          <w:szCs w:val="20"/>
          <w:lang w:val="lv-LV" w:eastAsia="lv-LV"/>
        </w:rPr>
        <w:t>Ar grozījumiem, kas izdarīti ar</w:t>
      </w:r>
    </w:p>
    <w:p w:rsidR="00B279BE" w:rsidRPr="00B279BE" w:rsidRDefault="00B279BE" w:rsidP="00B279BE">
      <w:pPr>
        <w:tabs>
          <w:tab w:val="left" w:pos="6096"/>
        </w:tabs>
        <w:suppressAutoHyphens/>
        <w:autoSpaceDN w:val="0"/>
        <w:ind w:left="6096"/>
        <w:textAlignment w:val="baseline"/>
        <w:rPr>
          <w:color w:val="FF0000"/>
          <w:sz w:val="20"/>
          <w:szCs w:val="20"/>
          <w:lang w:val="lv-LV" w:eastAsia="lv-LV"/>
        </w:rPr>
      </w:pPr>
      <w:r w:rsidRPr="00B279BE">
        <w:rPr>
          <w:color w:val="FF0000"/>
          <w:sz w:val="20"/>
          <w:szCs w:val="20"/>
          <w:lang w:val="lv-LV" w:eastAsia="lv-LV"/>
        </w:rPr>
        <w:t>Tukuma novada Domes ...02.2016. lēmumam (prot.Nr...., ...§.)</w:t>
      </w:r>
    </w:p>
    <w:p w:rsidR="00B279BE" w:rsidRPr="001A5A22" w:rsidRDefault="00B279BE" w:rsidP="00784995">
      <w:pPr>
        <w:tabs>
          <w:tab w:val="left" w:pos="6096"/>
        </w:tabs>
        <w:suppressAutoHyphens/>
        <w:autoSpaceDN w:val="0"/>
        <w:ind w:left="6096"/>
        <w:textAlignment w:val="baseline"/>
        <w:rPr>
          <w:sz w:val="20"/>
          <w:szCs w:val="20"/>
          <w:lang w:val="lv-LV" w:eastAsia="lv-LV"/>
        </w:rPr>
      </w:pPr>
    </w:p>
    <w:p w:rsidR="00784995" w:rsidRPr="001A5A22" w:rsidRDefault="00784995" w:rsidP="00784995">
      <w:pPr>
        <w:suppressAutoHyphens/>
        <w:autoSpaceDN w:val="0"/>
        <w:textAlignment w:val="baseline"/>
        <w:rPr>
          <w:b/>
          <w:lang w:val="lv-LV" w:eastAsia="lv-LV"/>
        </w:rPr>
      </w:pPr>
      <w:r w:rsidRPr="001A5A22">
        <w:rPr>
          <w:b/>
          <w:lang w:val="lv-LV" w:eastAsia="lv-LV"/>
        </w:rPr>
        <w:t xml:space="preserve"> Tukuma novada Izglītības pārvalde </w:t>
      </w:r>
    </w:p>
    <w:p w:rsidR="00784995" w:rsidRPr="001A5A22" w:rsidRDefault="00784995" w:rsidP="00784995">
      <w:pPr>
        <w:suppressAutoHyphens/>
        <w:autoSpaceDN w:val="0"/>
        <w:jc w:val="center"/>
        <w:textAlignment w:val="baseline"/>
        <w:rPr>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620"/>
        <w:gridCol w:w="1440"/>
        <w:gridCol w:w="1440"/>
        <w:gridCol w:w="1439"/>
      </w:tblGrid>
      <w:tr w:rsidR="00784995" w:rsidRPr="001A5A22" w:rsidTr="00032AC3">
        <w:tc>
          <w:tcPr>
            <w:tcW w:w="1008"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Nr.</w:t>
            </w:r>
            <w:r w:rsidRPr="001A5A22">
              <w:rPr>
                <w:lang w:val="lv-LV" w:eastAsia="lv-LV"/>
              </w:rPr>
              <w:br/>
              <w:t>p.k.</w:t>
            </w:r>
          </w:p>
        </w:tc>
        <w:tc>
          <w:tcPr>
            <w:tcW w:w="234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Pakalpojuma veids</w:t>
            </w:r>
          </w:p>
        </w:tc>
        <w:tc>
          <w:tcPr>
            <w:tcW w:w="162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Mērvienība</w:t>
            </w:r>
          </w:p>
        </w:tc>
        <w:tc>
          <w:tcPr>
            <w:tcW w:w="144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Cena bez PVN</w:t>
            </w:r>
            <w:r w:rsidRPr="001A5A22">
              <w:rPr>
                <w:lang w:val="lv-LV" w:eastAsia="lv-LV"/>
              </w:rPr>
              <w:br/>
            </w:r>
            <w:r w:rsidRPr="001A5A22">
              <w:rPr>
                <w:i/>
                <w:lang w:val="lv-LV" w:eastAsia="lv-LV"/>
              </w:rPr>
              <w:t>(euro)</w:t>
            </w:r>
          </w:p>
        </w:tc>
        <w:tc>
          <w:tcPr>
            <w:tcW w:w="144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PVN</w:t>
            </w:r>
            <w:r w:rsidRPr="001A5A22">
              <w:rPr>
                <w:lang w:val="lv-LV" w:eastAsia="lv-LV"/>
              </w:rPr>
              <w:br/>
            </w:r>
            <w:r w:rsidRPr="001A5A22">
              <w:rPr>
                <w:i/>
                <w:lang w:val="lv-LV" w:eastAsia="lv-LV"/>
              </w:rPr>
              <w:t>(euro)</w:t>
            </w:r>
          </w:p>
        </w:tc>
        <w:tc>
          <w:tcPr>
            <w:tcW w:w="1439"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Cena ar PVN</w:t>
            </w:r>
            <w:r w:rsidRPr="001A5A22">
              <w:rPr>
                <w:lang w:val="lv-LV" w:eastAsia="lv-LV"/>
              </w:rPr>
              <w:br/>
            </w:r>
            <w:r w:rsidRPr="001A5A22">
              <w:rPr>
                <w:i/>
                <w:lang w:val="lv-LV" w:eastAsia="lv-LV"/>
              </w:rPr>
              <w:t>(euro)</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1</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Interešu izglītības un pieaugušo neformālās izglītības programmu licencēšana- licence vienai programmai</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15.00</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15.00</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2</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Licences derīguma pagarināšana vienai programmai</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7.60</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7.60</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3</w:t>
            </w:r>
          </w:p>
        </w:tc>
        <w:tc>
          <w:tcPr>
            <w:tcW w:w="2340" w:type="dxa"/>
            <w:shd w:val="clear" w:color="auto" w:fill="auto"/>
          </w:tcPr>
          <w:p w:rsidR="00784995" w:rsidRPr="001A5A22" w:rsidRDefault="00784995" w:rsidP="00032AC3">
            <w:pPr>
              <w:suppressAutoHyphens/>
              <w:autoSpaceDN w:val="0"/>
              <w:textAlignment w:val="baseline"/>
              <w:rPr>
                <w:strike/>
                <w:color w:val="FF0000"/>
                <w:lang w:val="lv-LV" w:eastAsia="lv-LV"/>
              </w:rPr>
            </w:pPr>
            <w:r w:rsidRPr="001A5A22">
              <w:rPr>
                <w:strike/>
                <w:color w:val="FF0000"/>
                <w:lang w:val="lv-LV" w:eastAsia="lv-LV"/>
              </w:rPr>
              <w:t>Telpu noma Talsu ielā 4( 1,5 stāvā)-bez tehniskā aprīkojuma izmantošanas</w:t>
            </w:r>
          </w:p>
        </w:tc>
        <w:tc>
          <w:tcPr>
            <w:tcW w:w="1620"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stunda</w:t>
            </w:r>
          </w:p>
        </w:tc>
        <w:tc>
          <w:tcPr>
            <w:tcW w:w="1440"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5.00</w:t>
            </w:r>
          </w:p>
        </w:tc>
        <w:tc>
          <w:tcPr>
            <w:tcW w:w="1440"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5.00</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4</w:t>
            </w:r>
          </w:p>
        </w:tc>
        <w:tc>
          <w:tcPr>
            <w:tcW w:w="2340" w:type="dxa"/>
            <w:shd w:val="clear" w:color="auto" w:fill="auto"/>
          </w:tcPr>
          <w:p w:rsidR="00784995" w:rsidRPr="001A5A22" w:rsidRDefault="00784995" w:rsidP="00032AC3">
            <w:pPr>
              <w:suppressAutoHyphens/>
              <w:autoSpaceDN w:val="0"/>
              <w:textAlignment w:val="baseline"/>
              <w:rPr>
                <w:strike/>
                <w:color w:val="FF0000"/>
                <w:lang w:val="lv-LV" w:eastAsia="lv-LV"/>
              </w:rPr>
            </w:pPr>
            <w:r w:rsidRPr="001A5A22">
              <w:rPr>
                <w:strike/>
                <w:color w:val="FF0000"/>
                <w:lang w:val="lv-LV" w:eastAsia="lv-LV"/>
              </w:rPr>
              <w:t>Telpu noma Talsu ielā 4( 1,5 stāvā)-ar tehnisko aprīkojumu</w:t>
            </w:r>
          </w:p>
        </w:tc>
        <w:tc>
          <w:tcPr>
            <w:tcW w:w="1620"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stunda</w:t>
            </w:r>
          </w:p>
        </w:tc>
        <w:tc>
          <w:tcPr>
            <w:tcW w:w="1440"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7.50</w:t>
            </w:r>
          </w:p>
        </w:tc>
        <w:tc>
          <w:tcPr>
            <w:tcW w:w="1440"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strike/>
                <w:color w:val="FF0000"/>
                <w:lang w:val="lv-LV" w:eastAsia="lv-LV"/>
              </w:rPr>
            </w:pPr>
            <w:r w:rsidRPr="001A5A22">
              <w:rPr>
                <w:strike/>
                <w:color w:val="FF0000"/>
                <w:lang w:val="lv-LV" w:eastAsia="lv-LV"/>
              </w:rPr>
              <w:t>7.50</w:t>
            </w:r>
          </w:p>
        </w:tc>
      </w:tr>
    </w:tbl>
    <w:p w:rsidR="00784995" w:rsidRPr="001A5A22" w:rsidRDefault="00784995" w:rsidP="00784995">
      <w:pPr>
        <w:suppressAutoHyphens/>
        <w:autoSpaceDN w:val="0"/>
        <w:textAlignment w:val="baseline"/>
        <w:rPr>
          <w:b/>
          <w:lang w:val="lv-LV" w:eastAsia="lv-LV"/>
        </w:rPr>
      </w:pPr>
      <w:r w:rsidRPr="001A5A22">
        <w:rPr>
          <w:b/>
          <w:lang w:val="lv-LV" w:eastAsia="lv-LV"/>
        </w:rPr>
        <w:t>Izglītības pārvaldes Multifunkcionālais jaunatnes iniciatīvu centrs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620"/>
        <w:gridCol w:w="1440"/>
        <w:gridCol w:w="1440"/>
        <w:gridCol w:w="1439"/>
      </w:tblGrid>
      <w:tr w:rsidR="00784995" w:rsidRPr="001A5A22" w:rsidTr="00032AC3">
        <w:tc>
          <w:tcPr>
            <w:tcW w:w="1008"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Nr.</w:t>
            </w:r>
            <w:r w:rsidRPr="001A5A22">
              <w:rPr>
                <w:lang w:val="lv-LV" w:eastAsia="lv-LV"/>
              </w:rPr>
              <w:br/>
              <w:t>p.k.</w:t>
            </w:r>
          </w:p>
        </w:tc>
        <w:tc>
          <w:tcPr>
            <w:tcW w:w="234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Pakalpojuma veids</w:t>
            </w:r>
          </w:p>
        </w:tc>
        <w:tc>
          <w:tcPr>
            <w:tcW w:w="162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Mērvienība</w:t>
            </w:r>
          </w:p>
        </w:tc>
        <w:tc>
          <w:tcPr>
            <w:tcW w:w="144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Cena bez PVN</w:t>
            </w:r>
            <w:r w:rsidRPr="001A5A22">
              <w:rPr>
                <w:lang w:val="lv-LV" w:eastAsia="lv-LV"/>
              </w:rPr>
              <w:br/>
            </w:r>
            <w:r w:rsidRPr="001A5A22">
              <w:rPr>
                <w:i/>
                <w:lang w:val="lv-LV" w:eastAsia="lv-LV"/>
              </w:rPr>
              <w:t>(euro)</w:t>
            </w:r>
          </w:p>
        </w:tc>
        <w:tc>
          <w:tcPr>
            <w:tcW w:w="1440"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PVN</w:t>
            </w:r>
            <w:r w:rsidRPr="001A5A22">
              <w:rPr>
                <w:lang w:val="lv-LV" w:eastAsia="lv-LV"/>
              </w:rPr>
              <w:br/>
            </w:r>
            <w:r w:rsidRPr="001A5A22">
              <w:rPr>
                <w:i/>
                <w:lang w:val="lv-LV" w:eastAsia="lv-LV"/>
              </w:rPr>
              <w:t>(euro)</w:t>
            </w:r>
          </w:p>
        </w:tc>
        <w:tc>
          <w:tcPr>
            <w:tcW w:w="1439" w:type="dxa"/>
            <w:shd w:val="clear" w:color="auto" w:fill="auto"/>
            <w:vAlign w:val="center"/>
          </w:tcPr>
          <w:p w:rsidR="00784995" w:rsidRPr="001A5A22" w:rsidRDefault="00784995" w:rsidP="00032AC3">
            <w:pPr>
              <w:suppressAutoHyphens/>
              <w:autoSpaceDN w:val="0"/>
              <w:jc w:val="center"/>
              <w:textAlignment w:val="baseline"/>
              <w:rPr>
                <w:lang w:val="lv-LV" w:eastAsia="lv-LV"/>
              </w:rPr>
            </w:pPr>
            <w:r w:rsidRPr="001A5A22">
              <w:rPr>
                <w:lang w:val="lv-LV" w:eastAsia="lv-LV"/>
              </w:rPr>
              <w:t>Cena ar PVN</w:t>
            </w:r>
            <w:r w:rsidRPr="001A5A22">
              <w:rPr>
                <w:lang w:val="lv-LV" w:eastAsia="lv-LV"/>
              </w:rPr>
              <w:br/>
            </w:r>
            <w:r w:rsidRPr="001A5A22">
              <w:rPr>
                <w:i/>
                <w:lang w:val="lv-LV" w:eastAsia="lv-LV"/>
              </w:rPr>
              <w:t>(euro)</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1</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A4 formāta lapas laminēšana</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0.88</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0.88</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2</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A5 formāta lapas laminēšana</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0.55</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0.55</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3</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A4 formāta lapas kopēšana uz vienas puses/ uz abām pusēm (melnbalts)</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0.07/0.14</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0.07/0.14</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4</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A3 formāta lapas kopēšana uz vienas puses/ uz abām pusēm (melnbalts)</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0.14/0.24</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0.14/0.24</w:t>
            </w:r>
          </w:p>
        </w:tc>
      </w:tr>
      <w:tr w:rsidR="00784995" w:rsidRPr="001A5A22" w:rsidTr="00032AC3">
        <w:tc>
          <w:tcPr>
            <w:tcW w:w="1008"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5</w:t>
            </w:r>
          </w:p>
        </w:tc>
        <w:tc>
          <w:tcPr>
            <w:tcW w:w="2340" w:type="dxa"/>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Nozīmīšu izgatavošana 32mm/44mm</w:t>
            </w:r>
          </w:p>
        </w:tc>
        <w:tc>
          <w:tcPr>
            <w:tcW w:w="162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gab.</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0.28/0.36</w:t>
            </w:r>
          </w:p>
        </w:tc>
        <w:tc>
          <w:tcPr>
            <w:tcW w:w="1440"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0.28/0.36</w:t>
            </w:r>
          </w:p>
        </w:tc>
      </w:tr>
      <w:tr w:rsidR="00784995" w:rsidRPr="001A5A22" w:rsidTr="00032AC3">
        <w:tc>
          <w:tcPr>
            <w:tcW w:w="1008"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Telpu noma Sporta ielā 1 – virtuve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stunda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5.70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5.70</w:t>
            </w:r>
          </w:p>
        </w:tc>
      </w:tr>
      <w:tr w:rsidR="00784995" w:rsidRPr="001A5A22" w:rsidTr="00032AC3">
        <w:tc>
          <w:tcPr>
            <w:tcW w:w="1008"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Telpu noma Sporta ielā 1 – datorklase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stunda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5.70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5.70</w:t>
            </w:r>
          </w:p>
        </w:tc>
      </w:tr>
      <w:tr w:rsidR="00784995" w:rsidRPr="001A5A22" w:rsidTr="00032AC3">
        <w:tc>
          <w:tcPr>
            <w:tcW w:w="1008"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lastRenderedPageBreak/>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textAlignment w:val="baseline"/>
              <w:rPr>
                <w:lang w:val="lv-LV" w:eastAsia="lv-LV"/>
              </w:rPr>
            </w:pPr>
            <w:r w:rsidRPr="001A5A22">
              <w:rPr>
                <w:lang w:val="lv-LV" w:eastAsia="lv-LV"/>
              </w:rPr>
              <w:t>Telpu noma Sporta ielā 1 – 3. Stāvs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1h</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4.30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Nav PVN maksātājs</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784995" w:rsidRPr="001A5A22" w:rsidRDefault="00784995" w:rsidP="00032AC3">
            <w:pPr>
              <w:suppressAutoHyphens/>
              <w:autoSpaceDN w:val="0"/>
              <w:jc w:val="center"/>
              <w:textAlignment w:val="baseline"/>
              <w:rPr>
                <w:lang w:val="lv-LV" w:eastAsia="lv-LV"/>
              </w:rPr>
            </w:pPr>
            <w:r w:rsidRPr="001A5A22">
              <w:rPr>
                <w:lang w:val="lv-LV" w:eastAsia="lv-LV"/>
              </w:rPr>
              <w:t>4.30</w:t>
            </w:r>
          </w:p>
        </w:tc>
      </w:tr>
    </w:tbl>
    <w:p w:rsidR="00784995" w:rsidRPr="001A5A22" w:rsidRDefault="00784995" w:rsidP="00784995">
      <w:pPr>
        <w:suppressAutoHyphens/>
        <w:autoSpaceDN w:val="0"/>
        <w:jc w:val="center"/>
        <w:textAlignment w:val="baseline"/>
        <w:rPr>
          <w:lang w:val="lv-LV" w:eastAsia="lv-LV"/>
        </w:rPr>
      </w:pPr>
    </w:p>
    <w:p w:rsidR="00784995" w:rsidRPr="001A5A22" w:rsidRDefault="00784995" w:rsidP="00784995">
      <w:pPr>
        <w:suppressAutoHyphens/>
        <w:autoSpaceDN w:val="0"/>
        <w:jc w:val="center"/>
        <w:textAlignment w:val="baseline"/>
        <w:rPr>
          <w:lang w:val="lv-LV" w:eastAsia="lv-LV"/>
        </w:rPr>
      </w:pPr>
    </w:p>
    <w:p w:rsidR="00784995" w:rsidRPr="001A5A22" w:rsidRDefault="00784995" w:rsidP="00784995">
      <w:pPr>
        <w:suppressAutoHyphens/>
        <w:autoSpaceDN w:val="0"/>
        <w:jc w:val="center"/>
        <w:textAlignment w:val="baseline"/>
        <w:rPr>
          <w:lang w:val="lv-LV" w:eastAsia="lv-LV"/>
        </w:rPr>
      </w:pPr>
    </w:p>
    <w:p w:rsidR="00784995" w:rsidRPr="001A5A22" w:rsidRDefault="00784995" w:rsidP="00784995">
      <w:pPr>
        <w:suppressAutoHyphens/>
        <w:autoSpaceDN w:val="0"/>
        <w:textAlignment w:val="baseline"/>
        <w:rPr>
          <w:lang w:val="lv-LV" w:eastAsia="lv-LV"/>
        </w:rPr>
      </w:pPr>
      <w:r w:rsidRPr="001A5A22">
        <w:rPr>
          <w:lang w:val="lv-LV" w:eastAsia="lv-LV"/>
        </w:rPr>
        <w:t>Atvieglojumi:</w:t>
      </w:r>
    </w:p>
    <w:p w:rsidR="00784995" w:rsidRPr="001A5A22" w:rsidRDefault="00784995" w:rsidP="00784995">
      <w:pPr>
        <w:suppressAutoHyphens/>
        <w:autoSpaceDN w:val="0"/>
        <w:ind w:firstLine="720"/>
        <w:jc w:val="both"/>
        <w:textAlignment w:val="baseline"/>
        <w:rPr>
          <w:lang w:val="lv-LV" w:eastAsia="lv-LV"/>
        </w:rPr>
      </w:pPr>
    </w:p>
    <w:p w:rsidR="00784995" w:rsidRPr="001A5A22" w:rsidRDefault="00784995" w:rsidP="00784995">
      <w:pPr>
        <w:suppressAutoHyphens/>
        <w:autoSpaceDN w:val="0"/>
        <w:ind w:firstLine="720"/>
        <w:jc w:val="both"/>
        <w:textAlignment w:val="baseline"/>
        <w:rPr>
          <w:lang w:val="lv-LV" w:eastAsia="lv-LV"/>
        </w:rPr>
      </w:pPr>
      <w:r w:rsidRPr="001A5A22">
        <w:rPr>
          <w:lang w:val="lv-LV" w:eastAsia="lv-LV"/>
        </w:rPr>
        <w:t xml:space="preserve">1. Tukuma novada pašvaldības budžeta finansētajām institūcijām, novadā reģistrētajām sabiedriskajām organizācijām, nodibinājumiem un sporta klubiem samaksa par telpu nomas maksājumiem aprēķināma ar 50% samazinājumu. </w:t>
      </w:r>
    </w:p>
    <w:p w:rsidR="00784995" w:rsidRPr="001A5A22" w:rsidRDefault="00784995" w:rsidP="00784995">
      <w:pPr>
        <w:suppressAutoHyphens/>
        <w:autoSpaceDN w:val="0"/>
        <w:ind w:firstLine="720"/>
        <w:jc w:val="both"/>
        <w:textAlignment w:val="baseline"/>
        <w:rPr>
          <w:lang w:val="lv-LV" w:eastAsia="lv-LV"/>
        </w:rPr>
      </w:pPr>
    </w:p>
    <w:p w:rsidR="00784995" w:rsidRPr="001A5A22" w:rsidRDefault="00784995" w:rsidP="00784995">
      <w:pPr>
        <w:suppressAutoHyphens/>
        <w:autoSpaceDN w:val="0"/>
        <w:ind w:firstLine="720"/>
        <w:jc w:val="both"/>
        <w:textAlignment w:val="baseline"/>
        <w:rPr>
          <w:lang w:val="lv-LV" w:eastAsia="lv-LV"/>
        </w:rPr>
      </w:pPr>
      <w:r w:rsidRPr="001A5A22">
        <w:rPr>
          <w:lang w:val="lv-LV" w:eastAsia="lv-LV"/>
        </w:rPr>
        <w:t>2. Fiziskām un juridiskām personām, kuras nomā telpas Sporta ielā 1, Tukumā, bērnu un jauniešu apmācībām, samaksa par telpu nomas maksājumiem aprēķināma ar 75% samazinājumu.</w:t>
      </w:r>
    </w:p>
    <w:p w:rsidR="00784995" w:rsidRPr="001A5A22" w:rsidRDefault="00784995" w:rsidP="00784995">
      <w:pPr>
        <w:suppressAutoHyphens/>
        <w:autoSpaceDN w:val="0"/>
        <w:ind w:firstLine="720"/>
        <w:jc w:val="both"/>
        <w:textAlignment w:val="baseline"/>
        <w:rPr>
          <w:lang w:val="lv-LV" w:eastAsia="lv-LV"/>
        </w:rPr>
      </w:pPr>
    </w:p>
    <w:p w:rsidR="00784995" w:rsidRPr="001A5A22" w:rsidRDefault="00784995" w:rsidP="00784995">
      <w:pPr>
        <w:suppressAutoHyphens/>
        <w:autoSpaceDN w:val="0"/>
        <w:ind w:firstLine="720"/>
        <w:jc w:val="both"/>
        <w:textAlignment w:val="baseline"/>
        <w:rPr>
          <w:lang w:val="lv-LV" w:eastAsia="lv-LV"/>
        </w:rPr>
      </w:pPr>
      <w:r w:rsidRPr="001A5A22">
        <w:rPr>
          <w:lang w:val="lv-LV" w:eastAsia="lv-LV"/>
        </w:rPr>
        <w:t>3. Tukuma novada pašvaldības izglītības iestādes tiek atbrīvotas no maksas par telpu nomu Sporta ielā 1, Tukumā.</w:t>
      </w:r>
    </w:p>
    <w:p w:rsidR="00784995" w:rsidRPr="001A5A22" w:rsidRDefault="00784995" w:rsidP="00784995">
      <w:pPr>
        <w:rPr>
          <w:b/>
          <w:lang w:val="lv-LV" w:eastAsia="lv-LV"/>
        </w:rPr>
      </w:pPr>
    </w:p>
    <w:p w:rsidR="00784995" w:rsidRPr="001A5A22" w:rsidRDefault="00784995" w:rsidP="00784995">
      <w:pPr>
        <w:rPr>
          <w:b/>
          <w:lang w:val="lv-LV" w:eastAsia="lv-LV"/>
        </w:rPr>
      </w:pPr>
    </w:p>
    <w:p w:rsidR="00784995" w:rsidRPr="001A5A22" w:rsidRDefault="00784995" w:rsidP="00784995">
      <w:pPr>
        <w:widowControl w:val="0"/>
        <w:autoSpaceDE w:val="0"/>
        <w:rPr>
          <w:rFonts w:eastAsia="Calibri"/>
          <w:lang w:val="lv-LV"/>
        </w:rPr>
      </w:pPr>
    </w:p>
    <w:p w:rsidR="00784995" w:rsidRPr="001A5A22" w:rsidRDefault="00784995" w:rsidP="00784995">
      <w:pPr>
        <w:ind w:right="98"/>
        <w:jc w:val="both"/>
        <w:rPr>
          <w:lang w:val="lv-LV" w:eastAsia="lv-LV"/>
        </w:rPr>
      </w:pPr>
      <w:r w:rsidRPr="001A5A22">
        <w:rPr>
          <w:lang w:val="lv-LV" w:eastAsia="lv-LV"/>
        </w:rPr>
        <w:t xml:space="preserve">Domes priekšsēdētājs </w:t>
      </w:r>
      <w:r w:rsidRPr="001A5A22">
        <w:rPr>
          <w:lang w:val="lv-LV" w:eastAsia="lv-LV"/>
        </w:rPr>
        <w:tab/>
      </w:r>
      <w:r w:rsidRPr="001A5A22">
        <w:rPr>
          <w:lang w:val="lv-LV" w:eastAsia="lv-LV"/>
        </w:rPr>
        <w:tab/>
        <w:t xml:space="preserve">(personiskais paraksts) </w:t>
      </w:r>
      <w:r w:rsidRPr="001A5A22">
        <w:rPr>
          <w:lang w:val="lv-LV" w:eastAsia="lv-LV"/>
        </w:rPr>
        <w:tab/>
      </w:r>
      <w:r w:rsidRPr="001A5A22">
        <w:rPr>
          <w:lang w:val="lv-LV" w:eastAsia="lv-LV"/>
        </w:rPr>
        <w:tab/>
      </w:r>
      <w:r w:rsidRPr="001A5A22">
        <w:rPr>
          <w:lang w:val="lv-LV" w:eastAsia="lv-LV"/>
        </w:rPr>
        <w:tab/>
        <w:t>Ē.Lukmans</w:t>
      </w:r>
    </w:p>
    <w:p w:rsidR="00784995" w:rsidRPr="001A5A22" w:rsidRDefault="00784995" w:rsidP="00784995">
      <w:pPr>
        <w:rPr>
          <w:rFonts w:eastAsia="Calibri"/>
          <w:b/>
          <w:bCs/>
          <w:lang w:val="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rPr>
          <w:rFonts w:eastAsia="Calibri"/>
          <w:lang w:val="lv-LV" w:eastAsia="lv-LV"/>
        </w:rPr>
      </w:pPr>
    </w:p>
    <w:p w:rsidR="00784995" w:rsidRPr="001A5A22" w:rsidRDefault="00784995" w:rsidP="00784995">
      <w:pPr>
        <w:spacing w:after="200" w:line="276" w:lineRule="auto"/>
        <w:rPr>
          <w:rFonts w:eastAsia="Calibri"/>
          <w:lang w:val="lv-LV" w:eastAsia="lv-LV"/>
        </w:rPr>
      </w:pPr>
      <w:r w:rsidRPr="001A5A22">
        <w:rPr>
          <w:rFonts w:eastAsia="Calibri"/>
          <w:lang w:val="lv-LV" w:eastAsia="lv-LV"/>
        </w:rPr>
        <w:br w:type="page"/>
      </w:r>
    </w:p>
    <w:p w:rsidR="003F3B2E" w:rsidRPr="001A5A22" w:rsidRDefault="003F3B2E" w:rsidP="003F3B2E">
      <w:pPr>
        <w:jc w:val="right"/>
        <w:rPr>
          <w:rFonts w:cs="Arial"/>
          <w:i/>
          <w:sz w:val="22"/>
          <w:szCs w:val="22"/>
          <w:lang w:val="lv-LV" w:eastAsia="lv-LV" w:bidi="lo-LA"/>
        </w:rPr>
      </w:pPr>
      <w:r w:rsidRPr="001A5A22">
        <w:rPr>
          <w:lang w:val="lv-LV" w:eastAsia="lv-LV"/>
        </w:rPr>
        <w:lastRenderedPageBreak/>
        <w:t xml:space="preserve">      </w:t>
      </w:r>
      <w:r w:rsidRPr="001A5A22">
        <w:rPr>
          <w:rFonts w:cs="Arial"/>
          <w:i/>
          <w:szCs w:val="22"/>
          <w:lang w:val="lv-LV" w:eastAsia="lv-LV" w:bidi="lo-LA"/>
        </w:rPr>
        <w:t>Projekts</w:t>
      </w:r>
    </w:p>
    <w:p w:rsidR="003F3B2E" w:rsidRPr="001A5A22" w:rsidRDefault="00411E69" w:rsidP="003F3B2E">
      <w:pPr>
        <w:jc w:val="center"/>
        <w:rPr>
          <w:rFonts w:cs="Arial"/>
          <w:lang w:val="lv-LV" w:eastAsia="lv-LV" w:bidi="lo-LA"/>
        </w:rPr>
      </w:pPr>
      <w:r>
        <w:rPr>
          <w:rFonts w:cs="Arial"/>
          <w:lang w:val="lv-LV" w:eastAsia="lv-LV" w:bidi="lo-LA"/>
        </w:rPr>
        <w:t>4</w:t>
      </w:r>
      <w:r w:rsidR="003F3B2E" w:rsidRPr="001A5A22">
        <w:rPr>
          <w:rFonts w:cs="Arial"/>
          <w:lang w:val="lv-LV" w:eastAsia="lv-LV" w:bidi="lo-LA"/>
        </w:rPr>
        <w:t>.§.</w:t>
      </w:r>
    </w:p>
    <w:p w:rsidR="003F3B2E" w:rsidRPr="001A5A22" w:rsidRDefault="003F3B2E" w:rsidP="003F3B2E">
      <w:pPr>
        <w:jc w:val="center"/>
        <w:rPr>
          <w:rFonts w:cs="Arial"/>
          <w:sz w:val="22"/>
          <w:szCs w:val="22"/>
          <w:lang w:val="lv-LV" w:eastAsia="lv-LV" w:bidi="lo-LA"/>
        </w:rPr>
      </w:pPr>
    </w:p>
    <w:p w:rsidR="003F3B2E" w:rsidRPr="001A5A22" w:rsidRDefault="003F3B2E" w:rsidP="003F3B2E">
      <w:pPr>
        <w:rPr>
          <w:rFonts w:cs="Arial"/>
          <w:b/>
          <w:sz w:val="22"/>
          <w:szCs w:val="22"/>
          <w:lang w:val="lv-LV" w:eastAsia="lv-LV" w:bidi="lo-LA"/>
        </w:rPr>
      </w:pPr>
    </w:p>
    <w:p w:rsidR="003F3B2E" w:rsidRPr="001A5A22" w:rsidRDefault="003F3B2E" w:rsidP="003F3B2E">
      <w:pPr>
        <w:rPr>
          <w:rFonts w:cs="Arial"/>
          <w:b/>
          <w:sz w:val="22"/>
          <w:szCs w:val="22"/>
          <w:lang w:val="lv-LV" w:eastAsia="lv-LV" w:bidi="lo-LA"/>
        </w:rPr>
      </w:pPr>
    </w:p>
    <w:p w:rsidR="003F3B2E" w:rsidRPr="001E1A32" w:rsidRDefault="003F3B2E" w:rsidP="003F3B2E">
      <w:pPr>
        <w:rPr>
          <w:rFonts w:cs="Arial"/>
          <w:b/>
          <w:lang w:val="lv-LV" w:eastAsia="lv-LV" w:bidi="lo-LA"/>
        </w:rPr>
      </w:pPr>
      <w:r w:rsidRPr="001E1A32">
        <w:rPr>
          <w:rFonts w:cs="Arial"/>
          <w:b/>
          <w:lang w:val="lv-LV" w:eastAsia="lv-LV" w:bidi="lo-LA"/>
        </w:rPr>
        <w:t>Par Tukuma pirmsskolas izglītības iestādes</w:t>
      </w:r>
    </w:p>
    <w:p w:rsidR="003F3B2E" w:rsidRPr="001E1A32" w:rsidRDefault="00043442" w:rsidP="003F3B2E">
      <w:pPr>
        <w:rPr>
          <w:rFonts w:cs="Arial"/>
          <w:b/>
          <w:lang w:val="lv-LV" w:eastAsia="lv-LV" w:bidi="lo-LA"/>
        </w:rPr>
      </w:pPr>
      <w:r w:rsidRPr="001E1A32">
        <w:rPr>
          <w:b/>
          <w:lang w:val="lv-LV" w:eastAsia="lv-LV"/>
        </w:rPr>
        <w:t>„</w:t>
      </w:r>
      <w:r w:rsidR="003F3B2E" w:rsidRPr="001E1A32">
        <w:rPr>
          <w:rFonts w:cs="Arial"/>
          <w:b/>
          <w:lang w:val="lv-LV" w:eastAsia="lv-LV" w:bidi="lo-LA"/>
        </w:rPr>
        <w:t>Pepija” nolikuma apstiprināšanu</w:t>
      </w:r>
    </w:p>
    <w:p w:rsidR="003F3B2E" w:rsidRPr="001E1A32" w:rsidRDefault="003F3B2E" w:rsidP="003F3B2E">
      <w:pPr>
        <w:jc w:val="center"/>
        <w:rPr>
          <w:rFonts w:cs="Arial"/>
          <w:lang w:val="lv-LV" w:eastAsia="lv-LV" w:bidi="lo-LA"/>
        </w:rPr>
      </w:pPr>
    </w:p>
    <w:p w:rsidR="003F3B2E" w:rsidRPr="001A5A22" w:rsidRDefault="003F3B2E" w:rsidP="003F3B2E">
      <w:pPr>
        <w:jc w:val="center"/>
        <w:rPr>
          <w:rFonts w:cs="Arial"/>
          <w:sz w:val="22"/>
          <w:szCs w:val="22"/>
          <w:lang w:val="lv-LV" w:eastAsia="lv-LV" w:bidi="lo-LA"/>
        </w:rPr>
      </w:pPr>
    </w:p>
    <w:p w:rsidR="00043442" w:rsidRPr="001A5A22" w:rsidRDefault="00043442" w:rsidP="003F3B2E">
      <w:pPr>
        <w:jc w:val="center"/>
        <w:rPr>
          <w:rFonts w:cs="Arial"/>
          <w:sz w:val="22"/>
          <w:szCs w:val="22"/>
          <w:lang w:val="lv-LV" w:eastAsia="lv-LV" w:bidi="lo-LA"/>
        </w:rPr>
      </w:pPr>
    </w:p>
    <w:p w:rsidR="00043442" w:rsidRPr="001A5A22" w:rsidRDefault="00043442" w:rsidP="003F3B2E">
      <w:pPr>
        <w:jc w:val="center"/>
        <w:rPr>
          <w:rFonts w:cs="Arial"/>
          <w:sz w:val="22"/>
          <w:szCs w:val="22"/>
          <w:lang w:val="lv-LV" w:eastAsia="lv-LV" w:bidi="lo-LA"/>
        </w:rPr>
      </w:pPr>
    </w:p>
    <w:p w:rsidR="003F3B2E" w:rsidRPr="001A5A22" w:rsidRDefault="003F3B2E" w:rsidP="003F3B2E">
      <w:pPr>
        <w:jc w:val="both"/>
        <w:rPr>
          <w:rFonts w:cs="Arial"/>
          <w:i/>
          <w:lang w:val="lv-LV" w:eastAsia="lv-LV" w:bidi="lo-LA"/>
        </w:rPr>
      </w:pPr>
      <w:r w:rsidRPr="001A5A22">
        <w:rPr>
          <w:rFonts w:cs="Arial"/>
          <w:i/>
          <w:lang w:val="lv-LV" w:eastAsia="lv-LV" w:bidi="lo-LA"/>
        </w:rPr>
        <w:t>Iesniegt izskatīšanai Domei šādu lēmuma projektu:</w:t>
      </w:r>
    </w:p>
    <w:p w:rsidR="003F3B2E" w:rsidRPr="001A5A22" w:rsidRDefault="003F3B2E" w:rsidP="003F3B2E">
      <w:pPr>
        <w:jc w:val="both"/>
        <w:rPr>
          <w:rFonts w:cs="Arial"/>
          <w:i/>
          <w:lang w:val="lv-LV" w:eastAsia="lv-LV" w:bidi="lo-LA"/>
        </w:rPr>
      </w:pPr>
    </w:p>
    <w:p w:rsidR="003F3B2E" w:rsidRPr="001A5A22" w:rsidRDefault="003F3B2E" w:rsidP="003F3B2E">
      <w:pPr>
        <w:jc w:val="both"/>
        <w:rPr>
          <w:rFonts w:cs="Arial"/>
          <w:i/>
          <w:lang w:val="lv-LV" w:eastAsia="lv-LV" w:bidi="lo-LA"/>
        </w:rPr>
      </w:pPr>
    </w:p>
    <w:p w:rsidR="00043442" w:rsidRPr="001A5A22" w:rsidRDefault="00043442" w:rsidP="003F3B2E">
      <w:pPr>
        <w:ind w:firstLine="720"/>
        <w:jc w:val="both"/>
        <w:rPr>
          <w:rFonts w:cs="Arial"/>
          <w:lang w:val="lv-LV" w:eastAsia="lv-LV" w:bidi="lo-LA"/>
        </w:rPr>
      </w:pPr>
    </w:p>
    <w:p w:rsidR="003F3B2E" w:rsidRPr="001A5A22" w:rsidRDefault="003F3B2E" w:rsidP="003F3B2E">
      <w:pPr>
        <w:ind w:firstLine="720"/>
        <w:jc w:val="both"/>
        <w:rPr>
          <w:rFonts w:cs="Arial"/>
          <w:lang w:val="lv-LV" w:eastAsia="lv-LV" w:bidi="lo-LA"/>
        </w:rPr>
      </w:pPr>
      <w:r w:rsidRPr="001A5A22">
        <w:rPr>
          <w:rFonts w:cs="Arial"/>
          <w:lang w:val="lv-LV" w:eastAsia="lv-LV" w:bidi="lo-LA"/>
        </w:rPr>
        <w:t xml:space="preserve">1. Apstiprināt Tukuma pirmsskolas izglītības iestādes </w:t>
      </w:r>
      <w:r w:rsidR="00043442" w:rsidRPr="001A5A22">
        <w:rPr>
          <w:lang w:val="lv-LV" w:eastAsia="lv-LV"/>
        </w:rPr>
        <w:t>„</w:t>
      </w:r>
      <w:r w:rsidRPr="001A5A22">
        <w:rPr>
          <w:rFonts w:cs="Arial"/>
          <w:lang w:val="lv-LV" w:eastAsia="lv-LV" w:bidi="lo-LA"/>
        </w:rPr>
        <w:t>Pepija” nolikumu (pievienots).</w:t>
      </w:r>
    </w:p>
    <w:p w:rsidR="003F3B2E" w:rsidRDefault="003F3B2E" w:rsidP="003F3B2E">
      <w:pPr>
        <w:ind w:firstLine="720"/>
        <w:jc w:val="both"/>
        <w:rPr>
          <w:rFonts w:cs="Arial"/>
          <w:lang w:val="lv-LV" w:eastAsia="lv-LV" w:bidi="lo-LA"/>
        </w:rPr>
      </w:pPr>
    </w:p>
    <w:p w:rsidR="00745B89" w:rsidRPr="001A5A22" w:rsidRDefault="00745B89" w:rsidP="003F3B2E">
      <w:pPr>
        <w:ind w:firstLine="720"/>
        <w:jc w:val="both"/>
        <w:rPr>
          <w:rFonts w:cs="Arial"/>
          <w:lang w:val="lv-LV" w:eastAsia="lv-LV" w:bidi="lo-LA"/>
        </w:rPr>
      </w:pPr>
      <w:r>
        <w:rPr>
          <w:rFonts w:cs="Arial"/>
          <w:lang w:val="lv-LV" w:eastAsia="lv-LV" w:bidi="lo-LA"/>
        </w:rPr>
        <w:t>2. Noteikt, ka lēmums stājas spēkā 2016.gada 1.martā</w:t>
      </w:r>
    </w:p>
    <w:p w:rsidR="00745B89" w:rsidRDefault="00745B89" w:rsidP="003F3B2E">
      <w:pPr>
        <w:ind w:firstLine="720"/>
        <w:jc w:val="both"/>
        <w:rPr>
          <w:rFonts w:cs="Arial"/>
          <w:lang w:val="lv-LV" w:eastAsia="lv-LV" w:bidi="lo-LA"/>
        </w:rPr>
      </w:pPr>
    </w:p>
    <w:p w:rsidR="003F3B2E" w:rsidRPr="001A5A22" w:rsidRDefault="00745B89" w:rsidP="003F3B2E">
      <w:pPr>
        <w:ind w:firstLine="720"/>
        <w:jc w:val="both"/>
        <w:rPr>
          <w:rFonts w:cs="Arial"/>
          <w:lang w:val="lv-LV" w:eastAsia="lv-LV" w:bidi="lo-LA"/>
        </w:rPr>
      </w:pPr>
      <w:r>
        <w:rPr>
          <w:rFonts w:cs="Arial"/>
          <w:lang w:val="lv-LV" w:eastAsia="lv-LV" w:bidi="lo-LA"/>
        </w:rPr>
        <w:t>3</w:t>
      </w:r>
      <w:r w:rsidR="003F3B2E" w:rsidRPr="001A5A22">
        <w:rPr>
          <w:rFonts w:cs="Arial"/>
          <w:lang w:val="lv-LV" w:eastAsia="lv-LV" w:bidi="lo-LA"/>
        </w:rPr>
        <w:t>.</w:t>
      </w:r>
      <w:r>
        <w:rPr>
          <w:rFonts w:cs="Arial"/>
          <w:lang w:val="lv-LV" w:eastAsia="lv-LV" w:bidi="lo-LA"/>
        </w:rPr>
        <w:t xml:space="preserve"> Ar šā lēmuma stāšanos spēkā spēku zaudē</w:t>
      </w:r>
      <w:r w:rsidR="003F3B2E" w:rsidRPr="001A5A22">
        <w:rPr>
          <w:rFonts w:cs="Arial"/>
          <w:lang w:val="lv-LV" w:eastAsia="lv-LV" w:bidi="lo-LA"/>
        </w:rPr>
        <w:t xml:space="preserve"> ar Tukuma novada Domes 2012.gada 20.decembra (prot. Nr.15, 10.§.) lēmumu apstiprināt</w:t>
      </w:r>
      <w:r>
        <w:rPr>
          <w:rFonts w:cs="Arial"/>
          <w:lang w:val="lv-LV" w:eastAsia="lv-LV" w:bidi="lo-LA"/>
        </w:rPr>
        <w:t>ais</w:t>
      </w:r>
      <w:r w:rsidR="003F3B2E" w:rsidRPr="001A5A22">
        <w:rPr>
          <w:rFonts w:cs="Arial"/>
          <w:lang w:val="lv-LV" w:eastAsia="lv-LV" w:bidi="lo-LA"/>
        </w:rPr>
        <w:t xml:space="preserve"> Tukuma pirmsskolas izglītības iestādes </w:t>
      </w:r>
      <w:r w:rsidR="00043442" w:rsidRPr="001A5A22">
        <w:rPr>
          <w:lang w:val="lv-LV" w:eastAsia="lv-LV"/>
        </w:rPr>
        <w:t>„</w:t>
      </w:r>
      <w:r w:rsidR="003F3B2E" w:rsidRPr="001A5A22">
        <w:rPr>
          <w:rFonts w:cs="Arial"/>
          <w:lang w:val="lv-LV" w:eastAsia="lv-LV" w:bidi="lo-LA"/>
        </w:rPr>
        <w:t>Pepija” nolikum</w:t>
      </w:r>
      <w:r>
        <w:rPr>
          <w:rFonts w:cs="Arial"/>
          <w:lang w:val="lv-LV" w:eastAsia="lv-LV" w:bidi="lo-LA"/>
        </w:rPr>
        <w:t>s</w:t>
      </w:r>
      <w:r w:rsidR="003F3B2E" w:rsidRPr="001A5A22">
        <w:rPr>
          <w:rFonts w:cs="Arial"/>
          <w:lang w:val="lv-LV" w:eastAsia="lv-LV" w:bidi="lo-LA"/>
        </w:rPr>
        <w:t>.</w:t>
      </w: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3F3B2E" w:rsidRPr="001A5A22" w:rsidRDefault="003F3B2E"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043442" w:rsidRPr="001A5A22" w:rsidRDefault="00043442" w:rsidP="003F3B2E">
      <w:pPr>
        <w:tabs>
          <w:tab w:val="center" w:pos="709"/>
          <w:tab w:val="center" w:pos="4153"/>
          <w:tab w:val="right" w:pos="8306"/>
        </w:tabs>
        <w:ind w:right="36" w:firstLine="709"/>
        <w:jc w:val="both"/>
        <w:rPr>
          <w:lang w:val="lv-LV" w:eastAsia="lv-LV"/>
        </w:rPr>
      </w:pPr>
    </w:p>
    <w:p w:rsidR="003F3B2E" w:rsidRPr="001A5A22" w:rsidRDefault="003F3B2E" w:rsidP="003F3B2E">
      <w:pPr>
        <w:jc w:val="both"/>
        <w:rPr>
          <w:rFonts w:cs="Arial"/>
          <w:sz w:val="20"/>
          <w:szCs w:val="20"/>
          <w:lang w:val="lv-LV" w:eastAsia="lv-LV" w:bidi="lo-LA"/>
        </w:rPr>
      </w:pPr>
      <w:r w:rsidRPr="001A5A22">
        <w:rPr>
          <w:rFonts w:cs="Arial"/>
          <w:sz w:val="20"/>
          <w:szCs w:val="20"/>
          <w:lang w:val="lv-LV" w:eastAsia="lv-LV" w:bidi="lo-LA"/>
        </w:rPr>
        <w:t>Nosūtīt:</w:t>
      </w:r>
    </w:p>
    <w:p w:rsidR="003F3B2E" w:rsidRPr="001A5A22" w:rsidRDefault="003F3B2E" w:rsidP="003F3B2E">
      <w:pPr>
        <w:spacing w:line="276" w:lineRule="auto"/>
        <w:jc w:val="both"/>
        <w:rPr>
          <w:rFonts w:cs="Arial"/>
          <w:sz w:val="20"/>
          <w:szCs w:val="20"/>
          <w:lang w:val="lv-LV" w:eastAsia="lv-LV" w:bidi="lo-LA"/>
        </w:rPr>
      </w:pPr>
      <w:r w:rsidRPr="001A5A22">
        <w:rPr>
          <w:rFonts w:cs="Arial"/>
          <w:sz w:val="20"/>
          <w:szCs w:val="20"/>
          <w:lang w:val="lv-LV" w:eastAsia="lv-LV" w:bidi="lo-LA"/>
        </w:rPr>
        <w:t>-Izgl.pārv. (el + nor.)</w:t>
      </w:r>
    </w:p>
    <w:p w:rsidR="003F3B2E" w:rsidRPr="001A5A22" w:rsidRDefault="003F3B2E" w:rsidP="003F3B2E">
      <w:pPr>
        <w:spacing w:line="276" w:lineRule="auto"/>
        <w:jc w:val="both"/>
        <w:rPr>
          <w:rFonts w:cs="Arial"/>
          <w:sz w:val="20"/>
          <w:szCs w:val="20"/>
          <w:lang w:val="lv-LV" w:eastAsia="lv-LV" w:bidi="lo-LA"/>
        </w:rPr>
      </w:pPr>
      <w:r w:rsidRPr="001A5A22">
        <w:rPr>
          <w:rFonts w:cs="Arial"/>
          <w:sz w:val="20"/>
          <w:szCs w:val="20"/>
          <w:lang w:val="lv-LV" w:eastAsia="lv-LV" w:bidi="lo-LA"/>
        </w:rPr>
        <w:t>-Tukuma PII “Pepija”</w:t>
      </w:r>
    </w:p>
    <w:p w:rsidR="003F3B2E" w:rsidRPr="001A5A22" w:rsidRDefault="003F3B2E" w:rsidP="003F3B2E">
      <w:pPr>
        <w:spacing w:line="276" w:lineRule="auto"/>
        <w:jc w:val="both"/>
        <w:rPr>
          <w:rFonts w:cs="Arial"/>
          <w:sz w:val="20"/>
          <w:szCs w:val="20"/>
          <w:lang w:val="lv-LV" w:eastAsia="lv-LV" w:bidi="lo-LA"/>
        </w:rPr>
      </w:pPr>
      <w:r w:rsidRPr="001A5A22">
        <w:rPr>
          <w:rFonts w:cs="Arial"/>
          <w:sz w:val="20"/>
          <w:szCs w:val="20"/>
          <w:lang w:val="lv-LV" w:eastAsia="lv-LV" w:bidi="lo-LA"/>
        </w:rPr>
        <w:t>-Administr.nod.</w:t>
      </w:r>
    </w:p>
    <w:p w:rsidR="003F3B2E" w:rsidRPr="001A5A22" w:rsidRDefault="003F3B2E" w:rsidP="003F3B2E">
      <w:pPr>
        <w:spacing w:line="276" w:lineRule="auto"/>
        <w:jc w:val="both"/>
        <w:rPr>
          <w:rFonts w:cs="Arial"/>
          <w:sz w:val="20"/>
          <w:szCs w:val="20"/>
          <w:lang w:val="lv-LV" w:eastAsia="lv-LV" w:bidi="lo-LA"/>
        </w:rPr>
      </w:pPr>
      <w:r w:rsidRPr="001A5A22">
        <w:rPr>
          <w:rFonts w:cs="Arial"/>
          <w:sz w:val="20"/>
          <w:szCs w:val="20"/>
          <w:lang w:val="lv-LV" w:eastAsia="lv-LV" w:bidi="lo-LA"/>
        </w:rPr>
        <w:t>_______________________________</w:t>
      </w:r>
    </w:p>
    <w:p w:rsidR="003F3B2E" w:rsidRPr="001A5A22" w:rsidRDefault="003F3B2E" w:rsidP="003F3B2E">
      <w:pPr>
        <w:jc w:val="both"/>
        <w:rPr>
          <w:lang w:val="lv-LV" w:eastAsia="lv-LV"/>
        </w:rPr>
      </w:pPr>
      <w:r w:rsidRPr="001A5A22">
        <w:rPr>
          <w:rFonts w:cs="Arial"/>
          <w:sz w:val="20"/>
          <w:szCs w:val="20"/>
          <w:lang w:val="lv-LV" w:eastAsia="lv-LV" w:bidi="lo-LA"/>
        </w:rPr>
        <w:t>Sagatavoja Izglītības pārvalde (M.Kazakova),</w:t>
      </w:r>
      <w:r w:rsidRPr="001A5A22">
        <w:rPr>
          <w:lang w:val="lv-LV" w:eastAsia="lv-LV"/>
        </w:rPr>
        <w:t xml:space="preserve"> </w:t>
      </w:r>
      <w:r w:rsidRPr="001A5A22">
        <w:rPr>
          <w:rFonts w:cs="Arial"/>
          <w:sz w:val="20"/>
          <w:szCs w:val="20"/>
          <w:lang w:val="lv-LV" w:eastAsia="lv-LV" w:bidi="lo-LA"/>
        </w:rPr>
        <w:t>saskaņots ar N.Reču</w:t>
      </w:r>
    </w:p>
    <w:p w:rsidR="003F3B2E" w:rsidRPr="001A5A22" w:rsidRDefault="003F3B2E" w:rsidP="003F3B2E">
      <w:pPr>
        <w:jc w:val="both"/>
        <w:rPr>
          <w:rFonts w:cs="Arial"/>
          <w:sz w:val="20"/>
          <w:szCs w:val="20"/>
          <w:lang w:val="lv-LV" w:eastAsia="lv-LV" w:bidi="lo-LA"/>
        </w:rPr>
      </w:pPr>
    </w:p>
    <w:p w:rsidR="003F3B2E" w:rsidRPr="001A5A22" w:rsidRDefault="003F3B2E" w:rsidP="003F3B2E">
      <w:pPr>
        <w:jc w:val="center"/>
        <w:rPr>
          <w:b/>
          <w:sz w:val="28"/>
          <w:szCs w:val="28"/>
          <w:lang w:val="lv-LV" w:eastAsia="lv-LV"/>
        </w:rPr>
      </w:pPr>
      <w:r w:rsidRPr="001A5A22">
        <w:rPr>
          <w:b/>
          <w:sz w:val="28"/>
          <w:szCs w:val="28"/>
          <w:lang w:val="lv-LV" w:eastAsia="lv-LV"/>
        </w:rPr>
        <w:br w:type="page"/>
      </w:r>
    </w:p>
    <w:p w:rsidR="003F3B2E" w:rsidRPr="001A5A22" w:rsidRDefault="003F3B2E" w:rsidP="003F3B2E">
      <w:pPr>
        <w:jc w:val="center"/>
        <w:rPr>
          <w:sz w:val="22"/>
          <w:lang w:val="lv-LV" w:eastAsia="lv-LV"/>
        </w:rPr>
      </w:pPr>
      <w:r w:rsidRPr="001A5A22">
        <w:rPr>
          <w:noProof/>
          <w:lang w:val="lv-LV" w:eastAsia="lv-LV"/>
        </w:rPr>
        <w:lastRenderedPageBreak/>
        <w:drawing>
          <wp:anchor distT="0" distB="0" distL="114300" distR="114300" simplePos="0" relativeHeight="251668480" behindDoc="0" locked="0" layoutInCell="1" allowOverlap="1" wp14:anchorId="0F11E482" wp14:editId="3C7806C0">
            <wp:simplePos x="0" y="0"/>
            <wp:positionH relativeFrom="column">
              <wp:posOffset>-180975</wp:posOffset>
            </wp:positionH>
            <wp:positionV relativeFrom="paragraph">
              <wp:posOffset>71755</wp:posOffset>
            </wp:positionV>
            <wp:extent cx="742950" cy="86677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A22">
        <w:rPr>
          <w:b/>
          <w:sz w:val="28"/>
          <w:szCs w:val="28"/>
          <w:lang w:val="lv-LV" w:eastAsia="lv-LV"/>
        </w:rPr>
        <w:t>TUKUMA  PIRMSSKOLAS IZGLĪTĪBAS</w:t>
      </w:r>
      <w:r w:rsidRPr="001A5A22">
        <w:rPr>
          <w:sz w:val="28"/>
          <w:szCs w:val="28"/>
          <w:lang w:val="lv-LV" w:eastAsia="lv-LV"/>
        </w:rPr>
        <w:t xml:space="preserve"> </w:t>
      </w:r>
      <w:r w:rsidRPr="001A5A22">
        <w:rPr>
          <w:b/>
          <w:sz w:val="28"/>
          <w:szCs w:val="28"/>
          <w:lang w:val="lv-LV" w:eastAsia="lv-LV"/>
        </w:rPr>
        <w:t>IESTĀDE</w:t>
      </w:r>
    </w:p>
    <w:p w:rsidR="003F3B2E" w:rsidRPr="001A5A22" w:rsidRDefault="003F3B2E" w:rsidP="003F3B2E">
      <w:pPr>
        <w:jc w:val="center"/>
        <w:rPr>
          <w:b/>
          <w:sz w:val="32"/>
          <w:szCs w:val="32"/>
          <w:lang w:val="lv-LV" w:eastAsia="lv-LV"/>
        </w:rPr>
      </w:pPr>
      <w:r w:rsidRPr="001A5A22">
        <w:rPr>
          <w:b/>
          <w:sz w:val="32"/>
          <w:szCs w:val="32"/>
          <w:lang w:val="lv-LV" w:eastAsia="lv-LV"/>
        </w:rPr>
        <w:t>“PEPIJA”</w:t>
      </w:r>
    </w:p>
    <w:p w:rsidR="003F3B2E" w:rsidRPr="001A5A22" w:rsidRDefault="003F3B2E" w:rsidP="003F3B2E">
      <w:pPr>
        <w:jc w:val="center"/>
        <w:rPr>
          <w:sz w:val="22"/>
          <w:lang w:val="lv-LV" w:eastAsia="lv-LV"/>
        </w:rPr>
      </w:pPr>
      <w:r w:rsidRPr="001A5A22">
        <w:rPr>
          <w:sz w:val="22"/>
          <w:szCs w:val="22"/>
          <w:lang w:val="lv-LV"/>
        </w:rPr>
        <w:t>Izglītības iestādes reģistrācijas Nr.</w:t>
      </w:r>
      <w:r w:rsidRPr="001A5A22">
        <w:rPr>
          <w:sz w:val="22"/>
          <w:lang w:val="lv-LV" w:eastAsia="lv-LV"/>
        </w:rPr>
        <w:t xml:space="preserve"> 4316902392</w:t>
      </w:r>
    </w:p>
    <w:p w:rsidR="003F3B2E" w:rsidRPr="001A5A22" w:rsidRDefault="003F3B2E" w:rsidP="003F3B2E">
      <w:pPr>
        <w:jc w:val="center"/>
        <w:rPr>
          <w:sz w:val="22"/>
          <w:lang w:val="lv-LV" w:eastAsia="lv-LV"/>
        </w:rPr>
      </w:pPr>
      <w:r w:rsidRPr="001A5A22">
        <w:rPr>
          <w:sz w:val="22"/>
          <w:szCs w:val="22"/>
          <w:lang w:val="lv-LV"/>
        </w:rPr>
        <w:t>Nodokļu maksātāja reģistrācijas</w:t>
      </w:r>
      <w:r w:rsidRPr="001A5A22">
        <w:rPr>
          <w:sz w:val="22"/>
          <w:lang w:val="lv-LV" w:eastAsia="lv-LV"/>
        </w:rPr>
        <w:t xml:space="preserve"> Nr.</w:t>
      </w:r>
      <w:r w:rsidRPr="001A5A22">
        <w:rPr>
          <w:sz w:val="22"/>
          <w:szCs w:val="22"/>
          <w:lang w:val="lv-LV"/>
        </w:rPr>
        <w:t xml:space="preserve"> 90009190616</w:t>
      </w:r>
    </w:p>
    <w:p w:rsidR="003F3B2E" w:rsidRPr="001A5A22" w:rsidRDefault="003F3B2E" w:rsidP="003F3B2E">
      <w:pPr>
        <w:jc w:val="center"/>
        <w:rPr>
          <w:sz w:val="22"/>
          <w:szCs w:val="22"/>
          <w:lang w:val="lv-LV"/>
        </w:rPr>
      </w:pPr>
      <w:r w:rsidRPr="001A5A22">
        <w:rPr>
          <w:sz w:val="22"/>
          <w:szCs w:val="22"/>
          <w:lang w:val="lv-LV"/>
        </w:rPr>
        <w:t xml:space="preserve"> M. Smilšu iela 14, Tukums, Tukuma novads, LV-3101,</w:t>
      </w:r>
    </w:p>
    <w:p w:rsidR="003F3B2E" w:rsidRPr="001A5A22" w:rsidRDefault="003F3B2E" w:rsidP="003F3B2E">
      <w:pPr>
        <w:jc w:val="center"/>
        <w:rPr>
          <w:sz w:val="22"/>
          <w:szCs w:val="22"/>
          <w:lang w:val="lv-LV"/>
        </w:rPr>
      </w:pPr>
      <w:r w:rsidRPr="001A5A22">
        <w:rPr>
          <w:sz w:val="22"/>
          <w:szCs w:val="22"/>
          <w:lang w:val="lv-LV"/>
        </w:rPr>
        <w:t>Tālrunis 63115189, mobilais tālrunis 27006552</w:t>
      </w:r>
    </w:p>
    <w:p w:rsidR="003F3B2E" w:rsidRPr="001A5A22" w:rsidRDefault="00FF6B77" w:rsidP="003F3B2E">
      <w:pPr>
        <w:ind w:left="2880"/>
        <w:jc w:val="both"/>
        <w:rPr>
          <w:sz w:val="22"/>
          <w:lang w:val="lv-LV" w:eastAsia="lv-LV"/>
        </w:rPr>
      </w:pPr>
      <w:hyperlink r:id="rId13" w:history="1">
        <w:r w:rsidR="003F3B2E" w:rsidRPr="001A5A22">
          <w:rPr>
            <w:color w:val="0000FF"/>
            <w:sz w:val="22"/>
            <w:szCs w:val="22"/>
            <w:u w:val="single"/>
            <w:lang w:val="lv-LV"/>
          </w:rPr>
          <w:t>www.tukumapepija.lv</w:t>
        </w:r>
      </w:hyperlink>
      <w:r w:rsidR="003F3B2E" w:rsidRPr="001A5A22">
        <w:rPr>
          <w:sz w:val="22"/>
          <w:szCs w:val="22"/>
          <w:lang w:val="lv-LV"/>
        </w:rPr>
        <w:t xml:space="preserve"> </w:t>
      </w:r>
      <w:r w:rsidR="003F3B2E" w:rsidRPr="001A5A22">
        <w:rPr>
          <w:sz w:val="22"/>
          <w:szCs w:val="22"/>
          <w:lang w:val="lv-LV"/>
        </w:rPr>
        <w:tab/>
      </w:r>
      <w:r w:rsidR="003F3B2E" w:rsidRPr="001A5A22">
        <w:rPr>
          <w:sz w:val="22"/>
          <w:szCs w:val="22"/>
          <w:lang w:val="lv-LV"/>
        </w:rPr>
        <w:tab/>
        <w:t xml:space="preserve">e-pasts: </w:t>
      </w:r>
      <w:hyperlink r:id="rId14" w:history="1">
        <w:r w:rsidR="003F3B2E" w:rsidRPr="001A5A22">
          <w:rPr>
            <w:color w:val="0000FF"/>
            <w:sz w:val="22"/>
            <w:szCs w:val="22"/>
            <w:u w:val="single"/>
            <w:lang w:val="lv-LV"/>
          </w:rPr>
          <w:t>pepija@tukums.lv</w:t>
        </w:r>
      </w:hyperlink>
      <w:r w:rsidR="003F3B2E" w:rsidRPr="001A5A22">
        <w:rPr>
          <w:sz w:val="22"/>
          <w:szCs w:val="22"/>
          <w:lang w:val="lv-LV"/>
        </w:rPr>
        <w:t xml:space="preserve"> </w:t>
      </w:r>
    </w:p>
    <w:tbl>
      <w:tblPr>
        <w:tblpPr w:leftFromText="180" w:rightFromText="180" w:vertAnchor="text" w:horzAnchor="margin" w:tblpY="109"/>
        <w:tblW w:w="9782" w:type="dxa"/>
        <w:tblBorders>
          <w:top w:val="thinThickSmallGap" w:sz="24" w:space="0" w:color="auto"/>
        </w:tblBorders>
        <w:tblLook w:val="01E0" w:firstRow="1" w:lastRow="1" w:firstColumn="1" w:lastColumn="1" w:noHBand="0" w:noVBand="0"/>
      </w:tblPr>
      <w:tblGrid>
        <w:gridCol w:w="9782"/>
      </w:tblGrid>
      <w:tr w:rsidR="003F3B2E" w:rsidRPr="001A5A22" w:rsidTr="003F3B2E">
        <w:trPr>
          <w:trHeight w:val="204"/>
        </w:trPr>
        <w:tc>
          <w:tcPr>
            <w:tcW w:w="9782" w:type="dxa"/>
            <w:tcBorders>
              <w:top w:val="thinThickSmallGap" w:sz="18" w:space="0" w:color="auto"/>
            </w:tcBorders>
          </w:tcPr>
          <w:p w:rsidR="003F3B2E" w:rsidRPr="001A5A22" w:rsidRDefault="003F3B2E" w:rsidP="003F3B2E">
            <w:pPr>
              <w:spacing w:line="276" w:lineRule="auto"/>
              <w:jc w:val="center"/>
              <w:rPr>
                <w:sz w:val="6"/>
                <w:szCs w:val="16"/>
                <w:lang w:val="lv-LV" w:eastAsia="lv-LV" w:bidi="lo-LA"/>
              </w:rPr>
            </w:pPr>
          </w:p>
          <w:p w:rsidR="003F3B2E" w:rsidRPr="001A5A22" w:rsidRDefault="003F3B2E" w:rsidP="003F3B2E">
            <w:pPr>
              <w:spacing w:line="276" w:lineRule="auto"/>
              <w:ind w:right="5"/>
              <w:jc w:val="center"/>
              <w:rPr>
                <w:sz w:val="16"/>
                <w:szCs w:val="16"/>
                <w:lang w:val="lv-LV" w:eastAsia="lv-LV" w:bidi="lo-LA"/>
              </w:rPr>
            </w:pPr>
            <w:r w:rsidRPr="001A5A22">
              <w:rPr>
                <w:sz w:val="20"/>
                <w:szCs w:val="16"/>
                <w:lang w:val="lv-LV" w:eastAsia="lv-LV" w:bidi="lo-LA"/>
              </w:rPr>
              <w:t>Tukumā</w:t>
            </w:r>
          </w:p>
        </w:tc>
      </w:tr>
    </w:tbl>
    <w:p w:rsidR="003F3B2E" w:rsidRPr="001A5A22" w:rsidRDefault="003F3B2E" w:rsidP="003F3B2E">
      <w:pPr>
        <w:spacing w:line="276" w:lineRule="auto"/>
        <w:ind w:left="1440" w:right="5" w:firstLine="720"/>
        <w:jc w:val="center"/>
        <w:rPr>
          <w:sz w:val="20"/>
          <w:szCs w:val="20"/>
          <w:lang w:val="lv-LV" w:eastAsia="lv-LV" w:bidi="lo-LA"/>
        </w:rPr>
      </w:pPr>
    </w:p>
    <w:p w:rsidR="003F3B2E" w:rsidRPr="001A5A22" w:rsidRDefault="003F3B2E" w:rsidP="003F3B2E">
      <w:pPr>
        <w:ind w:left="6379"/>
        <w:jc w:val="both"/>
        <w:rPr>
          <w:sz w:val="20"/>
          <w:szCs w:val="20"/>
          <w:lang w:val="lv-LV"/>
        </w:rPr>
      </w:pPr>
      <w:r w:rsidRPr="001A5A22">
        <w:rPr>
          <w:sz w:val="20"/>
          <w:szCs w:val="20"/>
          <w:lang w:val="lv-LV"/>
        </w:rPr>
        <w:t>APSTIPRINĀTS</w:t>
      </w:r>
    </w:p>
    <w:p w:rsidR="003F3B2E" w:rsidRPr="001A5A22" w:rsidRDefault="003F3B2E" w:rsidP="003F3B2E">
      <w:pPr>
        <w:ind w:left="6379"/>
        <w:jc w:val="both"/>
        <w:rPr>
          <w:sz w:val="20"/>
          <w:szCs w:val="20"/>
          <w:lang w:val="lv-LV"/>
        </w:rPr>
      </w:pPr>
      <w:r w:rsidRPr="001A5A22">
        <w:rPr>
          <w:sz w:val="20"/>
          <w:szCs w:val="20"/>
          <w:lang w:val="lv-LV"/>
        </w:rPr>
        <w:t>ar Tukuma novada Domes 25.02.2016.</w:t>
      </w:r>
    </w:p>
    <w:p w:rsidR="003F3B2E" w:rsidRPr="001A5A22" w:rsidRDefault="003F3B2E" w:rsidP="003F3B2E">
      <w:pPr>
        <w:ind w:left="6379"/>
        <w:jc w:val="both"/>
        <w:rPr>
          <w:sz w:val="20"/>
          <w:szCs w:val="20"/>
          <w:lang w:val="lv-LV"/>
        </w:rPr>
      </w:pPr>
      <w:r w:rsidRPr="001A5A22">
        <w:rPr>
          <w:sz w:val="20"/>
          <w:szCs w:val="20"/>
          <w:lang w:val="lv-LV"/>
        </w:rPr>
        <w:t>lēmumu (prot.Nr._, _.§.)</w:t>
      </w:r>
    </w:p>
    <w:p w:rsidR="003F3B2E" w:rsidRPr="001A5A22" w:rsidRDefault="003F3B2E" w:rsidP="003F3B2E">
      <w:pPr>
        <w:jc w:val="both"/>
        <w:rPr>
          <w:sz w:val="20"/>
          <w:szCs w:val="20"/>
          <w:lang w:val="lv-LV"/>
        </w:rPr>
      </w:pPr>
    </w:p>
    <w:p w:rsidR="003F3B2E" w:rsidRPr="001A5A22" w:rsidRDefault="003F3B2E" w:rsidP="003F3B2E">
      <w:pPr>
        <w:jc w:val="both"/>
        <w:rPr>
          <w:lang w:val="lv-LV"/>
        </w:rPr>
      </w:pPr>
    </w:p>
    <w:p w:rsidR="003F3B2E" w:rsidRPr="001A5A22" w:rsidRDefault="003F3B2E" w:rsidP="003F3B2E">
      <w:pPr>
        <w:tabs>
          <w:tab w:val="left" w:pos="720"/>
          <w:tab w:val="center" w:pos="4153"/>
          <w:tab w:val="right" w:pos="8306"/>
        </w:tabs>
        <w:jc w:val="center"/>
        <w:rPr>
          <w:caps/>
          <w:lang w:val="lv-LV" w:eastAsia="x-none"/>
        </w:rPr>
      </w:pPr>
      <w:r w:rsidRPr="001A5A22">
        <w:rPr>
          <w:b/>
          <w:caps/>
          <w:lang w:val="lv-LV" w:eastAsia="x-none"/>
        </w:rPr>
        <w:t>Tukuma pirmsskolas izglītības iestādes</w:t>
      </w:r>
      <w:r w:rsidRPr="001A5A22">
        <w:rPr>
          <w:caps/>
          <w:lang w:val="lv-LV" w:eastAsia="x-none"/>
        </w:rPr>
        <w:t xml:space="preserve"> </w:t>
      </w:r>
      <w:r w:rsidRPr="001A5A22">
        <w:rPr>
          <w:b/>
          <w:caps/>
          <w:lang w:val="lv-LV" w:eastAsia="x-none"/>
        </w:rPr>
        <w:t>“PEPIJA”</w:t>
      </w:r>
    </w:p>
    <w:p w:rsidR="003F3B2E" w:rsidRPr="001A5A22" w:rsidRDefault="003F3B2E" w:rsidP="003F3B2E">
      <w:pPr>
        <w:tabs>
          <w:tab w:val="left" w:pos="720"/>
          <w:tab w:val="center" w:pos="4153"/>
          <w:tab w:val="right" w:pos="8306"/>
        </w:tabs>
        <w:ind w:left="284" w:hanging="284"/>
        <w:jc w:val="center"/>
        <w:rPr>
          <w:b/>
          <w:caps/>
          <w:lang w:val="lv-LV" w:eastAsia="x-none"/>
        </w:rPr>
      </w:pPr>
      <w:r w:rsidRPr="001A5A22">
        <w:rPr>
          <w:b/>
          <w:caps/>
          <w:lang w:val="lv-LV" w:eastAsia="x-none"/>
        </w:rPr>
        <w:t>NOLIKUMS</w:t>
      </w:r>
    </w:p>
    <w:p w:rsidR="003F3B2E" w:rsidRPr="001A5A22" w:rsidRDefault="003F3B2E" w:rsidP="003F3B2E">
      <w:pPr>
        <w:tabs>
          <w:tab w:val="left" w:pos="720"/>
          <w:tab w:val="center" w:pos="4153"/>
          <w:tab w:val="right" w:pos="8306"/>
        </w:tabs>
        <w:ind w:left="6804"/>
        <w:rPr>
          <w:sz w:val="20"/>
          <w:szCs w:val="20"/>
          <w:lang w:val="lv-LV" w:eastAsia="x-none"/>
        </w:rPr>
      </w:pPr>
      <w:r w:rsidRPr="001A5A22">
        <w:rPr>
          <w:sz w:val="20"/>
          <w:szCs w:val="20"/>
          <w:lang w:val="lv-LV" w:eastAsia="x-none"/>
        </w:rPr>
        <w:t>Izdots saskaņā ar Izglītības likuma 22.panta pirmo daļu un Vispārējās izglītības likuma 9.pantu</w:t>
      </w:r>
    </w:p>
    <w:p w:rsidR="003F3B2E" w:rsidRPr="001A5A22" w:rsidRDefault="003F3B2E" w:rsidP="003F3B2E">
      <w:pPr>
        <w:tabs>
          <w:tab w:val="left" w:pos="1080"/>
        </w:tabs>
        <w:ind w:left="360" w:right="36" w:hanging="360"/>
        <w:jc w:val="center"/>
        <w:rPr>
          <w:smallCaps/>
          <w:lang w:val="lv-LV"/>
        </w:rPr>
      </w:pPr>
    </w:p>
    <w:p w:rsidR="003F3B2E" w:rsidRPr="001A5A22" w:rsidRDefault="003F3B2E" w:rsidP="003F3B2E">
      <w:pPr>
        <w:tabs>
          <w:tab w:val="left" w:pos="720"/>
          <w:tab w:val="center" w:pos="4153"/>
          <w:tab w:val="right" w:pos="8306"/>
        </w:tabs>
        <w:jc w:val="center"/>
        <w:rPr>
          <w:b/>
          <w:smallCaps/>
          <w:lang w:val="lv-LV"/>
        </w:rPr>
      </w:pPr>
      <w:r w:rsidRPr="001A5A22">
        <w:rPr>
          <w:b/>
          <w:smallCaps/>
          <w:lang w:val="lv-LV"/>
        </w:rPr>
        <w:t xml:space="preserve">I. </w:t>
      </w:r>
      <w:r w:rsidRPr="001A5A22">
        <w:rPr>
          <w:b/>
          <w:lang w:val="lv-LV"/>
        </w:rPr>
        <w:t>Vispārīgie jautājumi</w:t>
      </w:r>
    </w:p>
    <w:p w:rsidR="003F3B2E" w:rsidRPr="001A5A22" w:rsidRDefault="003F3B2E" w:rsidP="003F3B2E">
      <w:pPr>
        <w:tabs>
          <w:tab w:val="left" w:pos="720"/>
          <w:tab w:val="center" w:pos="4153"/>
          <w:tab w:val="right" w:pos="8306"/>
        </w:tabs>
        <w:jc w:val="both"/>
        <w:rPr>
          <w:smallCaps/>
          <w:lang w:val="lv-LV"/>
        </w:rPr>
      </w:pPr>
    </w:p>
    <w:p w:rsidR="003F3B2E" w:rsidRPr="001A5A22" w:rsidRDefault="003F3B2E" w:rsidP="005D6AEF">
      <w:pPr>
        <w:ind w:right="-34" w:firstLine="720"/>
        <w:jc w:val="both"/>
        <w:rPr>
          <w:lang w:val="lv-LV"/>
        </w:rPr>
      </w:pPr>
      <w:r w:rsidRPr="001A5A22">
        <w:rPr>
          <w:lang w:val="lv-LV"/>
        </w:rPr>
        <w:t xml:space="preserve">1. Tukuma pirmsskolas izglītības iestāde </w:t>
      </w:r>
      <w:r w:rsidR="00043442" w:rsidRPr="001A5A22">
        <w:rPr>
          <w:lang w:val="lv-LV" w:eastAsia="lv-LV"/>
        </w:rPr>
        <w:t>„</w:t>
      </w:r>
      <w:r w:rsidRPr="001A5A22">
        <w:rPr>
          <w:lang w:val="lv-LV"/>
        </w:rPr>
        <w:t>Pepija” (turpmāk – Iestāde) ir Tukuma novada Domes (turpmāk – pašvaldība) dibināta vispārējās izglītības iestāde, kas īsteno vispārējās pirmsskolas izglītības programmu.</w:t>
      </w:r>
    </w:p>
    <w:p w:rsidR="003F3B2E" w:rsidRPr="001A5A22" w:rsidRDefault="005D6AEF" w:rsidP="003F3B2E">
      <w:pPr>
        <w:tabs>
          <w:tab w:val="left" w:pos="720"/>
          <w:tab w:val="center" w:pos="4153"/>
          <w:tab w:val="right" w:pos="8306"/>
        </w:tabs>
        <w:ind w:firstLine="284"/>
        <w:jc w:val="both"/>
        <w:rPr>
          <w:lang w:val="lv-LV"/>
        </w:rPr>
      </w:pPr>
      <w:r w:rsidRPr="001A5A22">
        <w:rPr>
          <w:lang w:val="lv-LV"/>
        </w:rPr>
        <w:tab/>
      </w:r>
      <w:r w:rsidR="003F3B2E" w:rsidRPr="001A5A22">
        <w:rPr>
          <w:lang w:val="lv-LV"/>
        </w:rPr>
        <w:t xml:space="preserve">2. Iestādes darbības tiesiskais pamats ir Izglītības likums, Vispārējās izglītības likums, citi ārējie normatīvie akti, </w:t>
      </w:r>
      <w:r w:rsidR="003F3B2E" w:rsidRPr="001A5A22">
        <w:rPr>
          <w:lang w:val="lv-LV" w:eastAsia="lv-LV"/>
        </w:rPr>
        <w:t>kā arī šis nolikums, kuru ir izstrādājusi Iestāde un apstiprinājusi pašvaldība</w:t>
      </w:r>
      <w:r w:rsidR="003F3B2E" w:rsidRPr="001A5A22">
        <w:rPr>
          <w:lang w:val="lv-LV"/>
        </w:rPr>
        <w:t>.</w:t>
      </w:r>
      <w:r w:rsidR="003F3B2E" w:rsidRPr="001A5A22">
        <w:rPr>
          <w:lang w:val="lv-LV" w:eastAsia="lv-LV"/>
        </w:rPr>
        <w:t xml:space="preserve"> Iestāde normatīvajos aktos noteiktā kārtībā ir reģistrēta izglītības iestāžu reģistrā un nodokļu maksātāju reģistrā.</w:t>
      </w:r>
    </w:p>
    <w:p w:rsidR="003F3B2E" w:rsidRPr="001A5A22" w:rsidRDefault="003F3B2E" w:rsidP="005D6AEF">
      <w:pPr>
        <w:autoSpaceDE w:val="0"/>
        <w:autoSpaceDN w:val="0"/>
        <w:adjustRightInd w:val="0"/>
        <w:ind w:firstLine="720"/>
        <w:jc w:val="both"/>
        <w:rPr>
          <w:lang w:val="lv-LV"/>
        </w:rPr>
      </w:pPr>
      <w:r w:rsidRPr="001A5A22">
        <w:rPr>
          <w:lang w:val="lv-LV"/>
        </w:rPr>
        <w:t xml:space="preserve">3. Iestādes darbības pamatvirziens ir izglītojošā un audzinošā darbība. </w:t>
      </w:r>
    </w:p>
    <w:p w:rsidR="003F3B2E" w:rsidRPr="001A5A22" w:rsidRDefault="003F3B2E" w:rsidP="005D6AEF">
      <w:pPr>
        <w:autoSpaceDE w:val="0"/>
        <w:autoSpaceDN w:val="0"/>
        <w:adjustRightInd w:val="0"/>
        <w:ind w:firstLine="720"/>
        <w:jc w:val="both"/>
        <w:rPr>
          <w:lang w:val="lv-LV" w:eastAsia="lv-LV"/>
        </w:rPr>
      </w:pPr>
      <w:r w:rsidRPr="001A5A22">
        <w:rPr>
          <w:lang w:val="lv-LV"/>
        </w:rPr>
        <w:t xml:space="preserve">4. Iestāde ir pastarpinātās pārvaldes iestāde, tai ir savs </w:t>
      </w:r>
      <w:r w:rsidRPr="001A5A22">
        <w:rPr>
          <w:spacing w:val="5"/>
          <w:lang w:val="lv-LV"/>
        </w:rPr>
        <w:t>zīmogs ar novada ģerboni.</w:t>
      </w:r>
    </w:p>
    <w:p w:rsidR="003F3B2E" w:rsidRPr="001A5A22" w:rsidRDefault="005D6AEF" w:rsidP="003F3B2E">
      <w:pPr>
        <w:tabs>
          <w:tab w:val="left" w:pos="720"/>
          <w:tab w:val="center" w:pos="4153"/>
          <w:tab w:val="right" w:pos="8306"/>
        </w:tabs>
        <w:ind w:firstLine="284"/>
        <w:jc w:val="both"/>
        <w:rPr>
          <w:lang w:val="lv-LV"/>
        </w:rPr>
      </w:pPr>
      <w:r w:rsidRPr="001A5A22">
        <w:rPr>
          <w:lang w:val="lv-LV"/>
        </w:rPr>
        <w:tab/>
      </w:r>
      <w:r w:rsidR="003F3B2E" w:rsidRPr="001A5A22">
        <w:rPr>
          <w:lang w:val="lv-LV"/>
        </w:rPr>
        <w:t>5. Iestādes juridiskā adrese: M.Smilšu iela 14, Tukums, Tukuma novads, LV - 3101.</w:t>
      </w:r>
    </w:p>
    <w:p w:rsidR="003F3B2E" w:rsidRPr="001A5A22" w:rsidRDefault="003F3B2E" w:rsidP="005D6AEF">
      <w:pPr>
        <w:ind w:right="-8" w:firstLine="720"/>
        <w:jc w:val="both"/>
        <w:rPr>
          <w:lang w:val="lv-LV" w:eastAsia="x-none"/>
        </w:rPr>
      </w:pPr>
      <w:r w:rsidRPr="001A5A22">
        <w:rPr>
          <w:lang w:val="lv-LV" w:eastAsia="x-none"/>
        </w:rPr>
        <w:t>6. Izglītības programmu īstenošanas vietas adrese: M.Smilšu iela 14, Tukums, Tukuma novads, LV - 3101.</w:t>
      </w:r>
    </w:p>
    <w:p w:rsidR="003F3B2E" w:rsidRPr="001A5A22" w:rsidRDefault="003F3B2E" w:rsidP="003F3B2E">
      <w:pPr>
        <w:tabs>
          <w:tab w:val="left" w:pos="720"/>
          <w:tab w:val="center" w:pos="4153"/>
          <w:tab w:val="right" w:pos="8306"/>
        </w:tabs>
        <w:ind w:firstLine="284"/>
        <w:rPr>
          <w:b/>
          <w:lang w:val="lv-LV"/>
        </w:rPr>
      </w:pPr>
    </w:p>
    <w:p w:rsidR="003F3B2E" w:rsidRPr="001A5A22" w:rsidRDefault="003F3B2E" w:rsidP="003F3B2E">
      <w:pPr>
        <w:tabs>
          <w:tab w:val="left" w:pos="720"/>
          <w:tab w:val="center" w:pos="4153"/>
          <w:tab w:val="right" w:pos="8306"/>
        </w:tabs>
        <w:jc w:val="center"/>
        <w:rPr>
          <w:b/>
          <w:smallCaps/>
          <w:lang w:val="lv-LV"/>
        </w:rPr>
      </w:pPr>
      <w:r w:rsidRPr="001A5A22">
        <w:rPr>
          <w:b/>
          <w:lang w:val="lv-LV"/>
        </w:rPr>
        <w:t>II. Iestādes darbības mērķi un uzdevumi</w:t>
      </w:r>
    </w:p>
    <w:p w:rsidR="003F3B2E" w:rsidRPr="001A5A22" w:rsidRDefault="003F3B2E" w:rsidP="003F3B2E">
      <w:pPr>
        <w:tabs>
          <w:tab w:val="left" w:pos="720"/>
          <w:tab w:val="center" w:pos="4153"/>
          <w:tab w:val="right" w:pos="8306"/>
        </w:tabs>
        <w:jc w:val="both"/>
        <w:rPr>
          <w:lang w:val="lv-LV"/>
        </w:rPr>
      </w:pPr>
    </w:p>
    <w:p w:rsidR="003F3B2E" w:rsidRPr="001A5A22" w:rsidRDefault="003F3B2E" w:rsidP="005D6AEF">
      <w:pPr>
        <w:ind w:firstLine="720"/>
        <w:jc w:val="both"/>
        <w:rPr>
          <w:lang w:val="lv-LV"/>
        </w:rPr>
      </w:pPr>
      <w:r w:rsidRPr="001A5A22">
        <w:rPr>
          <w:lang w:val="lv-LV"/>
        </w:rPr>
        <w:t xml:space="preserve">7. Iestādes mērķi ir: </w:t>
      </w:r>
    </w:p>
    <w:p w:rsidR="003F3B2E" w:rsidRPr="001A5A22" w:rsidRDefault="003F3B2E" w:rsidP="005D6AEF">
      <w:pPr>
        <w:ind w:firstLine="720"/>
        <w:jc w:val="both"/>
        <w:rPr>
          <w:lang w:val="lv-LV"/>
        </w:rPr>
      </w:pPr>
      <w:r w:rsidRPr="001A5A22">
        <w:rPr>
          <w:lang w:val="lv-LV"/>
        </w:rPr>
        <w:t>7.1. organizēt un īstenot mācību un audzināšanas procesu, lai nodrošinātu valsts pirmsskolas izglītības vadlīnijās noteikto mērķu sasniegšanu;</w:t>
      </w:r>
    </w:p>
    <w:p w:rsidR="003F3B2E" w:rsidRPr="001A5A22" w:rsidRDefault="003F3B2E" w:rsidP="005D6AEF">
      <w:pPr>
        <w:ind w:firstLine="720"/>
        <w:jc w:val="both"/>
        <w:rPr>
          <w:lang w:val="lv-LV"/>
        </w:rPr>
      </w:pPr>
      <w:r w:rsidRPr="001A5A22">
        <w:rPr>
          <w:lang w:val="lv-LV"/>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3F3B2E" w:rsidRPr="001A5A22" w:rsidRDefault="003F3B2E" w:rsidP="005D6AEF">
      <w:pPr>
        <w:ind w:firstLine="720"/>
        <w:jc w:val="both"/>
        <w:rPr>
          <w:lang w:val="lv-LV"/>
        </w:rPr>
      </w:pPr>
      <w:r w:rsidRPr="001A5A22">
        <w:rPr>
          <w:lang w:val="lv-LV"/>
        </w:rPr>
        <w:t>8. Iestādes uzdevumi ir:</w:t>
      </w:r>
    </w:p>
    <w:p w:rsidR="003F3B2E" w:rsidRPr="001A5A22" w:rsidRDefault="003F3B2E" w:rsidP="005D6AEF">
      <w:pPr>
        <w:ind w:firstLine="720"/>
        <w:jc w:val="both"/>
        <w:rPr>
          <w:lang w:val="lv-LV"/>
        </w:rPr>
      </w:pPr>
      <w:r w:rsidRPr="001A5A22">
        <w:rPr>
          <w:lang w:val="lv-LV"/>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3F3B2E" w:rsidRPr="001A5A22" w:rsidRDefault="003F3B2E" w:rsidP="005D6AEF">
      <w:pPr>
        <w:ind w:firstLine="720"/>
        <w:jc w:val="both"/>
        <w:rPr>
          <w:lang w:val="lv-LV"/>
        </w:rPr>
      </w:pPr>
      <w:r w:rsidRPr="001A5A22">
        <w:rPr>
          <w:lang w:val="lv-LV"/>
        </w:rPr>
        <w:t>8.2. sekmēt izglītojamā fizisko spēju attīstību un kustību apguvi;</w:t>
      </w:r>
    </w:p>
    <w:p w:rsidR="003F3B2E" w:rsidRPr="001A5A22" w:rsidRDefault="003F3B2E" w:rsidP="005D6AEF">
      <w:pPr>
        <w:ind w:firstLine="720"/>
        <w:jc w:val="both"/>
        <w:rPr>
          <w:lang w:val="lv-LV"/>
        </w:rPr>
      </w:pPr>
      <w:r w:rsidRPr="001A5A22">
        <w:rPr>
          <w:lang w:val="lv-LV"/>
        </w:rPr>
        <w:t>8.3. sekmēt izglītojamā pašapziņas veidošanos, spēju un interešu apzināšanos, jūtu un gribas attīstību, veicinot izglītojamā pilnveidošanos par garīgi, emocionāli un fiziski attīstītu personību;</w:t>
      </w:r>
    </w:p>
    <w:p w:rsidR="003F3B2E" w:rsidRPr="001A5A22" w:rsidRDefault="003F3B2E" w:rsidP="005D6AEF">
      <w:pPr>
        <w:ind w:firstLine="720"/>
        <w:jc w:val="both"/>
        <w:rPr>
          <w:lang w:val="lv-LV"/>
        </w:rPr>
      </w:pPr>
      <w:r w:rsidRPr="001A5A22">
        <w:rPr>
          <w:lang w:val="lv-LV"/>
        </w:rPr>
        <w:lastRenderedPageBreak/>
        <w:t>8.4. veidot izglītojamā pamatiemaņas patstāvīgi mācīties un pilnveidoties, kā arī veicināt izglītojamā izziņas darbības un zinātkāres attīstību, nodrošinot zināšanu un prasmju apguvi;</w:t>
      </w:r>
    </w:p>
    <w:p w:rsidR="003F3B2E" w:rsidRPr="001A5A22" w:rsidRDefault="003F3B2E" w:rsidP="005D6AEF">
      <w:pPr>
        <w:ind w:firstLine="720"/>
        <w:jc w:val="both"/>
        <w:rPr>
          <w:lang w:val="lv-LV"/>
        </w:rPr>
      </w:pPr>
      <w:r w:rsidRPr="001A5A22">
        <w:rPr>
          <w:lang w:val="lv-LV"/>
        </w:rPr>
        <w:t>8.5. sekmēt izglītojamā saskarsmes un sadarbības prasmju attīstību;</w:t>
      </w:r>
    </w:p>
    <w:p w:rsidR="003F3B2E" w:rsidRPr="001A5A22" w:rsidRDefault="003F3B2E" w:rsidP="005D6AEF">
      <w:pPr>
        <w:ind w:firstLine="720"/>
        <w:jc w:val="both"/>
        <w:rPr>
          <w:lang w:val="lv-LV"/>
        </w:rPr>
      </w:pPr>
      <w:r w:rsidRPr="001A5A22">
        <w:rPr>
          <w:lang w:val="lv-LV"/>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1A5A22">
        <w:rPr>
          <w:lang w:val="lv-LV"/>
        </w:rPr>
        <w:softHyphen/>
        <w:t>principiem un audzināt krietnus, godprātīgus, atbildīgus cilvēkus – Latvijas patriotus;</w:t>
      </w:r>
    </w:p>
    <w:p w:rsidR="003F3B2E" w:rsidRPr="001A5A22" w:rsidRDefault="003F3B2E" w:rsidP="005D6AEF">
      <w:pPr>
        <w:ind w:firstLine="720"/>
        <w:jc w:val="both"/>
        <w:rPr>
          <w:lang w:val="lv-LV"/>
        </w:rPr>
      </w:pPr>
      <w:r w:rsidRPr="001A5A22">
        <w:rPr>
          <w:lang w:val="lv-LV"/>
        </w:rPr>
        <w:t>8.7. sadarboties ar izglītojamā vecākiem vai citiem izglītojamā likumiskajiem pārstāvjiem (turpmāk – vecāki), lai nodrošinātu izglītojamā sagatavošu pamatizglītības ieguves uzsākšanai;</w:t>
      </w:r>
    </w:p>
    <w:p w:rsidR="003F3B2E" w:rsidRPr="001A5A22" w:rsidRDefault="003F3B2E" w:rsidP="005D6AEF">
      <w:pPr>
        <w:ind w:firstLine="720"/>
        <w:jc w:val="both"/>
        <w:rPr>
          <w:lang w:val="lv-LV"/>
        </w:rPr>
      </w:pPr>
      <w:r w:rsidRPr="001A5A22">
        <w:rPr>
          <w:lang w:val="lv-LV"/>
        </w:rPr>
        <w:t>8.8. nodrošināt izglītības programmas īstenošanā un izglītības satura apguvē nepieciešamos mācību līdzekļus;</w:t>
      </w:r>
    </w:p>
    <w:p w:rsidR="003F3B2E" w:rsidRPr="001A5A22" w:rsidRDefault="003F3B2E" w:rsidP="005D6AEF">
      <w:pPr>
        <w:ind w:firstLine="720"/>
        <w:jc w:val="both"/>
        <w:rPr>
          <w:lang w:val="lv-LV"/>
        </w:rPr>
      </w:pPr>
      <w:r w:rsidRPr="001A5A22">
        <w:rPr>
          <w:lang w:val="lv-LV"/>
        </w:rPr>
        <w:t xml:space="preserve">8.9. racionāli un efektīvi izmantot Iestādes finanšu, </w:t>
      </w:r>
      <w:r w:rsidRPr="001A5A22">
        <w:rPr>
          <w:iCs/>
          <w:lang w:val="lv-LV"/>
        </w:rPr>
        <w:t xml:space="preserve">materiālos un personāla </w:t>
      </w:r>
      <w:r w:rsidRPr="001A5A22">
        <w:rPr>
          <w:lang w:val="lv-LV"/>
        </w:rPr>
        <w:t>resursus.</w:t>
      </w:r>
    </w:p>
    <w:p w:rsidR="003F3B2E" w:rsidRPr="001A5A22" w:rsidRDefault="003F3B2E" w:rsidP="003F3B2E">
      <w:pPr>
        <w:tabs>
          <w:tab w:val="left" w:pos="720"/>
          <w:tab w:val="center" w:pos="4153"/>
          <w:tab w:val="right" w:pos="8306"/>
        </w:tabs>
        <w:ind w:firstLine="284"/>
        <w:jc w:val="center"/>
        <w:rPr>
          <w:b/>
          <w:smallCaps/>
          <w:strike/>
          <w:lang w:val="lv-LV"/>
        </w:rPr>
      </w:pPr>
    </w:p>
    <w:p w:rsidR="003F3B2E" w:rsidRPr="001A5A22" w:rsidRDefault="003F3B2E" w:rsidP="003F3B2E">
      <w:pPr>
        <w:tabs>
          <w:tab w:val="left" w:pos="720"/>
          <w:tab w:val="center" w:pos="4153"/>
          <w:tab w:val="right" w:pos="8306"/>
        </w:tabs>
        <w:jc w:val="center"/>
        <w:rPr>
          <w:b/>
          <w:smallCaps/>
          <w:lang w:val="lv-LV"/>
        </w:rPr>
      </w:pPr>
      <w:r w:rsidRPr="001A5A22">
        <w:rPr>
          <w:b/>
          <w:smallCaps/>
          <w:lang w:val="lv-LV"/>
        </w:rPr>
        <w:t>III. Ī</w:t>
      </w:r>
      <w:r w:rsidRPr="001A5A22">
        <w:rPr>
          <w:b/>
          <w:lang w:val="lv-LV"/>
        </w:rPr>
        <w:t>stenojamās izglītības programmas</w:t>
      </w:r>
    </w:p>
    <w:p w:rsidR="003F3B2E" w:rsidRPr="001A5A22" w:rsidRDefault="003F3B2E" w:rsidP="003F3B2E">
      <w:pPr>
        <w:tabs>
          <w:tab w:val="left" w:pos="720"/>
          <w:tab w:val="center" w:pos="4153"/>
          <w:tab w:val="right" w:pos="8306"/>
        </w:tabs>
        <w:jc w:val="center"/>
        <w:rPr>
          <w:b/>
          <w:smallCaps/>
          <w:lang w:val="lv-LV"/>
        </w:rPr>
      </w:pPr>
    </w:p>
    <w:p w:rsidR="003F3B2E" w:rsidRPr="001A5A22" w:rsidRDefault="003F3B2E" w:rsidP="005D6AEF">
      <w:pPr>
        <w:ind w:right="-8" w:firstLine="720"/>
        <w:jc w:val="both"/>
        <w:rPr>
          <w:lang w:val="lv-LV" w:eastAsia="x-none"/>
        </w:rPr>
      </w:pPr>
      <w:r w:rsidRPr="001A5A22">
        <w:rPr>
          <w:lang w:val="lv-LV" w:eastAsia="x-none"/>
        </w:rPr>
        <w:t>9. Iestāde īsteno licencētu vispārējās pirmsskolas izglītības programmu (programmas kods 01011111).</w:t>
      </w:r>
    </w:p>
    <w:p w:rsidR="003F3B2E" w:rsidRPr="001A5A22" w:rsidRDefault="003F3B2E" w:rsidP="005D6AEF">
      <w:pPr>
        <w:ind w:right="-8" w:firstLine="720"/>
        <w:jc w:val="both"/>
        <w:rPr>
          <w:lang w:val="lv-LV" w:eastAsia="x-none"/>
        </w:rPr>
      </w:pPr>
      <w:r w:rsidRPr="001A5A22">
        <w:rPr>
          <w:lang w:val="lv-LV" w:eastAsia="x-none"/>
        </w:rPr>
        <w:t>10. Iestāde pēc izglītojamo vecāku pieprasījuma var īstenot interešu izglītības programmas, kuru finansēšanas kārtību nosaka pašvaldība.</w:t>
      </w:r>
    </w:p>
    <w:p w:rsidR="003F3B2E" w:rsidRPr="001A5A22" w:rsidRDefault="003F3B2E" w:rsidP="003F3B2E">
      <w:pPr>
        <w:tabs>
          <w:tab w:val="left" w:pos="720"/>
          <w:tab w:val="center" w:pos="4153"/>
          <w:tab w:val="right" w:pos="8306"/>
        </w:tabs>
        <w:jc w:val="center"/>
        <w:rPr>
          <w:b/>
          <w:lang w:val="lv-LV"/>
        </w:rPr>
      </w:pPr>
    </w:p>
    <w:p w:rsidR="003F3B2E" w:rsidRPr="001A5A22" w:rsidRDefault="003F3B2E" w:rsidP="003F3B2E">
      <w:pPr>
        <w:tabs>
          <w:tab w:val="left" w:pos="720"/>
          <w:tab w:val="center" w:pos="4153"/>
          <w:tab w:val="right" w:pos="8306"/>
        </w:tabs>
        <w:jc w:val="center"/>
        <w:rPr>
          <w:b/>
          <w:lang w:val="lv-LV" w:eastAsia="x-none"/>
        </w:rPr>
      </w:pPr>
      <w:r w:rsidRPr="001A5A22">
        <w:rPr>
          <w:b/>
          <w:lang w:val="lv-LV" w:eastAsia="x-none"/>
        </w:rPr>
        <w:t>IV. Izglītības procesa organizācija, izglītojamo uzņemšana un atskaitīšana</w:t>
      </w:r>
    </w:p>
    <w:p w:rsidR="003F3B2E" w:rsidRPr="001A5A22" w:rsidRDefault="003F3B2E" w:rsidP="003F3B2E">
      <w:pPr>
        <w:tabs>
          <w:tab w:val="left" w:pos="720"/>
          <w:tab w:val="center" w:pos="4153"/>
          <w:tab w:val="right" w:pos="8306"/>
        </w:tabs>
        <w:jc w:val="center"/>
        <w:rPr>
          <w:b/>
          <w:caps/>
          <w:lang w:val="lv-LV" w:eastAsia="x-none"/>
        </w:rPr>
      </w:pPr>
    </w:p>
    <w:p w:rsidR="003F3B2E" w:rsidRPr="001A5A22" w:rsidRDefault="003F3B2E" w:rsidP="005D6AEF">
      <w:pPr>
        <w:ind w:right="-8" w:firstLine="720"/>
        <w:jc w:val="both"/>
        <w:rPr>
          <w:lang w:val="lv-LV" w:eastAsia="x-none"/>
        </w:rPr>
      </w:pPr>
      <w:r w:rsidRPr="001A5A22">
        <w:rPr>
          <w:lang w:val="lv-LV" w:eastAsia="x-none"/>
        </w:rPr>
        <w:t>11. Izglītības procesa organizāciju Iestādē nosaka Izglītības likums, Vispārējās izglītības likums, citi ārējie normatīvie akti, pašvaldības izdotie normatīvie akti un lēmumi, kā arī Iestādes iekšējie normatīvie akti.</w:t>
      </w:r>
    </w:p>
    <w:p w:rsidR="003F3B2E" w:rsidRPr="001A5A22" w:rsidRDefault="003F3B2E" w:rsidP="005D6AEF">
      <w:pPr>
        <w:ind w:right="-8" w:firstLine="720"/>
        <w:jc w:val="both"/>
        <w:rPr>
          <w:lang w:val="lv-LV" w:eastAsia="x-none"/>
        </w:rPr>
      </w:pPr>
      <w:r w:rsidRPr="001A5A22">
        <w:rPr>
          <w:lang w:val="lv-LV" w:eastAsia="x-none"/>
        </w:rPr>
        <w:t>12. Iestādei noteikta piecu dienu darba nedēļa (no pirmdienas līdz piektdienai), no plkst.07:00 līdz plkst.19:00.</w:t>
      </w:r>
    </w:p>
    <w:p w:rsidR="003F3B2E" w:rsidRPr="001A5A22" w:rsidRDefault="003F3B2E" w:rsidP="005D6AEF">
      <w:pPr>
        <w:shd w:val="clear" w:color="auto" w:fill="FFFFFF"/>
        <w:spacing w:line="293" w:lineRule="atLeast"/>
        <w:ind w:firstLine="720"/>
        <w:jc w:val="both"/>
        <w:rPr>
          <w:lang w:val="lv-LV"/>
        </w:rPr>
      </w:pPr>
      <w:r w:rsidRPr="001A5A22">
        <w:rPr>
          <w:lang w:val="lv-LV"/>
        </w:rPr>
        <w:t>13. Pedagoģiskā procesa galvenie pamatnosacījumi ir:</w:t>
      </w:r>
    </w:p>
    <w:p w:rsidR="003F3B2E" w:rsidRPr="001A5A22" w:rsidRDefault="003F3B2E" w:rsidP="005D6AEF">
      <w:pPr>
        <w:shd w:val="clear" w:color="auto" w:fill="FFFFFF"/>
        <w:spacing w:line="293" w:lineRule="atLeast"/>
        <w:ind w:firstLine="720"/>
        <w:jc w:val="both"/>
        <w:rPr>
          <w:lang w:val="lv-LV"/>
        </w:rPr>
      </w:pPr>
      <w:r w:rsidRPr="001A5A22">
        <w:rPr>
          <w:lang w:val="lv-LV"/>
        </w:rPr>
        <w:t>13.1. ievērot izglītojamā vajadzības, intereses un spējas, kā arī nodrošināt viņa individuālo attīstību, ja nepieciešams, izstrādājot individuālu mācību plānu;</w:t>
      </w:r>
    </w:p>
    <w:p w:rsidR="003F3B2E" w:rsidRPr="001A5A22" w:rsidRDefault="003F3B2E" w:rsidP="005D6AEF">
      <w:pPr>
        <w:shd w:val="clear" w:color="auto" w:fill="FFFFFF"/>
        <w:spacing w:line="293" w:lineRule="atLeast"/>
        <w:ind w:firstLine="720"/>
        <w:jc w:val="both"/>
        <w:rPr>
          <w:lang w:val="lv-LV"/>
        </w:rPr>
      </w:pPr>
      <w:r w:rsidRPr="001A5A22">
        <w:rPr>
          <w:lang w:val="lv-LV"/>
        </w:rPr>
        <w:t>13.2. sekmēt izglītojamā pozitīvu pašizjūtu drošā un attīstību veicinošā vidē;</w:t>
      </w:r>
    </w:p>
    <w:p w:rsidR="003F3B2E" w:rsidRPr="001A5A22" w:rsidRDefault="003F3B2E" w:rsidP="005D6AEF">
      <w:pPr>
        <w:shd w:val="clear" w:color="auto" w:fill="FFFFFF"/>
        <w:spacing w:line="293" w:lineRule="atLeast"/>
        <w:ind w:firstLine="720"/>
        <w:jc w:val="both"/>
        <w:rPr>
          <w:lang w:val="lv-LV"/>
        </w:rPr>
      </w:pPr>
      <w:r w:rsidRPr="001A5A22">
        <w:rPr>
          <w:lang w:val="lv-LV"/>
        </w:rPr>
        <w:t>13.3. nodrošināt izglītojamā, pedagogu, pašvaldības un vecāku sadarbību.</w:t>
      </w:r>
      <w:bookmarkStart w:id="1" w:name="p9"/>
      <w:bookmarkStart w:id="2" w:name="p-438670"/>
      <w:bookmarkEnd w:id="1"/>
      <w:bookmarkEnd w:id="2"/>
    </w:p>
    <w:p w:rsidR="003F3B2E" w:rsidRPr="001A5A22" w:rsidRDefault="003F3B2E" w:rsidP="005D6AEF">
      <w:pPr>
        <w:ind w:firstLine="720"/>
        <w:jc w:val="both"/>
        <w:rPr>
          <w:szCs w:val="20"/>
          <w:lang w:val="lv-LV"/>
        </w:rPr>
      </w:pPr>
      <w:r w:rsidRPr="001A5A22">
        <w:rPr>
          <w:lang w:val="lv-LV"/>
        </w:rPr>
        <w:t>14</w:t>
      </w:r>
      <w:r w:rsidRPr="001A5A22">
        <w:rPr>
          <w:szCs w:val="20"/>
          <w:lang w:val="lv-LV"/>
        </w:rPr>
        <w:t xml:space="preserve">. </w:t>
      </w:r>
      <w:r w:rsidRPr="001A5A22">
        <w:rPr>
          <w:lang w:val="lv-LV"/>
        </w:rPr>
        <w:t> </w:t>
      </w:r>
      <w:r w:rsidRPr="001A5A22">
        <w:rPr>
          <w:szCs w:val="20"/>
          <w:lang w:val="lv-LV"/>
        </w:rPr>
        <w:t xml:space="preserve">Izglītības programmā noteikto izglītības saturu izglītojamais apgūst patstāvīgā darbībā un rotaļnodarbībās ar integrētu mācību saturu, visas dienas garumā nodrošinot vienmērīgu slodzi. </w:t>
      </w:r>
    </w:p>
    <w:p w:rsidR="003F3B2E" w:rsidRPr="001A5A22" w:rsidRDefault="003F3B2E" w:rsidP="005D6AEF">
      <w:pPr>
        <w:ind w:firstLine="720"/>
        <w:jc w:val="both"/>
        <w:rPr>
          <w:szCs w:val="20"/>
          <w:lang w:val="lv-LV"/>
        </w:rPr>
      </w:pPr>
      <w:r w:rsidRPr="001A5A22">
        <w:rPr>
          <w:szCs w:val="20"/>
          <w:lang w:val="lv-LV"/>
        </w:rPr>
        <w:t>15. Rotaļnodarbības var notikt vienlaikus visā grupā, apakšgrupās vai arī individuāli. Rotaļnodarbības ar integrētu mācību saturu izglītojamā fiziskai, psihiskai un sociālai attīstībai tiek plānotas katru nedēļu.</w:t>
      </w:r>
      <w:r w:rsidRPr="001A5A22">
        <w:rPr>
          <w:lang w:val="lv-LV"/>
        </w:rPr>
        <w:t> </w:t>
      </w:r>
    </w:p>
    <w:p w:rsidR="003F3B2E" w:rsidRPr="001A5A22" w:rsidRDefault="003F3B2E" w:rsidP="005D6AEF">
      <w:pPr>
        <w:ind w:firstLine="720"/>
        <w:jc w:val="both"/>
        <w:rPr>
          <w:szCs w:val="20"/>
          <w:lang w:val="lv-LV"/>
        </w:rPr>
      </w:pPr>
      <w:r w:rsidRPr="001A5A22">
        <w:rPr>
          <w:lang w:val="lv-LV"/>
        </w:rPr>
        <w:t>16</w:t>
      </w:r>
      <w:r w:rsidRPr="001A5A22">
        <w:rPr>
          <w:szCs w:val="20"/>
          <w:lang w:val="lv-LV"/>
        </w:rPr>
        <w:t>. Pirmsskolas izglītības satura apguve izglītojamajam nodrošina:</w:t>
      </w:r>
    </w:p>
    <w:p w:rsidR="003F3B2E" w:rsidRPr="001A5A22" w:rsidRDefault="003F3B2E" w:rsidP="005D6AEF">
      <w:pPr>
        <w:spacing w:line="293" w:lineRule="atLeast"/>
        <w:ind w:firstLine="720"/>
        <w:jc w:val="both"/>
        <w:rPr>
          <w:szCs w:val="20"/>
          <w:lang w:val="lv-LV"/>
        </w:rPr>
      </w:pPr>
      <w:r w:rsidRPr="001A5A22">
        <w:rPr>
          <w:szCs w:val="20"/>
          <w:lang w:val="lv-LV"/>
        </w:rPr>
        <w:t>16.1. daudzpusīgas izglītojamā attīstības sekmēšanu un individualitātes veidošanos;</w:t>
      </w:r>
    </w:p>
    <w:p w:rsidR="003F3B2E" w:rsidRPr="001A5A22" w:rsidRDefault="003F3B2E" w:rsidP="005D6AEF">
      <w:pPr>
        <w:spacing w:line="293" w:lineRule="atLeast"/>
        <w:ind w:firstLine="720"/>
        <w:jc w:val="both"/>
        <w:rPr>
          <w:szCs w:val="20"/>
          <w:lang w:val="lv-LV"/>
        </w:rPr>
      </w:pPr>
      <w:r w:rsidRPr="001A5A22">
        <w:rPr>
          <w:szCs w:val="20"/>
          <w:lang w:val="lv-LV"/>
        </w:rPr>
        <w:t>16.2. garīgo, fizisko un sociālo attīstību;</w:t>
      </w:r>
    </w:p>
    <w:p w:rsidR="003F3B2E" w:rsidRPr="001A5A22" w:rsidRDefault="003F3B2E" w:rsidP="005D6AEF">
      <w:pPr>
        <w:spacing w:line="293" w:lineRule="atLeast"/>
        <w:ind w:firstLine="720"/>
        <w:jc w:val="both"/>
        <w:rPr>
          <w:szCs w:val="20"/>
          <w:lang w:val="lv-LV"/>
        </w:rPr>
      </w:pPr>
      <w:r w:rsidRPr="001A5A22">
        <w:rPr>
          <w:szCs w:val="20"/>
          <w:lang w:val="lv-LV"/>
        </w:rPr>
        <w:t>16.3. iniciatīvas, zinātkāres, patstāvības un radošās darbības attīstību, tai skaitā izglītojamā prasmes patstāvīgi mācīties un pilnveidoties veidošanos un attīstību;</w:t>
      </w:r>
    </w:p>
    <w:p w:rsidR="003F3B2E" w:rsidRPr="001A5A22" w:rsidRDefault="003F3B2E" w:rsidP="005D6AEF">
      <w:pPr>
        <w:spacing w:line="293" w:lineRule="atLeast"/>
        <w:ind w:firstLine="720"/>
        <w:jc w:val="both"/>
        <w:rPr>
          <w:szCs w:val="20"/>
          <w:lang w:val="lv-LV"/>
        </w:rPr>
      </w:pPr>
      <w:r w:rsidRPr="001A5A22">
        <w:rPr>
          <w:szCs w:val="20"/>
          <w:lang w:val="lv-LV"/>
        </w:rPr>
        <w:t xml:space="preserve">16.4. izglītojamā saskarsmes un sadarbības prasmju sekmēšanu; </w:t>
      </w:r>
    </w:p>
    <w:p w:rsidR="003F3B2E" w:rsidRPr="001A5A22" w:rsidRDefault="003F3B2E" w:rsidP="005D6AEF">
      <w:pPr>
        <w:spacing w:line="293" w:lineRule="atLeast"/>
        <w:ind w:firstLine="720"/>
        <w:jc w:val="both"/>
        <w:rPr>
          <w:lang w:val="lv-LV" w:eastAsia="lv-LV"/>
        </w:rPr>
      </w:pPr>
      <w:r w:rsidRPr="001A5A22">
        <w:rPr>
          <w:szCs w:val="20"/>
          <w:lang w:val="lv-LV"/>
        </w:rPr>
        <w:t xml:space="preserve">16.5. </w:t>
      </w:r>
      <w:r w:rsidRPr="001A5A22">
        <w:rPr>
          <w:lang w:val="lv-LV" w:eastAsia="lv-LV"/>
        </w:rPr>
        <w:t>izglītojamā pašapziņas veidošanos, spēju un interešu apzināšanos, jūtu un gribas attīstību, veicinot izglītojamā pilnveidošanos par garīgi, emocionāli un fiziski attīstītu personību;</w:t>
      </w:r>
    </w:p>
    <w:p w:rsidR="003F3B2E" w:rsidRPr="001A5A22" w:rsidRDefault="003F3B2E" w:rsidP="005D6AEF">
      <w:pPr>
        <w:ind w:firstLine="720"/>
        <w:jc w:val="both"/>
        <w:rPr>
          <w:lang w:val="lv-LV"/>
        </w:rPr>
      </w:pPr>
      <w:r w:rsidRPr="001A5A22">
        <w:rPr>
          <w:szCs w:val="20"/>
          <w:lang w:val="lv-LV"/>
        </w:rPr>
        <w:t xml:space="preserve">16.6. </w:t>
      </w:r>
      <w:r w:rsidRPr="001A5A22">
        <w:rPr>
          <w:lang w:val="lv-LV"/>
        </w:rPr>
        <w:t>pozitīvas, sociāli aktīvas un atbildīgas attieksmes veidošanos izglītojamajam pašam pret sevi, ģimeni, citiem cilvēkiem, apkārtējo vidi un Latvijas valsti, saglabājot un attīstot savu valodu, etnisko un kultūras savdabību;</w:t>
      </w:r>
    </w:p>
    <w:p w:rsidR="003F3B2E" w:rsidRPr="001A5A22" w:rsidRDefault="003F3B2E" w:rsidP="005D6AEF">
      <w:pPr>
        <w:ind w:firstLine="720"/>
        <w:jc w:val="both"/>
        <w:rPr>
          <w:lang w:val="lv-LV"/>
        </w:rPr>
      </w:pPr>
      <w:r w:rsidRPr="001A5A22">
        <w:rPr>
          <w:lang w:val="lv-LV"/>
        </w:rPr>
        <w:t>16.7. izpratnes par cilvēktiesību pamat</w:t>
      </w:r>
      <w:r w:rsidRPr="001A5A22">
        <w:rPr>
          <w:lang w:val="lv-LV"/>
        </w:rPr>
        <w:softHyphen/>
        <w:t>principiem veidošanos, audzinot krietnus, godprātīgus, atbildīgus cilvēkus – Latvijas patriotus;</w:t>
      </w:r>
    </w:p>
    <w:p w:rsidR="003F3B2E" w:rsidRPr="001A5A22" w:rsidRDefault="003F3B2E" w:rsidP="005D6AEF">
      <w:pPr>
        <w:spacing w:line="293" w:lineRule="atLeast"/>
        <w:ind w:firstLine="720"/>
        <w:jc w:val="both"/>
        <w:rPr>
          <w:szCs w:val="20"/>
          <w:lang w:val="lv-LV"/>
        </w:rPr>
      </w:pPr>
      <w:r w:rsidRPr="001A5A22">
        <w:rPr>
          <w:szCs w:val="20"/>
          <w:lang w:val="lv-LV"/>
        </w:rPr>
        <w:t>16.8. valsts valodas lietošanas pamatiemaņu apguvi;</w:t>
      </w:r>
    </w:p>
    <w:p w:rsidR="003F3B2E" w:rsidRPr="001A5A22" w:rsidRDefault="003F3B2E" w:rsidP="005D6AEF">
      <w:pPr>
        <w:spacing w:line="293" w:lineRule="atLeast"/>
        <w:ind w:firstLine="720"/>
        <w:jc w:val="both"/>
        <w:rPr>
          <w:szCs w:val="20"/>
          <w:lang w:val="lv-LV"/>
        </w:rPr>
      </w:pPr>
      <w:r w:rsidRPr="001A5A22">
        <w:rPr>
          <w:szCs w:val="20"/>
          <w:lang w:val="lv-LV"/>
        </w:rPr>
        <w:lastRenderedPageBreak/>
        <w:t>16.9. veselības nostiprināšanu;</w:t>
      </w:r>
    </w:p>
    <w:p w:rsidR="003F3B2E" w:rsidRPr="001A5A22" w:rsidRDefault="003F3B2E" w:rsidP="005D6AEF">
      <w:pPr>
        <w:spacing w:line="293" w:lineRule="atLeast"/>
        <w:ind w:firstLine="720"/>
        <w:jc w:val="both"/>
        <w:rPr>
          <w:szCs w:val="20"/>
          <w:lang w:val="lv-LV"/>
        </w:rPr>
      </w:pPr>
      <w:r w:rsidRPr="001A5A22">
        <w:rPr>
          <w:szCs w:val="20"/>
          <w:lang w:val="lv-LV"/>
        </w:rPr>
        <w:t>16.10. psiholoģisko sagatavošanu pamatizglītības ieguves uzsākšanai.</w:t>
      </w:r>
    </w:p>
    <w:p w:rsidR="003F3B2E" w:rsidRPr="001A5A22" w:rsidRDefault="003F3B2E" w:rsidP="005D6AEF">
      <w:pPr>
        <w:shd w:val="clear" w:color="auto" w:fill="FFFFFF"/>
        <w:spacing w:line="293" w:lineRule="atLeast"/>
        <w:ind w:firstLine="720"/>
        <w:jc w:val="both"/>
        <w:rPr>
          <w:lang w:val="lv-LV"/>
        </w:rPr>
      </w:pPr>
      <w:r w:rsidRPr="001A5A22">
        <w:rPr>
          <w:lang w:val="lv-LV"/>
        </w:rPr>
        <w:t>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w:t>
      </w:r>
      <w:bookmarkStart w:id="3" w:name="p16"/>
      <w:bookmarkStart w:id="4" w:name="p-438679"/>
      <w:bookmarkEnd w:id="3"/>
      <w:bookmarkEnd w:id="4"/>
      <w:r w:rsidRPr="001A5A22">
        <w:rPr>
          <w:lang w:val="lv-LV"/>
        </w:rPr>
        <w:t xml:space="preserve"> </w:t>
      </w:r>
    </w:p>
    <w:p w:rsidR="003F3B2E" w:rsidRPr="001A5A22" w:rsidRDefault="003F3B2E" w:rsidP="005D6AEF">
      <w:pPr>
        <w:ind w:right="-8" w:firstLine="720"/>
        <w:jc w:val="both"/>
        <w:rPr>
          <w:lang w:val="lv-LV" w:eastAsia="x-none"/>
        </w:rPr>
      </w:pPr>
      <w:r w:rsidRPr="001A5A22">
        <w:rPr>
          <w:lang w:val="lv-LV" w:eastAsia="x-none"/>
        </w:rPr>
        <w:t>18. Iestāde var sadarboties ar citām izglītības iestādēm audzināšanas un izglītošanas jautājumos, sagatavojot izglītojamos pamatizglītības apguvei.</w:t>
      </w:r>
    </w:p>
    <w:p w:rsidR="003F3B2E" w:rsidRPr="001A5A22" w:rsidRDefault="003F3B2E" w:rsidP="005D6AEF">
      <w:pPr>
        <w:ind w:right="-8" w:firstLine="720"/>
        <w:jc w:val="both"/>
        <w:rPr>
          <w:lang w:val="lv-LV" w:eastAsia="x-none"/>
        </w:rPr>
      </w:pPr>
      <w:r w:rsidRPr="001A5A22">
        <w:rPr>
          <w:lang w:val="lv-LV" w:eastAsia="x-none"/>
        </w:rPr>
        <w:t>19. Iestādē var tikt atvērtas rotaļu grupas. Tās ir Iestādes izglītības procesa sastāvdaļa, kas darbojas līdzvērtīgi citām Iestādes grupām.</w:t>
      </w:r>
    </w:p>
    <w:p w:rsidR="003F3B2E" w:rsidRPr="001A5A22" w:rsidRDefault="003F3B2E" w:rsidP="005D6AEF">
      <w:pPr>
        <w:ind w:firstLine="720"/>
        <w:jc w:val="both"/>
        <w:rPr>
          <w:lang w:val="lv-LV"/>
        </w:rPr>
      </w:pPr>
      <w:r w:rsidRPr="001A5A22">
        <w:rPr>
          <w:lang w:val="lv-LV"/>
        </w:rPr>
        <w:t>20. Iestādē izglītojamos uzņem un grupas komplektē atbilstīgi pašvaldības saistošajiem noteikumiem un lēmumiem.</w:t>
      </w:r>
    </w:p>
    <w:p w:rsidR="003F3B2E" w:rsidRPr="001A5A22" w:rsidRDefault="003F3B2E" w:rsidP="005D6AEF">
      <w:pPr>
        <w:ind w:right="-8" w:firstLine="720"/>
        <w:jc w:val="both"/>
        <w:rPr>
          <w:lang w:val="lv-LV" w:eastAsia="x-none"/>
        </w:rPr>
      </w:pPr>
      <w:r w:rsidRPr="001A5A22">
        <w:rPr>
          <w:lang w:val="lv-LV" w:eastAsia="x-none"/>
        </w:rPr>
        <w:t>21. Iestādē izglītojamos uzņem no pusotra līdz septiņu gadu vecumam. Grupu komplektēšana Iestādē notiek katru gadu no 1.jūnija līdz 31.augustam.</w:t>
      </w:r>
    </w:p>
    <w:p w:rsidR="003F3B2E" w:rsidRPr="001A5A22" w:rsidRDefault="005D6AEF" w:rsidP="005D6AEF">
      <w:pPr>
        <w:ind w:right="36"/>
        <w:jc w:val="both"/>
        <w:rPr>
          <w:lang w:val="lv-LV" w:eastAsia="x-none"/>
        </w:rPr>
      </w:pPr>
      <w:r w:rsidRPr="001A5A22">
        <w:rPr>
          <w:lang w:val="lv-LV" w:eastAsia="x-none"/>
        </w:rPr>
        <w:tab/>
      </w:r>
      <w:r w:rsidR="003F3B2E" w:rsidRPr="001A5A22">
        <w:rPr>
          <w:lang w:val="lv-LV" w:eastAsia="x-none"/>
        </w:rPr>
        <w:t>22. Piesakot izglītojamo Iestādē, viens no izglītojamā vecākiem Iestādes vadītājam vai Iestādes vadītāja pilnvarotai personai iesniedz šādus dokumentus:</w:t>
      </w:r>
    </w:p>
    <w:p w:rsidR="003F3B2E" w:rsidRPr="001A5A22" w:rsidRDefault="003F3B2E" w:rsidP="003F3B2E">
      <w:pPr>
        <w:autoSpaceDE w:val="0"/>
        <w:autoSpaceDN w:val="0"/>
        <w:adjustRightInd w:val="0"/>
        <w:ind w:firstLine="720"/>
        <w:jc w:val="both"/>
        <w:rPr>
          <w:lang w:val="lv-LV" w:eastAsia="lv-LV"/>
        </w:rPr>
      </w:pPr>
      <w:r w:rsidRPr="001A5A22">
        <w:rPr>
          <w:lang w:val="lv-LV" w:eastAsia="lv-LV"/>
        </w:rPr>
        <w:t>22.1. iesniegumu par izglītojamā uzņemšanu Iestādē;</w:t>
      </w:r>
    </w:p>
    <w:p w:rsidR="003F3B2E" w:rsidRPr="001A5A22" w:rsidRDefault="003F3B2E" w:rsidP="003F3B2E">
      <w:pPr>
        <w:autoSpaceDE w:val="0"/>
        <w:autoSpaceDN w:val="0"/>
        <w:adjustRightInd w:val="0"/>
        <w:ind w:firstLine="720"/>
        <w:jc w:val="both"/>
        <w:rPr>
          <w:lang w:val="lv-LV" w:eastAsia="lv-LV"/>
        </w:rPr>
      </w:pPr>
      <w:r w:rsidRPr="001A5A22">
        <w:rPr>
          <w:lang w:val="lv-LV" w:eastAsia="lv-LV"/>
        </w:rPr>
        <w:t xml:space="preserve">22.2. izglītojamā dzimšanas apliecības kopiju, uzrādot oriģinālu; </w:t>
      </w:r>
    </w:p>
    <w:p w:rsidR="003F3B2E" w:rsidRPr="001A5A22" w:rsidRDefault="003F3B2E" w:rsidP="003F3B2E">
      <w:pPr>
        <w:autoSpaceDE w:val="0"/>
        <w:autoSpaceDN w:val="0"/>
        <w:adjustRightInd w:val="0"/>
        <w:ind w:firstLine="720"/>
        <w:jc w:val="both"/>
        <w:rPr>
          <w:lang w:val="lv-LV" w:eastAsia="lv-LV"/>
        </w:rPr>
      </w:pPr>
      <w:r w:rsidRPr="001A5A22">
        <w:rPr>
          <w:lang w:val="lv-LV" w:eastAsia="lv-LV"/>
        </w:rPr>
        <w:t xml:space="preserve">22.3. dokumentus, kas apliecina izglītojamā veselības stāvokli (veidlapa Nr.026/u). </w:t>
      </w:r>
    </w:p>
    <w:p w:rsidR="003F3B2E" w:rsidRPr="001A5A22" w:rsidRDefault="003F3B2E" w:rsidP="003F3B2E">
      <w:pPr>
        <w:tabs>
          <w:tab w:val="left" w:pos="720"/>
          <w:tab w:val="center" w:pos="4153"/>
          <w:tab w:val="right" w:pos="8306"/>
        </w:tabs>
        <w:ind w:right="36" w:firstLine="284"/>
        <w:jc w:val="both"/>
        <w:rPr>
          <w:lang w:val="lv-LV" w:eastAsia="x-none"/>
        </w:rPr>
      </w:pPr>
      <w:r w:rsidRPr="001A5A22">
        <w:rPr>
          <w:lang w:val="lv-LV" w:eastAsia="x-none"/>
        </w:rPr>
        <w:tab/>
        <w:t>23. Uzņemot izglītojamo Iestādē, vecāki un Iestāde noslēdz līgumu par pirmsskolas programmas apguvi saskaņā ar līguma paraugformu.</w:t>
      </w:r>
    </w:p>
    <w:p w:rsidR="003F3B2E" w:rsidRPr="001A5A22" w:rsidRDefault="003F3B2E" w:rsidP="003F3B2E">
      <w:pPr>
        <w:ind w:right="-8" w:firstLine="720"/>
        <w:jc w:val="both"/>
        <w:rPr>
          <w:lang w:val="lv-LV" w:eastAsia="x-none"/>
        </w:rPr>
      </w:pPr>
      <w:r w:rsidRPr="001A5A22">
        <w:rPr>
          <w:lang w:val="lv-LV" w:eastAsia="x-none"/>
        </w:rPr>
        <w:t>24. Izglītojamā (līdz 5 gadu vecuma sasniegšanai) vieta Iestādē saglabājas:</w:t>
      </w:r>
    </w:p>
    <w:p w:rsidR="003F3B2E" w:rsidRPr="001A5A22" w:rsidRDefault="003F3B2E" w:rsidP="003F3B2E">
      <w:pPr>
        <w:ind w:right="-8" w:firstLine="720"/>
        <w:jc w:val="both"/>
        <w:rPr>
          <w:lang w:val="lv-LV" w:eastAsia="x-none"/>
        </w:rPr>
      </w:pPr>
      <w:r w:rsidRPr="001A5A22">
        <w:rPr>
          <w:lang w:val="lv-LV" w:eastAsia="x-none"/>
        </w:rPr>
        <w:t>24.1. viņa slimības vai Iestādes karantīnas laikā;</w:t>
      </w:r>
    </w:p>
    <w:p w:rsidR="003F3B2E" w:rsidRPr="001A5A22" w:rsidRDefault="003F3B2E" w:rsidP="003F3B2E">
      <w:pPr>
        <w:ind w:right="-8" w:firstLine="720"/>
        <w:jc w:val="both"/>
        <w:rPr>
          <w:lang w:val="lv-LV" w:eastAsia="x-none"/>
        </w:rPr>
      </w:pPr>
      <w:r w:rsidRPr="001A5A22">
        <w:rPr>
          <w:lang w:val="lv-LV" w:eastAsia="x-none"/>
        </w:rPr>
        <w:t>24.2. vecāku slimības, mātes pirmsdzemdību un pēcdzemdību atvaļinājuma laikā (ne ilgāk par sešiem mēnešiem pēc bērna piedzimšanas);</w:t>
      </w:r>
    </w:p>
    <w:p w:rsidR="003F3B2E" w:rsidRPr="001A5A22" w:rsidRDefault="003F3B2E" w:rsidP="003F3B2E">
      <w:pPr>
        <w:ind w:right="-8" w:firstLine="720"/>
        <w:jc w:val="both"/>
        <w:rPr>
          <w:lang w:val="lv-LV" w:eastAsia="x-none"/>
        </w:rPr>
      </w:pPr>
      <w:r w:rsidRPr="001A5A22">
        <w:rPr>
          <w:lang w:val="lv-LV" w:eastAsia="x-none"/>
        </w:rPr>
        <w:t>24.3. vecāku atvaļinājuma laikā;</w:t>
      </w:r>
    </w:p>
    <w:p w:rsidR="003F3B2E" w:rsidRPr="001A5A22" w:rsidRDefault="003F3B2E" w:rsidP="003F3B2E">
      <w:pPr>
        <w:ind w:right="-8" w:firstLine="720"/>
        <w:jc w:val="both"/>
        <w:rPr>
          <w:lang w:val="lv-LV" w:eastAsia="x-none"/>
        </w:rPr>
      </w:pPr>
      <w:r w:rsidRPr="001A5A22">
        <w:rPr>
          <w:lang w:val="lv-LV" w:eastAsia="x-none"/>
        </w:rPr>
        <w:t>24.4. pēc pamatota vecāku iesnieguma, bet ne ilgāk kā 12 mēnešus.</w:t>
      </w:r>
    </w:p>
    <w:p w:rsidR="003F3B2E" w:rsidRPr="001A5A22" w:rsidRDefault="003F3B2E" w:rsidP="003F3B2E">
      <w:pPr>
        <w:shd w:val="clear" w:color="auto" w:fill="FFFFFF"/>
        <w:spacing w:line="293" w:lineRule="atLeast"/>
        <w:ind w:firstLine="720"/>
        <w:jc w:val="both"/>
        <w:rPr>
          <w:lang w:val="lv-LV"/>
        </w:rPr>
      </w:pPr>
      <w:r w:rsidRPr="001A5A22">
        <w:rPr>
          <w:lang w:val="lv-LV"/>
        </w:rPr>
        <w:t>25.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3F3B2E" w:rsidRPr="001A5A22" w:rsidRDefault="003F3B2E" w:rsidP="003F3B2E">
      <w:pPr>
        <w:ind w:right="-8" w:firstLine="720"/>
        <w:jc w:val="both"/>
        <w:rPr>
          <w:lang w:val="lv-LV" w:eastAsia="x-none"/>
        </w:rPr>
      </w:pPr>
      <w:r w:rsidRPr="001A5A22">
        <w:rPr>
          <w:lang w:val="lv-LV" w:eastAsia="x-none"/>
        </w:rPr>
        <w:t>26. Pēc pirmsskolas izglītības satura apguves par izglītojamo sasniegumiem (zināšanām, prasmēm un attieksmēm atbilstoši plānotajiem rezultātiem) rakstiski informē viņa vecākus.</w:t>
      </w:r>
    </w:p>
    <w:p w:rsidR="003F3B2E" w:rsidRPr="001A5A22" w:rsidRDefault="003F3B2E" w:rsidP="003F3B2E">
      <w:pPr>
        <w:ind w:right="-8"/>
        <w:jc w:val="both"/>
        <w:rPr>
          <w:lang w:val="lv-LV" w:eastAsia="x-none"/>
        </w:rPr>
      </w:pPr>
    </w:p>
    <w:p w:rsidR="003F3B2E" w:rsidRPr="001A5A22" w:rsidRDefault="003F3B2E" w:rsidP="003F3B2E">
      <w:pPr>
        <w:ind w:firstLine="284"/>
        <w:jc w:val="center"/>
        <w:rPr>
          <w:b/>
          <w:lang w:val="lv-LV"/>
        </w:rPr>
      </w:pPr>
      <w:r w:rsidRPr="001A5A22">
        <w:rPr>
          <w:b/>
          <w:lang w:val="lv-LV"/>
        </w:rPr>
        <w:t>V. Pedagogu un citu darbinieku tiesības un pienākumi</w:t>
      </w:r>
    </w:p>
    <w:p w:rsidR="003F3B2E" w:rsidRPr="001A5A22" w:rsidRDefault="003F3B2E" w:rsidP="003F3B2E">
      <w:pPr>
        <w:tabs>
          <w:tab w:val="left" w:pos="1795"/>
        </w:tabs>
        <w:ind w:firstLine="284"/>
        <w:contextualSpacing/>
        <w:jc w:val="both"/>
        <w:rPr>
          <w:bCs/>
          <w:lang w:val="lv-LV" w:eastAsia="lv-LV"/>
        </w:rPr>
      </w:pPr>
      <w:r w:rsidRPr="001A5A22">
        <w:rPr>
          <w:bCs/>
          <w:lang w:val="lv-LV" w:eastAsia="lv-LV"/>
        </w:rPr>
        <w:tab/>
      </w:r>
    </w:p>
    <w:p w:rsidR="003F3B2E" w:rsidRPr="001A5A22" w:rsidRDefault="003F3B2E" w:rsidP="003F3B2E">
      <w:pPr>
        <w:ind w:firstLine="720"/>
        <w:contextualSpacing/>
        <w:jc w:val="both"/>
        <w:rPr>
          <w:bCs/>
          <w:lang w:val="lv-LV" w:eastAsia="lv-LV"/>
        </w:rPr>
      </w:pPr>
      <w:r w:rsidRPr="001A5A22">
        <w:rPr>
          <w:bCs/>
          <w:lang w:val="lv-LV" w:eastAsia="lv-LV"/>
        </w:rPr>
        <w:t>27. Iestādi vada vadītājs, kuru pieņem darbā un atbrīvo no darba pašvaldība normatīvajos aktos noteiktā kārtībā.</w:t>
      </w:r>
    </w:p>
    <w:p w:rsidR="003F3B2E" w:rsidRPr="001A5A22" w:rsidRDefault="003F3B2E" w:rsidP="003F3B2E">
      <w:pPr>
        <w:ind w:firstLine="720"/>
        <w:contextualSpacing/>
        <w:jc w:val="both"/>
        <w:rPr>
          <w:bCs/>
          <w:lang w:val="lv-LV" w:eastAsia="lv-LV"/>
        </w:rPr>
      </w:pPr>
      <w:r w:rsidRPr="001A5A22">
        <w:rPr>
          <w:bCs/>
          <w:lang w:val="lv-LV" w:eastAsia="lv-LV"/>
        </w:rPr>
        <w:t>28. Par Iestādes vadītāju ir tiesīga strādāt persona, kuras izglītība un kvalifikācija atbilst normatīvajos aktos noteiktajām prasībām.</w:t>
      </w:r>
    </w:p>
    <w:p w:rsidR="003F3B2E" w:rsidRPr="001A5A22" w:rsidRDefault="003F3B2E" w:rsidP="003F3B2E">
      <w:pPr>
        <w:tabs>
          <w:tab w:val="left" w:pos="720"/>
          <w:tab w:val="center" w:pos="4153"/>
          <w:tab w:val="right" w:pos="8306"/>
        </w:tabs>
        <w:ind w:right="36" w:firstLine="284"/>
        <w:jc w:val="both"/>
        <w:rPr>
          <w:lang w:val="lv-LV" w:eastAsia="x-none"/>
        </w:rPr>
      </w:pPr>
      <w:r w:rsidRPr="001A5A22">
        <w:rPr>
          <w:lang w:val="lv-LV" w:eastAsia="x-none"/>
        </w:rPr>
        <w:tab/>
        <w:t>29. Iestādes darbu</w:t>
      </w:r>
      <w:r w:rsidRPr="001A5A22">
        <w:rPr>
          <w:color w:val="000000"/>
          <w:lang w:val="lv-LV" w:eastAsia="lv-LV"/>
        </w:rPr>
        <w:t xml:space="preserve"> atbilstīgi Iestādes struktūrai (pielikums) organizē un vada Iestādes vadītājs</w:t>
      </w:r>
      <w:r w:rsidRPr="001A5A22">
        <w:rPr>
          <w:lang w:val="lv-LV" w:eastAsia="x-none"/>
        </w:rPr>
        <w:t>.</w:t>
      </w:r>
    </w:p>
    <w:p w:rsidR="003F3B2E" w:rsidRPr="001A5A22" w:rsidRDefault="003F3B2E" w:rsidP="003F3B2E">
      <w:pPr>
        <w:ind w:firstLine="720"/>
        <w:contextualSpacing/>
        <w:jc w:val="both"/>
        <w:rPr>
          <w:bCs/>
          <w:lang w:val="lv-LV" w:eastAsia="lv-LV"/>
        </w:rPr>
      </w:pPr>
      <w:r w:rsidRPr="001A5A22">
        <w:rPr>
          <w:bCs/>
          <w:lang w:val="lv-LV" w:eastAsia="lv-LV"/>
        </w:rPr>
        <w:t>30.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3F3B2E" w:rsidRPr="001A5A22" w:rsidRDefault="003F3B2E" w:rsidP="003F3B2E">
      <w:pPr>
        <w:ind w:firstLine="720"/>
        <w:jc w:val="both"/>
        <w:rPr>
          <w:lang w:val="lv-LV"/>
        </w:rPr>
      </w:pPr>
      <w:r w:rsidRPr="001A5A22">
        <w:rPr>
          <w:lang w:val="lv-LV"/>
        </w:rPr>
        <w:t xml:space="preserve">31. Iestādes vadītājs savu pilnvaru ietvaros lemj par Iestādes intelektuālo, finanšu un materiālo līdzekļu izlietošanu. Iestādes vadītājs ir </w:t>
      </w:r>
      <w:r w:rsidRPr="001A5A22">
        <w:rPr>
          <w:rFonts w:eastAsia="Calibri"/>
          <w:szCs w:val="22"/>
          <w:lang w:val="lv-LV"/>
        </w:rPr>
        <w:t>atbildīgs par Iestādes mantas un budžeta līdzekļu likumīgu, racionālu un efektīvu izmantošanu</w:t>
      </w:r>
      <w:r w:rsidRPr="001A5A22">
        <w:rPr>
          <w:lang w:val="lv-LV"/>
        </w:rPr>
        <w:t>.</w:t>
      </w:r>
    </w:p>
    <w:p w:rsidR="003F3B2E" w:rsidRPr="001A5A22" w:rsidRDefault="003F3B2E" w:rsidP="003F3B2E">
      <w:pPr>
        <w:ind w:firstLine="720"/>
        <w:contextualSpacing/>
        <w:jc w:val="both"/>
        <w:rPr>
          <w:bCs/>
          <w:lang w:val="lv-LV" w:eastAsia="lv-LV"/>
        </w:rPr>
      </w:pPr>
      <w:r w:rsidRPr="001A5A22">
        <w:rPr>
          <w:bCs/>
          <w:lang w:val="lv-LV" w:eastAsia="lv-LV"/>
        </w:rPr>
        <w:t xml:space="preserve">32. Iestādes pedagogus un citus darbiniekus darbā </w:t>
      </w:r>
      <w:r w:rsidRPr="001A5A22">
        <w:rPr>
          <w:lang w:val="lv-LV" w:eastAsia="lv-LV"/>
        </w:rPr>
        <w:t>pieņem un atbrīvo Iestādes vadītājs normatīvajos aktos noteiktā kārtībā</w:t>
      </w:r>
      <w:r w:rsidRPr="001A5A22">
        <w:rPr>
          <w:bCs/>
          <w:lang w:val="lv-LV" w:eastAsia="lv-LV"/>
        </w:rPr>
        <w:t xml:space="preserve">. Iestādes vadītājs ir tiesīgs deleģēt pedagogiem un citiem Iestādes </w:t>
      </w:r>
      <w:r w:rsidRPr="001A5A22">
        <w:rPr>
          <w:bCs/>
          <w:lang w:val="lv-LV" w:eastAsia="lv-LV"/>
        </w:rPr>
        <w:lastRenderedPageBreak/>
        <w:t>darbiniekiem konkrētu uzdevumu veikšanu. Iestādes v</w:t>
      </w:r>
      <w:r w:rsidRPr="001A5A22">
        <w:rPr>
          <w:lang w:val="lv-LV" w:eastAsia="lv-LV"/>
        </w:rPr>
        <w:t>adītāja vietnieku skaitu nosaka Iestādes vadītājs, saskaņojot ar pašvaldību.</w:t>
      </w:r>
    </w:p>
    <w:p w:rsidR="003F3B2E" w:rsidRPr="001A5A22" w:rsidRDefault="003F3B2E" w:rsidP="003F3B2E">
      <w:pPr>
        <w:ind w:firstLine="720"/>
        <w:contextualSpacing/>
        <w:jc w:val="both"/>
        <w:rPr>
          <w:bCs/>
          <w:lang w:val="lv-LV" w:eastAsia="lv-LV"/>
        </w:rPr>
      </w:pPr>
      <w:r w:rsidRPr="001A5A22">
        <w:rPr>
          <w:bCs/>
          <w:lang w:val="lv-LV" w:eastAsia="lv-LV"/>
        </w:rPr>
        <w:t>33. Iestādes pedagogu tiesības, pienākumi un atbildība noteikta Izglītības likumā, Vispārējās izglītības likumā, Bērnu tiesību aizsardzības likumā, Fizisko personu datu aizsardzības likumā, Darba likumā un citos normatīvajos aktos. Ped</w:t>
      </w:r>
      <w:r w:rsidRPr="001A5A22">
        <w:rPr>
          <w:lang w:val="lv-LV" w:eastAsia="lv-LV"/>
        </w:rPr>
        <w:t xml:space="preserve">agoga </w:t>
      </w:r>
      <w:r w:rsidRPr="001A5A22">
        <w:rPr>
          <w:bCs/>
          <w:lang w:val="lv-LV" w:eastAsia="lv-LV"/>
        </w:rPr>
        <w:t>tiesības, pienākumus un atbildību precizē darba līgums un amata apraksts.</w:t>
      </w:r>
    </w:p>
    <w:p w:rsidR="003F3B2E" w:rsidRPr="001A5A22" w:rsidRDefault="003F3B2E" w:rsidP="003F3B2E">
      <w:pPr>
        <w:ind w:firstLine="720"/>
        <w:jc w:val="both"/>
        <w:rPr>
          <w:bCs/>
          <w:lang w:val="lv-LV"/>
        </w:rPr>
      </w:pPr>
      <w:r w:rsidRPr="001A5A22">
        <w:rPr>
          <w:bCs/>
          <w:lang w:val="lv-LV"/>
        </w:rPr>
        <w:t xml:space="preserve">34. Iestādes citu darbinieku tiesības, pienākumi un atbildība noteikta Darba likumā, Bērnu tiesību aizsardzības likumā, citos normatīvajos aktos, kā arī darba līgumā un amata aprakstā. </w:t>
      </w:r>
    </w:p>
    <w:p w:rsidR="003F3B2E" w:rsidRPr="001A5A22" w:rsidRDefault="003F3B2E" w:rsidP="003F3B2E">
      <w:pPr>
        <w:ind w:firstLine="284"/>
        <w:jc w:val="both"/>
        <w:rPr>
          <w:strike/>
          <w:lang w:val="lv-LV"/>
        </w:rPr>
      </w:pPr>
    </w:p>
    <w:p w:rsidR="003F3B2E" w:rsidRPr="001A5A22" w:rsidRDefault="003F3B2E" w:rsidP="003F3B2E">
      <w:pPr>
        <w:tabs>
          <w:tab w:val="left" w:pos="720"/>
          <w:tab w:val="center" w:pos="4153"/>
          <w:tab w:val="right" w:pos="8306"/>
        </w:tabs>
        <w:ind w:firstLine="284"/>
        <w:jc w:val="center"/>
        <w:rPr>
          <w:b/>
          <w:lang w:val="lv-LV" w:eastAsia="x-none"/>
        </w:rPr>
      </w:pPr>
      <w:r w:rsidRPr="001A5A22">
        <w:rPr>
          <w:b/>
          <w:lang w:val="lv-LV" w:eastAsia="x-none"/>
        </w:rPr>
        <w:t>VI. Izglītojamo un vecāku pienākumi, tiesības un atbildība</w:t>
      </w:r>
    </w:p>
    <w:p w:rsidR="003F3B2E" w:rsidRPr="001A5A22" w:rsidRDefault="003F3B2E" w:rsidP="003F3B2E">
      <w:pPr>
        <w:tabs>
          <w:tab w:val="left" w:pos="720"/>
          <w:tab w:val="center" w:pos="4153"/>
          <w:tab w:val="right" w:pos="8306"/>
        </w:tabs>
        <w:ind w:firstLine="284"/>
        <w:jc w:val="center"/>
        <w:rPr>
          <w:lang w:val="lv-LV" w:eastAsia="x-none"/>
        </w:rPr>
      </w:pPr>
    </w:p>
    <w:p w:rsidR="003F3B2E" w:rsidRPr="001A5A22" w:rsidRDefault="003F3B2E" w:rsidP="003F3B2E">
      <w:pPr>
        <w:ind w:right="-8" w:firstLine="720"/>
        <w:jc w:val="both"/>
        <w:rPr>
          <w:lang w:val="lv-LV" w:eastAsia="x-none"/>
        </w:rPr>
      </w:pPr>
      <w:r w:rsidRPr="001A5A22">
        <w:rPr>
          <w:lang w:val="lv-LV" w:eastAsia="x-none"/>
        </w:rPr>
        <w:t xml:space="preserve">35. Izglītojamo un viņu vecāku pienākumi, tiesības un atbildība ir noteikta Izglītības likumā, </w:t>
      </w:r>
      <w:r w:rsidRPr="001A5A22">
        <w:rPr>
          <w:bCs/>
          <w:lang w:val="lv-LV" w:eastAsia="x-none"/>
        </w:rPr>
        <w:t>Bērnu tiesību aizsardzības likumā, citos ārējos normatīvos aktos</w:t>
      </w:r>
      <w:r w:rsidRPr="001A5A22">
        <w:rPr>
          <w:lang w:val="lv-LV" w:eastAsia="x-none"/>
        </w:rPr>
        <w:t xml:space="preserve"> un Iestādes iekšējos normatīvos aktos.</w:t>
      </w:r>
    </w:p>
    <w:p w:rsidR="003F3B2E" w:rsidRPr="001A5A22" w:rsidRDefault="003F3B2E" w:rsidP="003F3B2E">
      <w:pPr>
        <w:tabs>
          <w:tab w:val="left" w:pos="720"/>
          <w:tab w:val="center" w:pos="4153"/>
          <w:tab w:val="right" w:pos="8306"/>
        </w:tabs>
        <w:ind w:firstLine="284"/>
        <w:rPr>
          <w:b/>
          <w:lang w:val="lv-LV" w:eastAsia="x-none"/>
        </w:rPr>
      </w:pPr>
    </w:p>
    <w:p w:rsidR="003F3B2E" w:rsidRPr="001A5A22" w:rsidRDefault="003F3B2E" w:rsidP="003F3B2E">
      <w:pPr>
        <w:jc w:val="center"/>
        <w:rPr>
          <w:b/>
          <w:lang w:val="lv-LV"/>
        </w:rPr>
      </w:pPr>
      <w:r w:rsidRPr="001A5A22">
        <w:rPr>
          <w:b/>
          <w:lang w:val="lv-LV"/>
        </w:rPr>
        <w:t>VII. Iestādes padomes un pedagoģiskās padomes izveidošanas kārtība un kompetence</w:t>
      </w:r>
    </w:p>
    <w:p w:rsidR="003F3B2E" w:rsidRPr="001A5A22" w:rsidRDefault="003F3B2E" w:rsidP="003F3B2E">
      <w:pPr>
        <w:jc w:val="both"/>
        <w:rPr>
          <w:b/>
          <w:lang w:val="lv-LV"/>
        </w:rPr>
      </w:pPr>
    </w:p>
    <w:p w:rsidR="003F3B2E" w:rsidRPr="001A5A22" w:rsidRDefault="003F3B2E" w:rsidP="003F3B2E">
      <w:pPr>
        <w:ind w:firstLine="720"/>
        <w:jc w:val="both"/>
        <w:rPr>
          <w:lang w:val="lv-LV"/>
        </w:rPr>
      </w:pPr>
      <w:r w:rsidRPr="001A5A22">
        <w:rPr>
          <w:lang w:val="lv-LV"/>
        </w:rPr>
        <w:t>36. Iestādes vadītājam ir pienākums nodrošināt Iestādes padomes izveidošanu un darbību.</w:t>
      </w:r>
    </w:p>
    <w:p w:rsidR="003F3B2E" w:rsidRPr="001A5A22" w:rsidRDefault="003F3B2E" w:rsidP="003F3B2E">
      <w:pPr>
        <w:ind w:firstLine="720"/>
        <w:jc w:val="both"/>
        <w:rPr>
          <w:lang w:val="lv-LV"/>
        </w:rPr>
      </w:pPr>
      <w:r w:rsidRPr="001A5A22">
        <w:rPr>
          <w:lang w:val="lv-LV"/>
        </w:rPr>
        <w:t>37. Iestādes padomes kompetenci nosaka Izglītības likums, un tā darbojas saskaņā ar Iestādes padomes darbību reglamentējošu normatīvo aktu, ko, saskaņojot ar vadītāju, izdod Iestādes padome.</w:t>
      </w:r>
    </w:p>
    <w:p w:rsidR="003F3B2E" w:rsidRPr="001A5A22" w:rsidRDefault="003F3B2E" w:rsidP="003F3B2E">
      <w:pPr>
        <w:ind w:firstLine="720"/>
        <w:jc w:val="both"/>
        <w:rPr>
          <w:lang w:val="lv-LV" w:eastAsia="lv-LV"/>
        </w:rPr>
      </w:pPr>
      <w:r w:rsidRPr="001A5A22">
        <w:rPr>
          <w:lang w:val="lv-LV" w:eastAsia="lv-LV"/>
        </w:rPr>
        <w:t xml:space="preserve">38.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3F3B2E" w:rsidRPr="001A5A22" w:rsidRDefault="003F3B2E" w:rsidP="003F3B2E">
      <w:pPr>
        <w:ind w:right="-8"/>
        <w:rPr>
          <w:lang w:val="lv-LV" w:eastAsia="x-none"/>
        </w:rPr>
      </w:pPr>
    </w:p>
    <w:p w:rsidR="003F3B2E" w:rsidRPr="001A5A22" w:rsidRDefault="003F3B2E" w:rsidP="003F3B2E">
      <w:pPr>
        <w:tabs>
          <w:tab w:val="left" w:pos="720"/>
          <w:tab w:val="center" w:pos="4153"/>
          <w:tab w:val="right" w:pos="8306"/>
        </w:tabs>
        <w:jc w:val="center"/>
        <w:rPr>
          <w:b/>
          <w:smallCaps/>
          <w:lang w:val="lv-LV"/>
        </w:rPr>
      </w:pPr>
      <w:r w:rsidRPr="001A5A22">
        <w:rPr>
          <w:b/>
          <w:smallCaps/>
          <w:lang w:val="lv-LV"/>
        </w:rPr>
        <w:t xml:space="preserve">VIII. </w:t>
      </w:r>
      <w:r w:rsidRPr="001A5A22">
        <w:rPr>
          <w:b/>
          <w:caps/>
          <w:lang w:val="lv-LV"/>
        </w:rPr>
        <w:t>I</w:t>
      </w:r>
      <w:r w:rsidRPr="001A5A22">
        <w:rPr>
          <w:b/>
          <w:lang w:val="lv-LV"/>
        </w:rPr>
        <w:t>estādes finansējuma avoti un kārtība</w:t>
      </w:r>
    </w:p>
    <w:p w:rsidR="003F3B2E" w:rsidRPr="001A5A22" w:rsidRDefault="003F3B2E" w:rsidP="003F3B2E">
      <w:pPr>
        <w:tabs>
          <w:tab w:val="left" w:pos="720"/>
          <w:tab w:val="center" w:pos="4153"/>
          <w:tab w:val="right" w:pos="8306"/>
        </w:tabs>
        <w:jc w:val="both"/>
        <w:rPr>
          <w:b/>
          <w:smallCaps/>
          <w:lang w:val="lv-LV"/>
        </w:rPr>
      </w:pPr>
    </w:p>
    <w:p w:rsidR="003F3B2E" w:rsidRPr="001A5A22" w:rsidRDefault="003F3B2E" w:rsidP="003F3B2E">
      <w:pPr>
        <w:tabs>
          <w:tab w:val="left" w:pos="720"/>
          <w:tab w:val="center" w:pos="4153"/>
          <w:tab w:val="right" w:pos="8306"/>
        </w:tabs>
        <w:ind w:firstLine="284"/>
        <w:jc w:val="both"/>
        <w:rPr>
          <w:lang w:val="lv-LV"/>
        </w:rPr>
      </w:pPr>
      <w:r w:rsidRPr="001A5A22">
        <w:rPr>
          <w:lang w:val="lv-LV"/>
        </w:rPr>
        <w:tab/>
        <w:t>39. Iestādes finansējuma avoti ir:</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39.1. pašvaldības budžeta līdzekļi;</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39.2. valsts budžeta līdzekļi;</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39.3. papildus finanšu līdzekļi, ko Iestāde var saņemt:</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39.3.1. veicot saimniecisko darbību;</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 xml:space="preserve">39.3.2. sniedzot maksas pakalpojumus pašvaldības noteiktajā kārtībā; </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 xml:space="preserve">39.3.3. no fiziskām vai juridiskām personām ziedojumu un dāvinājumu veidā; </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39.3.4. citos likumā paredzētajos gadījumos.</w:t>
      </w:r>
    </w:p>
    <w:p w:rsidR="003F3B2E" w:rsidRPr="001A5A22" w:rsidRDefault="003F3B2E" w:rsidP="003F3B2E">
      <w:pPr>
        <w:autoSpaceDE w:val="0"/>
        <w:autoSpaceDN w:val="0"/>
        <w:adjustRightInd w:val="0"/>
        <w:ind w:firstLine="720"/>
        <w:jc w:val="both"/>
        <w:rPr>
          <w:lang w:val="lv-LV"/>
        </w:rPr>
      </w:pPr>
      <w:r w:rsidRPr="001A5A22">
        <w:rPr>
          <w:lang w:val="lv-LV"/>
        </w:rPr>
        <w:t>40.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3F3B2E" w:rsidRPr="001A5A22" w:rsidRDefault="00FE2C46" w:rsidP="003F3B2E">
      <w:pPr>
        <w:tabs>
          <w:tab w:val="left" w:pos="720"/>
          <w:tab w:val="center" w:pos="4153"/>
          <w:tab w:val="right" w:pos="8306"/>
        </w:tabs>
        <w:ind w:firstLine="284"/>
        <w:jc w:val="both"/>
        <w:rPr>
          <w:noProof/>
          <w:lang w:val="lv-LV"/>
        </w:rPr>
      </w:pPr>
      <w:r w:rsidRPr="001A5A22">
        <w:rPr>
          <w:noProof/>
          <w:lang w:val="lv-LV"/>
        </w:rPr>
        <w:tab/>
      </w:r>
      <w:r w:rsidR="003F3B2E" w:rsidRPr="001A5A22">
        <w:rPr>
          <w:noProof/>
          <w:lang w:val="lv-LV"/>
        </w:rPr>
        <w:t>41. Iestādes finanšu, materiālo un nemateriālo līdzekļu un saimniecisko darījumu uzskaite atbilstoši normatīvajiem aktiem tiek veikta Tukuma novada Izglītības pārvaldes grāmatvedībā.</w:t>
      </w:r>
    </w:p>
    <w:p w:rsidR="003F3B2E" w:rsidRPr="001A5A22" w:rsidRDefault="00FE2C46" w:rsidP="003F3B2E">
      <w:pPr>
        <w:tabs>
          <w:tab w:val="left" w:pos="720"/>
          <w:tab w:val="center" w:pos="4153"/>
          <w:tab w:val="right" w:pos="8306"/>
        </w:tabs>
        <w:ind w:firstLine="284"/>
        <w:jc w:val="both"/>
        <w:rPr>
          <w:lang w:val="lv-LV"/>
        </w:rPr>
      </w:pPr>
      <w:r w:rsidRPr="001A5A22">
        <w:rPr>
          <w:noProof/>
          <w:lang w:val="lv-LV"/>
        </w:rPr>
        <w:tab/>
      </w:r>
      <w:r w:rsidR="003F3B2E" w:rsidRPr="001A5A22">
        <w:rPr>
          <w:noProof/>
          <w:lang w:val="lv-LV"/>
        </w:rPr>
        <w:t xml:space="preserve">42. Dokumenti izpildei Tukuma novada Izglītības pārvaldes grāmatvedībā tiek iesniegti ar Iestādes </w:t>
      </w:r>
      <w:r w:rsidR="003F3B2E" w:rsidRPr="001A5A22">
        <w:rPr>
          <w:lang w:val="lv-LV"/>
        </w:rPr>
        <w:t xml:space="preserve">vadītāja </w:t>
      </w:r>
      <w:r w:rsidR="003F3B2E" w:rsidRPr="001A5A22">
        <w:rPr>
          <w:noProof/>
          <w:lang w:val="lv-LV"/>
        </w:rPr>
        <w:t>rezolūciju.</w:t>
      </w:r>
    </w:p>
    <w:p w:rsidR="003F3B2E" w:rsidRPr="001A5A22" w:rsidRDefault="00FE2C46" w:rsidP="003F3B2E">
      <w:pPr>
        <w:tabs>
          <w:tab w:val="left" w:pos="720"/>
          <w:tab w:val="center" w:pos="4153"/>
          <w:tab w:val="right" w:pos="8306"/>
        </w:tabs>
        <w:ind w:firstLine="284"/>
        <w:jc w:val="both"/>
        <w:rPr>
          <w:lang w:val="lv-LV"/>
        </w:rPr>
      </w:pPr>
      <w:r w:rsidRPr="001A5A22">
        <w:rPr>
          <w:lang w:val="lv-LV"/>
        </w:rPr>
        <w:tab/>
      </w:r>
      <w:r w:rsidR="003F3B2E" w:rsidRPr="001A5A22">
        <w:rPr>
          <w:lang w:val="lv-LV"/>
        </w:rPr>
        <w:t>43. Iestādes līdzekļi atrodas tās rīcībā un nevar tikt atsavināti. Tiesības ar tiem rīkoties ir Iestādes vadītājam. Algu fonda ekonomijas rezultātā radušies līdzekļi var tikt izmantoti Iestādes darbinieku materiālajai stimulēšanai.</w:t>
      </w:r>
    </w:p>
    <w:p w:rsidR="003F3B2E" w:rsidRPr="001A5A22" w:rsidRDefault="00FE2C46" w:rsidP="003F3B2E">
      <w:pPr>
        <w:tabs>
          <w:tab w:val="left" w:pos="720"/>
          <w:tab w:val="center" w:pos="4153"/>
          <w:tab w:val="right" w:pos="8306"/>
        </w:tabs>
        <w:ind w:firstLine="284"/>
        <w:jc w:val="both"/>
        <w:rPr>
          <w:lang w:val="lv-LV"/>
        </w:rPr>
      </w:pPr>
      <w:r w:rsidRPr="001A5A22">
        <w:rPr>
          <w:lang w:val="lv-LV"/>
        </w:rPr>
        <w:tab/>
      </w:r>
      <w:r w:rsidR="003F3B2E" w:rsidRPr="001A5A22">
        <w:rPr>
          <w:lang w:val="lv-LV"/>
        </w:rPr>
        <w:t>44. Par ziedojumiem, kas saņemti mantas veidā (dāvanām), Iestāde sastāda pieņemšanas aktu, kurā norāda ziedoto mantu daudzumu, kvalitatīvos un finanšu rādītājus, iegrāmato šīs materiālās vērtības atbilstoši grāmatvedības uzskaites prasībām.</w:t>
      </w:r>
    </w:p>
    <w:p w:rsidR="003F3B2E" w:rsidRPr="001A5A22" w:rsidRDefault="00FE2C46" w:rsidP="003F3B2E">
      <w:pPr>
        <w:tabs>
          <w:tab w:val="left" w:pos="720"/>
          <w:tab w:val="center" w:pos="4153"/>
          <w:tab w:val="right" w:pos="8306"/>
        </w:tabs>
        <w:ind w:firstLine="284"/>
        <w:jc w:val="both"/>
        <w:rPr>
          <w:lang w:val="lv-LV"/>
        </w:rPr>
      </w:pPr>
      <w:r w:rsidRPr="001A5A22">
        <w:rPr>
          <w:lang w:val="lv-LV"/>
        </w:rPr>
        <w:tab/>
      </w:r>
      <w:r w:rsidR="003F3B2E" w:rsidRPr="001A5A22">
        <w:rPr>
          <w:lang w:val="lv-LV"/>
        </w:rPr>
        <w:t>45. Pēc vecāku iniciatīvas veiktie Iestādes telpu remonti, kas veikti, izmantojot vecāku piešķirtos remonta materiālus uzskatāmi kā ziedojums, kas saņemts mantas vai pakalpojumu veidā.</w:t>
      </w:r>
    </w:p>
    <w:p w:rsidR="003F3B2E" w:rsidRPr="001A5A22" w:rsidRDefault="00FE2C46" w:rsidP="003F3B2E">
      <w:pPr>
        <w:tabs>
          <w:tab w:val="left" w:pos="720"/>
          <w:tab w:val="center" w:pos="4153"/>
          <w:tab w:val="right" w:pos="8306"/>
        </w:tabs>
        <w:ind w:firstLine="284"/>
        <w:jc w:val="both"/>
        <w:rPr>
          <w:lang w:val="lv-LV"/>
        </w:rPr>
      </w:pPr>
      <w:r w:rsidRPr="001A5A22">
        <w:rPr>
          <w:lang w:val="lv-LV"/>
        </w:rPr>
        <w:lastRenderedPageBreak/>
        <w:tab/>
      </w:r>
      <w:r w:rsidR="003F3B2E" w:rsidRPr="001A5A22">
        <w:rPr>
          <w:lang w:val="lv-LV"/>
        </w:rPr>
        <w:t>46. Papildus finanšu līdzekļi izmantojami Iestādes uzturēšanai, attīstībai, aprīkojuma, mācību līdzekļu iegādei un darbinieku materiālajai stimulēšanai.</w:t>
      </w:r>
    </w:p>
    <w:p w:rsidR="003F3B2E" w:rsidRPr="001A5A22" w:rsidRDefault="00FE2C46" w:rsidP="003F3B2E">
      <w:pPr>
        <w:tabs>
          <w:tab w:val="left" w:pos="720"/>
          <w:tab w:val="center" w:pos="4153"/>
          <w:tab w:val="right" w:pos="8306"/>
        </w:tabs>
        <w:ind w:firstLine="284"/>
        <w:jc w:val="both"/>
        <w:rPr>
          <w:lang w:val="lv-LV"/>
        </w:rPr>
      </w:pPr>
      <w:r w:rsidRPr="001A5A22">
        <w:rPr>
          <w:lang w:val="lv-LV"/>
        </w:rPr>
        <w:tab/>
      </w:r>
      <w:r w:rsidR="003F3B2E" w:rsidRPr="001A5A22">
        <w:rPr>
          <w:lang w:val="lv-LV"/>
        </w:rPr>
        <w:t>47. Par papildus finanšu līdzekļu izmantošanu Iestādes vadītājs atskaitās Iestādes padomei.</w:t>
      </w:r>
    </w:p>
    <w:p w:rsidR="003F3B2E" w:rsidRPr="001A5A22" w:rsidRDefault="003F3B2E" w:rsidP="003F3B2E">
      <w:pPr>
        <w:tabs>
          <w:tab w:val="left" w:pos="720"/>
          <w:tab w:val="center" w:pos="4153"/>
          <w:tab w:val="right" w:pos="8306"/>
        </w:tabs>
        <w:ind w:firstLine="284"/>
        <w:jc w:val="both"/>
        <w:rPr>
          <w:lang w:val="lv-LV"/>
        </w:rPr>
      </w:pPr>
    </w:p>
    <w:p w:rsidR="003F3B2E" w:rsidRPr="001A5A22" w:rsidRDefault="003F3B2E" w:rsidP="003F3B2E">
      <w:pPr>
        <w:tabs>
          <w:tab w:val="left" w:pos="720"/>
          <w:tab w:val="center" w:pos="4153"/>
          <w:tab w:val="right" w:pos="8306"/>
        </w:tabs>
        <w:ind w:firstLine="284"/>
        <w:jc w:val="center"/>
        <w:rPr>
          <w:b/>
          <w:lang w:val="lv-LV"/>
        </w:rPr>
      </w:pPr>
      <w:r w:rsidRPr="001A5A22">
        <w:rPr>
          <w:b/>
          <w:smallCaps/>
          <w:lang w:val="lv-LV"/>
        </w:rPr>
        <w:t xml:space="preserve">IX. </w:t>
      </w:r>
      <w:r w:rsidRPr="001A5A22">
        <w:rPr>
          <w:b/>
          <w:lang w:val="lv-LV"/>
        </w:rPr>
        <w:t>Iestādes saimnieciskā darbība</w:t>
      </w:r>
    </w:p>
    <w:p w:rsidR="003F3B2E" w:rsidRPr="001A5A22" w:rsidRDefault="003F3B2E" w:rsidP="003F3B2E">
      <w:pPr>
        <w:tabs>
          <w:tab w:val="left" w:pos="720"/>
          <w:tab w:val="center" w:pos="4153"/>
          <w:tab w:val="right" w:pos="8306"/>
        </w:tabs>
        <w:ind w:firstLine="284"/>
        <w:jc w:val="center"/>
        <w:rPr>
          <w:b/>
          <w:smallCaps/>
          <w:lang w:val="lv-LV"/>
        </w:rPr>
      </w:pPr>
    </w:p>
    <w:p w:rsidR="003F3B2E" w:rsidRPr="001A5A22" w:rsidRDefault="003F3B2E" w:rsidP="005D6AEF">
      <w:pPr>
        <w:ind w:firstLine="720"/>
        <w:jc w:val="both"/>
        <w:rPr>
          <w:lang w:val="lv-LV" w:eastAsia="lv-LV"/>
        </w:rPr>
      </w:pPr>
      <w:r w:rsidRPr="001A5A22">
        <w:rPr>
          <w:lang w:val="lv-LV" w:eastAsia="lv-LV"/>
        </w:rPr>
        <w:t>48.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3F3B2E" w:rsidRPr="001A5A22" w:rsidRDefault="003F3B2E" w:rsidP="005D6AEF">
      <w:pPr>
        <w:ind w:firstLine="720"/>
        <w:jc w:val="both"/>
        <w:rPr>
          <w:lang w:val="lv-LV" w:eastAsia="lv-LV"/>
        </w:rPr>
      </w:pPr>
      <w:r w:rsidRPr="001A5A22">
        <w:rPr>
          <w:lang w:val="lv-LV" w:eastAsia="lv-LV"/>
        </w:rPr>
        <w:t>49. Iestādes vadītājam Iestādes budžeta ietvaros un pašvaldības noteiktajā kārtībā ir tiesības slēgt līgumus ar fiziskām un juridiskām personām par Iestādei nepieciešamiem iepirkumiem, remontdarbiem, piegādes, nomas u.c. pakalpojumiem.</w:t>
      </w:r>
    </w:p>
    <w:p w:rsidR="003F3B2E" w:rsidRPr="001A5A22" w:rsidRDefault="003F3B2E" w:rsidP="003F3B2E">
      <w:pPr>
        <w:ind w:firstLine="720"/>
        <w:jc w:val="both"/>
        <w:rPr>
          <w:lang w:val="lv-LV" w:eastAsia="lv-LV"/>
        </w:rPr>
      </w:pPr>
      <w:r w:rsidRPr="001A5A22">
        <w:rPr>
          <w:lang w:val="lv-LV" w:eastAsia="lv-LV"/>
        </w:rPr>
        <w:t>50. Iestāde var sniegt maksas pakalpojumus, ja tas netraucē izglītības programmas īstenošanai. Maksas pakalpojumu tarifus apstiprina pašvaldība.</w:t>
      </w:r>
    </w:p>
    <w:p w:rsidR="003F3B2E" w:rsidRPr="001A5A22" w:rsidRDefault="003F3B2E" w:rsidP="003F3B2E">
      <w:pPr>
        <w:ind w:firstLine="720"/>
        <w:jc w:val="both"/>
        <w:rPr>
          <w:lang w:val="lv-LV" w:eastAsia="lv-LV"/>
        </w:rPr>
      </w:pPr>
      <w:r w:rsidRPr="001A5A22">
        <w:rPr>
          <w:lang w:val="lv-LV" w:eastAsia="lv-LV"/>
        </w:rPr>
        <w:t>51. Iestāde nodrošina izglītojamo ēdināšanu. Izglītojamo ēdināšanas maksas noteikšanas un samaksas kārtību nosaka pašvaldība.</w:t>
      </w:r>
    </w:p>
    <w:p w:rsidR="003F3B2E" w:rsidRPr="001A5A22" w:rsidRDefault="003F3B2E" w:rsidP="003F3B2E">
      <w:pPr>
        <w:tabs>
          <w:tab w:val="left" w:pos="720"/>
          <w:tab w:val="center" w:pos="4153"/>
          <w:tab w:val="right" w:pos="8306"/>
        </w:tabs>
        <w:ind w:firstLine="284"/>
        <w:jc w:val="center"/>
        <w:rPr>
          <w:b/>
          <w:smallCaps/>
          <w:lang w:val="lv-LV"/>
        </w:rPr>
      </w:pPr>
    </w:p>
    <w:p w:rsidR="003F3B2E" w:rsidRPr="001A5A22" w:rsidRDefault="003F3B2E" w:rsidP="003F3B2E">
      <w:pPr>
        <w:ind w:firstLine="284"/>
        <w:jc w:val="center"/>
        <w:rPr>
          <w:b/>
          <w:lang w:val="lv-LV"/>
        </w:rPr>
      </w:pPr>
      <w:r w:rsidRPr="001A5A22">
        <w:rPr>
          <w:b/>
          <w:lang w:val="lv-LV"/>
        </w:rPr>
        <w:t>X. Iestādes iekšējo kārtību reglamentējošo dokumentu pieņemšanas kārtība un iestādes izdota administratīvā akta vai faktiskās rīcības apstrīdēšanas kārtība</w:t>
      </w:r>
    </w:p>
    <w:p w:rsidR="003F3B2E" w:rsidRPr="001A5A22" w:rsidRDefault="003F3B2E" w:rsidP="003F3B2E">
      <w:pPr>
        <w:tabs>
          <w:tab w:val="left" w:pos="720"/>
          <w:tab w:val="center" w:pos="4153"/>
          <w:tab w:val="right" w:pos="8306"/>
        </w:tabs>
        <w:ind w:firstLine="284"/>
        <w:jc w:val="center"/>
        <w:rPr>
          <w:b/>
          <w:lang w:val="lv-LV"/>
        </w:rPr>
      </w:pPr>
    </w:p>
    <w:p w:rsidR="003F3B2E" w:rsidRPr="001A5A22" w:rsidRDefault="003F3B2E" w:rsidP="003F3B2E">
      <w:pPr>
        <w:tabs>
          <w:tab w:val="left" w:pos="720"/>
          <w:tab w:val="center" w:pos="4153"/>
          <w:tab w:val="right" w:pos="8306"/>
        </w:tabs>
        <w:ind w:firstLine="284"/>
        <w:jc w:val="both"/>
        <w:rPr>
          <w:lang w:val="lv-LV"/>
        </w:rPr>
      </w:pPr>
      <w:r w:rsidRPr="001A5A22">
        <w:rPr>
          <w:lang w:val="lv-LV"/>
        </w:rPr>
        <w:tab/>
        <w:t>52. Iestāde saskaņā ar šo nolikumu un spēkā esošo normatīvo aktu prasībām pastāvīgi izstrādā Iestādes iekšējos normatīvos aktus (iekšēji noteikumi, reglamenti u.c.), kurus apstiprina Iestādes vadītājs.</w:t>
      </w:r>
    </w:p>
    <w:p w:rsidR="003F3B2E" w:rsidRPr="001A5A22" w:rsidRDefault="003F3B2E" w:rsidP="003F3B2E">
      <w:pPr>
        <w:tabs>
          <w:tab w:val="left" w:pos="720"/>
          <w:tab w:val="center" w:pos="4153"/>
          <w:tab w:val="right" w:pos="8306"/>
        </w:tabs>
        <w:ind w:firstLine="284"/>
        <w:jc w:val="both"/>
        <w:rPr>
          <w:lang w:val="lv-LV"/>
        </w:rPr>
      </w:pPr>
      <w:r w:rsidRPr="001A5A22">
        <w:rPr>
          <w:lang w:val="lv-LV"/>
        </w:rPr>
        <w:tab/>
        <w:t>53. Iestādes izdoto administratīvo aktu vai fizisko rīcību privātpersona var apstrīdēt pašvaldībā Administratīvā procesa likumā noteiktajā kārtībā.</w:t>
      </w:r>
    </w:p>
    <w:p w:rsidR="003F3B2E" w:rsidRPr="001A5A22" w:rsidRDefault="003F3B2E" w:rsidP="003F3B2E">
      <w:pPr>
        <w:tabs>
          <w:tab w:val="left" w:pos="720"/>
          <w:tab w:val="center" w:pos="4153"/>
          <w:tab w:val="right" w:pos="8306"/>
        </w:tabs>
        <w:ind w:firstLine="284"/>
        <w:jc w:val="both"/>
        <w:rPr>
          <w:lang w:val="lv-LV"/>
        </w:rPr>
      </w:pPr>
    </w:p>
    <w:p w:rsidR="003F3B2E" w:rsidRPr="001A5A22" w:rsidRDefault="003F3B2E" w:rsidP="003F3B2E">
      <w:pPr>
        <w:tabs>
          <w:tab w:val="left" w:pos="720"/>
          <w:tab w:val="center" w:pos="4153"/>
          <w:tab w:val="right" w:pos="8306"/>
        </w:tabs>
        <w:ind w:firstLine="284"/>
        <w:jc w:val="center"/>
        <w:rPr>
          <w:b/>
          <w:lang w:val="lv-LV"/>
        </w:rPr>
      </w:pPr>
      <w:r w:rsidRPr="001A5A22">
        <w:rPr>
          <w:b/>
          <w:lang w:val="lv-LV"/>
        </w:rPr>
        <w:t>XI. Iestādes nolikuma un tā grozījumu pieņemšanas kārtība</w:t>
      </w:r>
    </w:p>
    <w:p w:rsidR="003F3B2E" w:rsidRPr="001A5A22" w:rsidRDefault="003F3B2E" w:rsidP="003F3B2E">
      <w:pPr>
        <w:tabs>
          <w:tab w:val="left" w:pos="720"/>
          <w:tab w:val="center" w:pos="4153"/>
          <w:tab w:val="right" w:pos="8306"/>
        </w:tabs>
        <w:ind w:firstLine="284"/>
        <w:jc w:val="center"/>
        <w:rPr>
          <w:b/>
          <w:lang w:val="lv-LV"/>
        </w:rPr>
      </w:pPr>
    </w:p>
    <w:p w:rsidR="003F3B2E" w:rsidRPr="001A5A22" w:rsidRDefault="003F3B2E" w:rsidP="003F3B2E">
      <w:pPr>
        <w:ind w:right="-8" w:firstLine="720"/>
        <w:jc w:val="both"/>
        <w:rPr>
          <w:lang w:val="lv-LV" w:eastAsia="x-none"/>
        </w:rPr>
      </w:pPr>
      <w:r w:rsidRPr="001A5A22">
        <w:rPr>
          <w:lang w:val="lv-LV" w:eastAsia="x-none"/>
        </w:rPr>
        <w:t xml:space="preserve">54. Iestāde, pamatojoties uz spēkā esošiem normatīvajiem aktiem, izstrādā Iestādes nolikumu, kuru apstiprina pašvaldība. </w:t>
      </w:r>
    </w:p>
    <w:p w:rsidR="003F3B2E" w:rsidRPr="001A5A22" w:rsidRDefault="003F3B2E" w:rsidP="003F3B2E">
      <w:pPr>
        <w:ind w:right="-8" w:firstLine="720"/>
        <w:jc w:val="both"/>
        <w:rPr>
          <w:lang w:val="lv-LV" w:eastAsia="x-none"/>
        </w:rPr>
      </w:pPr>
      <w:r w:rsidRPr="001A5A22">
        <w:rPr>
          <w:lang w:val="lv-LV" w:eastAsia="x-none"/>
        </w:rPr>
        <w:t>55. Grozījumus Iestādes nolikumā var veikt pēc Iestādes padomes, Iestādes vadītāja vai pašvaldības pieprasījuma. Grozījumus nolikumā apstiprina pašvaldība.</w:t>
      </w:r>
    </w:p>
    <w:p w:rsidR="003F3B2E" w:rsidRPr="001A5A22" w:rsidRDefault="003F3B2E" w:rsidP="003F3B2E">
      <w:pPr>
        <w:tabs>
          <w:tab w:val="left" w:pos="720"/>
          <w:tab w:val="center" w:pos="4153"/>
          <w:tab w:val="right" w:pos="8306"/>
        </w:tabs>
        <w:ind w:firstLine="284"/>
        <w:jc w:val="both"/>
        <w:rPr>
          <w:b/>
          <w:smallCaps/>
          <w:lang w:val="lv-LV"/>
        </w:rPr>
      </w:pPr>
    </w:p>
    <w:p w:rsidR="003F3B2E" w:rsidRPr="001A5A22" w:rsidRDefault="003F3B2E" w:rsidP="003F3B2E">
      <w:pPr>
        <w:tabs>
          <w:tab w:val="left" w:pos="720"/>
          <w:tab w:val="center" w:pos="4153"/>
          <w:tab w:val="right" w:pos="8306"/>
        </w:tabs>
        <w:ind w:firstLine="284"/>
        <w:jc w:val="center"/>
        <w:rPr>
          <w:b/>
          <w:lang w:val="lv-LV"/>
        </w:rPr>
      </w:pPr>
      <w:r w:rsidRPr="001A5A22">
        <w:rPr>
          <w:b/>
          <w:lang w:val="lv-LV"/>
        </w:rPr>
        <w:t>XII. Iestādes reorganizēšanas un likvidēšanas kārtība</w:t>
      </w:r>
    </w:p>
    <w:p w:rsidR="003F3B2E" w:rsidRPr="001A5A22" w:rsidRDefault="003F3B2E" w:rsidP="003F3B2E">
      <w:pPr>
        <w:tabs>
          <w:tab w:val="left" w:pos="720"/>
          <w:tab w:val="center" w:pos="4153"/>
          <w:tab w:val="right" w:pos="8306"/>
        </w:tabs>
        <w:ind w:firstLine="284"/>
        <w:jc w:val="center"/>
        <w:rPr>
          <w:b/>
          <w:lang w:val="lv-LV"/>
        </w:rPr>
      </w:pPr>
    </w:p>
    <w:p w:rsidR="003F3B2E" w:rsidRPr="001A5A22" w:rsidRDefault="003F3B2E" w:rsidP="005D6AEF">
      <w:pPr>
        <w:tabs>
          <w:tab w:val="left" w:pos="0"/>
        </w:tabs>
        <w:ind w:firstLine="284"/>
        <w:jc w:val="both"/>
        <w:rPr>
          <w:lang w:val="lv-LV"/>
        </w:rPr>
      </w:pPr>
      <w:r w:rsidRPr="001A5A22">
        <w:rPr>
          <w:lang w:val="lv-LV"/>
        </w:rPr>
        <w:tab/>
        <w:t>56. Iestādi reorganizē vai likvidē pašvaldība normatīvajos aktos noteiktajā kārtībā, saskaņojot ar Izglītības un zinātnes ministriju.</w:t>
      </w:r>
    </w:p>
    <w:p w:rsidR="003F3B2E" w:rsidRPr="001A5A22" w:rsidRDefault="003F3B2E" w:rsidP="003F3B2E">
      <w:pPr>
        <w:tabs>
          <w:tab w:val="left" w:pos="0"/>
          <w:tab w:val="center" w:pos="4153"/>
          <w:tab w:val="right" w:pos="8306"/>
        </w:tabs>
        <w:ind w:firstLine="284"/>
        <w:jc w:val="both"/>
        <w:rPr>
          <w:lang w:val="lv-LV"/>
        </w:rPr>
      </w:pPr>
    </w:p>
    <w:p w:rsidR="003F3B2E" w:rsidRPr="001A5A22" w:rsidRDefault="003F3B2E" w:rsidP="003F3B2E">
      <w:pPr>
        <w:ind w:right="36"/>
        <w:jc w:val="center"/>
        <w:rPr>
          <w:b/>
          <w:lang w:val="lv-LV"/>
        </w:rPr>
      </w:pPr>
      <w:r w:rsidRPr="001A5A22">
        <w:rPr>
          <w:b/>
          <w:lang w:val="lv-LV"/>
        </w:rPr>
        <w:t>XIII. Citi noteikumi</w:t>
      </w:r>
    </w:p>
    <w:p w:rsidR="003F3B2E" w:rsidRPr="001A5A22" w:rsidRDefault="003F3B2E" w:rsidP="003F3B2E">
      <w:pPr>
        <w:ind w:left="-284" w:right="36"/>
        <w:rPr>
          <w:b/>
          <w:color w:val="000000"/>
          <w:lang w:val="lv-LV" w:eastAsia="x-none"/>
        </w:rPr>
      </w:pPr>
    </w:p>
    <w:p w:rsidR="003F3B2E" w:rsidRPr="001A5A22" w:rsidRDefault="003F3B2E" w:rsidP="005D6AEF">
      <w:pPr>
        <w:ind w:firstLine="720"/>
        <w:jc w:val="both"/>
        <w:rPr>
          <w:szCs w:val="20"/>
          <w:lang w:val="lv-LV"/>
        </w:rPr>
      </w:pPr>
      <w:r w:rsidRPr="001A5A22">
        <w:rPr>
          <w:szCs w:val="20"/>
          <w:lang w:val="lv-LV"/>
        </w:rPr>
        <w:t>57. Saskaņā ar normatīvajiem aktiem un pašvaldības noteikto kārtību Iestāde veic dokumentu un arhīvu pārvaldību.</w:t>
      </w:r>
    </w:p>
    <w:p w:rsidR="003F3B2E" w:rsidRPr="001A5A22" w:rsidRDefault="003F3B2E" w:rsidP="005D6AEF">
      <w:pPr>
        <w:ind w:firstLine="720"/>
        <w:jc w:val="both"/>
        <w:rPr>
          <w:szCs w:val="20"/>
          <w:lang w:val="lv-LV"/>
        </w:rPr>
      </w:pPr>
      <w:r w:rsidRPr="001A5A22">
        <w:rPr>
          <w:szCs w:val="20"/>
          <w:lang w:val="lv-LV"/>
        </w:rPr>
        <w:t xml:space="preserve">58. Iestāde normatīvajos aktos noteiktā kārtībā sagatavo valsts statistikas pārskatu, kā arī aktualizē informāciju Valsts izglītības informācijas sistēmā atbilstoši normatīvajos aktos noteiktajai kārtībai. </w:t>
      </w:r>
    </w:p>
    <w:p w:rsidR="003F3B2E" w:rsidRPr="001A5A22" w:rsidRDefault="003F3B2E" w:rsidP="005D6AEF">
      <w:pPr>
        <w:ind w:firstLine="720"/>
        <w:jc w:val="both"/>
        <w:rPr>
          <w:szCs w:val="20"/>
          <w:lang w:val="lv-LV"/>
        </w:rPr>
      </w:pPr>
      <w:r w:rsidRPr="001A5A22">
        <w:rPr>
          <w:szCs w:val="20"/>
          <w:lang w:val="lv-LV"/>
        </w:rPr>
        <w:t>59. Iestāde veic nepieciešamās darbības fizisko personu pamattiesību aizsardzībai, tostarp veic fizisko personu datu apstrādi saskaņā ar normatīvajiem aktiem.</w:t>
      </w:r>
    </w:p>
    <w:p w:rsidR="003F3B2E" w:rsidRPr="001A5A22" w:rsidRDefault="003F3B2E" w:rsidP="005D6AEF">
      <w:pPr>
        <w:ind w:firstLine="720"/>
        <w:jc w:val="both"/>
        <w:rPr>
          <w:szCs w:val="20"/>
          <w:lang w:val="lv-LV"/>
        </w:rPr>
      </w:pPr>
      <w:r w:rsidRPr="001A5A22">
        <w:rPr>
          <w:szCs w:val="20"/>
          <w:lang w:val="lv-LV"/>
        </w:rPr>
        <w:t>60. Iestāde normatīvajos aktos noteiktā kārtībā nodrošina izglītojamo profilaktisko veselības aprūpi un pirmās palīdzības pieejamību Iestādē.</w:t>
      </w:r>
    </w:p>
    <w:p w:rsidR="003F3B2E" w:rsidRPr="001A5A22" w:rsidRDefault="003F3B2E" w:rsidP="005D6AEF">
      <w:pPr>
        <w:ind w:firstLine="720"/>
        <w:jc w:val="both"/>
        <w:rPr>
          <w:szCs w:val="20"/>
          <w:lang w:val="lv-LV"/>
        </w:rPr>
      </w:pPr>
      <w:r w:rsidRPr="001A5A22">
        <w:rPr>
          <w:szCs w:val="20"/>
          <w:lang w:val="lv-LV"/>
        </w:rPr>
        <w:t>61. Iestāde sadarbībā ar pašvaldību nodrošina izglītojamo drošību Iestādē un tās organizētajos pasākumos atbilstoši normatīvajos aktos noteiktajām prasībām, tostarp:</w:t>
      </w:r>
    </w:p>
    <w:p w:rsidR="003F3B2E" w:rsidRPr="001A5A22" w:rsidRDefault="003F3B2E" w:rsidP="005D6AEF">
      <w:pPr>
        <w:ind w:firstLine="720"/>
        <w:jc w:val="both"/>
        <w:rPr>
          <w:szCs w:val="20"/>
          <w:lang w:val="lv-LV"/>
        </w:rPr>
      </w:pPr>
      <w:r w:rsidRPr="001A5A22">
        <w:rPr>
          <w:szCs w:val="20"/>
          <w:lang w:val="lv-LV"/>
        </w:rPr>
        <w:lastRenderedPageBreak/>
        <w:t>61.1. attiecībā uz higiēnas noteikumu ievērošanu;</w:t>
      </w:r>
    </w:p>
    <w:p w:rsidR="003F3B2E" w:rsidRPr="001A5A22" w:rsidRDefault="003F3B2E" w:rsidP="005D6AEF">
      <w:pPr>
        <w:ind w:firstLine="720"/>
        <w:jc w:val="both"/>
        <w:rPr>
          <w:szCs w:val="20"/>
          <w:lang w:val="lv-LV"/>
        </w:rPr>
      </w:pPr>
      <w:r w:rsidRPr="001A5A22">
        <w:rPr>
          <w:szCs w:val="20"/>
          <w:lang w:val="lv-LV"/>
        </w:rPr>
        <w:t>61.2. civilās aizsardzības, ugunsdrošības, elektrodrošības un darba aizsardzības noteikumu ievērošanu.</w:t>
      </w:r>
    </w:p>
    <w:p w:rsidR="003F3B2E" w:rsidRPr="001A5A22" w:rsidRDefault="003F3B2E" w:rsidP="003F3B2E">
      <w:pPr>
        <w:ind w:firstLine="284"/>
        <w:rPr>
          <w:lang w:val="lv-LV"/>
        </w:rPr>
      </w:pPr>
    </w:p>
    <w:p w:rsidR="003F3B2E" w:rsidRPr="001A5A22" w:rsidRDefault="003F3B2E" w:rsidP="003F3B2E">
      <w:pPr>
        <w:ind w:firstLine="284"/>
        <w:jc w:val="center"/>
        <w:rPr>
          <w:b/>
          <w:bCs/>
          <w:lang w:val="lv-LV"/>
        </w:rPr>
      </w:pPr>
      <w:r w:rsidRPr="001A5A22">
        <w:rPr>
          <w:b/>
          <w:bCs/>
          <w:lang w:val="lv-LV"/>
        </w:rPr>
        <w:t>XIV. Noslēguma jautājums</w:t>
      </w:r>
    </w:p>
    <w:p w:rsidR="003F3B2E" w:rsidRPr="001A5A22" w:rsidRDefault="003F3B2E" w:rsidP="003F3B2E">
      <w:pPr>
        <w:ind w:firstLine="284"/>
        <w:jc w:val="center"/>
        <w:rPr>
          <w:lang w:val="lv-LV"/>
        </w:rPr>
      </w:pPr>
    </w:p>
    <w:p w:rsidR="003F3B2E" w:rsidRPr="001A5A22" w:rsidRDefault="003F3B2E" w:rsidP="005D6AEF">
      <w:pPr>
        <w:ind w:firstLine="720"/>
        <w:jc w:val="both"/>
        <w:rPr>
          <w:lang w:val="lv-LV"/>
        </w:rPr>
      </w:pPr>
      <w:r w:rsidRPr="001A5A22">
        <w:rPr>
          <w:lang w:val="lv-LV"/>
        </w:rPr>
        <w:t xml:space="preserve">62. </w:t>
      </w:r>
      <w:r w:rsidR="00745B89">
        <w:rPr>
          <w:lang w:val="lv-LV"/>
        </w:rPr>
        <w:t>N</w:t>
      </w:r>
      <w:r w:rsidRPr="001A5A22">
        <w:rPr>
          <w:lang w:val="lv-LV"/>
        </w:rPr>
        <w:t>olikums stājas spēkā 2016.gada 1.martā.</w:t>
      </w:r>
    </w:p>
    <w:p w:rsidR="003F3B2E" w:rsidRPr="001A5A22" w:rsidRDefault="003F3B2E" w:rsidP="003F3B2E">
      <w:pPr>
        <w:ind w:firstLine="284"/>
        <w:jc w:val="both"/>
        <w:rPr>
          <w:lang w:val="lv-LV" w:eastAsia="lv-LV"/>
        </w:rPr>
      </w:pPr>
    </w:p>
    <w:p w:rsidR="005D6AEF" w:rsidRPr="001A5A22" w:rsidRDefault="005D6AEF" w:rsidP="003F3B2E">
      <w:pPr>
        <w:ind w:firstLine="284"/>
        <w:jc w:val="both"/>
        <w:rPr>
          <w:lang w:val="lv-LV" w:eastAsia="lv-LV"/>
        </w:rPr>
      </w:pPr>
    </w:p>
    <w:p w:rsidR="003F3B2E" w:rsidRPr="001A5A22" w:rsidRDefault="003F3B2E" w:rsidP="003F3B2E">
      <w:pPr>
        <w:tabs>
          <w:tab w:val="left" w:pos="0"/>
          <w:tab w:val="center" w:pos="4153"/>
          <w:tab w:val="right" w:pos="8306"/>
        </w:tabs>
        <w:ind w:firstLine="284"/>
        <w:jc w:val="both"/>
        <w:rPr>
          <w:lang w:val="lv-LV"/>
        </w:rPr>
      </w:pPr>
    </w:p>
    <w:p w:rsidR="003F3B2E" w:rsidRPr="001A5A22" w:rsidRDefault="003F3B2E" w:rsidP="005D6AEF">
      <w:pPr>
        <w:tabs>
          <w:tab w:val="left" w:pos="0"/>
          <w:tab w:val="center" w:pos="4153"/>
          <w:tab w:val="right" w:pos="8306"/>
        </w:tabs>
        <w:jc w:val="both"/>
        <w:rPr>
          <w:lang w:val="lv-LV"/>
        </w:rPr>
      </w:pPr>
      <w:r w:rsidRPr="001A5A22">
        <w:rPr>
          <w:lang w:val="lv-LV"/>
        </w:rPr>
        <w:t>Vadītāja</w:t>
      </w:r>
      <w:r w:rsidRPr="001A5A22">
        <w:rPr>
          <w:lang w:val="lv-LV"/>
        </w:rPr>
        <w:tab/>
      </w:r>
      <w:r w:rsidRPr="001A5A22">
        <w:rPr>
          <w:lang w:val="lv-LV"/>
        </w:rPr>
        <w:tab/>
        <w:t>A.Ābola</w:t>
      </w:r>
    </w:p>
    <w:p w:rsidR="003F3B2E" w:rsidRPr="001A5A22" w:rsidRDefault="003F3B2E" w:rsidP="003F3B2E">
      <w:pPr>
        <w:ind w:left="5040" w:firstLine="720"/>
        <w:jc w:val="right"/>
        <w:rPr>
          <w:sz w:val="20"/>
          <w:szCs w:val="20"/>
          <w:lang w:val="lv-LV"/>
        </w:rPr>
      </w:pPr>
    </w:p>
    <w:p w:rsidR="003F3B2E" w:rsidRPr="001A5A22" w:rsidRDefault="003F3B2E" w:rsidP="003F3B2E">
      <w:pPr>
        <w:ind w:left="5040" w:firstLine="720"/>
        <w:jc w:val="right"/>
        <w:rPr>
          <w:sz w:val="20"/>
          <w:szCs w:val="20"/>
          <w:lang w:val="lv-LV"/>
        </w:rPr>
      </w:pPr>
    </w:p>
    <w:p w:rsidR="003F3B2E" w:rsidRPr="001A5A22" w:rsidRDefault="003F3B2E" w:rsidP="00043442">
      <w:pPr>
        <w:ind w:left="5760" w:firstLine="720"/>
        <w:jc w:val="both"/>
        <w:rPr>
          <w:sz w:val="20"/>
          <w:szCs w:val="20"/>
          <w:lang w:val="lv-LV"/>
        </w:rPr>
      </w:pPr>
      <w:r w:rsidRPr="001A5A22">
        <w:rPr>
          <w:sz w:val="20"/>
          <w:szCs w:val="20"/>
          <w:lang w:val="lv-LV"/>
        </w:rPr>
        <w:br w:type="page"/>
      </w:r>
      <w:r w:rsidRPr="001A5A22">
        <w:rPr>
          <w:sz w:val="20"/>
          <w:szCs w:val="20"/>
          <w:lang w:val="lv-LV"/>
        </w:rPr>
        <w:lastRenderedPageBreak/>
        <w:t>Pielikums</w:t>
      </w:r>
    </w:p>
    <w:p w:rsidR="003F3B2E" w:rsidRPr="001A5A22" w:rsidRDefault="003F3B2E" w:rsidP="00043442">
      <w:pPr>
        <w:ind w:left="5760" w:firstLine="720"/>
        <w:jc w:val="both"/>
        <w:rPr>
          <w:sz w:val="20"/>
          <w:szCs w:val="20"/>
          <w:lang w:val="lv-LV"/>
        </w:rPr>
      </w:pPr>
      <w:r w:rsidRPr="001A5A22">
        <w:rPr>
          <w:sz w:val="20"/>
          <w:szCs w:val="20"/>
          <w:lang w:val="lv-LV"/>
        </w:rPr>
        <w:t>Tukuma pirmsskolas izglītības</w:t>
      </w:r>
    </w:p>
    <w:p w:rsidR="003F3B2E" w:rsidRPr="001A5A22" w:rsidRDefault="003F3B2E" w:rsidP="00043442">
      <w:pPr>
        <w:ind w:left="5760" w:firstLine="720"/>
        <w:jc w:val="both"/>
        <w:rPr>
          <w:sz w:val="20"/>
          <w:szCs w:val="20"/>
          <w:lang w:val="lv-LV"/>
        </w:rPr>
      </w:pPr>
      <w:r w:rsidRPr="001A5A22">
        <w:rPr>
          <w:sz w:val="20"/>
          <w:szCs w:val="20"/>
          <w:lang w:val="lv-LV"/>
        </w:rPr>
        <w:t xml:space="preserve"> iestādes „Pepija” nolikumam</w:t>
      </w:r>
    </w:p>
    <w:p w:rsidR="003F3B2E" w:rsidRPr="001A5A22" w:rsidRDefault="003F3B2E" w:rsidP="003F3B2E">
      <w:pPr>
        <w:ind w:firstLine="709"/>
        <w:jc w:val="right"/>
        <w:rPr>
          <w:sz w:val="20"/>
          <w:szCs w:val="20"/>
          <w:lang w:val="lv-LV" w:eastAsia="x-none"/>
        </w:rPr>
      </w:pPr>
    </w:p>
    <w:p w:rsidR="003F3B2E" w:rsidRPr="001A5A22" w:rsidRDefault="003F3B2E" w:rsidP="003F3B2E">
      <w:pPr>
        <w:jc w:val="right"/>
        <w:rPr>
          <w:lang w:val="lv-LV"/>
        </w:rPr>
      </w:pPr>
    </w:p>
    <w:p w:rsidR="003F3B2E" w:rsidRPr="001A5A22" w:rsidRDefault="003F3B2E" w:rsidP="003F3B2E">
      <w:pPr>
        <w:jc w:val="center"/>
        <w:rPr>
          <w:b/>
          <w:lang w:val="lv-LV"/>
        </w:rPr>
      </w:pPr>
      <w:r w:rsidRPr="001A5A22">
        <w:rPr>
          <w:b/>
          <w:lang w:val="lv-LV"/>
        </w:rPr>
        <w:t>Tukuma pirmsskolas izglītības iestādes „Pepija” struktūrshēma</w:t>
      </w:r>
    </w:p>
    <w:p w:rsidR="003F3B2E" w:rsidRPr="001A5A22" w:rsidRDefault="003F3B2E" w:rsidP="003F3B2E">
      <w:pPr>
        <w:jc w:val="center"/>
        <w:rPr>
          <w:lang w:val="lv-LV"/>
        </w:rPr>
      </w:pPr>
      <w:r w:rsidRPr="001A5A22">
        <w:rPr>
          <w:noProof/>
          <w:lang w:val="lv-LV" w:eastAsia="lv-LV"/>
        </w:rPr>
        <mc:AlternateContent>
          <mc:Choice Requires="wpc">
            <w:drawing>
              <wp:anchor distT="0" distB="0" distL="114300" distR="114300" simplePos="0" relativeHeight="251667456" behindDoc="0" locked="0" layoutInCell="1" allowOverlap="1" wp14:anchorId="63A7BE14" wp14:editId="3533E64C">
                <wp:simplePos x="0" y="0"/>
                <wp:positionH relativeFrom="character">
                  <wp:posOffset>-2969895</wp:posOffset>
                </wp:positionH>
                <wp:positionV relativeFrom="line">
                  <wp:posOffset>144145</wp:posOffset>
                </wp:positionV>
                <wp:extent cx="5755005" cy="4914900"/>
                <wp:effectExtent l="1905" t="1270" r="0" b="0"/>
                <wp:wrapNone/>
                <wp:docPr id="57"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2" name="Rectangle 4"/>
                        <wps:cNvSpPr>
                          <a:spLocks noChangeArrowheads="1"/>
                        </wps:cNvSpPr>
                        <wps:spPr bwMode="auto">
                          <a:xfrm>
                            <a:off x="36101" y="397500"/>
                            <a:ext cx="1493827" cy="3429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rsidRPr="00554E5D">
                                <w:t>Pedagoģiskā padome</w:t>
                              </w:r>
                            </w:p>
                          </w:txbxContent>
                        </wps:txbx>
                        <wps:bodyPr rot="0" vert="horz" wrap="square" lIns="91440" tIns="45720" rIns="91440" bIns="45720" anchor="t" anchorCtr="0" upright="1">
                          <a:noAutofit/>
                        </wps:bodyPr>
                      </wps:wsp>
                      <wps:wsp>
                        <wps:cNvPr id="43" name="Rectangle 5"/>
                        <wps:cNvSpPr>
                          <a:spLocks noChangeArrowheads="1"/>
                        </wps:cNvSpPr>
                        <wps:spPr bwMode="auto">
                          <a:xfrm>
                            <a:off x="1954936" y="397500"/>
                            <a:ext cx="1492927" cy="3429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rPr>
                                  <w:b/>
                                </w:rPr>
                              </w:pPr>
                              <w:r w:rsidRPr="00554E5D">
                                <w:rPr>
                                  <w:b/>
                                </w:rPr>
                                <w:t>VADĪTĀJA</w:t>
                              </w:r>
                            </w:p>
                          </w:txbxContent>
                        </wps:txbx>
                        <wps:bodyPr rot="0" vert="horz" wrap="square" lIns="91440" tIns="45720" rIns="91440" bIns="45720" anchor="t" anchorCtr="0" upright="1">
                          <a:noAutofit/>
                        </wps:bodyPr>
                      </wps:wsp>
                      <wps:wsp>
                        <wps:cNvPr id="44" name="Rectangle 6"/>
                        <wps:cNvSpPr>
                          <a:spLocks noChangeArrowheads="1"/>
                        </wps:cNvSpPr>
                        <wps:spPr bwMode="auto">
                          <a:xfrm>
                            <a:off x="3945272" y="397500"/>
                            <a:ext cx="1665030" cy="5715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t>I</w:t>
                              </w:r>
                              <w:r w:rsidRPr="00554E5D">
                                <w:t>estādes padome</w:t>
                              </w:r>
                            </w:p>
                          </w:txbxContent>
                        </wps:txbx>
                        <wps:bodyPr rot="0" vert="horz" wrap="square" lIns="91440" tIns="45720" rIns="91440" bIns="45720" anchor="t" anchorCtr="0" upright="1">
                          <a:noAutofit/>
                        </wps:bodyPr>
                      </wps:wsp>
                      <wps:wsp>
                        <wps:cNvPr id="45" name="Rectangle 7"/>
                        <wps:cNvSpPr>
                          <a:spLocks noChangeArrowheads="1"/>
                        </wps:cNvSpPr>
                        <wps:spPr bwMode="auto">
                          <a:xfrm>
                            <a:off x="3945272" y="1654800"/>
                            <a:ext cx="1493827" cy="3429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rsidRPr="00554E5D">
                                <w:t>Med</w:t>
                              </w:r>
                              <w:r>
                                <w:t xml:space="preserve">icīnas </w:t>
                              </w:r>
                              <w:r w:rsidRPr="00554E5D">
                                <w:t>māsa</w:t>
                              </w:r>
                            </w:p>
                          </w:txbxContent>
                        </wps:txbx>
                        <wps:bodyPr rot="0" vert="horz" wrap="square" lIns="91440" tIns="45720" rIns="91440" bIns="45720" anchor="t" anchorCtr="0" upright="1">
                          <a:noAutofit/>
                        </wps:bodyPr>
                      </wps:wsp>
                      <wps:wsp>
                        <wps:cNvPr id="46" name="Rectangle 8"/>
                        <wps:cNvSpPr>
                          <a:spLocks noChangeArrowheads="1"/>
                        </wps:cNvSpPr>
                        <wps:spPr bwMode="auto">
                          <a:xfrm>
                            <a:off x="145103" y="1654800"/>
                            <a:ext cx="1494727" cy="3429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t>Lietvede-k</w:t>
                              </w:r>
                              <w:r w:rsidRPr="00554E5D">
                                <w:t>asiere</w:t>
                              </w:r>
                            </w:p>
                          </w:txbxContent>
                        </wps:txbx>
                        <wps:bodyPr rot="0" vert="horz" wrap="square" lIns="91440" tIns="45720" rIns="91440" bIns="45720" anchor="t" anchorCtr="0" upright="1">
                          <a:noAutofit/>
                        </wps:bodyPr>
                      </wps:wsp>
                      <wps:wsp>
                        <wps:cNvPr id="47" name="Rectangle 9"/>
                        <wps:cNvSpPr>
                          <a:spLocks noChangeArrowheads="1"/>
                        </wps:cNvSpPr>
                        <wps:spPr bwMode="auto">
                          <a:xfrm>
                            <a:off x="1945035" y="1997700"/>
                            <a:ext cx="1504327" cy="5213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t>Vadītājas vietnieks izglītības jomā</w:t>
                              </w:r>
                            </w:p>
                          </w:txbxContent>
                        </wps:txbx>
                        <wps:bodyPr rot="0" vert="horz" wrap="square" lIns="91440" tIns="45720" rIns="91440" bIns="45720" anchor="t" anchorCtr="0" upright="1">
                          <a:noAutofit/>
                        </wps:bodyPr>
                      </wps:wsp>
                      <wps:wsp>
                        <wps:cNvPr id="48" name="Rectangle 10"/>
                        <wps:cNvSpPr>
                          <a:spLocks noChangeArrowheads="1"/>
                        </wps:cNvSpPr>
                        <wps:spPr bwMode="auto">
                          <a:xfrm>
                            <a:off x="1944735" y="3547900"/>
                            <a:ext cx="1493827" cy="3429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rsidRPr="00554E5D">
                                <w:t>Izglītojamie</w:t>
                              </w:r>
                            </w:p>
                          </w:txbxContent>
                        </wps:txbx>
                        <wps:bodyPr rot="0" vert="horz" wrap="square" lIns="91440" tIns="45720" rIns="91440" bIns="45720" anchor="t" anchorCtr="0" upright="1">
                          <a:noAutofit/>
                        </wps:bodyPr>
                      </wps:wsp>
                      <wps:wsp>
                        <wps:cNvPr id="49" name="Rectangle 11"/>
                        <wps:cNvSpPr>
                          <a:spLocks noChangeArrowheads="1"/>
                        </wps:cNvSpPr>
                        <wps:spPr bwMode="auto">
                          <a:xfrm>
                            <a:off x="1954936" y="2747800"/>
                            <a:ext cx="1493827" cy="524100"/>
                          </a:xfrm>
                          <a:prstGeom prst="rect">
                            <a:avLst/>
                          </a:prstGeom>
                          <a:solidFill>
                            <a:srgbClr val="FFFFFF"/>
                          </a:solidFill>
                          <a:ln w="9525">
                            <a:solidFill>
                              <a:srgbClr val="000000"/>
                            </a:solidFill>
                            <a:miter lim="800000"/>
                            <a:headEnd/>
                            <a:tailEnd/>
                          </a:ln>
                        </wps:spPr>
                        <wps:txbx>
                          <w:txbxContent>
                            <w:p w:rsidR="00FF6B77" w:rsidRPr="00554E5D" w:rsidRDefault="00FF6B77" w:rsidP="003F3B2E">
                              <w:pPr>
                                <w:jc w:val="center"/>
                              </w:pPr>
                              <w:r w:rsidRPr="00554E5D">
                                <w:t>Pedagogi un pedagogu palīgi</w:t>
                              </w:r>
                            </w:p>
                          </w:txbxContent>
                        </wps:txbx>
                        <wps:bodyPr rot="0" vert="horz" wrap="square" lIns="91440" tIns="45720" rIns="91440" bIns="45720" anchor="t" anchorCtr="0" upright="1">
                          <a:noAutofit/>
                        </wps:bodyPr>
                      </wps:wsp>
                      <wps:wsp>
                        <wps:cNvPr id="50" name="Line 12"/>
                        <wps:cNvCnPr/>
                        <wps:spPr bwMode="auto">
                          <a:xfrm>
                            <a:off x="1520528" y="511800"/>
                            <a:ext cx="434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
                        <wps:cNvCnPr/>
                        <wps:spPr bwMode="auto">
                          <a:xfrm>
                            <a:off x="3438563" y="511800"/>
                            <a:ext cx="506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4"/>
                        <wps:cNvCnPr/>
                        <wps:spPr bwMode="auto">
                          <a:xfrm>
                            <a:off x="2714650" y="1769100"/>
                            <a:ext cx="123062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5"/>
                        <wps:cNvCnPr/>
                        <wps:spPr bwMode="auto">
                          <a:xfrm>
                            <a:off x="2713750" y="2519200"/>
                            <a:ext cx="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wps:spPr bwMode="auto">
                          <a:xfrm>
                            <a:off x="2713750" y="3271900"/>
                            <a:ext cx="900" cy="2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
                        <wps:cNvCnPr/>
                        <wps:spPr bwMode="auto">
                          <a:xfrm flipH="1">
                            <a:off x="2714650" y="740400"/>
                            <a:ext cx="6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8"/>
                        <wps:cNvCnPr/>
                        <wps:spPr bwMode="auto">
                          <a:xfrm>
                            <a:off x="1639830" y="1769900"/>
                            <a:ext cx="108582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3A7BE14" id="Canvas 57" o:spid="_x0000_s1026" editas="canvas" style="position:absolute;margin-left:-233.85pt;margin-top:11.35pt;width:453.15pt;height:387pt;z-index:251667456;mso-position-horizontal-relative:char;mso-position-vertical-relative:line" coordsize="57550,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50;height:49149;visibility:visible;mso-wrap-style:square">
                  <v:fill o:detectmouseclick="t"/>
                  <v:path o:connecttype="none"/>
                </v:shape>
                <v:rect id="Rectangle 4" o:spid="_x0000_s1028" style="position:absolute;left:361;top:3975;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FF6B77" w:rsidRPr="00554E5D" w:rsidRDefault="00FF6B77" w:rsidP="003F3B2E">
                        <w:pPr>
                          <w:jc w:val="center"/>
                        </w:pPr>
                        <w:r w:rsidRPr="00554E5D">
                          <w:t>Pedagoģiskā padome</w:t>
                        </w:r>
                      </w:p>
                    </w:txbxContent>
                  </v:textbox>
                </v:rect>
                <v:rect id="Rectangle 5" o:spid="_x0000_s1029" style="position:absolute;left:19549;top:3975;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FF6B77" w:rsidRPr="00554E5D" w:rsidRDefault="00FF6B77" w:rsidP="003F3B2E">
                        <w:pPr>
                          <w:jc w:val="center"/>
                          <w:rPr>
                            <w:b/>
                          </w:rPr>
                        </w:pPr>
                        <w:r w:rsidRPr="00554E5D">
                          <w:rPr>
                            <w:b/>
                          </w:rPr>
                          <w:t>VADĪTĀJA</w:t>
                        </w:r>
                      </w:p>
                    </w:txbxContent>
                  </v:textbox>
                </v:rect>
                <v:rect id="Rectangle 6" o:spid="_x0000_s1030" style="position:absolute;left:39452;top:3975;width:166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FF6B77" w:rsidRPr="00554E5D" w:rsidRDefault="00FF6B77" w:rsidP="003F3B2E">
                        <w:pPr>
                          <w:jc w:val="center"/>
                        </w:pPr>
                        <w:r>
                          <w:t>I</w:t>
                        </w:r>
                        <w:r w:rsidRPr="00554E5D">
                          <w:t>estādes padome</w:t>
                        </w:r>
                      </w:p>
                    </w:txbxContent>
                  </v:textbox>
                </v:rect>
                <v:rect id="Rectangle 7" o:spid="_x0000_s1031" style="position:absolute;left:39452;top:16548;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FF6B77" w:rsidRPr="00554E5D" w:rsidRDefault="00FF6B77" w:rsidP="003F3B2E">
                        <w:pPr>
                          <w:jc w:val="center"/>
                        </w:pPr>
                        <w:r w:rsidRPr="00554E5D">
                          <w:t>Med</w:t>
                        </w:r>
                        <w:r>
                          <w:t xml:space="preserve">icīnas </w:t>
                        </w:r>
                        <w:r w:rsidRPr="00554E5D">
                          <w:t>māsa</w:t>
                        </w:r>
                      </w:p>
                    </w:txbxContent>
                  </v:textbox>
                </v:rect>
                <v:rect id="Rectangle 8" o:spid="_x0000_s1032" style="position:absolute;left:1451;top:16548;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FF6B77" w:rsidRPr="00554E5D" w:rsidRDefault="00FF6B77" w:rsidP="003F3B2E">
                        <w:pPr>
                          <w:jc w:val="center"/>
                        </w:pPr>
                        <w:r>
                          <w:t>Lietvede-k</w:t>
                        </w:r>
                        <w:r w:rsidRPr="00554E5D">
                          <w:t>asiere</w:t>
                        </w:r>
                      </w:p>
                    </w:txbxContent>
                  </v:textbox>
                </v:rect>
                <v:rect id="Rectangle 9" o:spid="_x0000_s1033" style="position:absolute;left:19450;top:19977;width:15043;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FF6B77" w:rsidRPr="00554E5D" w:rsidRDefault="00FF6B77" w:rsidP="003F3B2E">
                        <w:pPr>
                          <w:jc w:val="center"/>
                        </w:pPr>
                        <w:r>
                          <w:t>Vadītājas vietnieks izglītības jomā</w:t>
                        </w:r>
                      </w:p>
                    </w:txbxContent>
                  </v:textbox>
                </v:rect>
                <v:rect id="Rectangle 10" o:spid="_x0000_s1034" style="position:absolute;left:19447;top:35479;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FF6B77" w:rsidRPr="00554E5D" w:rsidRDefault="00FF6B77" w:rsidP="003F3B2E">
                        <w:pPr>
                          <w:jc w:val="center"/>
                        </w:pPr>
                        <w:r w:rsidRPr="00554E5D">
                          <w:t>Izglītojamie</w:t>
                        </w:r>
                      </w:p>
                    </w:txbxContent>
                  </v:textbox>
                </v:rect>
                <v:rect id="Rectangle 11" o:spid="_x0000_s1035" style="position:absolute;left:19549;top:27478;width:14938;height:5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FF6B77" w:rsidRPr="00554E5D" w:rsidRDefault="00FF6B77" w:rsidP="003F3B2E">
                        <w:pPr>
                          <w:jc w:val="center"/>
                        </w:pPr>
                        <w:r w:rsidRPr="00554E5D">
                          <w:t>Pedagogi un pedagogu palīgi</w:t>
                        </w:r>
                      </w:p>
                    </w:txbxContent>
                  </v:textbox>
                </v:rect>
                <v:line id="Line 12" o:spid="_x0000_s1036" style="position:absolute;visibility:visible;mso-wrap-style:square" from="15205,5118" to="19549,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3" o:spid="_x0000_s1037" style="position:absolute;visibility:visible;mso-wrap-style:square" from="34385,5118" to="39452,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4" o:spid="_x0000_s1038" style="position:absolute;visibility:visible;mso-wrap-style:square" from="27146,17691" to="39452,1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5" o:spid="_x0000_s1039" style="position:absolute;visibility:visible;mso-wrap-style:square" from="27137,25192" to="27146,27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6" o:spid="_x0000_s1040" style="position:absolute;visibility:visible;mso-wrap-style:square" from="27137,32719" to="27146,3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7" o:spid="_x0000_s1041" style="position:absolute;flip:x;visibility:visible;mso-wrap-style:square" from="27146,7404" to="27152,19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18" o:spid="_x0000_s1042" style="position:absolute;visibility:visible;mso-wrap-style:square" from="16398,17699" to="27256,1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w10:wrap anchory="line"/>
              </v:group>
            </w:pict>
          </mc:Fallback>
        </mc:AlternateContent>
      </w:r>
    </w:p>
    <w:p w:rsidR="003F3B2E" w:rsidRPr="001A5A22" w:rsidRDefault="003F3B2E" w:rsidP="003F3B2E">
      <w:pPr>
        <w:jc w:val="both"/>
        <w:rPr>
          <w:lang w:val="lv-LV"/>
        </w:rPr>
      </w:pPr>
      <w:r w:rsidRPr="001A5A22">
        <w:rPr>
          <w:noProof/>
          <w:lang w:val="lv-LV" w:eastAsia="lv-LV"/>
        </w:rPr>
        <mc:AlternateContent>
          <mc:Choice Requires="wps">
            <w:drawing>
              <wp:inline distT="0" distB="0" distL="0" distR="0" wp14:anchorId="2316D411" wp14:editId="3DD25D94">
                <wp:extent cx="5987415" cy="4961890"/>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96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33A1D" id="Rectangle 41" o:spid="_x0000_s1026" style="width:471.45pt;height:3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" filled="f" stroked="f">
                <o:lock v:ext="edit" aspectratio="t"/>
                <w10:anchorlock/>
              </v:rect>
            </w:pict>
          </mc:Fallback>
        </mc:AlternateContent>
      </w:r>
    </w:p>
    <w:p w:rsidR="003F3B2E" w:rsidRPr="001A5A22" w:rsidRDefault="003F3B2E" w:rsidP="003F3B2E">
      <w:pPr>
        <w:jc w:val="both"/>
        <w:rPr>
          <w:lang w:val="lv-LV"/>
        </w:rPr>
      </w:pPr>
    </w:p>
    <w:p w:rsidR="003F3B2E" w:rsidRPr="001A5A22" w:rsidRDefault="003F3B2E" w:rsidP="003F3B2E">
      <w:pPr>
        <w:jc w:val="both"/>
        <w:rPr>
          <w:lang w:val="lv-LV"/>
        </w:rPr>
      </w:pPr>
    </w:p>
    <w:p w:rsidR="003F3B2E" w:rsidRPr="001A5A22" w:rsidRDefault="003F3B2E" w:rsidP="001E1A32">
      <w:pPr>
        <w:jc w:val="both"/>
        <w:rPr>
          <w:lang w:val="lv-LV"/>
        </w:rPr>
      </w:pPr>
      <w:r w:rsidRPr="001A5A22">
        <w:rPr>
          <w:lang w:val="lv-LV"/>
        </w:rPr>
        <w:t>Vadītāja</w:t>
      </w:r>
      <w:r w:rsidRPr="001A5A22">
        <w:rPr>
          <w:lang w:val="lv-LV"/>
        </w:rPr>
        <w:tab/>
      </w:r>
      <w:r w:rsidRPr="001A5A22">
        <w:rPr>
          <w:lang w:val="lv-LV"/>
        </w:rPr>
        <w:tab/>
      </w:r>
      <w:r w:rsidRPr="001A5A22">
        <w:rPr>
          <w:lang w:val="lv-LV"/>
        </w:rPr>
        <w:tab/>
      </w:r>
      <w:r w:rsidRPr="001A5A22">
        <w:rPr>
          <w:lang w:val="lv-LV"/>
        </w:rPr>
        <w:tab/>
      </w:r>
      <w:r w:rsidRPr="001A5A22">
        <w:rPr>
          <w:lang w:val="lv-LV"/>
        </w:rPr>
        <w:tab/>
      </w:r>
      <w:r w:rsidRPr="001A5A22">
        <w:rPr>
          <w:lang w:val="lv-LV"/>
        </w:rPr>
        <w:tab/>
        <w:t>A.Ābola</w:t>
      </w:r>
    </w:p>
    <w:p w:rsidR="003F3B2E" w:rsidRPr="001A5A22" w:rsidRDefault="003F3B2E" w:rsidP="003F3B2E">
      <w:pPr>
        <w:jc w:val="both"/>
        <w:rPr>
          <w:lang w:val="lv-LV"/>
        </w:rPr>
      </w:pPr>
    </w:p>
    <w:p w:rsidR="003F3B2E" w:rsidRPr="001A5A22" w:rsidRDefault="003F3B2E" w:rsidP="003F3B2E">
      <w:pPr>
        <w:rPr>
          <w:lang w:val="lv-LV"/>
        </w:rPr>
      </w:pPr>
    </w:p>
    <w:p w:rsidR="003F3B2E" w:rsidRPr="001A5A22" w:rsidRDefault="003F3B2E" w:rsidP="003F3B2E">
      <w:pPr>
        <w:rPr>
          <w:lang w:val="lv-LV"/>
        </w:rPr>
      </w:pPr>
    </w:p>
    <w:p w:rsidR="003F3B2E" w:rsidRPr="001A5A22" w:rsidRDefault="003F3B2E" w:rsidP="003F3B2E">
      <w:pPr>
        <w:tabs>
          <w:tab w:val="left" w:pos="720"/>
          <w:tab w:val="center" w:pos="4153"/>
          <w:tab w:val="right" w:pos="8306"/>
        </w:tabs>
        <w:ind w:firstLine="284"/>
        <w:jc w:val="center"/>
        <w:rPr>
          <w:sz w:val="20"/>
          <w:szCs w:val="20"/>
          <w:lang w:val="lv-LV"/>
        </w:rPr>
      </w:pPr>
    </w:p>
    <w:p w:rsidR="003F3B2E" w:rsidRPr="001A5A22" w:rsidRDefault="003F3B2E" w:rsidP="003F3B2E">
      <w:pPr>
        <w:jc w:val="right"/>
        <w:rPr>
          <w:sz w:val="20"/>
          <w:szCs w:val="20"/>
          <w:lang w:val="lv-LV"/>
        </w:rPr>
      </w:pPr>
      <w:r w:rsidRPr="001A5A22">
        <w:rPr>
          <w:sz w:val="20"/>
          <w:szCs w:val="20"/>
          <w:lang w:val="lv-LV"/>
        </w:rPr>
        <w:t xml:space="preserve"> </w:t>
      </w:r>
    </w:p>
    <w:p w:rsidR="003F3B2E" w:rsidRPr="001A5A22" w:rsidRDefault="003F3B2E">
      <w:pPr>
        <w:spacing w:after="200" w:line="276" w:lineRule="auto"/>
        <w:rPr>
          <w:rFonts w:eastAsia="Calibri"/>
          <w:lang w:val="lv-LV" w:eastAsia="lv-LV"/>
        </w:rPr>
      </w:pPr>
      <w:r w:rsidRPr="001A5A22">
        <w:rPr>
          <w:rFonts w:eastAsia="Calibri"/>
          <w:lang w:val="lv-LV" w:eastAsia="lv-LV"/>
        </w:rPr>
        <w:br w:type="page"/>
      </w:r>
    </w:p>
    <w:p w:rsidR="00960622" w:rsidRPr="001A5A22" w:rsidRDefault="00960622" w:rsidP="00960622">
      <w:pPr>
        <w:jc w:val="right"/>
        <w:rPr>
          <w:rFonts w:cs="Arial"/>
          <w:i/>
          <w:sz w:val="22"/>
          <w:szCs w:val="22"/>
          <w:lang w:val="lv-LV" w:eastAsia="lv-LV" w:bidi="lo-LA"/>
        </w:rPr>
      </w:pPr>
      <w:r w:rsidRPr="001A5A22">
        <w:rPr>
          <w:lang w:val="lv-LV" w:eastAsia="lv-LV"/>
        </w:rPr>
        <w:lastRenderedPageBreak/>
        <w:t xml:space="preserve">       </w:t>
      </w:r>
      <w:r w:rsidRPr="001A5A22">
        <w:rPr>
          <w:rFonts w:cs="Arial"/>
          <w:i/>
          <w:szCs w:val="22"/>
          <w:lang w:val="lv-LV" w:eastAsia="lv-LV" w:bidi="lo-LA"/>
        </w:rPr>
        <w:t>Projekts</w:t>
      </w:r>
    </w:p>
    <w:p w:rsidR="00960622" w:rsidRPr="00960622" w:rsidRDefault="00411E69" w:rsidP="00960622">
      <w:pPr>
        <w:jc w:val="center"/>
        <w:rPr>
          <w:rFonts w:cs="Arial"/>
          <w:lang w:val="lv-LV" w:eastAsia="lv-LV" w:bidi="lo-LA"/>
        </w:rPr>
      </w:pPr>
      <w:r>
        <w:rPr>
          <w:rFonts w:cs="Arial"/>
          <w:lang w:val="lv-LV" w:eastAsia="lv-LV" w:bidi="lo-LA"/>
        </w:rPr>
        <w:t>5</w:t>
      </w:r>
      <w:r w:rsidR="00960622" w:rsidRPr="00960622">
        <w:rPr>
          <w:rFonts w:cs="Arial"/>
          <w:lang w:val="lv-LV" w:eastAsia="lv-LV" w:bidi="lo-LA"/>
        </w:rPr>
        <w:t>.§.</w:t>
      </w:r>
    </w:p>
    <w:p w:rsidR="00960622" w:rsidRPr="00960622" w:rsidRDefault="00960622" w:rsidP="00960622">
      <w:pPr>
        <w:jc w:val="center"/>
        <w:rPr>
          <w:rFonts w:cs="Arial"/>
          <w:sz w:val="22"/>
          <w:szCs w:val="22"/>
          <w:lang w:val="lv-LV" w:eastAsia="lv-LV" w:bidi="lo-LA"/>
        </w:rPr>
      </w:pPr>
    </w:p>
    <w:p w:rsidR="00960622" w:rsidRPr="00960622" w:rsidRDefault="00960622" w:rsidP="00960622">
      <w:pPr>
        <w:rPr>
          <w:rFonts w:cs="Arial"/>
          <w:b/>
          <w:sz w:val="22"/>
          <w:szCs w:val="22"/>
          <w:lang w:val="lv-LV" w:eastAsia="lv-LV" w:bidi="lo-LA"/>
        </w:rPr>
      </w:pPr>
    </w:p>
    <w:p w:rsidR="00960622" w:rsidRPr="00960622" w:rsidRDefault="00960622" w:rsidP="00960622">
      <w:pPr>
        <w:rPr>
          <w:rFonts w:cs="Arial"/>
          <w:b/>
          <w:sz w:val="22"/>
          <w:szCs w:val="22"/>
          <w:lang w:val="lv-LV" w:eastAsia="lv-LV" w:bidi="lo-LA"/>
        </w:rPr>
      </w:pPr>
    </w:p>
    <w:p w:rsidR="00960622" w:rsidRPr="00960622" w:rsidRDefault="00960622" w:rsidP="00960622">
      <w:pPr>
        <w:rPr>
          <w:rFonts w:cs="Arial"/>
          <w:b/>
          <w:lang w:val="lv-LV" w:eastAsia="lv-LV" w:bidi="lo-LA"/>
        </w:rPr>
      </w:pPr>
      <w:r w:rsidRPr="00960622">
        <w:rPr>
          <w:rFonts w:cs="Arial"/>
          <w:b/>
          <w:lang w:val="lv-LV" w:eastAsia="lv-LV" w:bidi="lo-LA"/>
        </w:rPr>
        <w:t>Par Tukuma pirmsskolas izglītības iestādes</w:t>
      </w:r>
    </w:p>
    <w:p w:rsidR="00960622" w:rsidRPr="00960622" w:rsidRDefault="00960622" w:rsidP="00960622">
      <w:pPr>
        <w:rPr>
          <w:rFonts w:cs="Arial"/>
          <w:b/>
          <w:lang w:val="lv-LV" w:eastAsia="lv-LV" w:bidi="lo-LA"/>
        </w:rPr>
      </w:pPr>
      <w:r w:rsidRPr="001A5A22">
        <w:rPr>
          <w:b/>
          <w:lang w:val="lv-LV"/>
        </w:rPr>
        <w:t>„</w:t>
      </w:r>
      <w:r w:rsidRPr="00960622">
        <w:rPr>
          <w:rFonts w:cs="Arial"/>
          <w:b/>
          <w:lang w:val="lv-LV" w:eastAsia="lv-LV" w:bidi="lo-LA"/>
        </w:rPr>
        <w:t>Karlsons” nolikuma apstiprināšanu</w:t>
      </w:r>
    </w:p>
    <w:p w:rsidR="00960622" w:rsidRPr="00960622" w:rsidRDefault="00960622" w:rsidP="00960622">
      <w:pPr>
        <w:jc w:val="center"/>
        <w:rPr>
          <w:rFonts w:cs="Arial"/>
          <w:lang w:val="lv-LV" w:eastAsia="lv-LV" w:bidi="lo-LA"/>
        </w:rPr>
      </w:pPr>
    </w:p>
    <w:p w:rsidR="00960622" w:rsidRPr="001A5A22" w:rsidRDefault="00960622" w:rsidP="00960622">
      <w:pPr>
        <w:jc w:val="center"/>
        <w:rPr>
          <w:rFonts w:cs="Arial"/>
          <w:lang w:val="lv-LV" w:eastAsia="lv-LV" w:bidi="lo-LA"/>
        </w:rPr>
      </w:pPr>
    </w:p>
    <w:p w:rsidR="00960622" w:rsidRPr="001A5A22" w:rsidRDefault="00960622" w:rsidP="00960622">
      <w:pPr>
        <w:jc w:val="center"/>
        <w:rPr>
          <w:rFonts w:cs="Arial"/>
          <w:lang w:val="lv-LV" w:eastAsia="lv-LV" w:bidi="lo-LA"/>
        </w:rPr>
      </w:pPr>
    </w:p>
    <w:p w:rsidR="00960622" w:rsidRPr="001A5A22" w:rsidRDefault="00960622" w:rsidP="00960622">
      <w:pPr>
        <w:jc w:val="center"/>
        <w:rPr>
          <w:rFonts w:cs="Arial"/>
          <w:lang w:val="lv-LV" w:eastAsia="lv-LV" w:bidi="lo-LA"/>
        </w:rPr>
      </w:pPr>
    </w:p>
    <w:p w:rsidR="00960622" w:rsidRPr="00960622" w:rsidRDefault="00960622" w:rsidP="00960622">
      <w:pPr>
        <w:jc w:val="center"/>
        <w:rPr>
          <w:rFonts w:cs="Arial"/>
          <w:lang w:val="lv-LV" w:eastAsia="lv-LV" w:bidi="lo-LA"/>
        </w:rPr>
      </w:pPr>
    </w:p>
    <w:p w:rsidR="00960622" w:rsidRPr="00960622" w:rsidRDefault="00960622" w:rsidP="00960622">
      <w:pPr>
        <w:jc w:val="both"/>
        <w:rPr>
          <w:rFonts w:cs="Arial"/>
          <w:i/>
          <w:lang w:val="lv-LV" w:eastAsia="lv-LV" w:bidi="lo-LA"/>
        </w:rPr>
      </w:pPr>
      <w:r w:rsidRPr="00960622">
        <w:rPr>
          <w:rFonts w:cs="Arial"/>
          <w:i/>
          <w:lang w:val="lv-LV" w:eastAsia="lv-LV" w:bidi="lo-LA"/>
        </w:rPr>
        <w:t>Iesniegt izskatīšanai Domei šādu lēmuma projektu:</w:t>
      </w:r>
    </w:p>
    <w:p w:rsidR="00960622" w:rsidRPr="00960622" w:rsidRDefault="00960622" w:rsidP="00960622">
      <w:pPr>
        <w:jc w:val="both"/>
        <w:rPr>
          <w:rFonts w:cs="Arial"/>
          <w:i/>
          <w:lang w:val="lv-LV" w:eastAsia="lv-LV" w:bidi="lo-LA"/>
        </w:rPr>
      </w:pPr>
    </w:p>
    <w:p w:rsidR="00960622" w:rsidRPr="00960622" w:rsidRDefault="00960622" w:rsidP="00960622">
      <w:pPr>
        <w:jc w:val="both"/>
        <w:rPr>
          <w:rFonts w:cs="Arial"/>
          <w:i/>
          <w:lang w:val="lv-LV" w:eastAsia="lv-LV" w:bidi="lo-LA"/>
        </w:rPr>
      </w:pPr>
    </w:p>
    <w:p w:rsidR="00960622" w:rsidRPr="00960622" w:rsidRDefault="00960622" w:rsidP="00960622">
      <w:pPr>
        <w:ind w:firstLine="720"/>
        <w:jc w:val="both"/>
        <w:rPr>
          <w:rFonts w:cs="Arial"/>
          <w:lang w:val="lv-LV" w:eastAsia="lv-LV" w:bidi="lo-LA"/>
        </w:rPr>
      </w:pPr>
      <w:r w:rsidRPr="00960622">
        <w:rPr>
          <w:rFonts w:cs="Arial"/>
          <w:lang w:val="lv-LV" w:eastAsia="lv-LV" w:bidi="lo-LA"/>
        </w:rPr>
        <w:t xml:space="preserve">1. Apstiprināt Tukuma pirmsskolas izglītības iestādes </w:t>
      </w:r>
      <w:r w:rsidRPr="001A5A22">
        <w:rPr>
          <w:lang w:val="lv-LV"/>
        </w:rPr>
        <w:t>„</w:t>
      </w:r>
      <w:r w:rsidRPr="00960622">
        <w:rPr>
          <w:rFonts w:cs="Arial"/>
          <w:lang w:val="lv-LV" w:eastAsia="lv-LV" w:bidi="lo-LA"/>
        </w:rPr>
        <w:t>Karlsons” nolikumu (pievienots).</w:t>
      </w:r>
    </w:p>
    <w:p w:rsidR="00960622" w:rsidRDefault="00960622" w:rsidP="00960622">
      <w:pPr>
        <w:ind w:firstLine="720"/>
        <w:jc w:val="both"/>
        <w:rPr>
          <w:rFonts w:cs="Arial"/>
          <w:lang w:val="lv-LV" w:eastAsia="lv-LV" w:bidi="lo-LA"/>
        </w:rPr>
      </w:pPr>
    </w:p>
    <w:p w:rsidR="00745B89" w:rsidRPr="001A5A22" w:rsidRDefault="00745B89" w:rsidP="00745B89">
      <w:pPr>
        <w:ind w:firstLine="720"/>
        <w:jc w:val="both"/>
        <w:rPr>
          <w:rFonts w:cs="Arial"/>
          <w:lang w:val="lv-LV" w:eastAsia="lv-LV" w:bidi="lo-LA"/>
        </w:rPr>
      </w:pPr>
      <w:r>
        <w:rPr>
          <w:rFonts w:cs="Arial"/>
          <w:lang w:val="lv-LV" w:eastAsia="lv-LV" w:bidi="lo-LA"/>
        </w:rPr>
        <w:t>2. Noteikt, ka lēmums stājas spēkā 2016.gada 1.martā</w:t>
      </w:r>
    </w:p>
    <w:p w:rsidR="00745B89" w:rsidRPr="00960622" w:rsidRDefault="00745B89" w:rsidP="00960622">
      <w:pPr>
        <w:ind w:firstLine="720"/>
        <w:jc w:val="both"/>
        <w:rPr>
          <w:rFonts w:cs="Arial"/>
          <w:lang w:val="lv-LV" w:eastAsia="lv-LV" w:bidi="lo-LA"/>
        </w:rPr>
      </w:pPr>
    </w:p>
    <w:p w:rsidR="00960622" w:rsidRPr="00960622" w:rsidRDefault="00745B89" w:rsidP="00960622">
      <w:pPr>
        <w:ind w:firstLine="720"/>
        <w:jc w:val="both"/>
        <w:rPr>
          <w:rFonts w:cs="Arial"/>
          <w:lang w:val="lv-LV" w:eastAsia="lv-LV" w:bidi="lo-LA"/>
        </w:rPr>
      </w:pPr>
      <w:r>
        <w:rPr>
          <w:rFonts w:cs="Arial"/>
          <w:lang w:val="lv-LV" w:eastAsia="lv-LV" w:bidi="lo-LA"/>
        </w:rPr>
        <w:t>3</w:t>
      </w:r>
      <w:r w:rsidR="00960622" w:rsidRPr="00960622">
        <w:rPr>
          <w:rFonts w:cs="Arial"/>
          <w:lang w:val="lv-LV" w:eastAsia="lv-LV" w:bidi="lo-LA"/>
        </w:rPr>
        <w:t xml:space="preserve">. </w:t>
      </w:r>
      <w:r>
        <w:rPr>
          <w:rFonts w:cs="Arial"/>
          <w:lang w:val="lv-LV" w:eastAsia="lv-LV" w:bidi="lo-LA"/>
        </w:rPr>
        <w:t xml:space="preserve">Ar šā lēmuma stāšanos spēkā spēku </w:t>
      </w:r>
      <w:r w:rsidR="00960622" w:rsidRPr="00960622">
        <w:rPr>
          <w:rFonts w:cs="Arial"/>
          <w:lang w:val="lv-LV" w:eastAsia="lv-LV" w:bidi="lo-LA"/>
        </w:rPr>
        <w:t>zaudē</w:t>
      </w:r>
      <w:r>
        <w:rPr>
          <w:rFonts w:cs="Arial"/>
          <w:lang w:val="lv-LV" w:eastAsia="lv-LV" w:bidi="lo-LA"/>
        </w:rPr>
        <w:t xml:space="preserve"> a</w:t>
      </w:r>
      <w:r w:rsidR="00960622" w:rsidRPr="00960622">
        <w:rPr>
          <w:rFonts w:cs="Arial"/>
          <w:lang w:val="lv-LV" w:eastAsia="lv-LV" w:bidi="lo-LA"/>
        </w:rPr>
        <w:t>r Tukuma novada Domes 2011.gada 24.novembra (prot. Nr.15, 16.§.) lēmumu apstiprināt</w:t>
      </w:r>
      <w:r>
        <w:rPr>
          <w:rFonts w:cs="Arial"/>
          <w:lang w:val="lv-LV" w:eastAsia="lv-LV" w:bidi="lo-LA"/>
        </w:rPr>
        <w:t>ais</w:t>
      </w:r>
      <w:r w:rsidR="00960622" w:rsidRPr="00960622">
        <w:rPr>
          <w:rFonts w:cs="Arial"/>
          <w:lang w:val="lv-LV" w:eastAsia="lv-LV" w:bidi="lo-LA"/>
        </w:rPr>
        <w:t xml:space="preserve"> Tukuma pirmsskolas izglītības iestādes </w:t>
      </w:r>
      <w:r w:rsidR="00960622" w:rsidRPr="001A5A22">
        <w:rPr>
          <w:lang w:val="lv-LV"/>
        </w:rPr>
        <w:t>„</w:t>
      </w:r>
      <w:r w:rsidR="00960622" w:rsidRPr="00960622">
        <w:rPr>
          <w:rFonts w:cs="Arial"/>
          <w:lang w:val="lv-LV" w:eastAsia="lv-LV" w:bidi="lo-LA"/>
        </w:rPr>
        <w:t>Karlsons” nolikum</w:t>
      </w:r>
      <w:r>
        <w:rPr>
          <w:rFonts w:cs="Arial"/>
          <w:lang w:val="lv-LV" w:eastAsia="lv-LV" w:bidi="lo-LA"/>
        </w:rPr>
        <w:t>s</w:t>
      </w:r>
      <w:r w:rsidR="00960622" w:rsidRPr="00960622">
        <w:rPr>
          <w:rFonts w:cs="Arial"/>
          <w:lang w:val="lv-LV" w:eastAsia="lv-LV" w:bidi="lo-LA"/>
        </w:rPr>
        <w:t>.</w:t>
      </w: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1A5A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tabs>
          <w:tab w:val="center" w:pos="709"/>
          <w:tab w:val="center" w:pos="4153"/>
          <w:tab w:val="right" w:pos="8306"/>
        </w:tabs>
        <w:ind w:right="36" w:firstLine="709"/>
        <w:jc w:val="both"/>
        <w:rPr>
          <w:lang w:val="lv-LV" w:eastAsia="lv-LV"/>
        </w:rPr>
      </w:pPr>
    </w:p>
    <w:p w:rsidR="00960622" w:rsidRPr="00960622" w:rsidRDefault="00960622" w:rsidP="00960622">
      <w:pPr>
        <w:jc w:val="both"/>
        <w:rPr>
          <w:rFonts w:cs="Arial"/>
          <w:sz w:val="20"/>
          <w:szCs w:val="20"/>
          <w:lang w:val="lv-LV" w:eastAsia="lv-LV" w:bidi="lo-LA"/>
        </w:rPr>
      </w:pPr>
      <w:r w:rsidRPr="00960622">
        <w:rPr>
          <w:rFonts w:cs="Arial"/>
          <w:sz w:val="20"/>
          <w:szCs w:val="20"/>
          <w:lang w:val="lv-LV" w:eastAsia="lv-LV" w:bidi="lo-LA"/>
        </w:rPr>
        <w:t>Nosūtīt:</w:t>
      </w:r>
    </w:p>
    <w:p w:rsidR="00960622" w:rsidRPr="00960622" w:rsidRDefault="00960622" w:rsidP="00960622">
      <w:pPr>
        <w:spacing w:line="276" w:lineRule="auto"/>
        <w:jc w:val="both"/>
        <w:rPr>
          <w:rFonts w:cs="Arial"/>
          <w:sz w:val="20"/>
          <w:szCs w:val="20"/>
          <w:lang w:val="lv-LV" w:eastAsia="lv-LV" w:bidi="lo-LA"/>
        </w:rPr>
      </w:pPr>
      <w:r w:rsidRPr="00960622">
        <w:rPr>
          <w:rFonts w:cs="Arial"/>
          <w:sz w:val="20"/>
          <w:szCs w:val="20"/>
          <w:lang w:val="lv-LV" w:eastAsia="lv-LV" w:bidi="lo-LA"/>
        </w:rPr>
        <w:t>-Izgl.pārv. (el + nor.)</w:t>
      </w:r>
    </w:p>
    <w:p w:rsidR="00960622" w:rsidRPr="00960622" w:rsidRDefault="00960622" w:rsidP="00960622">
      <w:pPr>
        <w:spacing w:line="276" w:lineRule="auto"/>
        <w:jc w:val="both"/>
        <w:rPr>
          <w:rFonts w:cs="Arial"/>
          <w:sz w:val="20"/>
          <w:szCs w:val="20"/>
          <w:lang w:val="lv-LV" w:eastAsia="lv-LV" w:bidi="lo-LA"/>
        </w:rPr>
      </w:pPr>
      <w:r w:rsidRPr="00960622">
        <w:rPr>
          <w:rFonts w:cs="Arial"/>
          <w:sz w:val="20"/>
          <w:szCs w:val="20"/>
          <w:lang w:val="lv-LV" w:eastAsia="lv-LV" w:bidi="lo-LA"/>
        </w:rPr>
        <w:t>-Tukuma PII “Karlsons”</w:t>
      </w:r>
    </w:p>
    <w:p w:rsidR="00960622" w:rsidRPr="00960622" w:rsidRDefault="00960622" w:rsidP="00960622">
      <w:pPr>
        <w:spacing w:line="276" w:lineRule="auto"/>
        <w:jc w:val="both"/>
        <w:rPr>
          <w:rFonts w:cs="Arial"/>
          <w:sz w:val="20"/>
          <w:szCs w:val="20"/>
          <w:lang w:val="lv-LV" w:eastAsia="lv-LV" w:bidi="lo-LA"/>
        </w:rPr>
      </w:pPr>
      <w:r w:rsidRPr="00960622">
        <w:rPr>
          <w:rFonts w:cs="Arial"/>
          <w:sz w:val="20"/>
          <w:szCs w:val="20"/>
          <w:lang w:val="lv-LV" w:eastAsia="lv-LV" w:bidi="lo-LA"/>
        </w:rPr>
        <w:t>-Administr.nod.</w:t>
      </w:r>
    </w:p>
    <w:p w:rsidR="00960622" w:rsidRPr="00960622" w:rsidRDefault="00960622" w:rsidP="00960622">
      <w:pPr>
        <w:spacing w:line="276" w:lineRule="auto"/>
        <w:jc w:val="both"/>
        <w:rPr>
          <w:rFonts w:cs="Arial"/>
          <w:sz w:val="20"/>
          <w:szCs w:val="20"/>
          <w:lang w:val="lv-LV" w:eastAsia="lv-LV" w:bidi="lo-LA"/>
        </w:rPr>
      </w:pPr>
      <w:r w:rsidRPr="00960622">
        <w:rPr>
          <w:rFonts w:cs="Arial"/>
          <w:sz w:val="20"/>
          <w:szCs w:val="20"/>
          <w:lang w:val="lv-LV" w:eastAsia="lv-LV" w:bidi="lo-LA"/>
        </w:rPr>
        <w:t>_______________________________</w:t>
      </w:r>
    </w:p>
    <w:p w:rsidR="00960622" w:rsidRPr="00960622" w:rsidRDefault="00960622" w:rsidP="00960622">
      <w:pPr>
        <w:jc w:val="both"/>
        <w:rPr>
          <w:lang w:val="lv-LV" w:eastAsia="lv-LV"/>
        </w:rPr>
      </w:pPr>
      <w:r w:rsidRPr="00960622">
        <w:rPr>
          <w:rFonts w:cs="Arial"/>
          <w:sz w:val="20"/>
          <w:szCs w:val="20"/>
          <w:lang w:val="lv-LV" w:eastAsia="lv-LV" w:bidi="lo-LA"/>
        </w:rPr>
        <w:t>Sagatavoja Izglītības pārvalde (M.Kazakova, K.Logina),</w:t>
      </w:r>
      <w:r w:rsidRPr="00960622">
        <w:rPr>
          <w:lang w:val="lv-LV" w:eastAsia="lv-LV"/>
        </w:rPr>
        <w:t xml:space="preserve"> saskaņots ar N.Reču</w:t>
      </w:r>
    </w:p>
    <w:p w:rsidR="00960622" w:rsidRPr="00960622" w:rsidRDefault="00960622" w:rsidP="00960622">
      <w:pPr>
        <w:jc w:val="both"/>
        <w:rPr>
          <w:rFonts w:cs="Arial"/>
          <w:sz w:val="20"/>
          <w:szCs w:val="20"/>
          <w:lang w:val="lv-LV" w:eastAsia="lv-LV" w:bidi="lo-LA"/>
        </w:rPr>
      </w:pPr>
    </w:p>
    <w:p w:rsidR="00960622" w:rsidRPr="00960622" w:rsidRDefault="00960622" w:rsidP="00960622">
      <w:pPr>
        <w:jc w:val="center"/>
        <w:rPr>
          <w:b/>
          <w:sz w:val="28"/>
          <w:szCs w:val="28"/>
          <w:lang w:val="lv-LV" w:eastAsia="lv-LV"/>
        </w:rPr>
      </w:pPr>
      <w:r w:rsidRPr="00960622">
        <w:rPr>
          <w:b/>
          <w:sz w:val="28"/>
          <w:szCs w:val="28"/>
          <w:lang w:val="lv-LV" w:eastAsia="lv-LV"/>
        </w:rPr>
        <w:br w:type="page"/>
      </w:r>
    </w:p>
    <w:p w:rsidR="00960622" w:rsidRPr="00960622" w:rsidRDefault="00960622" w:rsidP="00960622">
      <w:pPr>
        <w:jc w:val="center"/>
        <w:rPr>
          <w:sz w:val="22"/>
          <w:lang w:val="lv-LV" w:eastAsia="lv-LV"/>
        </w:rPr>
      </w:pPr>
      <w:r w:rsidRPr="001A5A22">
        <w:rPr>
          <w:noProof/>
          <w:lang w:val="lv-LV" w:eastAsia="lv-LV"/>
        </w:rPr>
        <w:lastRenderedPageBreak/>
        <w:drawing>
          <wp:anchor distT="0" distB="0" distL="114300" distR="114300" simplePos="0" relativeHeight="251671552" behindDoc="0" locked="0" layoutInCell="1" allowOverlap="1" wp14:anchorId="4A5CC298" wp14:editId="63A2142A">
            <wp:simplePos x="0" y="0"/>
            <wp:positionH relativeFrom="column">
              <wp:posOffset>-180975</wp:posOffset>
            </wp:positionH>
            <wp:positionV relativeFrom="paragraph">
              <wp:posOffset>71755</wp:posOffset>
            </wp:positionV>
            <wp:extent cx="742950" cy="866775"/>
            <wp:effectExtent l="0" t="0" r="0" b="9525"/>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622">
        <w:rPr>
          <w:b/>
          <w:sz w:val="28"/>
          <w:szCs w:val="28"/>
          <w:lang w:val="lv-LV" w:eastAsia="lv-LV"/>
        </w:rPr>
        <w:t>TUKUMA  PIRMSSKOLAS IZGLĪTĪBAS</w:t>
      </w:r>
      <w:r w:rsidRPr="00960622">
        <w:rPr>
          <w:sz w:val="28"/>
          <w:szCs w:val="28"/>
          <w:lang w:val="lv-LV" w:eastAsia="lv-LV"/>
        </w:rPr>
        <w:t xml:space="preserve"> </w:t>
      </w:r>
      <w:r w:rsidRPr="00960622">
        <w:rPr>
          <w:b/>
          <w:sz w:val="28"/>
          <w:szCs w:val="28"/>
          <w:lang w:val="lv-LV" w:eastAsia="lv-LV"/>
        </w:rPr>
        <w:t>IESTĀDE</w:t>
      </w:r>
    </w:p>
    <w:p w:rsidR="00960622" w:rsidRPr="00960622" w:rsidRDefault="00960622" w:rsidP="00960622">
      <w:pPr>
        <w:jc w:val="center"/>
        <w:rPr>
          <w:b/>
          <w:sz w:val="32"/>
          <w:szCs w:val="32"/>
          <w:lang w:val="lv-LV" w:eastAsia="lv-LV"/>
        </w:rPr>
      </w:pPr>
      <w:r w:rsidRPr="00960622">
        <w:rPr>
          <w:b/>
          <w:sz w:val="32"/>
          <w:szCs w:val="32"/>
          <w:lang w:val="lv-LV" w:eastAsia="lv-LV"/>
        </w:rPr>
        <w:t>“KARLSONS”</w:t>
      </w:r>
    </w:p>
    <w:p w:rsidR="00960622" w:rsidRPr="00960622" w:rsidRDefault="00960622" w:rsidP="00960622">
      <w:pPr>
        <w:jc w:val="center"/>
        <w:rPr>
          <w:sz w:val="22"/>
          <w:lang w:val="lv-LV" w:eastAsia="lv-LV"/>
        </w:rPr>
      </w:pPr>
      <w:r w:rsidRPr="00960622">
        <w:rPr>
          <w:sz w:val="22"/>
          <w:szCs w:val="22"/>
          <w:lang w:val="lv-LV"/>
        </w:rPr>
        <w:t>Izglītības iestādes reģistrācijas Nr.</w:t>
      </w:r>
      <w:r w:rsidRPr="00960622">
        <w:rPr>
          <w:sz w:val="22"/>
          <w:lang w:val="lv-LV" w:eastAsia="lv-LV"/>
        </w:rPr>
        <w:t xml:space="preserve"> </w:t>
      </w:r>
      <w:r w:rsidRPr="00960622">
        <w:rPr>
          <w:sz w:val="22"/>
          <w:szCs w:val="22"/>
          <w:lang w:val="lv-LV"/>
        </w:rPr>
        <w:t>4301902892</w:t>
      </w:r>
    </w:p>
    <w:p w:rsidR="00960622" w:rsidRPr="00960622" w:rsidRDefault="00960622" w:rsidP="00960622">
      <w:pPr>
        <w:jc w:val="center"/>
        <w:rPr>
          <w:sz w:val="22"/>
          <w:lang w:val="lv-LV" w:eastAsia="lv-LV"/>
        </w:rPr>
      </w:pPr>
      <w:r w:rsidRPr="00960622">
        <w:rPr>
          <w:sz w:val="22"/>
          <w:szCs w:val="22"/>
          <w:lang w:val="lv-LV"/>
        </w:rPr>
        <w:t>Nodokļu maksātāja reģistrācijas</w:t>
      </w:r>
      <w:r w:rsidRPr="00960622">
        <w:rPr>
          <w:sz w:val="22"/>
          <w:lang w:val="lv-LV" w:eastAsia="lv-LV"/>
        </w:rPr>
        <w:t xml:space="preserve"> Nr. </w:t>
      </w:r>
      <w:r w:rsidRPr="00960622">
        <w:rPr>
          <w:sz w:val="22"/>
          <w:szCs w:val="22"/>
          <w:lang w:val="lv-LV"/>
        </w:rPr>
        <w:t>90009190616</w:t>
      </w:r>
    </w:p>
    <w:p w:rsidR="00960622" w:rsidRPr="00960622" w:rsidRDefault="00960622" w:rsidP="00960622">
      <w:pPr>
        <w:jc w:val="center"/>
        <w:rPr>
          <w:sz w:val="22"/>
          <w:szCs w:val="22"/>
          <w:lang w:val="lv-LV"/>
        </w:rPr>
      </w:pPr>
      <w:r w:rsidRPr="00960622">
        <w:rPr>
          <w:sz w:val="22"/>
          <w:szCs w:val="22"/>
          <w:lang w:val="lv-LV"/>
        </w:rPr>
        <w:t xml:space="preserve"> Kuldīgas iela 67, Tukums, Tukuma novads, LV-3104,</w:t>
      </w:r>
    </w:p>
    <w:p w:rsidR="00960622" w:rsidRPr="00960622" w:rsidRDefault="00960622" w:rsidP="00960622">
      <w:pPr>
        <w:jc w:val="center"/>
        <w:rPr>
          <w:sz w:val="22"/>
          <w:lang w:val="lv-LV" w:eastAsia="lv-LV"/>
        </w:rPr>
      </w:pPr>
      <w:r w:rsidRPr="00960622">
        <w:rPr>
          <w:sz w:val="22"/>
          <w:szCs w:val="22"/>
          <w:lang w:val="lv-LV"/>
        </w:rPr>
        <w:t xml:space="preserve">tālrunis 63129336, e-pasts: </w:t>
      </w:r>
      <w:hyperlink r:id="rId15" w:history="1">
        <w:r w:rsidRPr="00960622">
          <w:rPr>
            <w:sz w:val="22"/>
            <w:szCs w:val="22"/>
            <w:lang w:val="lv-LV"/>
          </w:rPr>
          <w:t>karlsons@tukums.lv</w:t>
        </w:r>
      </w:hyperlink>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60622" w:rsidRPr="00960622" w:rsidTr="001A5A22">
        <w:trPr>
          <w:trHeight w:val="204"/>
        </w:trPr>
        <w:tc>
          <w:tcPr>
            <w:tcW w:w="9782" w:type="dxa"/>
            <w:tcBorders>
              <w:top w:val="thinThickSmallGap" w:sz="18" w:space="0" w:color="auto"/>
            </w:tcBorders>
          </w:tcPr>
          <w:p w:rsidR="00960622" w:rsidRPr="00960622" w:rsidRDefault="00960622" w:rsidP="00960622">
            <w:pPr>
              <w:spacing w:line="276" w:lineRule="auto"/>
              <w:jc w:val="center"/>
              <w:rPr>
                <w:sz w:val="6"/>
                <w:szCs w:val="16"/>
                <w:lang w:val="lv-LV" w:eastAsia="lv-LV" w:bidi="lo-LA"/>
              </w:rPr>
            </w:pPr>
          </w:p>
          <w:p w:rsidR="00960622" w:rsidRPr="00960622" w:rsidRDefault="00960622" w:rsidP="00960622">
            <w:pPr>
              <w:spacing w:line="276" w:lineRule="auto"/>
              <w:ind w:right="5"/>
              <w:jc w:val="center"/>
              <w:rPr>
                <w:sz w:val="16"/>
                <w:szCs w:val="16"/>
                <w:lang w:val="lv-LV" w:eastAsia="lv-LV" w:bidi="lo-LA"/>
              </w:rPr>
            </w:pPr>
            <w:r w:rsidRPr="00960622">
              <w:rPr>
                <w:sz w:val="20"/>
                <w:szCs w:val="16"/>
                <w:lang w:val="lv-LV" w:eastAsia="lv-LV" w:bidi="lo-LA"/>
              </w:rPr>
              <w:t>Tukumā</w:t>
            </w:r>
          </w:p>
        </w:tc>
      </w:tr>
    </w:tbl>
    <w:p w:rsidR="00960622" w:rsidRPr="00960622" w:rsidRDefault="00960622" w:rsidP="00960622">
      <w:pPr>
        <w:spacing w:line="276" w:lineRule="auto"/>
        <w:ind w:left="1440" w:right="5" w:firstLine="720"/>
        <w:jc w:val="center"/>
        <w:rPr>
          <w:sz w:val="20"/>
          <w:szCs w:val="20"/>
          <w:lang w:val="lv-LV" w:eastAsia="lv-LV" w:bidi="lo-LA"/>
        </w:rPr>
      </w:pPr>
    </w:p>
    <w:p w:rsidR="00960622" w:rsidRPr="00960622" w:rsidRDefault="00960622" w:rsidP="00960622">
      <w:pPr>
        <w:spacing w:line="276" w:lineRule="auto"/>
        <w:ind w:left="1440" w:right="5" w:firstLine="720"/>
        <w:jc w:val="center"/>
        <w:rPr>
          <w:sz w:val="20"/>
          <w:szCs w:val="20"/>
          <w:lang w:val="lv-LV" w:eastAsia="lv-LV" w:bidi="lo-LA"/>
        </w:rPr>
      </w:pPr>
    </w:p>
    <w:p w:rsidR="00960622" w:rsidRPr="00960622" w:rsidRDefault="00960622" w:rsidP="00960622">
      <w:pPr>
        <w:ind w:left="6379"/>
        <w:jc w:val="both"/>
        <w:rPr>
          <w:sz w:val="20"/>
          <w:szCs w:val="20"/>
          <w:lang w:val="lv-LV"/>
        </w:rPr>
      </w:pPr>
      <w:r w:rsidRPr="00960622">
        <w:rPr>
          <w:sz w:val="20"/>
          <w:szCs w:val="20"/>
          <w:lang w:val="lv-LV"/>
        </w:rPr>
        <w:t>APSTIPRINĀTS</w:t>
      </w:r>
    </w:p>
    <w:p w:rsidR="00960622" w:rsidRPr="00960622" w:rsidRDefault="00960622" w:rsidP="00960622">
      <w:pPr>
        <w:ind w:left="6379"/>
        <w:jc w:val="both"/>
        <w:rPr>
          <w:sz w:val="20"/>
          <w:szCs w:val="20"/>
          <w:lang w:val="lv-LV"/>
        </w:rPr>
      </w:pPr>
      <w:r w:rsidRPr="00960622">
        <w:rPr>
          <w:sz w:val="20"/>
          <w:szCs w:val="20"/>
          <w:lang w:val="lv-LV"/>
        </w:rPr>
        <w:t>ar Tukuma novada Domes 25.02.2016.</w:t>
      </w:r>
    </w:p>
    <w:p w:rsidR="00960622" w:rsidRPr="00960622" w:rsidRDefault="00960622" w:rsidP="00960622">
      <w:pPr>
        <w:ind w:left="6379"/>
        <w:jc w:val="both"/>
        <w:rPr>
          <w:sz w:val="20"/>
          <w:szCs w:val="20"/>
          <w:lang w:val="lv-LV"/>
        </w:rPr>
      </w:pPr>
      <w:r w:rsidRPr="00960622">
        <w:rPr>
          <w:sz w:val="20"/>
          <w:szCs w:val="20"/>
          <w:lang w:val="lv-LV"/>
        </w:rPr>
        <w:t>lēmumu (prot.Nr._, _.§.)</w:t>
      </w:r>
    </w:p>
    <w:p w:rsidR="00960622" w:rsidRPr="00960622" w:rsidRDefault="00960622" w:rsidP="00960622">
      <w:pPr>
        <w:jc w:val="both"/>
        <w:rPr>
          <w:sz w:val="20"/>
          <w:szCs w:val="20"/>
          <w:lang w:val="lv-LV"/>
        </w:rPr>
      </w:pPr>
    </w:p>
    <w:p w:rsidR="00960622" w:rsidRPr="00960622" w:rsidRDefault="00960622" w:rsidP="00960622">
      <w:pPr>
        <w:jc w:val="both"/>
        <w:rPr>
          <w:lang w:val="lv-LV"/>
        </w:rPr>
      </w:pPr>
    </w:p>
    <w:p w:rsidR="00960622" w:rsidRPr="00960622" w:rsidRDefault="00960622" w:rsidP="00960622">
      <w:pPr>
        <w:tabs>
          <w:tab w:val="left" w:pos="720"/>
          <w:tab w:val="center" w:pos="4153"/>
          <w:tab w:val="right" w:pos="8306"/>
        </w:tabs>
        <w:jc w:val="center"/>
        <w:rPr>
          <w:caps/>
          <w:lang w:val="lv-LV" w:eastAsia="x-none"/>
        </w:rPr>
      </w:pPr>
      <w:r w:rsidRPr="00960622">
        <w:rPr>
          <w:b/>
          <w:caps/>
          <w:lang w:val="lv-LV" w:eastAsia="x-none"/>
        </w:rPr>
        <w:t>Tukuma pirmsskolas izglītības iestādes</w:t>
      </w:r>
      <w:r w:rsidRPr="00960622">
        <w:rPr>
          <w:caps/>
          <w:lang w:val="lv-LV" w:eastAsia="x-none"/>
        </w:rPr>
        <w:t xml:space="preserve"> </w:t>
      </w:r>
      <w:r w:rsidRPr="001A5A22">
        <w:rPr>
          <w:b/>
          <w:lang w:val="lv-LV"/>
        </w:rPr>
        <w:t>„</w:t>
      </w:r>
      <w:r w:rsidRPr="00960622">
        <w:rPr>
          <w:b/>
          <w:caps/>
          <w:lang w:val="lv-LV" w:eastAsia="x-none"/>
        </w:rPr>
        <w:t>KARLSONS”</w:t>
      </w:r>
    </w:p>
    <w:p w:rsidR="00960622" w:rsidRPr="00960622" w:rsidRDefault="00960622" w:rsidP="00960622">
      <w:pPr>
        <w:tabs>
          <w:tab w:val="left" w:pos="720"/>
          <w:tab w:val="center" w:pos="4153"/>
          <w:tab w:val="right" w:pos="8306"/>
        </w:tabs>
        <w:ind w:left="284" w:hanging="284"/>
        <w:jc w:val="center"/>
        <w:rPr>
          <w:b/>
          <w:caps/>
          <w:lang w:val="lv-LV" w:eastAsia="x-none"/>
        </w:rPr>
      </w:pPr>
      <w:r w:rsidRPr="00960622">
        <w:rPr>
          <w:b/>
          <w:caps/>
          <w:lang w:val="lv-LV" w:eastAsia="x-none"/>
        </w:rPr>
        <w:t>NOLIKUMS</w:t>
      </w:r>
    </w:p>
    <w:p w:rsidR="00960622" w:rsidRPr="00960622" w:rsidRDefault="00960622" w:rsidP="00960622">
      <w:pPr>
        <w:tabs>
          <w:tab w:val="left" w:pos="720"/>
          <w:tab w:val="center" w:pos="4153"/>
          <w:tab w:val="right" w:pos="8306"/>
        </w:tabs>
        <w:ind w:left="6804"/>
        <w:rPr>
          <w:sz w:val="20"/>
          <w:szCs w:val="20"/>
          <w:lang w:val="lv-LV" w:eastAsia="x-none"/>
        </w:rPr>
      </w:pPr>
      <w:r w:rsidRPr="00960622">
        <w:rPr>
          <w:sz w:val="20"/>
          <w:szCs w:val="20"/>
          <w:lang w:val="lv-LV" w:eastAsia="x-none"/>
        </w:rPr>
        <w:t>Izdots saskaņā ar Izglītības likuma 22.panta pirmo daļu un Vispārējās izglītības likuma 9.pantu</w:t>
      </w:r>
    </w:p>
    <w:p w:rsidR="00960622" w:rsidRPr="00960622" w:rsidRDefault="00960622" w:rsidP="00960622">
      <w:pPr>
        <w:tabs>
          <w:tab w:val="left" w:pos="1080"/>
        </w:tabs>
        <w:ind w:left="360" w:right="36" w:hanging="360"/>
        <w:jc w:val="center"/>
        <w:rPr>
          <w:smallCaps/>
          <w:lang w:val="lv-LV"/>
        </w:rPr>
      </w:pPr>
    </w:p>
    <w:p w:rsidR="00960622" w:rsidRPr="00960622" w:rsidRDefault="00960622" w:rsidP="00960622">
      <w:pPr>
        <w:tabs>
          <w:tab w:val="left" w:pos="720"/>
          <w:tab w:val="center" w:pos="4153"/>
          <w:tab w:val="right" w:pos="8306"/>
        </w:tabs>
        <w:jc w:val="center"/>
        <w:rPr>
          <w:b/>
          <w:smallCaps/>
          <w:lang w:val="lv-LV"/>
        </w:rPr>
      </w:pPr>
      <w:r w:rsidRPr="00960622">
        <w:rPr>
          <w:b/>
          <w:smallCaps/>
          <w:lang w:val="lv-LV"/>
        </w:rPr>
        <w:t xml:space="preserve">I. </w:t>
      </w:r>
      <w:r w:rsidRPr="00960622">
        <w:rPr>
          <w:b/>
          <w:lang w:val="lv-LV"/>
        </w:rPr>
        <w:t>Vispārīgie jautājumi</w:t>
      </w:r>
    </w:p>
    <w:p w:rsidR="00960622" w:rsidRPr="00960622" w:rsidRDefault="00960622" w:rsidP="00960622">
      <w:pPr>
        <w:tabs>
          <w:tab w:val="left" w:pos="720"/>
          <w:tab w:val="center" w:pos="4153"/>
          <w:tab w:val="right" w:pos="8306"/>
        </w:tabs>
        <w:jc w:val="both"/>
        <w:rPr>
          <w:smallCaps/>
          <w:lang w:val="lv-LV"/>
        </w:rPr>
      </w:pPr>
    </w:p>
    <w:p w:rsidR="00960622" w:rsidRPr="00960622" w:rsidRDefault="00960622" w:rsidP="00960622">
      <w:pPr>
        <w:ind w:right="-34" w:firstLine="720"/>
        <w:jc w:val="both"/>
        <w:rPr>
          <w:lang w:val="lv-LV"/>
        </w:rPr>
      </w:pPr>
      <w:r w:rsidRPr="00960622">
        <w:rPr>
          <w:lang w:val="lv-LV"/>
        </w:rPr>
        <w:t xml:space="preserve">1. Tukuma pirmsskolas izglītības iestāde </w:t>
      </w:r>
      <w:r w:rsidRPr="001A5A22">
        <w:rPr>
          <w:lang w:val="lv-LV"/>
        </w:rPr>
        <w:t>„</w:t>
      </w:r>
      <w:r w:rsidRPr="00960622">
        <w:rPr>
          <w:lang w:val="lv-LV"/>
        </w:rPr>
        <w:t>Karlsons” (turpmāk – Iestāde) ir Tukuma novada Domes (turpmāk – pašvaldība) dibināta vispārējās izglītības iestāde, kas īsteno vispārējās pirmsskolas izglītības programmu.</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 xml:space="preserve">2. Iestādes darbības tiesiskais pamats ir Izglītības likums, Vispārējās izglītības likums, citi ārējie normatīvie akti, </w:t>
      </w:r>
      <w:r w:rsidRPr="00960622">
        <w:rPr>
          <w:lang w:val="lv-LV" w:eastAsia="lv-LV"/>
        </w:rPr>
        <w:t>kā arī šis nolikums, kuru ir izstrādājusi Iestāde un apstiprinājusi pašvaldība</w:t>
      </w:r>
      <w:r w:rsidRPr="00960622">
        <w:rPr>
          <w:lang w:val="lv-LV"/>
        </w:rPr>
        <w:t>.</w:t>
      </w:r>
      <w:r w:rsidRPr="00960622">
        <w:rPr>
          <w:lang w:val="lv-LV" w:eastAsia="lv-LV"/>
        </w:rPr>
        <w:t xml:space="preserve"> Iestāde normatīvajos aktos noteiktā kārtībā ir reģistrēta izglītības iestāžu reģistrā un nodokļu maksātāju reģistrā.</w:t>
      </w:r>
    </w:p>
    <w:p w:rsidR="00960622" w:rsidRPr="00960622" w:rsidRDefault="00960622" w:rsidP="00960622">
      <w:pPr>
        <w:autoSpaceDE w:val="0"/>
        <w:autoSpaceDN w:val="0"/>
        <w:adjustRightInd w:val="0"/>
        <w:ind w:firstLine="720"/>
        <w:jc w:val="both"/>
        <w:rPr>
          <w:lang w:val="lv-LV"/>
        </w:rPr>
      </w:pPr>
      <w:r w:rsidRPr="00960622">
        <w:rPr>
          <w:lang w:val="lv-LV"/>
        </w:rPr>
        <w:t xml:space="preserve">3. Iestādes darbības pamatvirziens ir izglītojošā un audzinošā darbība. </w:t>
      </w:r>
    </w:p>
    <w:p w:rsidR="00960622" w:rsidRPr="00960622" w:rsidRDefault="00960622" w:rsidP="00960622">
      <w:pPr>
        <w:autoSpaceDE w:val="0"/>
        <w:autoSpaceDN w:val="0"/>
        <w:adjustRightInd w:val="0"/>
        <w:ind w:firstLine="720"/>
        <w:jc w:val="both"/>
        <w:rPr>
          <w:lang w:val="lv-LV" w:eastAsia="lv-LV"/>
        </w:rPr>
      </w:pPr>
      <w:r w:rsidRPr="00960622">
        <w:rPr>
          <w:lang w:val="lv-LV"/>
        </w:rPr>
        <w:t xml:space="preserve">4. Iestāde ir pastarpinātās pārvaldes iestāde, tai ir savs </w:t>
      </w:r>
      <w:r w:rsidRPr="00960622">
        <w:rPr>
          <w:spacing w:val="5"/>
          <w:lang w:val="lv-LV"/>
        </w:rPr>
        <w:t>zīmogs ar novada ģerboni.</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5. Iestādes juridiskā adrese: Kuldīgas iela 67, Tukums, Tukuma novads, LV - 3104.</w:t>
      </w:r>
    </w:p>
    <w:p w:rsidR="00960622" w:rsidRPr="00960622" w:rsidRDefault="00960622" w:rsidP="00960622">
      <w:pPr>
        <w:ind w:right="-8" w:firstLine="720"/>
        <w:jc w:val="both"/>
        <w:rPr>
          <w:lang w:val="lv-LV" w:eastAsia="x-none"/>
        </w:rPr>
      </w:pPr>
      <w:r w:rsidRPr="00960622">
        <w:rPr>
          <w:lang w:val="lv-LV" w:eastAsia="x-none"/>
        </w:rPr>
        <w:t>6. Izglītības programmu īstenošanas vietas adrese: Kuldīgas iela 67, Tukums, Tukuma novads, LV - 3104.</w:t>
      </w:r>
    </w:p>
    <w:p w:rsidR="00960622" w:rsidRPr="00960622" w:rsidRDefault="00960622" w:rsidP="00960622">
      <w:pPr>
        <w:tabs>
          <w:tab w:val="left" w:pos="720"/>
          <w:tab w:val="center" w:pos="4153"/>
          <w:tab w:val="right" w:pos="8306"/>
        </w:tabs>
        <w:ind w:firstLine="284"/>
        <w:rPr>
          <w:b/>
          <w:lang w:val="lv-LV"/>
        </w:rPr>
      </w:pPr>
    </w:p>
    <w:p w:rsidR="00960622" w:rsidRPr="00960622" w:rsidRDefault="00960622" w:rsidP="00960622">
      <w:pPr>
        <w:tabs>
          <w:tab w:val="left" w:pos="720"/>
          <w:tab w:val="center" w:pos="4153"/>
          <w:tab w:val="right" w:pos="8306"/>
        </w:tabs>
        <w:jc w:val="center"/>
        <w:rPr>
          <w:b/>
          <w:smallCaps/>
          <w:lang w:val="lv-LV"/>
        </w:rPr>
      </w:pPr>
      <w:r w:rsidRPr="00960622">
        <w:rPr>
          <w:b/>
          <w:lang w:val="lv-LV"/>
        </w:rPr>
        <w:t>II. Iestādes darbības mērķi un uzdevumi</w:t>
      </w:r>
    </w:p>
    <w:p w:rsidR="00960622" w:rsidRPr="00960622" w:rsidRDefault="00960622" w:rsidP="00960622">
      <w:pPr>
        <w:tabs>
          <w:tab w:val="left" w:pos="720"/>
          <w:tab w:val="center" w:pos="4153"/>
          <w:tab w:val="right" w:pos="8306"/>
        </w:tabs>
        <w:jc w:val="both"/>
        <w:rPr>
          <w:lang w:val="lv-LV"/>
        </w:rPr>
      </w:pPr>
    </w:p>
    <w:p w:rsidR="00960622" w:rsidRPr="00960622" w:rsidRDefault="00960622" w:rsidP="00960622">
      <w:pPr>
        <w:ind w:firstLine="720"/>
        <w:jc w:val="both"/>
        <w:rPr>
          <w:lang w:val="lv-LV"/>
        </w:rPr>
      </w:pPr>
      <w:r w:rsidRPr="00960622">
        <w:rPr>
          <w:lang w:val="lv-LV"/>
        </w:rPr>
        <w:t xml:space="preserve">7. Iestādes mērķi ir: </w:t>
      </w:r>
    </w:p>
    <w:p w:rsidR="00960622" w:rsidRPr="00960622" w:rsidRDefault="00960622" w:rsidP="00960622">
      <w:pPr>
        <w:ind w:firstLine="720"/>
        <w:jc w:val="both"/>
        <w:rPr>
          <w:lang w:val="lv-LV"/>
        </w:rPr>
      </w:pPr>
      <w:r w:rsidRPr="00960622">
        <w:rPr>
          <w:lang w:val="lv-LV"/>
        </w:rPr>
        <w:t>7.1. organizēt un īstenot mācību un audzināšanas procesu, lai nodrošinātu valsts pirmsskolas izglītības vadlīnijās noteikto mērķu sasniegšanu;</w:t>
      </w:r>
    </w:p>
    <w:p w:rsidR="00960622" w:rsidRPr="00960622" w:rsidRDefault="00960622" w:rsidP="00960622">
      <w:pPr>
        <w:ind w:firstLine="720"/>
        <w:jc w:val="both"/>
        <w:rPr>
          <w:lang w:val="lv-LV"/>
        </w:rPr>
      </w:pPr>
      <w:r w:rsidRPr="00960622">
        <w:rPr>
          <w:lang w:val="lv-LV"/>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60622" w:rsidRPr="00960622" w:rsidRDefault="00960622" w:rsidP="00960622">
      <w:pPr>
        <w:ind w:firstLine="720"/>
        <w:jc w:val="both"/>
        <w:rPr>
          <w:lang w:val="lv-LV"/>
        </w:rPr>
      </w:pPr>
      <w:r w:rsidRPr="00960622">
        <w:rPr>
          <w:lang w:val="lv-LV"/>
        </w:rPr>
        <w:t>8. Iestādes uzdevumi ir:</w:t>
      </w:r>
    </w:p>
    <w:p w:rsidR="00960622" w:rsidRPr="00960622" w:rsidRDefault="00960622" w:rsidP="00960622">
      <w:pPr>
        <w:ind w:firstLine="720"/>
        <w:jc w:val="both"/>
        <w:rPr>
          <w:lang w:val="lv-LV"/>
        </w:rPr>
      </w:pPr>
      <w:r w:rsidRPr="00960622">
        <w:rPr>
          <w:lang w:val="lv-LV"/>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60622" w:rsidRPr="00960622" w:rsidRDefault="00960622" w:rsidP="00960622">
      <w:pPr>
        <w:ind w:firstLine="720"/>
        <w:jc w:val="both"/>
        <w:rPr>
          <w:lang w:val="lv-LV"/>
        </w:rPr>
      </w:pPr>
      <w:r w:rsidRPr="00960622">
        <w:rPr>
          <w:lang w:val="lv-LV"/>
        </w:rPr>
        <w:t>8.2. sekmēt izglītojamā fizisko spēju attīstību un kustību apguvi;</w:t>
      </w:r>
    </w:p>
    <w:p w:rsidR="00960622" w:rsidRPr="00960622" w:rsidRDefault="00960622" w:rsidP="00960622">
      <w:pPr>
        <w:ind w:firstLine="720"/>
        <w:jc w:val="both"/>
        <w:rPr>
          <w:lang w:val="lv-LV"/>
        </w:rPr>
      </w:pPr>
      <w:r w:rsidRPr="00960622">
        <w:rPr>
          <w:lang w:val="lv-LV"/>
        </w:rPr>
        <w:t>8.3. sekmēt izglītojamā pašapziņas veidošanos, spēju un interešu apzināšanos, jūtu un gribas attīstību, veicinot izglītojamā pilnveidošanos par garīgi, emocionāli un fiziski attīstītu personību;</w:t>
      </w:r>
    </w:p>
    <w:p w:rsidR="00960622" w:rsidRPr="00960622" w:rsidRDefault="00960622" w:rsidP="00960622">
      <w:pPr>
        <w:ind w:firstLine="720"/>
        <w:jc w:val="both"/>
        <w:rPr>
          <w:lang w:val="lv-LV"/>
        </w:rPr>
      </w:pPr>
      <w:r w:rsidRPr="00960622">
        <w:rPr>
          <w:lang w:val="lv-LV"/>
        </w:rPr>
        <w:lastRenderedPageBreak/>
        <w:t>8.4. veidot izglītojamā pamatiemaņas patstāvīgi mācīties un pilnveidoties, kā arī veicināt izglītojamā izziņas darbības un zinātkāres attīstību, nodrošinot zināšanu un prasmju apguvi;</w:t>
      </w:r>
    </w:p>
    <w:p w:rsidR="00960622" w:rsidRPr="00960622" w:rsidRDefault="00960622" w:rsidP="00960622">
      <w:pPr>
        <w:ind w:firstLine="720"/>
        <w:jc w:val="both"/>
        <w:rPr>
          <w:lang w:val="lv-LV"/>
        </w:rPr>
      </w:pPr>
      <w:r w:rsidRPr="00960622">
        <w:rPr>
          <w:lang w:val="lv-LV"/>
        </w:rPr>
        <w:t>8.5. sekmēt izglītojamā saskarsmes un sadarbības prasmju attīstību;</w:t>
      </w:r>
    </w:p>
    <w:p w:rsidR="00960622" w:rsidRPr="00960622" w:rsidRDefault="00960622" w:rsidP="00960622">
      <w:pPr>
        <w:ind w:firstLine="720"/>
        <w:jc w:val="both"/>
        <w:rPr>
          <w:lang w:val="lv-LV"/>
        </w:rPr>
      </w:pPr>
      <w:r w:rsidRPr="00960622">
        <w:rPr>
          <w:lang w:val="lv-LV"/>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960622">
        <w:rPr>
          <w:lang w:val="lv-LV"/>
        </w:rPr>
        <w:softHyphen/>
        <w:t>principiem un audzināt krietnus, godprātīgus, atbildīgus cilvēkus – Latvijas patriotus;</w:t>
      </w:r>
    </w:p>
    <w:p w:rsidR="00960622" w:rsidRPr="00960622" w:rsidRDefault="00960622" w:rsidP="00960622">
      <w:pPr>
        <w:ind w:firstLine="720"/>
        <w:jc w:val="both"/>
        <w:rPr>
          <w:lang w:val="lv-LV"/>
        </w:rPr>
      </w:pPr>
      <w:r w:rsidRPr="00960622">
        <w:rPr>
          <w:lang w:val="lv-LV"/>
        </w:rPr>
        <w:t>8.7. sadarboties ar izglītojamā vecākiem vai citiem izglītojamā likumiskajiem pārstāvjiem (turpmāk – vecāki), lai nodrošinātu izglītojamā sagatavošu pamatizglītības ieguves uzsākšanai;</w:t>
      </w:r>
    </w:p>
    <w:p w:rsidR="00960622" w:rsidRPr="00960622" w:rsidRDefault="00960622" w:rsidP="00960622">
      <w:pPr>
        <w:ind w:firstLine="720"/>
        <w:jc w:val="both"/>
        <w:rPr>
          <w:lang w:val="lv-LV"/>
        </w:rPr>
      </w:pPr>
      <w:r w:rsidRPr="00960622">
        <w:rPr>
          <w:lang w:val="lv-LV"/>
        </w:rPr>
        <w:t>8.8. nodrošināt izglītības programmas īstenošanā un izglītības satura apguvē nepieciešamos mācību līdzekļus;</w:t>
      </w:r>
    </w:p>
    <w:p w:rsidR="00960622" w:rsidRPr="00960622" w:rsidRDefault="00960622" w:rsidP="00960622">
      <w:pPr>
        <w:ind w:firstLine="720"/>
        <w:jc w:val="both"/>
        <w:rPr>
          <w:lang w:val="lv-LV"/>
        </w:rPr>
      </w:pPr>
      <w:r w:rsidRPr="00960622">
        <w:rPr>
          <w:lang w:val="lv-LV"/>
        </w:rPr>
        <w:t xml:space="preserve">8.9. racionāli un efektīvi izmantot Iestādes finanšu, </w:t>
      </w:r>
      <w:r w:rsidRPr="00960622">
        <w:rPr>
          <w:iCs/>
          <w:lang w:val="lv-LV"/>
        </w:rPr>
        <w:t xml:space="preserve">materiālos un personāla </w:t>
      </w:r>
      <w:r w:rsidRPr="00960622">
        <w:rPr>
          <w:lang w:val="lv-LV"/>
        </w:rPr>
        <w:t>resursus.</w:t>
      </w:r>
    </w:p>
    <w:p w:rsidR="00960622" w:rsidRPr="00960622" w:rsidRDefault="00960622" w:rsidP="00960622">
      <w:pPr>
        <w:tabs>
          <w:tab w:val="left" w:pos="720"/>
          <w:tab w:val="center" w:pos="4153"/>
          <w:tab w:val="right" w:pos="8306"/>
        </w:tabs>
        <w:ind w:firstLine="284"/>
        <w:jc w:val="center"/>
        <w:rPr>
          <w:b/>
          <w:smallCaps/>
          <w:strike/>
          <w:lang w:val="lv-LV"/>
        </w:rPr>
      </w:pPr>
    </w:p>
    <w:p w:rsidR="00960622" w:rsidRPr="00960622" w:rsidRDefault="00960622" w:rsidP="00960622">
      <w:pPr>
        <w:tabs>
          <w:tab w:val="left" w:pos="720"/>
          <w:tab w:val="center" w:pos="4153"/>
          <w:tab w:val="right" w:pos="8306"/>
        </w:tabs>
        <w:jc w:val="center"/>
        <w:rPr>
          <w:b/>
          <w:smallCaps/>
          <w:lang w:val="lv-LV"/>
        </w:rPr>
      </w:pPr>
      <w:r w:rsidRPr="00960622">
        <w:rPr>
          <w:b/>
          <w:smallCaps/>
          <w:lang w:val="lv-LV"/>
        </w:rPr>
        <w:t>III. Ī</w:t>
      </w:r>
      <w:r w:rsidRPr="00960622">
        <w:rPr>
          <w:b/>
          <w:lang w:val="lv-LV"/>
        </w:rPr>
        <w:t>stenojamās izglītības programmas</w:t>
      </w:r>
    </w:p>
    <w:p w:rsidR="00960622" w:rsidRPr="00960622" w:rsidRDefault="00960622" w:rsidP="00960622">
      <w:pPr>
        <w:tabs>
          <w:tab w:val="left" w:pos="720"/>
          <w:tab w:val="center" w:pos="4153"/>
          <w:tab w:val="right" w:pos="8306"/>
        </w:tabs>
        <w:jc w:val="center"/>
        <w:rPr>
          <w:b/>
          <w:smallCaps/>
          <w:lang w:val="lv-LV"/>
        </w:rPr>
      </w:pPr>
    </w:p>
    <w:p w:rsidR="00960622" w:rsidRPr="00960622" w:rsidRDefault="00960622" w:rsidP="00960622">
      <w:pPr>
        <w:ind w:right="-8" w:firstLine="720"/>
        <w:jc w:val="both"/>
        <w:rPr>
          <w:lang w:val="lv-LV" w:eastAsia="x-none"/>
        </w:rPr>
      </w:pPr>
      <w:r w:rsidRPr="00960622">
        <w:rPr>
          <w:lang w:val="lv-LV" w:eastAsia="x-none"/>
        </w:rPr>
        <w:t>9. Iestāde īsteno licencētu vispārējās pirmsskolas izglītības programmu (programmas kods 01011111).</w:t>
      </w:r>
    </w:p>
    <w:p w:rsidR="00960622" w:rsidRPr="00960622" w:rsidRDefault="00960622" w:rsidP="00960622">
      <w:pPr>
        <w:ind w:right="-8" w:firstLine="720"/>
        <w:jc w:val="both"/>
        <w:rPr>
          <w:lang w:val="lv-LV" w:eastAsia="x-none"/>
        </w:rPr>
      </w:pPr>
      <w:r w:rsidRPr="00960622">
        <w:rPr>
          <w:lang w:val="lv-LV" w:eastAsia="x-none"/>
        </w:rPr>
        <w:t>10. Iestāde pēc izglītojamo vecāku pieprasījuma var īstenot interešu izglītības programmas, kuru finansēšanas kārtību nosaka pašvaldība.</w:t>
      </w:r>
    </w:p>
    <w:p w:rsidR="00960622" w:rsidRPr="00960622" w:rsidRDefault="00960622" w:rsidP="00960622">
      <w:pPr>
        <w:tabs>
          <w:tab w:val="left" w:pos="720"/>
          <w:tab w:val="center" w:pos="4153"/>
          <w:tab w:val="right" w:pos="8306"/>
        </w:tabs>
        <w:jc w:val="center"/>
        <w:rPr>
          <w:b/>
          <w:lang w:val="lv-LV"/>
        </w:rPr>
      </w:pPr>
    </w:p>
    <w:p w:rsidR="00960622" w:rsidRPr="00960622" w:rsidRDefault="00960622" w:rsidP="00960622">
      <w:pPr>
        <w:tabs>
          <w:tab w:val="left" w:pos="720"/>
          <w:tab w:val="center" w:pos="4153"/>
          <w:tab w:val="right" w:pos="8306"/>
        </w:tabs>
        <w:jc w:val="center"/>
        <w:rPr>
          <w:b/>
          <w:lang w:val="lv-LV" w:eastAsia="x-none"/>
        </w:rPr>
      </w:pPr>
      <w:r w:rsidRPr="00960622">
        <w:rPr>
          <w:b/>
          <w:lang w:val="lv-LV" w:eastAsia="x-none"/>
        </w:rPr>
        <w:t>IV. Izglītības procesa organizācija, izglītojamo uzņemšana un atskaitīšana</w:t>
      </w:r>
    </w:p>
    <w:p w:rsidR="00960622" w:rsidRPr="00960622" w:rsidRDefault="00960622" w:rsidP="00960622">
      <w:pPr>
        <w:tabs>
          <w:tab w:val="left" w:pos="720"/>
          <w:tab w:val="center" w:pos="4153"/>
          <w:tab w:val="right" w:pos="8306"/>
        </w:tabs>
        <w:jc w:val="center"/>
        <w:rPr>
          <w:b/>
          <w:caps/>
          <w:lang w:val="lv-LV" w:eastAsia="x-none"/>
        </w:rPr>
      </w:pPr>
    </w:p>
    <w:p w:rsidR="00960622" w:rsidRPr="00960622" w:rsidRDefault="00960622" w:rsidP="00960622">
      <w:pPr>
        <w:ind w:right="-8" w:firstLine="720"/>
        <w:jc w:val="both"/>
        <w:rPr>
          <w:lang w:val="lv-LV" w:eastAsia="x-none"/>
        </w:rPr>
      </w:pPr>
      <w:r w:rsidRPr="00960622">
        <w:rPr>
          <w:lang w:val="lv-LV"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60622" w:rsidRPr="00960622" w:rsidRDefault="00960622" w:rsidP="00960622">
      <w:pPr>
        <w:ind w:right="-8" w:firstLine="720"/>
        <w:jc w:val="both"/>
        <w:rPr>
          <w:lang w:val="lv-LV" w:eastAsia="x-none"/>
        </w:rPr>
      </w:pPr>
      <w:r w:rsidRPr="00960622">
        <w:rPr>
          <w:lang w:val="lv-LV" w:eastAsia="x-none"/>
        </w:rPr>
        <w:t>12. Iestādei noteikta piecu dienu darba nedēļa (no pirmdienas līdz piektdienai), no plkst.07:00 līdz plkst.19:00.</w:t>
      </w:r>
    </w:p>
    <w:p w:rsidR="00960622" w:rsidRPr="00960622" w:rsidRDefault="00960622" w:rsidP="00960622">
      <w:pPr>
        <w:shd w:val="clear" w:color="auto" w:fill="FFFFFF"/>
        <w:spacing w:line="293" w:lineRule="atLeast"/>
        <w:ind w:firstLine="720"/>
        <w:jc w:val="both"/>
        <w:rPr>
          <w:lang w:val="lv-LV"/>
        </w:rPr>
      </w:pPr>
      <w:r w:rsidRPr="00960622">
        <w:rPr>
          <w:lang w:val="lv-LV"/>
        </w:rPr>
        <w:t>13. Pedagoģiskā procesa galvenie pamatnosacījumi ir:</w:t>
      </w:r>
    </w:p>
    <w:p w:rsidR="00960622" w:rsidRPr="00960622" w:rsidRDefault="00960622" w:rsidP="00960622">
      <w:pPr>
        <w:shd w:val="clear" w:color="auto" w:fill="FFFFFF"/>
        <w:spacing w:line="293" w:lineRule="atLeast"/>
        <w:ind w:firstLine="720"/>
        <w:jc w:val="both"/>
        <w:rPr>
          <w:lang w:val="lv-LV"/>
        </w:rPr>
      </w:pPr>
      <w:r w:rsidRPr="00960622">
        <w:rPr>
          <w:lang w:val="lv-LV"/>
        </w:rPr>
        <w:t>13.1. ievērot izglītojamā vajadzības, intereses un spējas, kā arī nodrošināt viņa individuālo attīstību, ja nepieciešams, izstrādājot individuālu mācību plānu;</w:t>
      </w:r>
    </w:p>
    <w:p w:rsidR="00960622" w:rsidRPr="00960622" w:rsidRDefault="00960622" w:rsidP="00960622">
      <w:pPr>
        <w:shd w:val="clear" w:color="auto" w:fill="FFFFFF"/>
        <w:spacing w:line="293" w:lineRule="atLeast"/>
        <w:ind w:firstLine="720"/>
        <w:jc w:val="both"/>
        <w:rPr>
          <w:lang w:val="lv-LV"/>
        </w:rPr>
      </w:pPr>
      <w:r w:rsidRPr="00960622">
        <w:rPr>
          <w:lang w:val="lv-LV"/>
        </w:rPr>
        <w:t>13.2. sekmēt izglītojamā pozitīvu pašizjūtu drošā un attīstību veicinošā vidē;</w:t>
      </w:r>
    </w:p>
    <w:p w:rsidR="00960622" w:rsidRPr="00960622" w:rsidRDefault="00960622" w:rsidP="00960622">
      <w:pPr>
        <w:shd w:val="clear" w:color="auto" w:fill="FFFFFF"/>
        <w:spacing w:line="293" w:lineRule="atLeast"/>
        <w:ind w:firstLine="720"/>
        <w:jc w:val="both"/>
        <w:rPr>
          <w:lang w:val="lv-LV"/>
        </w:rPr>
      </w:pPr>
      <w:r w:rsidRPr="00960622">
        <w:rPr>
          <w:lang w:val="lv-LV"/>
        </w:rPr>
        <w:t>13.3. nodrošināt izglītojamā, pedagogu, pašvaldības un vecāku sadarbību.</w:t>
      </w:r>
    </w:p>
    <w:p w:rsidR="00960622" w:rsidRPr="00960622" w:rsidRDefault="00960622" w:rsidP="00960622">
      <w:pPr>
        <w:ind w:firstLine="720"/>
        <w:jc w:val="both"/>
        <w:rPr>
          <w:szCs w:val="20"/>
          <w:lang w:val="lv-LV"/>
        </w:rPr>
      </w:pPr>
      <w:r w:rsidRPr="00960622">
        <w:rPr>
          <w:lang w:val="lv-LV"/>
        </w:rPr>
        <w:t>14</w:t>
      </w:r>
      <w:r w:rsidRPr="00960622">
        <w:rPr>
          <w:szCs w:val="20"/>
          <w:lang w:val="lv-LV"/>
        </w:rPr>
        <w:t xml:space="preserve">. </w:t>
      </w:r>
      <w:r w:rsidRPr="00960622">
        <w:rPr>
          <w:lang w:val="lv-LV"/>
        </w:rPr>
        <w:t> </w:t>
      </w:r>
      <w:r w:rsidRPr="00960622">
        <w:rPr>
          <w:szCs w:val="20"/>
          <w:lang w:val="lv-LV"/>
        </w:rPr>
        <w:t xml:space="preserve">Izglītības programmā noteikto izglītības saturu izglītojamais apgūst patstāvīgā darbībā un rotaļnodarbībās ar integrētu mācību saturu, visas dienas garumā nodrošinot vienmērīgu slodzi. </w:t>
      </w:r>
    </w:p>
    <w:p w:rsidR="00960622" w:rsidRPr="00960622" w:rsidRDefault="00960622" w:rsidP="00960622">
      <w:pPr>
        <w:ind w:firstLine="720"/>
        <w:jc w:val="both"/>
        <w:rPr>
          <w:szCs w:val="20"/>
          <w:lang w:val="lv-LV"/>
        </w:rPr>
      </w:pPr>
      <w:r w:rsidRPr="00960622">
        <w:rPr>
          <w:szCs w:val="20"/>
          <w:lang w:val="lv-LV"/>
        </w:rPr>
        <w:t>15. Rotaļnodarbības var notikt vienlaikus visā grupā, apakšgrupās vai arī individuāli. Rotaļnodarbības ar integrētu mācību saturu izglītojamā fiziskai, psihiskai un sociālai attīstībai tiek plānotas katru nedēļu.</w:t>
      </w:r>
      <w:r w:rsidRPr="00960622">
        <w:rPr>
          <w:lang w:val="lv-LV"/>
        </w:rPr>
        <w:t> </w:t>
      </w:r>
    </w:p>
    <w:p w:rsidR="00960622" w:rsidRPr="00960622" w:rsidRDefault="00960622" w:rsidP="00960622">
      <w:pPr>
        <w:ind w:firstLine="720"/>
        <w:jc w:val="both"/>
        <w:rPr>
          <w:szCs w:val="20"/>
          <w:lang w:val="lv-LV"/>
        </w:rPr>
      </w:pPr>
      <w:r w:rsidRPr="00960622">
        <w:rPr>
          <w:lang w:val="lv-LV"/>
        </w:rPr>
        <w:t>16</w:t>
      </w:r>
      <w:r w:rsidRPr="00960622">
        <w:rPr>
          <w:szCs w:val="20"/>
          <w:lang w:val="lv-LV"/>
        </w:rPr>
        <w:t>. Pirmsskolas izglītības satura apguve izglītojamajam nodrošina:</w:t>
      </w:r>
    </w:p>
    <w:p w:rsidR="00960622" w:rsidRPr="00960622" w:rsidRDefault="00960622" w:rsidP="00960622">
      <w:pPr>
        <w:spacing w:line="293" w:lineRule="atLeast"/>
        <w:ind w:firstLine="720"/>
        <w:jc w:val="both"/>
        <w:rPr>
          <w:szCs w:val="20"/>
          <w:lang w:val="lv-LV"/>
        </w:rPr>
      </w:pPr>
      <w:r w:rsidRPr="00960622">
        <w:rPr>
          <w:szCs w:val="20"/>
          <w:lang w:val="lv-LV"/>
        </w:rPr>
        <w:t>16.1. daudzpusīgas izglītojamā attīstības sekmēšanu un individualitātes veidošanos;</w:t>
      </w:r>
    </w:p>
    <w:p w:rsidR="00960622" w:rsidRPr="00960622" w:rsidRDefault="00960622" w:rsidP="00960622">
      <w:pPr>
        <w:spacing w:line="293" w:lineRule="atLeast"/>
        <w:ind w:firstLine="720"/>
        <w:jc w:val="both"/>
        <w:rPr>
          <w:szCs w:val="20"/>
          <w:lang w:val="lv-LV"/>
        </w:rPr>
      </w:pPr>
      <w:r w:rsidRPr="00960622">
        <w:rPr>
          <w:szCs w:val="20"/>
          <w:lang w:val="lv-LV"/>
        </w:rPr>
        <w:t>16.2. garīgo, fizisko un sociālo attīstību;</w:t>
      </w:r>
    </w:p>
    <w:p w:rsidR="00960622" w:rsidRPr="00960622" w:rsidRDefault="00960622" w:rsidP="00960622">
      <w:pPr>
        <w:spacing w:line="293" w:lineRule="atLeast"/>
        <w:ind w:firstLine="720"/>
        <w:jc w:val="both"/>
        <w:rPr>
          <w:szCs w:val="20"/>
          <w:lang w:val="lv-LV"/>
        </w:rPr>
      </w:pPr>
      <w:r w:rsidRPr="00960622">
        <w:rPr>
          <w:szCs w:val="20"/>
          <w:lang w:val="lv-LV"/>
        </w:rPr>
        <w:t>16.3. iniciatīvas, zinātkāres, patstāvības un radošās darbības attīstību, tai skaitā izglītojamā prasmes patstāvīgi mācīties un pilnveidoties veidošanos un attīstību;</w:t>
      </w:r>
    </w:p>
    <w:p w:rsidR="00960622" w:rsidRPr="00960622" w:rsidRDefault="00960622" w:rsidP="00960622">
      <w:pPr>
        <w:spacing w:line="293" w:lineRule="atLeast"/>
        <w:ind w:firstLine="720"/>
        <w:jc w:val="both"/>
        <w:rPr>
          <w:szCs w:val="20"/>
          <w:lang w:val="lv-LV"/>
        </w:rPr>
      </w:pPr>
      <w:r w:rsidRPr="00960622">
        <w:rPr>
          <w:szCs w:val="20"/>
          <w:lang w:val="lv-LV"/>
        </w:rPr>
        <w:t xml:space="preserve">16.4. izglītojamā saskarsmes un sadarbības prasmju sekmēšanu; </w:t>
      </w:r>
    </w:p>
    <w:p w:rsidR="00960622" w:rsidRPr="00960622" w:rsidRDefault="00960622" w:rsidP="00960622">
      <w:pPr>
        <w:spacing w:line="293" w:lineRule="atLeast"/>
        <w:ind w:firstLine="720"/>
        <w:jc w:val="both"/>
        <w:rPr>
          <w:lang w:val="lv-LV" w:eastAsia="lv-LV"/>
        </w:rPr>
      </w:pPr>
      <w:r w:rsidRPr="00960622">
        <w:rPr>
          <w:szCs w:val="20"/>
          <w:lang w:val="lv-LV"/>
        </w:rPr>
        <w:t xml:space="preserve">16.5. </w:t>
      </w:r>
      <w:r w:rsidRPr="00960622">
        <w:rPr>
          <w:lang w:val="lv-LV" w:eastAsia="lv-LV"/>
        </w:rPr>
        <w:t>izglītojamā pašapziņas veidošanos, spēju un interešu apzināšanos, jūtu un gribas attīstību, veicinot izglītojamā pilnveidošanos par garīgi, emocionāli un fiziski attīstītu personību;</w:t>
      </w:r>
    </w:p>
    <w:p w:rsidR="00960622" w:rsidRPr="00960622" w:rsidRDefault="00960622" w:rsidP="00960622">
      <w:pPr>
        <w:ind w:firstLine="720"/>
        <w:jc w:val="both"/>
        <w:rPr>
          <w:lang w:val="lv-LV"/>
        </w:rPr>
      </w:pPr>
      <w:r w:rsidRPr="00960622">
        <w:rPr>
          <w:szCs w:val="20"/>
          <w:lang w:val="lv-LV"/>
        </w:rPr>
        <w:t xml:space="preserve">16.6. </w:t>
      </w:r>
      <w:r w:rsidRPr="00960622">
        <w:rPr>
          <w:lang w:val="lv-LV"/>
        </w:rPr>
        <w:t>pozitīvas, sociāli aktīvas un atbildīgas attieksmes veidošanos izglītojamajam pašam pret sevi, ģimeni, citiem cilvēkiem, apkārtējo vidi un Latvijas valsti, saglabājot un attīstot savu valodu, etnisko un kultūras savdabību;</w:t>
      </w:r>
    </w:p>
    <w:p w:rsidR="00960622" w:rsidRPr="00960622" w:rsidRDefault="00960622" w:rsidP="00960622">
      <w:pPr>
        <w:ind w:firstLine="720"/>
        <w:jc w:val="both"/>
        <w:rPr>
          <w:lang w:val="lv-LV"/>
        </w:rPr>
      </w:pPr>
      <w:r w:rsidRPr="00960622">
        <w:rPr>
          <w:lang w:val="lv-LV"/>
        </w:rPr>
        <w:t>16.7. izpratnes par cilvēktiesību pamat</w:t>
      </w:r>
      <w:r w:rsidRPr="00960622">
        <w:rPr>
          <w:lang w:val="lv-LV"/>
        </w:rPr>
        <w:softHyphen/>
        <w:t>principiem veidošanos, audzinot krietnus, godprātīgus, atbildīgus cilvēkus – Latvijas patriotus;</w:t>
      </w:r>
    </w:p>
    <w:p w:rsidR="00960622" w:rsidRPr="00960622" w:rsidRDefault="00960622" w:rsidP="00960622">
      <w:pPr>
        <w:spacing w:line="293" w:lineRule="atLeast"/>
        <w:ind w:firstLine="720"/>
        <w:jc w:val="both"/>
        <w:rPr>
          <w:szCs w:val="20"/>
          <w:lang w:val="lv-LV"/>
        </w:rPr>
      </w:pPr>
      <w:r w:rsidRPr="00960622">
        <w:rPr>
          <w:szCs w:val="20"/>
          <w:lang w:val="lv-LV"/>
        </w:rPr>
        <w:t>16.8. valsts valodas lietošanas pamatiemaņu apguvi;</w:t>
      </w:r>
    </w:p>
    <w:p w:rsidR="00960622" w:rsidRPr="00960622" w:rsidRDefault="00960622" w:rsidP="00960622">
      <w:pPr>
        <w:spacing w:line="293" w:lineRule="atLeast"/>
        <w:ind w:firstLine="720"/>
        <w:jc w:val="both"/>
        <w:rPr>
          <w:szCs w:val="20"/>
          <w:lang w:val="lv-LV"/>
        </w:rPr>
      </w:pPr>
      <w:r w:rsidRPr="00960622">
        <w:rPr>
          <w:szCs w:val="20"/>
          <w:lang w:val="lv-LV"/>
        </w:rPr>
        <w:lastRenderedPageBreak/>
        <w:t>16.9. veselības nostiprināšanu;</w:t>
      </w:r>
    </w:p>
    <w:p w:rsidR="00960622" w:rsidRPr="00960622" w:rsidRDefault="00960622" w:rsidP="00960622">
      <w:pPr>
        <w:spacing w:line="293" w:lineRule="atLeast"/>
        <w:ind w:firstLine="720"/>
        <w:jc w:val="both"/>
        <w:rPr>
          <w:szCs w:val="20"/>
          <w:lang w:val="lv-LV"/>
        </w:rPr>
      </w:pPr>
      <w:r w:rsidRPr="00960622">
        <w:rPr>
          <w:szCs w:val="20"/>
          <w:lang w:val="lv-LV"/>
        </w:rPr>
        <w:t>16.10. psiholoģisko sagatavošanu pamatizglītības ieguves uzsākšanai.</w:t>
      </w:r>
    </w:p>
    <w:p w:rsidR="00960622" w:rsidRPr="00960622" w:rsidRDefault="00960622" w:rsidP="00960622">
      <w:pPr>
        <w:shd w:val="clear" w:color="auto" w:fill="FFFFFF"/>
        <w:spacing w:line="293" w:lineRule="atLeast"/>
        <w:ind w:firstLine="720"/>
        <w:jc w:val="both"/>
        <w:rPr>
          <w:lang w:val="lv-LV"/>
        </w:rPr>
      </w:pPr>
      <w:r w:rsidRPr="00960622">
        <w:rPr>
          <w:lang w:val="lv-LV"/>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960622" w:rsidRPr="00960622" w:rsidRDefault="00960622" w:rsidP="00960622">
      <w:pPr>
        <w:ind w:right="-8" w:firstLine="720"/>
        <w:jc w:val="both"/>
        <w:rPr>
          <w:lang w:val="lv-LV" w:eastAsia="x-none"/>
        </w:rPr>
      </w:pPr>
      <w:r w:rsidRPr="00960622">
        <w:rPr>
          <w:lang w:val="lv-LV" w:eastAsia="x-none"/>
        </w:rPr>
        <w:t>18. Iestāde var sadarboties ar citām izglītības iestādēm audzināšanas un izglītošanas jautājumos, sagatavojot izglītojamos pamatizglītības apguvei.</w:t>
      </w:r>
    </w:p>
    <w:p w:rsidR="00960622" w:rsidRPr="00960622" w:rsidRDefault="00960622" w:rsidP="00960622">
      <w:pPr>
        <w:ind w:right="-8" w:firstLine="720"/>
        <w:jc w:val="both"/>
        <w:rPr>
          <w:lang w:val="lv-LV" w:eastAsia="x-none"/>
        </w:rPr>
      </w:pPr>
      <w:r w:rsidRPr="00960622">
        <w:rPr>
          <w:lang w:val="lv-LV" w:eastAsia="x-none"/>
        </w:rPr>
        <w:t>19. Pēc vecāku rakstiska pieprasījuma Iestādē var tikt atvērta grupa dažāda vecuma izglītojamajiem, kuri papildus apgūst kristīgo mācību.</w:t>
      </w:r>
    </w:p>
    <w:p w:rsidR="00960622" w:rsidRPr="00960622" w:rsidRDefault="00960622" w:rsidP="00960622">
      <w:pPr>
        <w:ind w:right="-8" w:firstLine="720"/>
        <w:jc w:val="both"/>
        <w:rPr>
          <w:lang w:val="lv-LV" w:eastAsia="x-none"/>
        </w:rPr>
      </w:pPr>
      <w:r w:rsidRPr="00960622">
        <w:rPr>
          <w:lang w:val="lv-LV" w:eastAsia="x-none"/>
        </w:rPr>
        <w:t>20. Iestādē var tikt atvērtas rotaļu grupas. Tās ir Iestādes izglītības procesa sastāvdaļa, kas darbojas līdzvērtīgi citām Iestādes grupām.</w:t>
      </w:r>
    </w:p>
    <w:p w:rsidR="00960622" w:rsidRPr="00960622" w:rsidRDefault="00960622" w:rsidP="00960622">
      <w:pPr>
        <w:ind w:firstLine="720"/>
        <w:jc w:val="both"/>
        <w:rPr>
          <w:lang w:val="lv-LV"/>
        </w:rPr>
      </w:pPr>
      <w:r w:rsidRPr="00960622">
        <w:rPr>
          <w:lang w:val="lv-LV"/>
        </w:rPr>
        <w:t>21. Iestādē izglītojamos uzņem un grupas komplektē atbilstīgi pašvaldības saistošajiem noteikumiem un lēmumiem.</w:t>
      </w:r>
    </w:p>
    <w:p w:rsidR="00960622" w:rsidRPr="00960622" w:rsidRDefault="00960622" w:rsidP="00960622">
      <w:pPr>
        <w:ind w:right="-8" w:firstLine="720"/>
        <w:jc w:val="both"/>
        <w:rPr>
          <w:lang w:val="lv-LV" w:eastAsia="x-none"/>
        </w:rPr>
      </w:pPr>
      <w:r w:rsidRPr="00960622">
        <w:rPr>
          <w:lang w:val="lv-LV" w:eastAsia="x-none"/>
        </w:rPr>
        <w:t>22. Iestādē izglītojamos uzņem no divu līdz septiņu gadu vecumam. Grupu komplektēšana Iestādē notiek katru gadu no 1.jūnija līdz 31.augustam.</w:t>
      </w:r>
    </w:p>
    <w:p w:rsidR="00960622" w:rsidRPr="00960622" w:rsidRDefault="00960622" w:rsidP="00960622">
      <w:pPr>
        <w:tabs>
          <w:tab w:val="left" w:pos="720"/>
          <w:tab w:val="center" w:pos="4153"/>
          <w:tab w:val="right" w:pos="8306"/>
        </w:tabs>
        <w:ind w:right="36"/>
        <w:jc w:val="both"/>
        <w:rPr>
          <w:lang w:val="lv-LV" w:eastAsia="x-none"/>
        </w:rPr>
      </w:pPr>
      <w:r w:rsidRPr="001A5A22">
        <w:rPr>
          <w:lang w:val="lv-LV" w:eastAsia="x-none"/>
        </w:rPr>
        <w:tab/>
      </w:r>
      <w:r w:rsidRPr="00960622">
        <w:rPr>
          <w:lang w:val="lv-LV" w:eastAsia="x-none"/>
        </w:rPr>
        <w:t>23. Piesakot izglītojamo Iestādē, viens no izglītojamā vecākiem Iestādes vadītājam vai Iestādes vadītāja pilnvarotai personai iesniedz šādus dokumentus:</w:t>
      </w:r>
    </w:p>
    <w:p w:rsidR="00960622" w:rsidRPr="00960622" w:rsidRDefault="00960622" w:rsidP="00960622">
      <w:pPr>
        <w:autoSpaceDE w:val="0"/>
        <w:autoSpaceDN w:val="0"/>
        <w:adjustRightInd w:val="0"/>
        <w:ind w:firstLine="720"/>
        <w:jc w:val="both"/>
        <w:rPr>
          <w:lang w:val="lv-LV" w:eastAsia="lv-LV"/>
        </w:rPr>
      </w:pPr>
      <w:r w:rsidRPr="00960622">
        <w:rPr>
          <w:lang w:val="lv-LV" w:eastAsia="lv-LV"/>
        </w:rPr>
        <w:t>23.1. iesniegumu par izglītojamā uzņemšanu Iestādē;</w:t>
      </w:r>
    </w:p>
    <w:p w:rsidR="00960622" w:rsidRPr="00960622" w:rsidRDefault="00960622" w:rsidP="00960622">
      <w:pPr>
        <w:autoSpaceDE w:val="0"/>
        <w:autoSpaceDN w:val="0"/>
        <w:adjustRightInd w:val="0"/>
        <w:ind w:firstLine="720"/>
        <w:jc w:val="both"/>
        <w:rPr>
          <w:lang w:val="lv-LV" w:eastAsia="lv-LV"/>
        </w:rPr>
      </w:pPr>
      <w:r w:rsidRPr="00960622">
        <w:rPr>
          <w:lang w:val="lv-LV" w:eastAsia="lv-LV"/>
        </w:rPr>
        <w:t xml:space="preserve">23.2. izglītojamā dzimšanas apliecības kopiju, uzrādot oriģinālu; </w:t>
      </w:r>
    </w:p>
    <w:p w:rsidR="00960622" w:rsidRPr="00960622" w:rsidRDefault="00960622" w:rsidP="00960622">
      <w:pPr>
        <w:autoSpaceDE w:val="0"/>
        <w:autoSpaceDN w:val="0"/>
        <w:adjustRightInd w:val="0"/>
        <w:ind w:firstLine="720"/>
        <w:jc w:val="both"/>
        <w:rPr>
          <w:lang w:val="lv-LV" w:eastAsia="lv-LV"/>
        </w:rPr>
      </w:pPr>
      <w:r w:rsidRPr="00960622">
        <w:rPr>
          <w:lang w:val="lv-LV" w:eastAsia="lv-LV"/>
        </w:rPr>
        <w:t xml:space="preserve">23.3. dokumentus, kas apliecina izglītojamā veselības stāvokli (veidlapa Nr.026/u). </w:t>
      </w:r>
    </w:p>
    <w:p w:rsidR="00960622" w:rsidRPr="001A5A22" w:rsidRDefault="00960622" w:rsidP="00960622">
      <w:pPr>
        <w:tabs>
          <w:tab w:val="left" w:pos="720"/>
          <w:tab w:val="center" w:pos="4153"/>
          <w:tab w:val="right" w:pos="8306"/>
        </w:tabs>
        <w:ind w:right="36" w:firstLine="284"/>
        <w:jc w:val="both"/>
        <w:rPr>
          <w:lang w:val="lv-LV" w:eastAsia="x-none"/>
        </w:rPr>
      </w:pPr>
      <w:r w:rsidRPr="001A5A22">
        <w:rPr>
          <w:lang w:val="lv-LV" w:eastAsia="x-none"/>
        </w:rPr>
        <w:tab/>
      </w:r>
      <w:r w:rsidRPr="00960622">
        <w:rPr>
          <w:lang w:val="lv-LV" w:eastAsia="x-none"/>
        </w:rPr>
        <w:t>24. Uzņemot izglītojamo Iestādē, vecāki un Iestāde noslēdz līgumu par pirmsskolas programmas apguvi saskaņā ar līguma paraugformu.</w:t>
      </w:r>
    </w:p>
    <w:p w:rsidR="00960622" w:rsidRPr="00960622" w:rsidRDefault="00960622" w:rsidP="00960622">
      <w:pPr>
        <w:tabs>
          <w:tab w:val="left" w:pos="720"/>
          <w:tab w:val="center" w:pos="4153"/>
          <w:tab w:val="right" w:pos="8306"/>
        </w:tabs>
        <w:ind w:right="36" w:firstLine="284"/>
        <w:jc w:val="both"/>
        <w:rPr>
          <w:lang w:val="lv-LV" w:eastAsia="x-none"/>
        </w:rPr>
      </w:pPr>
      <w:r w:rsidRPr="001A5A22">
        <w:rPr>
          <w:lang w:val="lv-LV" w:eastAsia="x-none"/>
        </w:rPr>
        <w:tab/>
      </w:r>
      <w:r w:rsidRPr="00960622">
        <w:rPr>
          <w:lang w:val="lv-LV" w:eastAsia="x-none"/>
        </w:rPr>
        <w:t>25. Izglītojamā (līdz 5 gadu vecuma sasniegšanai) vieta Iestādē saglabājas:</w:t>
      </w:r>
    </w:p>
    <w:p w:rsidR="00960622" w:rsidRPr="00960622" w:rsidRDefault="00960622" w:rsidP="00960622">
      <w:pPr>
        <w:ind w:right="-8" w:firstLine="720"/>
        <w:jc w:val="both"/>
        <w:rPr>
          <w:lang w:val="lv-LV" w:eastAsia="x-none"/>
        </w:rPr>
      </w:pPr>
      <w:r w:rsidRPr="00960622">
        <w:rPr>
          <w:lang w:val="lv-LV" w:eastAsia="x-none"/>
        </w:rPr>
        <w:t>25.1. viņa slimības vai Iestādes karantīnas laikā;</w:t>
      </w:r>
    </w:p>
    <w:p w:rsidR="00960622" w:rsidRPr="00960622" w:rsidRDefault="00960622" w:rsidP="00960622">
      <w:pPr>
        <w:ind w:right="-8" w:firstLine="720"/>
        <w:jc w:val="both"/>
        <w:rPr>
          <w:lang w:val="lv-LV" w:eastAsia="x-none"/>
        </w:rPr>
      </w:pPr>
      <w:r w:rsidRPr="00960622">
        <w:rPr>
          <w:lang w:val="lv-LV" w:eastAsia="x-none"/>
        </w:rPr>
        <w:t>25.2. vecāku slimības, mātes pirmsdzemdību un pēcdzemdību atvaļinājuma laikā (ne ilgāk par sešiem mēnešiem pēc bērna piedzimšanas);</w:t>
      </w:r>
    </w:p>
    <w:p w:rsidR="00960622" w:rsidRPr="00960622" w:rsidRDefault="00960622" w:rsidP="00960622">
      <w:pPr>
        <w:ind w:right="-8" w:firstLine="720"/>
        <w:jc w:val="both"/>
        <w:rPr>
          <w:lang w:val="lv-LV" w:eastAsia="x-none"/>
        </w:rPr>
      </w:pPr>
      <w:r w:rsidRPr="00960622">
        <w:rPr>
          <w:lang w:val="lv-LV" w:eastAsia="x-none"/>
        </w:rPr>
        <w:t>25.3. vecāku atvaļinājuma laikā;</w:t>
      </w:r>
    </w:p>
    <w:p w:rsidR="00960622" w:rsidRPr="00960622" w:rsidRDefault="00960622" w:rsidP="00960622">
      <w:pPr>
        <w:ind w:right="-8" w:firstLine="720"/>
        <w:jc w:val="both"/>
        <w:rPr>
          <w:lang w:val="lv-LV" w:eastAsia="x-none"/>
        </w:rPr>
      </w:pPr>
      <w:r w:rsidRPr="00960622">
        <w:rPr>
          <w:lang w:val="lv-LV" w:eastAsia="x-none"/>
        </w:rPr>
        <w:t>25.4. pēc pamatota vecāku iesnieguma, bet ne ilgāk kā 12 mēnešus.</w:t>
      </w:r>
    </w:p>
    <w:p w:rsidR="00960622" w:rsidRPr="00960622" w:rsidRDefault="00960622" w:rsidP="00960622">
      <w:pPr>
        <w:shd w:val="clear" w:color="auto" w:fill="FFFFFF"/>
        <w:spacing w:line="293" w:lineRule="atLeast"/>
        <w:ind w:firstLine="720"/>
        <w:jc w:val="both"/>
        <w:rPr>
          <w:lang w:val="lv-LV"/>
        </w:rPr>
      </w:pPr>
      <w:r w:rsidRPr="00960622">
        <w:rPr>
          <w:lang w:val="lv-LV"/>
        </w:rPr>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60622" w:rsidRPr="00960622" w:rsidRDefault="00960622" w:rsidP="00960622">
      <w:pPr>
        <w:ind w:right="-8" w:firstLine="720"/>
        <w:jc w:val="both"/>
        <w:rPr>
          <w:lang w:val="lv-LV" w:eastAsia="x-none"/>
        </w:rPr>
      </w:pPr>
      <w:r w:rsidRPr="00960622">
        <w:rPr>
          <w:lang w:val="lv-LV" w:eastAsia="x-none"/>
        </w:rPr>
        <w:t>27. Pēc pirmsskolas izglītības satura apguves par izglītojamo sasniegumiem (zināšanām, prasmēm un attieksmēm atbilstoši plānotajiem rezultātiem) rakstiski informē viņa vecākus.</w:t>
      </w:r>
    </w:p>
    <w:p w:rsidR="00960622" w:rsidRPr="00960622" w:rsidRDefault="00960622" w:rsidP="00960622">
      <w:pPr>
        <w:ind w:right="-8"/>
        <w:jc w:val="both"/>
        <w:rPr>
          <w:lang w:val="lv-LV" w:eastAsia="x-none"/>
        </w:rPr>
      </w:pPr>
    </w:p>
    <w:p w:rsidR="00960622" w:rsidRPr="00960622" w:rsidRDefault="00960622" w:rsidP="00960622">
      <w:pPr>
        <w:ind w:firstLine="284"/>
        <w:jc w:val="center"/>
        <w:rPr>
          <w:b/>
          <w:lang w:val="lv-LV"/>
        </w:rPr>
      </w:pPr>
      <w:r w:rsidRPr="00960622">
        <w:rPr>
          <w:b/>
          <w:lang w:val="lv-LV"/>
        </w:rPr>
        <w:t>V. Pedagogu un citu darbinieku tiesības un pienākumi</w:t>
      </w:r>
    </w:p>
    <w:p w:rsidR="00960622" w:rsidRPr="00960622" w:rsidRDefault="00960622" w:rsidP="00960622">
      <w:pPr>
        <w:tabs>
          <w:tab w:val="left" w:pos="1795"/>
        </w:tabs>
        <w:ind w:firstLine="284"/>
        <w:contextualSpacing/>
        <w:jc w:val="both"/>
        <w:rPr>
          <w:bCs/>
          <w:lang w:val="lv-LV" w:eastAsia="lv-LV"/>
        </w:rPr>
      </w:pPr>
      <w:r w:rsidRPr="00960622">
        <w:rPr>
          <w:bCs/>
          <w:lang w:val="lv-LV" w:eastAsia="lv-LV"/>
        </w:rPr>
        <w:tab/>
      </w:r>
    </w:p>
    <w:p w:rsidR="00960622" w:rsidRPr="00960622" w:rsidRDefault="00960622" w:rsidP="00960622">
      <w:pPr>
        <w:ind w:firstLine="720"/>
        <w:contextualSpacing/>
        <w:jc w:val="both"/>
        <w:rPr>
          <w:bCs/>
          <w:lang w:val="lv-LV" w:eastAsia="lv-LV"/>
        </w:rPr>
      </w:pPr>
      <w:r w:rsidRPr="00960622">
        <w:rPr>
          <w:bCs/>
          <w:lang w:val="lv-LV" w:eastAsia="lv-LV"/>
        </w:rPr>
        <w:t>28. Iestādi vada vadītājs, kuru pieņem darbā un atbrīvo no darba pašvaldība normatīvajos aktos noteiktā kārtībā.</w:t>
      </w:r>
    </w:p>
    <w:p w:rsidR="00960622" w:rsidRPr="00960622" w:rsidRDefault="00960622" w:rsidP="00960622">
      <w:pPr>
        <w:ind w:firstLine="720"/>
        <w:contextualSpacing/>
        <w:jc w:val="both"/>
        <w:rPr>
          <w:bCs/>
          <w:lang w:val="lv-LV" w:eastAsia="lv-LV"/>
        </w:rPr>
      </w:pPr>
      <w:r w:rsidRPr="00960622">
        <w:rPr>
          <w:bCs/>
          <w:lang w:val="lv-LV" w:eastAsia="lv-LV"/>
        </w:rPr>
        <w:t>29. Par Iestādes vadītāju ir tiesīga strādāt persona, kuras izglītība un kvalifikācija atbilst normatīvajos aktos noteiktajām prasībām.</w:t>
      </w:r>
    </w:p>
    <w:p w:rsidR="00960622" w:rsidRPr="00960622" w:rsidRDefault="00960622" w:rsidP="00960622">
      <w:pPr>
        <w:tabs>
          <w:tab w:val="left" w:pos="720"/>
          <w:tab w:val="center" w:pos="4153"/>
          <w:tab w:val="right" w:pos="8306"/>
        </w:tabs>
        <w:ind w:right="36" w:firstLine="284"/>
        <w:jc w:val="both"/>
        <w:rPr>
          <w:lang w:val="lv-LV" w:eastAsia="x-none"/>
        </w:rPr>
      </w:pPr>
      <w:r w:rsidRPr="001A5A22">
        <w:rPr>
          <w:lang w:val="lv-LV" w:eastAsia="x-none"/>
        </w:rPr>
        <w:tab/>
      </w:r>
      <w:r w:rsidRPr="00960622">
        <w:rPr>
          <w:lang w:val="lv-LV" w:eastAsia="x-none"/>
        </w:rPr>
        <w:t>30. Iestādes darbu</w:t>
      </w:r>
      <w:r w:rsidRPr="00960622">
        <w:rPr>
          <w:color w:val="000000"/>
          <w:lang w:val="lv-LV" w:eastAsia="lv-LV"/>
        </w:rPr>
        <w:t xml:space="preserve"> atbilstīgi Iestādes struktūrai (pielikums) organizē un vada Iestādes vadītājs</w:t>
      </w:r>
      <w:r w:rsidRPr="00960622">
        <w:rPr>
          <w:lang w:val="lv-LV" w:eastAsia="x-none"/>
        </w:rPr>
        <w:t>.</w:t>
      </w:r>
    </w:p>
    <w:p w:rsidR="00960622" w:rsidRPr="00960622" w:rsidRDefault="00960622" w:rsidP="00960622">
      <w:pPr>
        <w:ind w:firstLine="720"/>
        <w:contextualSpacing/>
        <w:jc w:val="both"/>
        <w:rPr>
          <w:bCs/>
          <w:lang w:val="lv-LV" w:eastAsia="lv-LV"/>
        </w:rPr>
      </w:pPr>
      <w:r w:rsidRPr="00960622">
        <w:rPr>
          <w:bCs/>
          <w:lang w:val="lv-LV" w:eastAsia="lv-LV"/>
        </w:rPr>
        <w:t>31.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60622" w:rsidRPr="00960622" w:rsidRDefault="00960622" w:rsidP="00960622">
      <w:pPr>
        <w:ind w:firstLine="720"/>
        <w:jc w:val="both"/>
        <w:rPr>
          <w:lang w:val="lv-LV"/>
        </w:rPr>
      </w:pPr>
      <w:r w:rsidRPr="00960622">
        <w:rPr>
          <w:lang w:val="lv-LV"/>
        </w:rPr>
        <w:t xml:space="preserve">32. Iestādes vadītājs savu pilnvaru ietvaros lemj par Iestādes intelektuālo, finanšu un materiālo līdzekļu izlietošanu. Iestādes vadītājs ir </w:t>
      </w:r>
      <w:r w:rsidRPr="00960622">
        <w:rPr>
          <w:rFonts w:eastAsia="Calibri"/>
          <w:szCs w:val="22"/>
          <w:lang w:val="lv-LV"/>
        </w:rPr>
        <w:t>atbildīgs par Iestādes mantas un budžeta līdzekļu likumīgu, racionālu un efektīvu izmantošanu</w:t>
      </w:r>
      <w:r w:rsidRPr="00960622">
        <w:rPr>
          <w:lang w:val="lv-LV"/>
        </w:rPr>
        <w:t>.</w:t>
      </w:r>
    </w:p>
    <w:p w:rsidR="00960622" w:rsidRPr="00960622" w:rsidRDefault="00960622" w:rsidP="00960622">
      <w:pPr>
        <w:ind w:firstLine="720"/>
        <w:contextualSpacing/>
        <w:jc w:val="both"/>
        <w:rPr>
          <w:bCs/>
          <w:lang w:val="lv-LV" w:eastAsia="lv-LV"/>
        </w:rPr>
      </w:pPr>
      <w:r w:rsidRPr="00960622">
        <w:rPr>
          <w:bCs/>
          <w:lang w:val="lv-LV" w:eastAsia="lv-LV"/>
        </w:rPr>
        <w:lastRenderedPageBreak/>
        <w:t xml:space="preserve">33. Iestādes pedagogus un citus darbiniekus darbā </w:t>
      </w:r>
      <w:r w:rsidRPr="00960622">
        <w:rPr>
          <w:lang w:val="lv-LV" w:eastAsia="lv-LV"/>
        </w:rPr>
        <w:t>pieņem un atbrīvo Iestādes vadītājs normatīvajos aktos noteiktā kārtībā</w:t>
      </w:r>
      <w:r w:rsidRPr="00960622">
        <w:rPr>
          <w:bCs/>
          <w:lang w:val="lv-LV" w:eastAsia="lv-LV"/>
        </w:rPr>
        <w:t>. Iestādes vadītājs ir tiesīgs deleģēt pedagogiem un citiem Iestādes darbiniekiem konkrētu uzdevumu veikšanu. Iestādes v</w:t>
      </w:r>
      <w:r w:rsidRPr="00960622">
        <w:rPr>
          <w:lang w:val="lv-LV" w:eastAsia="lv-LV"/>
        </w:rPr>
        <w:t>adītāja vietnieku skaitu nosaka Iestādes vadītājs, saskaņojot ar pašvaldību.</w:t>
      </w:r>
    </w:p>
    <w:p w:rsidR="00960622" w:rsidRPr="00960622" w:rsidRDefault="00960622" w:rsidP="00960622">
      <w:pPr>
        <w:ind w:firstLine="720"/>
        <w:contextualSpacing/>
        <w:jc w:val="both"/>
        <w:rPr>
          <w:bCs/>
          <w:lang w:val="lv-LV" w:eastAsia="lv-LV"/>
        </w:rPr>
      </w:pPr>
      <w:r w:rsidRPr="00960622">
        <w:rPr>
          <w:bCs/>
          <w:lang w:val="lv-LV" w:eastAsia="lv-LV"/>
        </w:rPr>
        <w:t>34. Iestādes pedagogu tiesības, pienākumi un atbildība noteikta Izglītības likumā, Vispārējās izglītības likumā, Bērnu tiesību aizsardzības likumā, Fizisko personu datu aizsardzības likumā, Darba likumā un citos normatīvajos aktos. Ped</w:t>
      </w:r>
      <w:r w:rsidRPr="00960622">
        <w:rPr>
          <w:lang w:val="lv-LV" w:eastAsia="lv-LV"/>
        </w:rPr>
        <w:t xml:space="preserve">agoga </w:t>
      </w:r>
      <w:r w:rsidRPr="00960622">
        <w:rPr>
          <w:bCs/>
          <w:lang w:val="lv-LV" w:eastAsia="lv-LV"/>
        </w:rPr>
        <w:t>tiesības, pienākumus un atbildību precizē darba līgums un amata apraksts.</w:t>
      </w:r>
    </w:p>
    <w:p w:rsidR="00960622" w:rsidRPr="00960622" w:rsidRDefault="00960622" w:rsidP="00960622">
      <w:pPr>
        <w:ind w:firstLine="720"/>
        <w:jc w:val="both"/>
        <w:rPr>
          <w:strike/>
          <w:lang w:val="lv-LV"/>
        </w:rPr>
      </w:pPr>
      <w:r w:rsidRPr="00960622">
        <w:rPr>
          <w:bCs/>
          <w:lang w:val="lv-LV"/>
        </w:rPr>
        <w:t xml:space="preserve">35. Iestādes citu darbinieku tiesības, pienākumi un atbildība noteikta Darba likumā, Bērnu tiesību aizsardzības likumā, citos normatīvajos aktos, kā arī darba līgumā un amata aprakstā. </w:t>
      </w:r>
    </w:p>
    <w:p w:rsidR="00960622" w:rsidRPr="00960622" w:rsidRDefault="00960622" w:rsidP="00960622">
      <w:pPr>
        <w:tabs>
          <w:tab w:val="left" w:pos="720"/>
          <w:tab w:val="center" w:pos="4153"/>
          <w:tab w:val="right" w:pos="8306"/>
        </w:tabs>
        <w:ind w:firstLine="284"/>
        <w:jc w:val="center"/>
        <w:rPr>
          <w:b/>
          <w:lang w:val="lv-LV" w:eastAsia="x-none"/>
        </w:rPr>
      </w:pPr>
      <w:r w:rsidRPr="00960622">
        <w:rPr>
          <w:b/>
          <w:lang w:val="lv-LV" w:eastAsia="x-none"/>
        </w:rPr>
        <w:t>VI. Izglītojamo un vecāku pienākumi, tiesības un atbildība</w:t>
      </w:r>
    </w:p>
    <w:p w:rsidR="00960622" w:rsidRPr="00960622" w:rsidRDefault="00960622" w:rsidP="00960622">
      <w:pPr>
        <w:tabs>
          <w:tab w:val="left" w:pos="720"/>
          <w:tab w:val="center" w:pos="4153"/>
          <w:tab w:val="right" w:pos="8306"/>
        </w:tabs>
        <w:ind w:firstLine="284"/>
        <w:jc w:val="center"/>
        <w:rPr>
          <w:lang w:val="lv-LV" w:eastAsia="x-none"/>
        </w:rPr>
      </w:pPr>
    </w:p>
    <w:p w:rsidR="00960622" w:rsidRPr="00960622" w:rsidRDefault="00960622" w:rsidP="00960622">
      <w:pPr>
        <w:ind w:right="-8" w:firstLine="720"/>
        <w:jc w:val="both"/>
        <w:rPr>
          <w:lang w:val="lv-LV" w:eastAsia="x-none"/>
        </w:rPr>
      </w:pPr>
      <w:r w:rsidRPr="00960622">
        <w:rPr>
          <w:lang w:val="lv-LV" w:eastAsia="x-none"/>
        </w:rPr>
        <w:t xml:space="preserve">36. Izglītojamo un viņu vecāku pienākumi, tiesības un atbildība ir noteikta Izglītības likumā, </w:t>
      </w:r>
      <w:r w:rsidRPr="00960622">
        <w:rPr>
          <w:bCs/>
          <w:lang w:val="lv-LV" w:eastAsia="x-none"/>
        </w:rPr>
        <w:t>Bērnu tiesību aizsardzības likumā, citos ārējos normatīvos aktos</w:t>
      </w:r>
      <w:r w:rsidRPr="00960622">
        <w:rPr>
          <w:lang w:val="lv-LV" w:eastAsia="x-none"/>
        </w:rPr>
        <w:t xml:space="preserve"> un Iestādes iekšējos normatīvos aktos.</w:t>
      </w:r>
    </w:p>
    <w:p w:rsidR="00960622" w:rsidRPr="00960622" w:rsidRDefault="00960622" w:rsidP="00960622">
      <w:pPr>
        <w:tabs>
          <w:tab w:val="left" w:pos="720"/>
          <w:tab w:val="center" w:pos="4153"/>
          <w:tab w:val="right" w:pos="8306"/>
        </w:tabs>
        <w:ind w:firstLine="284"/>
        <w:rPr>
          <w:b/>
          <w:lang w:val="lv-LV" w:eastAsia="x-none"/>
        </w:rPr>
      </w:pPr>
    </w:p>
    <w:p w:rsidR="00960622" w:rsidRPr="00960622" w:rsidRDefault="00960622" w:rsidP="00960622">
      <w:pPr>
        <w:jc w:val="center"/>
        <w:rPr>
          <w:b/>
          <w:lang w:val="lv-LV"/>
        </w:rPr>
      </w:pPr>
      <w:r w:rsidRPr="00960622">
        <w:rPr>
          <w:b/>
          <w:lang w:val="lv-LV"/>
        </w:rPr>
        <w:t>VII. Iestādes padomes un pedagoģiskās padomes izveidošanas kārtība un kompetence</w:t>
      </w:r>
    </w:p>
    <w:p w:rsidR="00960622" w:rsidRPr="00960622" w:rsidRDefault="00960622" w:rsidP="00960622">
      <w:pPr>
        <w:jc w:val="both"/>
        <w:rPr>
          <w:b/>
          <w:lang w:val="lv-LV"/>
        </w:rPr>
      </w:pPr>
    </w:p>
    <w:p w:rsidR="00960622" w:rsidRPr="00960622" w:rsidRDefault="00960622" w:rsidP="00960622">
      <w:pPr>
        <w:ind w:firstLine="720"/>
        <w:jc w:val="both"/>
        <w:rPr>
          <w:lang w:val="lv-LV"/>
        </w:rPr>
      </w:pPr>
      <w:r w:rsidRPr="00960622">
        <w:rPr>
          <w:lang w:val="lv-LV"/>
        </w:rPr>
        <w:t>37. Iestādes vadītājam ir pienākums nodrošināt Iestādes padomes izveidošanu un darbību.</w:t>
      </w:r>
    </w:p>
    <w:p w:rsidR="00960622" w:rsidRPr="00960622" w:rsidRDefault="00960622" w:rsidP="00960622">
      <w:pPr>
        <w:ind w:firstLine="720"/>
        <w:jc w:val="both"/>
        <w:rPr>
          <w:lang w:val="lv-LV"/>
        </w:rPr>
      </w:pPr>
      <w:r w:rsidRPr="00960622">
        <w:rPr>
          <w:lang w:val="lv-LV"/>
        </w:rPr>
        <w:t>38. Iestādes padomes kompetenci nosaka Izglītības likums, un tā darbojas saskaņā ar Iestādes padomes darbību reglamentējošu normatīvo aktu, ko, saskaņojot ar vadītāju, izdod Iestādes padome.</w:t>
      </w:r>
    </w:p>
    <w:p w:rsidR="00960622" w:rsidRPr="00960622" w:rsidRDefault="00960622" w:rsidP="00960622">
      <w:pPr>
        <w:ind w:firstLine="720"/>
        <w:jc w:val="both"/>
        <w:rPr>
          <w:lang w:val="lv-LV" w:eastAsia="lv-LV"/>
        </w:rPr>
      </w:pPr>
      <w:r w:rsidRPr="00960622">
        <w:rPr>
          <w:lang w:val="lv-LV" w:eastAsia="lv-LV"/>
        </w:rPr>
        <w:t xml:space="preserve">39.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60622" w:rsidRPr="00960622" w:rsidRDefault="00960622" w:rsidP="00960622">
      <w:pPr>
        <w:ind w:right="-8"/>
        <w:rPr>
          <w:lang w:val="lv-LV" w:eastAsia="x-none"/>
        </w:rPr>
      </w:pPr>
    </w:p>
    <w:p w:rsidR="00960622" w:rsidRPr="00960622" w:rsidRDefault="00960622" w:rsidP="00960622">
      <w:pPr>
        <w:tabs>
          <w:tab w:val="left" w:pos="720"/>
          <w:tab w:val="center" w:pos="4153"/>
          <w:tab w:val="right" w:pos="8306"/>
        </w:tabs>
        <w:jc w:val="center"/>
        <w:rPr>
          <w:b/>
          <w:smallCaps/>
          <w:lang w:val="lv-LV"/>
        </w:rPr>
      </w:pPr>
      <w:r w:rsidRPr="00960622">
        <w:rPr>
          <w:b/>
          <w:smallCaps/>
          <w:lang w:val="lv-LV"/>
        </w:rPr>
        <w:t xml:space="preserve">VIII. </w:t>
      </w:r>
      <w:r w:rsidRPr="00960622">
        <w:rPr>
          <w:b/>
          <w:caps/>
          <w:lang w:val="lv-LV"/>
        </w:rPr>
        <w:t>I</w:t>
      </w:r>
      <w:r w:rsidRPr="00960622">
        <w:rPr>
          <w:b/>
          <w:lang w:val="lv-LV"/>
        </w:rPr>
        <w:t>estādes finansējuma avoti un kārtība</w:t>
      </w:r>
    </w:p>
    <w:p w:rsidR="00960622" w:rsidRPr="00960622" w:rsidRDefault="00960622" w:rsidP="00960622">
      <w:pPr>
        <w:tabs>
          <w:tab w:val="left" w:pos="720"/>
          <w:tab w:val="center" w:pos="4153"/>
          <w:tab w:val="right" w:pos="8306"/>
        </w:tabs>
        <w:jc w:val="both"/>
        <w:rPr>
          <w:b/>
          <w:smallCaps/>
          <w:lang w:val="lv-LV"/>
        </w:rPr>
      </w:pP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40. Iestādes finansējuma avoti ir:</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40.1. pašvaldības budžeta līdzekļi;</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40.2. valsts budžeta līdzekļi;</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40.3. papildus finanšu līdzekļi, ko Iestāde var saņemt:</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40.3.1. veicot saimniecisko darbību;</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 xml:space="preserve">40.3.2. sniedzot maksas pakalpojumus pašvaldības noteiktajā kārtībā; </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 xml:space="preserve">40.3.3. no fiziskām vai juridiskām personām ziedojumu un dāvinājumu veidā; </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40.3.4. citos likumā paredzētajos gadījumos.</w:t>
      </w:r>
    </w:p>
    <w:p w:rsidR="00960622" w:rsidRPr="00960622" w:rsidRDefault="00960622" w:rsidP="00960622">
      <w:pPr>
        <w:autoSpaceDE w:val="0"/>
        <w:autoSpaceDN w:val="0"/>
        <w:adjustRightInd w:val="0"/>
        <w:ind w:firstLine="720"/>
        <w:jc w:val="both"/>
        <w:rPr>
          <w:lang w:val="lv-LV"/>
        </w:rPr>
      </w:pPr>
      <w:r w:rsidRPr="00960622">
        <w:rPr>
          <w:lang w:val="lv-LV"/>
        </w:rPr>
        <w:t>41.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60622" w:rsidRPr="00960622" w:rsidRDefault="00960622" w:rsidP="00960622">
      <w:pPr>
        <w:tabs>
          <w:tab w:val="left" w:pos="720"/>
          <w:tab w:val="center" w:pos="4153"/>
          <w:tab w:val="right" w:pos="8306"/>
        </w:tabs>
        <w:ind w:firstLine="284"/>
        <w:jc w:val="both"/>
        <w:rPr>
          <w:noProof/>
          <w:lang w:val="lv-LV"/>
        </w:rPr>
      </w:pPr>
      <w:r w:rsidRPr="001A5A22">
        <w:rPr>
          <w:noProof/>
          <w:lang w:val="lv-LV"/>
        </w:rPr>
        <w:tab/>
      </w:r>
      <w:r w:rsidRPr="00960622">
        <w:rPr>
          <w:noProof/>
          <w:lang w:val="lv-LV"/>
        </w:rPr>
        <w:t>42. Iestādes finanšu, materiālo un nemateriālo līdzekļu un saimniecisko darījumu uzskaite atbilstoši normatīvajiem aktiem tiek veikta Tukuma novada Izglītības pārvaldes grāmatvedībā.</w:t>
      </w:r>
    </w:p>
    <w:p w:rsidR="00960622" w:rsidRPr="00960622" w:rsidRDefault="00960622" w:rsidP="00960622">
      <w:pPr>
        <w:tabs>
          <w:tab w:val="left" w:pos="720"/>
          <w:tab w:val="center" w:pos="4153"/>
          <w:tab w:val="right" w:pos="8306"/>
        </w:tabs>
        <w:ind w:firstLine="284"/>
        <w:jc w:val="both"/>
        <w:rPr>
          <w:lang w:val="lv-LV"/>
        </w:rPr>
      </w:pPr>
      <w:r w:rsidRPr="001A5A22">
        <w:rPr>
          <w:noProof/>
          <w:lang w:val="lv-LV"/>
        </w:rPr>
        <w:tab/>
      </w:r>
      <w:r w:rsidRPr="00960622">
        <w:rPr>
          <w:noProof/>
          <w:lang w:val="lv-LV"/>
        </w:rPr>
        <w:t xml:space="preserve">43. Dokumenti izpildei Tukuma novada Izglītības pārvaldes grāmatvedībā tiek iesniegti ar Iestādes </w:t>
      </w:r>
      <w:r w:rsidRPr="00960622">
        <w:rPr>
          <w:lang w:val="lv-LV"/>
        </w:rPr>
        <w:t xml:space="preserve">vadītāja </w:t>
      </w:r>
      <w:r w:rsidRPr="00960622">
        <w:rPr>
          <w:noProof/>
          <w:lang w:val="lv-LV"/>
        </w:rPr>
        <w:t>rezolūciju.</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44. Iestādes līdzekļi atrodas tās rīcībā un nevar tikt atsavināti. Tiesības ar tiem rīkoties ir Iestādes vadītājam. Algu fonda ekonomijas rezultātā radušies līdzekļi var tikt izmantoti Iestādes darbinieku materiālajai stimulēšanai.</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45. Par ziedojumiem, kas saņemti mantas veidā (dāvanām), Iestāde sastāda pieņemšanas aktu, kurā norāda ziedoto mantu daudzumu, kvalitatīvos un finanšu rādītājus, un iegrāmato šīs materiālās vērtības atbilstoši grāmatvedības uzskaites prasībām.</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46. Pēc vecāku iniciatīvas veiktie Iestādes telpu remonti, kas veikti, izmantojot vecāku piešķirtos remonta materiālus uzskatāmi kā ziedojums, kas saņemts mantas vai pakalpojumu veidā.</w:t>
      </w:r>
    </w:p>
    <w:p w:rsidR="00960622" w:rsidRPr="00960622" w:rsidRDefault="00960622" w:rsidP="00960622">
      <w:pPr>
        <w:tabs>
          <w:tab w:val="left" w:pos="720"/>
          <w:tab w:val="center" w:pos="4153"/>
          <w:tab w:val="right" w:pos="8306"/>
        </w:tabs>
        <w:ind w:firstLine="284"/>
        <w:jc w:val="both"/>
        <w:rPr>
          <w:lang w:val="lv-LV"/>
        </w:rPr>
      </w:pPr>
      <w:r w:rsidRPr="001A5A22">
        <w:rPr>
          <w:lang w:val="lv-LV"/>
        </w:rPr>
        <w:lastRenderedPageBreak/>
        <w:tab/>
      </w:r>
      <w:r w:rsidRPr="00960622">
        <w:rPr>
          <w:lang w:val="lv-LV"/>
        </w:rPr>
        <w:t>47. Papildus finanšu līdzekļi izmantojami Iestādes uzturēšanai, attīstībai, aprīkojuma, mācību līdzekļu iegādei un darbinieku materiālajai stimulēšanai.</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48. Par papildus finanšu līdzekļu izmantošanu Iestādes vadītājs atskaitās Iestādes padomei.</w:t>
      </w:r>
    </w:p>
    <w:p w:rsidR="00960622" w:rsidRPr="00960622" w:rsidRDefault="00960622" w:rsidP="00960622">
      <w:pPr>
        <w:tabs>
          <w:tab w:val="left" w:pos="720"/>
          <w:tab w:val="center" w:pos="4153"/>
          <w:tab w:val="right" w:pos="8306"/>
        </w:tabs>
        <w:ind w:firstLine="284"/>
        <w:jc w:val="both"/>
        <w:rPr>
          <w:lang w:val="lv-LV"/>
        </w:rPr>
      </w:pPr>
    </w:p>
    <w:p w:rsidR="00960622" w:rsidRPr="00960622" w:rsidRDefault="00960622" w:rsidP="00960622">
      <w:pPr>
        <w:tabs>
          <w:tab w:val="left" w:pos="720"/>
          <w:tab w:val="center" w:pos="4153"/>
          <w:tab w:val="right" w:pos="8306"/>
        </w:tabs>
        <w:ind w:firstLine="284"/>
        <w:jc w:val="center"/>
        <w:rPr>
          <w:b/>
          <w:lang w:val="lv-LV"/>
        </w:rPr>
      </w:pPr>
      <w:r w:rsidRPr="00960622">
        <w:rPr>
          <w:b/>
          <w:smallCaps/>
          <w:lang w:val="lv-LV"/>
        </w:rPr>
        <w:t xml:space="preserve">IX. </w:t>
      </w:r>
      <w:r w:rsidRPr="00960622">
        <w:rPr>
          <w:b/>
          <w:lang w:val="lv-LV"/>
        </w:rPr>
        <w:t>Iestādes saimnieciskā darbība</w:t>
      </w:r>
    </w:p>
    <w:p w:rsidR="00960622" w:rsidRPr="00960622" w:rsidRDefault="00960622" w:rsidP="00960622">
      <w:pPr>
        <w:tabs>
          <w:tab w:val="left" w:pos="720"/>
          <w:tab w:val="center" w:pos="4153"/>
          <w:tab w:val="right" w:pos="8306"/>
        </w:tabs>
        <w:ind w:firstLine="284"/>
        <w:jc w:val="center"/>
        <w:rPr>
          <w:b/>
          <w:smallCaps/>
          <w:lang w:val="lv-LV"/>
        </w:rPr>
      </w:pPr>
    </w:p>
    <w:p w:rsidR="00960622" w:rsidRPr="00960622" w:rsidRDefault="00960622" w:rsidP="00960622">
      <w:pPr>
        <w:ind w:firstLine="720"/>
        <w:jc w:val="both"/>
        <w:rPr>
          <w:lang w:val="lv-LV" w:eastAsia="lv-LV"/>
        </w:rPr>
      </w:pPr>
      <w:r w:rsidRPr="00960622">
        <w:rPr>
          <w:lang w:val="lv-LV" w:eastAsia="lv-LV"/>
        </w:rPr>
        <w:t>49.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60622" w:rsidRPr="00960622" w:rsidRDefault="00960622" w:rsidP="00960622">
      <w:pPr>
        <w:ind w:firstLine="720"/>
        <w:jc w:val="both"/>
        <w:rPr>
          <w:lang w:val="lv-LV" w:eastAsia="lv-LV"/>
        </w:rPr>
      </w:pPr>
      <w:r w:rsidRPr="00960622">
        <w:rPr>
          <w:lang w:val="lv-LV" w:eastAsia="lv-LV"/>
        </w:rPr>
        <w:t>50. Iestādes vadītājam Iestādes budžeta ietvaros un pašvaldības noteiktajā kārtībā ir tiesības slēgt līgumus ar fiziskām un juridiskām personām par Iestādei nepieciešamiem iepirkumiem, remontdarbiem, piegādes, nomas u.c. pakalpojumiem.</w:t>
      </w:r>
    </w:p>
    <w:p w:rsidR="00960622" w:rsidRPr="00960622" w:rsidRDefault="00960622" w:rsidP="00960622">
      <w:pPr>
        <w:ind w:firstLine="720"/>
        <w:jc w:val="both"/>
        <w:rPr>
          <w:lang w:val="lv-LV" w:eastAsia="lv-LV"/>
        </w:rPr>
      </w:pPr>
      <w:r w:rsidRPr="00960622">
        <w:rPr>
          <w:lang w:val="lv-LV" w:eastAsia="lv-LV"/>
        </w:rPr>
        <w:t>51. Iestāde var sniegt maksas pakalpojumus, ja tas netraucē izglītības programmas īstenošanai. Maksas pakalpojumu tarifus apstiprina pašvaldība.</w:t>
      </w:r>
    </w:p>
    <w:p w:rsidR="00960622" w:rsidRPr="00960622" w:rsidRDefault="00960622" w:rsidP="00960622">
      <w:pPr>
        <w:ind w:firstLine="720"/>
        <w:jc w:val="both"/>
        <w:rPr>
          <w:lang w:val="lv-LV" w:eastAsia="lv-LV"/>
        </w:rPr>
      </w:pPr>
      <w:r w:rsidRPr="00960622">
        <w:rPr>
          <w:lang w:val="lv-LV" w:eastAsia="lv-LV"/>
        </w:rPr>
        <w:t>52. Iestāde nodrošina izglītojamo ēdināšanu. Izglītojamo ēdināšanas maksas noteikšanas un samaksas kārtību nosaka pašvaldība.</w:t>
      </w:r>
    </w:p>
    <w:p w:rsidR="00960622" w:rsidRPr="00960622" w:rsidRDefault="00960622" w:rsidP="00960622">
      <w:pPr>
        <w:tabs>
          <w:tab w:val="left" w:pos="720"/>
          <w:tab w:val="center" w:pos="4153"/>
          <w:tab w:val="right" w:pos="8306"/>
        </w:tabs>
        <w:ind w:firstLine="284"/>
        <w:jc w:val="center"/>
        <w:rPr>
          <w:b/>
          <w:smallCaps/>
          <w:lang w:val="lv-LV"/>
        </w:rPr>
      </w:pPr>
    </w:p>
    <w:p w:rsidR="00960622" w:rsidRPr="00960622" w:rsidRDefault="00960622" w:rsidP="00960622">
      <w:pPr>
        <w:ind w:firstLine="284"/>
        <w:jc w:val="center"/>
        <w:rPr>
          <w:b/>
          <w:lang w:val="lv-LV"/>
        </w:rPr>
      </w:pPr>
      <w:r w:rsidRPr="00960622">
        <w:rPr>
          <w:b/>
          <w:lang w:val="lv-LV"/>
        </w:rPr>
        <w:t>X. Iestādes iekšējo kārtību reglamentējošo dokumentu pieņemšanas kārtība un iestādes izdota administratīvā akta vai faktiskās rīcības apstrīdēšanas kārtība</w:t>
      </w:r>
    </w:p>
    <w:p w:rsidR="00960622" w:rsidRPr="00960622" w:rsidRDefault="00960622" w:rsidP="00960622">
      <w:pPr>
        <w:tabs>
          <w:tab w:val="left" w:pos="720"/>
          <w:tab w:val="center" w:pos="4153"/>
          <w:tab w:val="right" w:pos="8306"/>
        </w:tabs>
        <w:ind w:firstLine="284"/>
        <w:jc w:val="center"/>
        <w:rPr>
          <w:b/>
          <w:lang w:val="lv-LV"/>
        </w:rPr>
      </w:pP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53. Iestāde saskaņā ar šo nolikumu un spēkā esošo normatīvo aktu prasībām pastāvīgi izstrādā Iestādes iekšējos normatīvos aktus (iekšēji noteikumi, reglamenti u.c.), kurus apstiprina Iestādes vadītājs.</w:t>
      </w:r>
    </w:p>
    <w:p w:rsidR="00960622" w:rsidRPr="00960622" w:rsidRDefault="00960622" w:rsidP="00960622">
      <w:pPr>
        <w:tabs>
          <w:tab w:val="left" w:pos="720"/>
          <w:tab w:val="center" w:pos="4153"/>
          <w:tab w:val="right" w:pos="8306"/>
        </w:tabs>
        <w:ind w:firstLine="284"/>
        <w:jc w:val="both"/>
        <w:rPr>
          <w:lang w:val="lv-LV"/>
        </w:rPr>
      </w:pPr>
      <w:r w:rsidRPr="001A5A22">
        <w:rPr>
          <w:lang w:val="lv-LV"/>
        </w:rPr>
        <w:tab/>
      </w:r>
      <w:r w:rsidRPr="00960622">
        <w:rPr>
          <w:lang w:val="lv-LV"/>
        </w:rPr>
        <w:t>54. Iestādes izdoto administratīvo aktu vai fizisko rīcību privātpersona var apstrīdēt pašvaldībā Administratīvā procesa likumā noteiktajā kārtībā.</w:t>
      </w:r>
    </w:p>
    <w:p w:rsidR="00960622" w:rsidRPr="00960622" w:rsidRDefault="00960622" w:rsidP="00960622">
      <w:pPr>
        <w:tabs>
          <w:tab w:val="left" w:pos="720"/>
          <w:tab w:val="center" w:pos="4153"/>
          <w:tab w:val="right" w:pos="8306"/>
        </w:tabs>
        <w:ind w:firstLine="284"/>
        <w:jc w:val="both"/>
        <w:rPr>
          <w:lang w:val="lv-LV"/>
        </w:rPr>
      </w:pPr>
    </w:p>
    <w:p w:rsidR="00960622" w:rsidRPr="00960622" w:rsidRDefault="00960622" w:rsidP="00960622">
      <w:pPr>
        <w:tabs>
          <w:tab w:val="left" w:pos="720"/>
          <w:tab w:val="center" w:pos="4153"/>
          <w:tab w:val="right" w:pos="8306"/>
        </w:tabs>
        <w:ind w:firstLine="284"/>
        <w:jc w:val="center"/>
        <w:rPr>
          <w:b/>
          <w:lang w:val="lv-LV"/>
        </w:rPr>
      </w:pPr>
      <w:r w:rsidRPr="00960622">
        <w:rPr>
          <w:b/>
          <w:lang w:val="lv-LV"/>
        </w:rPr>
        <w:t>XI. Iestādes nolikuma un tā grozījumu pieņemšanas kārtība</w:t>
      </w:r>
    </w:p>
    <w:p w:rsidR="00960622" w:rsidRPr="00960622" w:rsidRDefault="00960622" w:rsidP="00960622">
      <w:pPr>
        <w:tabs>
          <w:tab w:val="left" w:pos="720"/>
          <w:tab w:val="center" w:pos="4153"/>
          <w:tab w:val="right" w:pos="8306"/>
        </w:tabs>
        <w:ind w:firstLine="284"/>
        <w:jc w:val="center"/>
        <w:rPr>
          <w:b/>
          <w:lang w:val="lv-LV"/>
        </w:rPr>
      </w:pPr>
    </w:p>
    <w:p w:rsidR="00960622" w:rsidRPr="00960622" w:rsidRDefault="00960622" w:rsidP="00960622">
      <w:pPr>
        <w:ind w:right="-8" w:firstLine="720"/>
        <w:jc w:val="both"/>
        <w:rPr>
          <w:lang w:val="lv-LV" w:eastAsia="x-none"/>
        </w:rPr>
      </w:pPr>
      <w:r w:rsidRPr="00960622">
        <w:rPr>
          <w:lang w:val="lv-LV" w:eastAsia="x-none"/>
        </w:rPr>
        <w:t xml:space="preserve">55. Iestāde, pamatojoties uz spēkā esošiem normatīvajiem aktiem, izstrādā Iestādes nolikumu, kuru apstiprina pašvaldība. </w:t>
      </w:r>
    </w:p>
    <w:p w:rsidR="00960622" w:rsidRPr="00960622" w:rsidRDefault="00960622" w:rsidP="00960622">
      <w:pPr>
        <w:ind w:right="-8" w:firstLine="720"/>
        <w:jc w:val="both"/>
        <w:rPr>
          <w:lang w:val="lv-LV" w:eastAsia="x-none"/>
        </w:rPr>
      </w:pPr>
      <w:r w:rsidRPr="00960622">
        <w:rPr>
          <w:lang w:val="lv-LV" w:eastAsia="x-none"/>
        </w:rPr>
        <w:t>56. Grozījumus Iestādes nolikumā var veikt pēc Iestādes padomes, Iestādes vadītāja vai pašvaldības pieprasījuma. Grozījumus nolikumā apstiprina pašvaldība.</w:t>
      </w:r>
    </w:p>
    <w:p w:rsidR="00960622" w:rsidRPr="00960622" w:rsidRDefault="00960622" w:rsidP="00960622">
      <w:pPr>
        <w:tabs>
          <w:tab w:val="left" w:pos="720"/>
          <w:tab w:val="center" w:pos="4153"/>
          <w:tab w:val="right" w:pos="8306"/>
        </w:tabs>
        <w:ind w:firstLine="284"/>
        <w:jc w:val="both"/>
        <w:rPr>
          <w:b/>
          <w:smallCaps/>
          <w:lang w:val="lv-LV"/>
        </w:rPr>
      </w:pPr>
    </w:p>
    <w:p w:rsidR="00960622" w:rsidRPr="00960622" w:rsidRDefault="00960622" w:rsidP="00960622">
      <w:pPr>
        <w:tabs>
          <w:tab w:val="left" w:pos="720"/>
          <w:tab w:val="center" w:pos="4153"/>
          <w:tab w:val="right" w:pos="8306"/>
        </w:tabs>
        <w:ind w:firstLine="284"/>
        <w:jc w:val="center"/>
        <w:rPr>
          <w:b/>
          <w:lang w:val="lv-LV"/>
        </w:rPr>
      </w:pPr>
      <w:r w:rsidRPr="00960622">
        <w:rPr>
          <w:b/>
          <w:lang w:val="lv-LV"/>
        </w:rPr>
        <w:t>XII. Iestādes reorganizēšanas un likvidēšanas kārtība</w:t>
      </w:r>
    </w:p>
    <w:p w:rsidR="00960622" w:rsidRPr="00960622" w:rsidRDefault="00960622" w:rsidP="00960622">
      <w:pPr>
        <w:tabs>
          <w:tab w:val="left" w:pos="720"/>
          <w:tab w:val="center" w:pos="4153"/>
          <w:tab w:val="right" w:pos="8306"/>
        </w:tabs>
        <w:ind w:firstLine="284"/>
        <w:jc w:val="center"/>
        <w:rPr>
          <w:b/>
          <w:lang w:val="lv-LV"/>
        </w:rPr>
      </w:pPr>
    </w:p>
    <w:p w:rsidR="00960622" w:rsidRPr="00960622" w:rsidRDefault="00960622" w:rsidP="00960622">
      <w:pPr>
        <w:tabs>
          <w:tab w:val="left" w:pos="0"/>
        </w:tabs>
        <w:ind w:firstLine="284"/>
        <w:jc w:val="both"/>
        <w:rPr>
          <w:lang w:val="lv-LV"/>
        </w:rPr>
      </w:pPr>
      <w:r w:rsidRPr="001A5A22">
        <w:rPr>
          <w:lang w:val="lv-LV"/>
        </w:rPr>
        <w:tab/>
      </w:r>
      <w:r w:rsidRPr="00960622">
        <w:rPr>
          <w:lang w:val="lv-LV"/>
        </w:rPr>
        <w:t>57. Iestādi reorganizē vai likvidē pašvaldība normatīvajos aktos noteiktajā kārtībā, saskaņojot ar Izglītības un zinātnes ministriju.</w:t>
      </w:r>
    </w:p>
    <w:p w:rsidR="00960622" w:rsidRPr="00960622" w:rsidRDefault="00960622" w:rsidP="00960622">
      <w:pPr>
        <w:tabs>
          <w:tab w:val="left" w:pos="0"/>
          <w:tab w:val="center" w:pos="4153"/>
          <w:tab w:val="right" w:pos="8306"/>
        </w:tabs>
        <w:ind w:firstLine="284"/>
        <w:jc w:val="both"/>
        <w:rPr>
          <w:lang w:val="lv-LV"/>
        </w:rPr>
      </w:pPr>
    </w:p>
    <w:p w:rsidR="00960622" w:rsidRPr="00960622" w:rsidRDefault="00960622" w:rsidP="00960622">
      <w:pPr>
        <w:ind w:right="36"/>
        <w:jc w:val="center"/>
        <w:rPr>
          <w:b/>
          <w:lang w:val="lv-LV"/>
        </w:rPr>
      </w:pPr>
      <w:r w:rsidRPr="00960622">
        <w:rPr>
          <w:b/>
          <w:lang w:val="lv-LV"/>
        </w:rPr>
        <w:t>XIII. Citi noteikumi</w:t>
      </w:r>
    </w:p>
    <w:p w:rsidR="00960622" w:rsidRPr="00960622" w:rsidRDefault="00960622" w:rsidP="00960622">
      <w:pPr>
        <w:ind w:left="-284" w:right="36"/>
        <w:rPr>
          <w:b/>
          <w:color w:val="000000"/>
          <w:lang w:val="lv-LV" w:eastAsia="x-none"/>
        </w:rPr>
      </w:pPr>
    </w:p>
    <w:p w:rsidR="00960622" w:rsidRPr="00960622" w:rsidRDefault="00960622" w:rsidP="00960622">
      <w:pPr>
        <w:ind w:firstLine="720"/>
        <w:jc w:val="both"/>
        <w:rPr>
          <w:szCs w:val="20"/>
          <w:lang w:val="lv-LV"/>
        </w:rPr>
      </w:pPr>
      <w:r w:rsidRPr="00960622">
        <w:rPr>
          <w:szCs w:val="20"/>
          <w:lang w:val="lv-LV"/>
        </w:rPr>
        <w:t>58. Saskaņā ar normatīvajiem aktiem un pašvaldības noteikto kārtību Iestāde veic dokumentu un arhīvu pārvaldību.</w:t>
      </w:r>
    </w:p>
    <w:p w:rsidR="00960622" w:rsidRPr="00960622" w:rsidRDefault="00960622" w:rsidP="00960622">
      <w:pPr>
        <w:ind w:firstLine="720"/>
        <w:jc w:val="both"/>
        <w:rPr>
          <w:szCs w:val="20"/>
          <w:lang w:val="lv-LV"/>
        </w:rPr>
      </w:pPr>
      <w:r w:rsidRPr="00960622">
        <w:rPr>
          <w:szCs w:val="20"/>
          <w:lang w:val="lv-LV"/>
        </w:rPr>
        <w:t xml:space="preserve">59. Iestāde normatīvajos aktos noteiktā kārtībā sagatavo valsts statistikas pārskatu, kā arī aktualizē informāciju Valsts izglītības informācijas sistēmā atbilstoši normatīvajos aktos noteiktajai kārtībai. </w:t>
      </w:r>
    </w:p>
    <w:p w:rsidR="00960622" w:rsidRPr="00960622" w:rsidRDefault="00960622" w:rsidP="00960622">
      <w:pPr>
        <w:ind w:firstLine="720"/>
        <w:jc w:val="both"/>
        <w:rPr>
          <w:szCs w:val="20"/>
          <w:lang w:val="lv-LV"/>
        </w:rPr>
      </w:pPr>
      <w:r w:rsidRPr="00960622">
        <w:rPr>
          <w:szCs w:val="20"/>
          <w:lang w:val="lv-LV"/>
        </w:rPr>
        <w:t>60. Iestāde veic nepieciešamās darbības fizisko personu pamattiesību aizsardzībai, tostarp veic fizisko personu datu apstrādi saskaņā ar normatīvajiem aktiem.</w:t>
      </w:r>
    </w:p>
    <w:p w:rsidR="00960622" w:rsidRPr="00960622" w:rsidRDefault="00960622" w:rsidP="00960622">
      <w:pPr>
        <w:ind w:firstLine="720"/>
        <w:jc w:val="both"/>
        <w:rPr>
          <w:szCs w:val="20"/>
          <w:lang w:val="lv-LV"/>
        </w:rPr>
      </w:pPr>
      <w:r w:rsidRPr="00960622">
        <w:rPr>
          <w:szCs w:val="20"/>
          <w:lang w:val="lv-LV"/>
        </w:rPr>
        <w:t>61. Iestāde normatīvajos aktos noteiktā kārtībā nodrošina izglītojamo profilaktisko veselības aprūpi un pirmās palīdzības pieejamību Iestādē.</w:t>
      </w:r>
    </w:p>
    <w:p w:rsidR="00960622" w:rsidRPr="00960622" w:rsidRDefault="00960622" w:rsidP="00960622">
      <w:pPr>
        <w:ind w:firstLine="720"/>
        <w:jc w:val="both"/>
        <w:rPr>
          <w:szCs w:val="20"/>
          <w:lang w:val="lv-LV"/>
        </w:rPr>
      </w:pPr>
      <w:r w:rsidRPr="00960622">
        <w:rPr>
          <w:szCs w:val="20"/>
          <w:lang w:val="lv-LV"/>
        </w:rPr>
        <w:t>62. Iestāde sadarbībā ar pašvaldību nodrošina izglītojamo drošību Iestādē un tās organizētajos pasākumos atbilstoši normatīvajos aktos noteiktajām prasībām, tostarp:</w:t>
      </w:r>
    </w:p>
    <w:p w:rsidR="00960622" w:rsidRPr="00960622" w:rsidRDefault="00960622" w:rsidP="00960622">
      <w:pPr>
        <w:ind w:firstLine="720"/>
        <w:jc w:val="both"/>
        <w:rPr>
          <w:szCs w:val="20"/>
          <w:lang w:val="lv-LV"/>
        </w:rPr>
      </w:pPr>
      <w:r w:rsidRPr="00960622">
        <w:rPr>
          <w:szCs w:val="20"/>
          <w:lang w:val="lv-LV"/>
        </w:rPr>
        <w:lastRenderedPageBreak/>
        <w:t>62.1. attiecībā uz higiēnas noteikumu ievērošanu;</w:t>
      </w:r>
    </w:p>
    <w:p w:rsidR="00960622" w:rsidRPr="00960622" w:rsidRDefault="00960622" w:rsidP="00960622">
      <w:pPr>
        <w:ind w:firstLine="720"/>
        <w:jc w:val="both"/>
        <w:rPr>
          <w:szCs w:val="20"/>
          <w:lang w:val="lv-LV"/>
        </w:rPr>
      </w:pPr>
      <w:r w:rsidRPr="00960622">
        <w:rPr>
          <w:szCs w:val="20"/>
          <w:lang w:val="lv-LV"/>
        </w:rPr>
        <w:t>62.2. civilās aizsardzības, ugunsdrošības, elektrodrošības un  darba aizsardzības noteikumu ievērošanu.</w:t>
      </w:r>
    </w:p>
    <w:p w:rsidR="00960622" w:rsidRPr="00960622" w:rsidRDefault="00960622" w:rsidP="00960622">
      <w:pPr>
        <w:ind w:firstLine="284"/>
        <w:rPr>
          <w:lang w:val="lv-LV"/>
        </w:rPr>
      </w:pPr>
    </w:p>
    <w:p w:rsidR="00960622" w:rsidRPr="00960622" w:rsidRDefault="00960622" w:rsidP="00960622">
      <w:pPr>
        <w:ind w:firstLine="284"/>
        <w:jc w:val="center"/>
        <w:rPr>
          <w:b/>
          <w:bCs/>
          <w:lang w:val="lv-LV"/>
        </w:rPr>
      </w:pPr>
      <w:r w:rsidRPr="00960622">
        <w:rPr>
          <w:b/>
          <w:bCs/>
          <w:lang w:val="lv-LV"/>
        </w:rPr>
        <w:t>XIV. Noslēguma jautājums</w:t>
      </w:r>
    </w:p>
    <w:p w:rsidR="00960622" w:rsidRPr="00960622" w:rsidRDefault="00960622" w:rsidP="00960622">
      <w:pPr>
        <w:ind w:firstLine="284"/>
        <w:jc w:val="center"/>
        <w:rPr>
          <w:lang w:val="lv-LV"/>
        </w:rPr>
      </w:pPr>
    </w:p>
    <w:p w:rsidR="00960622" w:rsidRPr="00960622" w:rsidRDefault="00960622" w:rsidP="00960622">
      <w:pPr>
        <w:ind w:firstLine="720"/>
        <w:jc w:val="both"/>
        <w:rPr>
          <w:lang w:val="lv-LV"/>
        </w:rPr>
      </w:pPr>
      <w:r w:rsidRPr="00960622">
        <w:rPr>
          <w:lang w:val="lv-LV"/>
        </w:rPr>
        <w:t xml:space="preserve">63. </w:t>
      </w:r>
      <w:r w:rsidR="00745B89">
        <w:rPr>
          <w:lang w:val="lv-LV"/>
        </w:rPr>
        <w:t>N</w:t>
      </w:r>
      <w:r w:rsidRPr="00960622">
        <w:rPr>
          <w:lang w:val="lv-LV"/>
        </w:rPr>
        <w:t>olikums stājas spēkā 2016.gada 1.martā.</w:t>
      </w:r>
    </w:p>
    <w:p w:rsidR="00960622" w:rsidRPr="00960622" w:rsidRDefault="00960622" w:rsidP="00960622">
      <w:pPr>
        <w:ind w:firstLine="284"/>
        <w:jc w:val="both"/>
        <w:rPr>
          <w:lang w:val="lv-LV" w:eastAsia="lv-LV"/>
        </w:rPr>
      </w:pPr>
    </w:p>
    <w:p w:rsidR="00960622" w:rsidRPr="00960622" w:rsidRDefault="00960622" w:rsidP="00960622">
      <w:pPr>
        <w:tabs>
          <w:tab w:val="left" w:pos="0"/>
          <w:tab w:val="center" w:pos="4153"/>
          <w:tab w:val="right" w:pos="8306"/>
        </w:tabs>
        <w:ind w:firstLine="284"/>
        <w:jc w:val="both"/>
        <w:rPr>
          <w:lang w:val="lv-LV"/>
        </w:rPr>
      </w:pPr>
    </w:p>
    <w:p w:rsidR="00960622" w:rsidRPr="001A5A22" w:rsidRDefault="00960622" w:rsidP="00960622">
      <w:pPr>
        <w:tabs>
          <w:tab w:val="left" w:pos="0"/>
          <w:tab w:val="center" w:pos="4153"/>
          <w:tab w:val="right" w:pos="8306"/>
        </w:tabs>
        <w:jc w:val="both"/>
        <w:rPr>
          <w:lang w:val="lv-LV"/>
        </w:rPr>
      </w:pPr>
    </w:p>
    <w:p w:rsidR="00960622" w:rsidRPr="00960622" w:rsidRDefault="00960622" w:rsidP="00960622">
      <w:pPr>
        <w:tabs>
          <w:tab w:val="left" w:pos="0"/>
          <w:tab w:val="center" w:pos="4153"/>
          <w:tab w:val="right" w:pos="8306"/>
        </w:tabs>
        <w:jc w:val="both"/>
        <w:rPr>
          <w:lang w:val="lv-LV"/>
        </w:rPr>
      </w:pPr>
      <w:r w:rsidRPr="00960622">
        <w:rPr>
          <w:lang w:val="lv-LV"/>
        </w:rPr>
        <w:t>Vadītāja</w:t>
      </w:r>
      <w:r w:rsidRPr="00960622">
        <w:rPr>
          <w:lang w:val="lv-LV"/>
        </w:rPr>
        <w:tab/>
      </w:r>
      <w:r w:rsidRPr="00960622">
        <w:rPr>
          <w:lang w:val="lv-LV"/>
        </w:rPr>
        <w:tab/>
        <w:t>A.Mazure</w:t>
      </w:r>
    </w:p>
    <w:p w:rsidR="00960622" w:rsidRPr="00960622" w:rsidRDefault="00960622" w:rsidP="00960622">
      <w:pPr>
        <w:ind w:left="5040" w:firstLine="720"/>
        <w:jc w:val="right"/>
        <w:rPr>
          <w:sz w:val="20"/>
          <w:szCs w:val="20"/>
          <w:lang w:val="lv-LV"/>
        </w:rPr>
      </w:pPr>
    </w:p>
    <w:p w:rsidR="00960622" w:rsidRPr="00960622" w:rsidRDefault="00960622" w:rsidP="00960622">
      <w:pPr>
        <w:ind w:left="5040" w:firstLine="720"/>
        <w:jc w:val="right"/>
        <w:rPr>
          <w:sz w:val="20"/>
          <w:szCs w:val="20"/>
          <w:lang w:val="lv-LV"/>
        </w:rPr>
      </w:pPr>
    </w:p>
    <w:p w:rsidR="00960622" w:rsidRPr="00960622" w:rsidRDefault="00960622" w:rsidP="00960622">
      <w:pPr>
        <w:ind w:left="5760" w:firstLine="720"/>
        <w:jc w:val="both"/>
        <w:rPr>
          <w:sz w:val="20"/>
          <w:szCs w:val="20"/>
          <w:lang w:val="lv-LV"/>
        </w:rPr>
      </w:pPr>
      <w:r w:rsidRPr="00960622">
        <w:rPr>
          <w:sz w:val="20"/>
          <w:szCs w:val="20"/>
          <w:lang w:val="lv-LV"/>
        </w:rPr>
        <w:br w:type="page"/>
      </w:r>
      <w:r w:rsidRPr="00960622">
        <w:rPr>
          <w:sz w:val="20"/>
          <w:szCs w:val="20"/>
          <w:lang w:val="lv-LV"/>
        </w:rPr>
        <w:lastRenderedPageBreak/>
        <w:t>Pielikums</w:t>
      </w:r>
    </w:p>
    <w:p w:rsidR="00960622" w:rsidRPr="00960622" w:rsidRDefault="00960622" w:rsidP="00960622">
      <w:pPr>
        <w:ind w:left="5760" w:firstLine="720"/>
        <w:jc w:val="both"/>
        <w:rPr>
          <w:sz w:val="20"/>
          <w:szCs w:val="20"/>
          <w:lang w:val="lv-LV"/>
        </w:rPr>
      </w:pPr>
      <w:r w:rsidRPr="00960622">
        <w:rPr>
          <w:sz w:val="20"/>
          <w:szCs w:val="20"/>
          <w:lang w:val="lv-LV"/>
        </w:rPr>
        <w:t>Tukuma pirmsskolas izglītības</w:t>
      </w:r>
    </w:p>
    <w:p w:rsidR="00960622" w:rsidRPr="00960622" w:rsidRDefault="00960622" w:rsidP="00960622">
      <w:pPr>
        <w:ind w:left="5760" w:firstLine="720"/>
        <w:jc w:val="both"/>
        <w:rPr>
          <w:sz w:val="20"/>
          <w:szCs w:val="20"/>
          <w:lang w:val="lv-LV"/>
        </w:rPr>
      </w:pPr>
      <w:r w:rsidRPr="00960622">
        <w:rPr>
          <w:sz w:val="20"/>
          <w:szCs w:val="20"/>
          <w:lang w:val="lv-LV"/>
        </w:rPr>
        <w:t>iestādes „Karlsons” nolikumam</w:t>
      </w:r>
    </w:p>
    <w:p w:rsidR="00960622" w:rsidRPr="00960622" w:rsidRDefault="00960622" w:rsidP="00960622">
      <w:pPr>
        <w:ind w:firstLine="709"/>
        <w:jc w:val="right"/>
        <w:rPr>
          <w:sz w:val="20"/>
          <w:szCs w:val="20"/>
          <w:lang w:val="lv-LV" w:eastAsia="x-none"/>
        </w:rPr>
      </w:pPr>
      <w:r w:rsidRPr="001A5A22">
        <w:rPr>
          <w:noProof/>
          <w:lang w:val="lv-LV" w:eastAsia="lv-LV"/>
        </w:rPr>
        <mc:AlternateContent>
          <mc:Choice Requires="wpc">
            <w:drawing>
              <wp:anchor distT="0" distB="0" distL="114300" distR="114300" simplePos="0" relativeHeight="251670528" behindDoc="0" locked="0" layoutInCell="1" allowOverlap="1" wp14:anchorId="5BEC6C05" wp14:editId="17F8D0B7">
                <wp:simplePos x="0" y="0"/>
                <wp:positionH relativeFrom="character">
                  <wp:posOffset>-6120130</wp:posOffset>
                </wp:positionH>
                <wp:positionV relativeFrom="line">
                  <wp:posOffset>123825</wp:posOffset>
                </wp:positionV>
                <wp:extent cx="5755005" cy="5431790"/>
                <wp:effectExtent l="4445" t="0" r="3175" b="0"/>
                <wp:wrapNone/>
                <wp:docPr id="75" name="Canvas 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 name="Rectangle 4"/>
                        <wps:cNvSpPr>
                          <a:spLocks noChangeArrowheads="1"/>
                        </wps:cNvSpPr>
                        <wps:spPr bwMode="auto">
                          <a:xfrm>
                            <a:off x="36101" y="914398"/>
                            <a:ext cx="1493827" cy="3428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rsidRPr="00554E5D">
                                <w:t>Pedagoģiskā padome</w:t>
                              </w:r>
                            </w:p>
                          </w:txbxContent>
                        </wps:txbx>
                        <wps:bodyPr rot="0" vert="horz" wrap="square" lIns="91440" tIns="45720" rIns="91440" bIns="45720" anchor="t" anchorCtr="0" upright="1">
                          <a:noAutofit/>
                        </wps:bodyPr>
                      </wps:wsp>
                      <wps:wsp>
                        <wps:cNvPr id="61" name="Rectangle 5"/>
                        <wps:cNvSpPr>
                          <a:spLocks noChangeArrowheads="1"/>
                        </wps:cNvSpPr>
                        <wps:spPr bwMode="auto">
                          <a:xfrm>
                            <a:off x="1954936" y="914398"/>
                            <a:ext cx="1492927" cy="3428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rPr>
                                  <w:b/>
                                </w:rPr>
                              </w:pPr>
                              <w:r w:rsidRPr="00554E5D">
                                <w:rPr>
                                  <w:b/>
                                </w:rPr>
                                <w:t>VADĪTĀJA</w:t>
                              </w:r>
                            </w:p>
                          </w:txbxContent>
                        </wps:txbx>
                        <wps:bodyPr rot="0" vert="horz" wrap="square" lIns="91440" tIns="45720" rIns="91440" bIns="45720" anchor="t" anchorCtr="0" upright="1">
                          <a:noAutofit/>
                        </wps:bodyPr>
                      </wps:wsp>
                      <wps:wsp>
                        <wps:cNvPr id="62" name="Rectangle 6"/>
                        <wps:cNvSpPr>
                          <a:spLocks noChangeArrowheads="1"/>
                        </wps:cNvSpPr>
                        <wps:spPr bwMode="auto">
                          <a:xfrm>
                            <a:off x="3945272" y="914398"/>
                            <a:ext cx="1665030" cy="5714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t>I</w:t>
                              </w:r>
                              <w:r w:rsidRPr="00554E5D">
                                <w:t>estādes padome</w:t>
                              </w:r>
                            </w:p>
                          </w:txbxContent>
                        </wps:txbx>
                        <wps:bodyPr rot="0" vert="horz" wrap="square" lIns="91440" tIns="45720" rIns="91440" bIns="45720" anchor="t" anchorCtr="0" upright="1">
                          <a:noAutofit/>
                        </wps:bodyPr>
                      </wps:wsp>
                      <wps:wsp>
                        <wps:cNvPr id="63" name="Rectangle 7"/>
                        <wps:cNvSpPr>
                          <a:spLocks noChangeArrowheads="1"/>
                        </wps:cNvSpPr>
                        <wps:spPr bwMode="auto">
                          <a:xfrm>
                            <a:off x="3945272" y="2171696"/>
                            <a:ext cx="1493827" cy="3428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rsidRPr="00554E5D">
                                <w:t>Med</w:t>
                              </w:r>
                              <w:r>
                                <w:t xml:space="preserve">icīnas </w:t>
                              </w:r>
                              <w:r w:rsidRPr="00554E5D">
                                <w:t>māsa</w:t>
                              </w:r>
                            </w:p>
                          </w:txbxContent>
                        </wps:txbx>
                        <wps:bodyPr rot="0" vert="horz" wrap="square" lIns="91440" tIns="45720" rIns="91440" bIns="45720" anchor="t" anchorCtr="0" upright="1">
                          <a:noAutofit/>
                        </wps:bodyPr>
                      </wps:wsp>
                      <wps:wsp>
                        <wps:cNvPr id="64" name="Rectangle 8"/>
                        <wps:cNvSpPr>
                          <a:spLocks noChangeArrowheads="1"/>
                        </wps:cNvSpPr>
                        <wps:spPr bwMode="auto">
                          <a:xfrm>
                            <a:off x="145103" y="2171696"/>
                            <a:ext cx="1494727" cy="3428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t>Lietvede-k</w:t>
                              </w:r>
                              <w:r w:rsidRPr="00554E5D">
                                <w:t>asiere</w:t>
                              </w:r>
                            </w:p>
                          </w:txbxContent>
                        </wps:txbx>
                        <wps:bodyPr rot="0" vert="horz" wrap="square" lIns="91440" tIns="45720" rIns="91440" bIns="45720" anchor="t" anchorCtr="0" upright="1">
                          <a:noAutofit/>
                        </wps:bodyPr>
                      </wps:wsp>
                      <wps:wsp>
                        <wps:cNvPr id="65" name="Rectangle 9"/>
                        <wps:cNvSpPr>
                          <a:spLocks noChangeArrowheads="1"/>
                        </wps:cNvSpPr>
                        <wps:spPr bwMode="auto">
                          <a:xfrm>
                            <a:off x="1945035" y="2514595"/>
                            <a:ext cx="1504327" cy="5212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t>Vadītājas vietnieks izglītības jomā</w:t>
                              </w:r>
                            </w:p>
                          </w:txbxContent>
                        </wps:txbx>
                        <wps:bodyPr rot="0" vert="horz" wrap="square" lIns="91440" tIns="45720" rIns="91440" bIns="45720" anchor="t" anchorCtr="0" upright="1">
                          <a:noAutofit/>
                        </wps:bodyPr>
                      </wps:wsp>
                      <wps:wsp>
                        <wps:cNvPr id="66" name="Rectangle 10"/>
                        <wps:cNvSpPr>
                          <a:spLocks noChangeArrowheads="1"/>
                        </wps:cNvSpPr>
                        <wps:spPr bwMode="auto">
                          <a:xfrm>
                            <a:off x="1944735" y="4064793"/>
                            <a:ext cx="1493827" cy="3428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rsidRPr="00554E5D">
                                <w:t>Izglītojamie</w:t>
                              </w:r>
                            </w:p>
                          </w:txbxContent>
                        </wps:txbx>
                        <wps:bodyPr rot="0" vert="horz" wrap="square" lIns="91440" tIns="45720" rIns="91440" bIns="45720" anchor="t" anchorCtr="0" upright="1">
                          <a:noAutofit/>
                        </wps:bodyPr>
                      </wps:wsp>
                      <wps:wsp>
                        <wps:cNvPr id="67" name="Rectangle 11"/>
                        <wps:cNvSpPr>
                          <a:spLocks noChangeArrowheads="1"/>
                        </wps:cNvSpPr>
                        <wps:spPr bwMode="auto">
                          <a:xfrm>
                            <a:off x="1954936" y="3264694"/>
                            <a:ext cx="1493827" cy="524099"/>
                          </a:xfrm>
                          <a:prstGeom prst="rect">
                            <a:avLst/>
                          </a:prstGeom>
                          <a:solidFill>
                            <a:srgbClr val="FFFFFF"/>
                          </a:solidFill>
                          <a:ln w="9525">
                            <a:solidFill>
                              <a:srgbClr val="000000"/>
                            </a:solidFill>
                            <a:miter lim="800000"/>
                            <a:headEnd/>
                            <a:tailEnd/>
                          </a:ln>
                        </wps:spPr>
                        <wps:txbx>
                          <w:txbxContent>
                            <w:p w:rsidR="00FF6B77" w:rsidRPr="00554E5D" w:rsidRDefault="00FF6B77" w:rsidP="00960622">
                              <w:pPr>
                                <w:jc w:val="center"/>
                              </w:pPr>
                              <w:r w:rsidRPr="00554E5D">
                                <w:t>Pedagogi un pedagogu palīgi</w:t>
                              </w:r>
                            </w:p>
                          </w:txbxContent>
                        </wps:txbx>
                        <wps:bodyPr rot="0" vert="horz" wrap="square" lIns="91440" tIns="45720" rIns="91440" bIns="45720" anchor="t" anchorCtr="0" upright="1">
                          <a:noAutofit/>
                        </wps:bodyPr>
                      </wps:wsp>
                      <wps:wsp>
                        <wps:cNvPr id="68" name="Line 12"/>
                        <wps:cNvCnPr/>
                        <wps:spPr bwMode="auto">
                          <a:xfrm>
                            <a:off x="1520528" y="1028698"/>
                            <a:ext cx="434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3"/>
                        <wps:cNvCnPr/>
                        <wps:spPr bwMode="auto">
                          <a:xfrm>
                            <a:off x="3438563" y="1028698"/>
                            <a:ext cx="506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4"/>
                        <wps:cNvCnPr/>
                        <wps:spPr bwMode="auto">
                          <a:xfrm>
                            <a:off x="2714650" y="2285996"/>
                            <a:ext cx="123062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5"/>
                        <wps:cNvCnPr/>
                        <wps:spPr bwMode="auto">
                          <a:xfrm>
                            <a:off x="2713750" y="3036094"/>
                            <a:ext cx="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6"/>
                        <wps:cNvCnPr/>
                        <wps:spPr bwMode="auto">
                          <a:xfrm>
                            <a:off x="2713750" y="3788793"/>
                            <a:ext cx="900" cy="27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7"/>
                        <wps:cNvCnPr/>
                        <wps:spPr bwMode="auto">
                          <a:xfrm flipH="1">
                            <a:off x="2714650" y="1257298"/>
                            <a:ext cx="600" cy="1257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8"/>
                        <wps:cNvCnPr/>
                        <wps:spPr bwMode="auto">
                          <a:xfrm>
                            <a:off x="1639830" y="2286796"/>
                            <a:ext cx="108582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EC6C05" id="Canvas 75" o:spid="_x0000_s1043" editas="canvas" style="position:absolute;margin-left:-481.9pt;margin-top:9.75pt;width:453.15pt;height:427.7pt;z-index:251670528;mso-position-horizontal-relative:char;mso-position-vertical-relative:line" coordsize="57550,5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">
                <v:shape id="_x0000_s1044" type="#_x0000_t75" style="position:absolute;width:57550;height:54317;visibility:visible;mso-wrap-style:square">
                  <v:fill o:detectmouseclick="t"/>
                  <v:path o:connecttype="none"/>
                </v:shape>
                <v:rect id="Rectangle 4" o:spid="_x0000_s1045" style="position:absolute;left:361;top:9143;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FF6B77" w:rsidRPr="00554E5D" w:rsidRDefault="00FF6B77" w:rsidP="00960622">
                        <w:pPr>
                          <w:jc w:val="center"/>
                        </w:pPr>
                        <w:r w:rsidRPr="00554E5D">
                          <w:t>Pedagoģiskā padome</w:t>
                        </w:r>
                      </w:p>
                    </w:txbxContent>
                  </v:textbox>
                </v:rect>
                <v:rect id="Rectangle 5" o:spid="_x0000_s1046" style="position:absolute;left:19549;top:9143;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FF6B77" w:rsidRPr="00554E5D" w:rsidRDefault="00FF6B77" w:rsidP="00960622">
                        <w:pPr>
                          <w:jc w:val="center"/>
                          <w:rPr>
                            <w:b/>
                          </w:rPr>
                        </w:pPr>
                        <w:r w:rsidRPr="00554E5D">
                          <w:rPr>
                            <w:b/>
                          </w:rPr>
                          <w:t>VADĪTĀJA</w:t>
                        </w:r>
                      </w:p>
                    </w:txbxContent>
                  </v:textbox>
                </v:rect>
                <v:rect id="Rectangle 6" o:spid="_x0000_s1047" style="position:absolute;left:39452;top:9143;width:166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FF6B77" w:rsidRPr="00554E5D" w:rsidRDefault="00FF6B77" w:rsidP="00960622">
                        <w:pPr>
                          <w:jc w:val="center"/>
                        </w:pPr>
                        <w:r>
                          <w:t>I</w:t>
                        </w:r>
                        <w:r w:rsidRPr="00554E5D">
                          <w:t>estādes padome</w:t>
                        </w:r>
                      </w:p>
                    </w:txbxContent>
                  </v:textbox>
                </v:rect>
                <v:rect id="Rectangle 7" o:spid="_x0000_s1048" style="position:absolute;left:39452;top:21716;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FF6B77" w:rsidRPr="00554E5D" w:rsidRDefault="00FF6B77" w:rsidP="00960622">
                        <w:pPr>
                          <w:jc w:val="center"/>
                        </w:pPr>
                        <w:r w:rsidRPr="00554E5D">
                          <w:t>Med</w:t>
                        </w:r>
                        <w:r>
                          <w:t xml:space="preserve">icīnas </w:t>
                        </w:r>
                        <w:r w:rsidRPr="00554E5D">
                          <w:t>māsa</w:t>
                        </w:r>
                      </w:p>
                    </w:txbxContent>
                  </v:textbox>
                </v:rect>
                <v:rect id="Rectangle 8" o:spid="_x0000_s1049" style="position:absolute;left:1451;top:21716;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FF6B77" w:rsidRPr="00554E5D" w:rsidRDefault="00FF6B77" w:rsidP="00960622">
                        <w:pPr>
                          <w:jc w:val="center"/>
                        </w:pPr>
                        <w:r>
                          <w:t>Lietvede-k</w:t>
                        </w:r>
                        <w:r w:rsidRPr="00554E5D">
                          <w:t>asiere</w:t>
                        </w:r>
                      </w:p>
                    </w:txbxContent>
                  </v:textbox>
                </v:rect>
                <v:rect id="Rectangle 9" o:spid="_x0000_s1050" style="position:absolute;left:19450;top:25145;width:15043;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FF6B77" w:rsidRPr="00554E5D" w:rsidRDefault="00FF6B77" w:rsidP="00960622">
                        <w:pPr>
                          <w:jc w:val="center"/>
                        </w:pPr>
                        <w:r>
                          <w:t>Vadītājas vietnieks izglītības jomā</w:t>
                        </w:r>
                      </w:p>
                    </w:txbxContent>
                  </v:textbox>
                </v:rect>
                <v:rect id="Rectangle 10" o:spid="_x0000_s1051" style="position:absolute;left:19447;top:4064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FF6B77" w:rsidRPr="00554E5D" w:rsidRDefault="00FF6B77" w:rsidP="00960622">
                        <w:pPr>
                          <w:jc w:val="center"/>
                        </w:pPr>
                        <w:r w:rsidRPr="00554E5D">
                          <w:t>Izglītojamie</w:t>
                        </w:r>
                      </w:p>
                    </w:txbxContent>
                  </v:textbox>
                </v:rect>
                <v:rect id="Rectangle 11" o:spid="_x0000_s1052" style="position:absolute;left:19549;top:32646;width:14938;height:5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FF6B77" w:rsidRPr="00554E5D" w:rsidRDefault="00FF6B77" w:rsidP="00960622">
                        <w:pPr>
                          <w:jc w:val="center"/>
                        </w:pPr>
                        <w:r w:rsidRPr="00554E5D">
                          <w:t>Pedagogi un pedagogu palīgi</w:t>
                        </w:r>
                      </w:p>
                    </w:txbxContent>
                  </v:textbox>
                </v:rect>
                <v:line id="Line 12" o:spid="_x0000_s1053" style="position:absolute;visibility:visible;mso-wrap-style:square" from="15205,10286" to="19549,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3" o:spid="_x0000_s1054" style="position:absolute;visibility:visible;mso-wrap-style:square" from="34385,10286" to="39452,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14" o:spid="_x0000_s1055" style="position:absolute;visibility:visible;mso-wrap-style:square" from="27146,22859" to="39452,22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5" o:spid="_x0000_s1056" style="position:absolute;visibility:visible;mso-wrap-style:square" from="27137,30360" to="27146,3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6" o:spid="_x0000_s1057" style="position:absolute;visibility:visible;mso-wrap-style:square" from="27137,37887" to="27146,4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17" o:spid="_x0000_s1058" style="position:absolute;flip:x;visibility:visible;mso-wrap-style:square" from="27146,12572" to="27152,2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18" o:spid="_x0000_s1059" style="position:absolute;visibility:visible;mso-wrap-style:square" from="16398,22867" to="27256,2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w10:wrap anchory="line"/>
              </v:group>
            </w:pict>
          </mc:Fallback>
        </mc:AlternateContent>
      </w:r>
    </w:p>
    <w:p w:rsidR="00960622" w:rsidRPr="00960622" w:rsidRDefault="00960622" w:rsidP="00960622">
      <w:pPr>
        <w:jc w:val="right"/>
        <w:rPr>
          <w:lang w:val="lv-LV"/>
        </w:rPr>
      </w:pPr>
    </w:p>
    <w:p w:rsidR="00960622" w:rsidRPr="00960622" w:rsidRDefault="00960622" w:rsidP="00960622">
      <w:pPr>
        <w:jc w:val="center"/>
        <w:rPr>
          <w:b/>
          <w:lang w:val="lv-LV"/>
        </w:rPr>
      </w:pPr>
      <w:r w:rsidRPr="00960622">
        <w:rPr>
          <w:b/>
          <w:lang w:val="lv-LV"/>
        </w:rPr>
        <w:t>Tukuma pirmsskolas izglītības iestādes „Karlsons” struktūrshēma</w:t>
      </w:r>
    </w:p>
    <w:p w:rsidR="00960622" w:rsidRPr="00960622" w:rsidRDefault="00960622" w:rsidP="00960622">
      <w:pPr>
        <w:jc w:val="center"/>
        <w:rPr>
          <w:lang w:val="lv-LV"/>
        </w:rPr>
      </w:pPr>
    </w:p>
    <w:p w:rsidR="00960622" w:rsidRPr="00960622" w:rsidRDefault="00960622" w:rsidP="00960622">
      <w:pPr>
        <w:jc w:val="both"/>
        <w:rPr>
          <w:lang w:val="lv-LV"/>
        </w:rPr>
      </w:pPr>
      <w:r w:rsidRPr="001A5A22">
        <w:rPr>
          <w:noProof/>
          <w:lang w:val="lv-LV" w:eastAsia="lv-LV"/>
        </w:rPr>
        <mc:AlternateContent>
          <mc:Choice Requires="wps">
            <w:drawing>
              <wp:inline distT="0" distB="0" distL="0" distR="0" wp14:anchorId="3F6BA83D" wp14:editId="20220900">
                <wp:extent cx="5987415" cy="496189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96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F8F6A" id="Rectangle 59" o:spid="_x0000_s1026" style="width:471.45pt;height:3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" filled="f" stroked="f">
                <o:lock v:ext="edit" aspectratio="t"/>
                <w10:anchorlock/>
              </v:rect>
            </w:pict>
          </mc:Fallback>
        </mc:AlternateContent>
      </w:r>
    </w:p>
    <w:p w:rsidR="00960622" w:rsidRPr="00960622" w:rsidRDefault="00960622" w:rsidP="00960622">
      <w:pPr>
        <w:jc w:val="both"/>
        <w:rPr>
          <w:lang w:val="lv-LV"/>
        </w:rPr>
      </w:pPr>
    </w:p>
    <w:p w:rsidR="00960622" w:rsidRPr="00960622" w:rsidRDefault="00960622" w:rsidP="00960622">
      <w:pPr>
        <w:jc w:val="both"/>
        <w:rPr>
          <w:lang w:val="lv-LV"/>
        </w:rPr>
      </w:pPr>
    </w:p>
    <w:p w:rsidR="00960622" w:rsidRPr="00960622" w:rsidRDefault="00960622" w:rsidP="00960622">
      <w:pPr>
        <w:jc w:val="both"/>
        <w:rPr>
          <w:lang w:val="lv-LV"/>
        </w:rPr>
      </w:pPr>
      <w:r w:rsidRPr="00960622">
        <w:rPr>
          <w:lang w:val="lv-LV"/>
        </w:rPr>
        <w:t>Vadītāja</w:t>
      </w:r>
      <w:r w:rsidRPr="00960622">
        <w:rPr>
          <w:lang w:val="lv-LV"/>
        </w:rPr>
        <w:tab/>
      </w:r>
      <w:r w:rsidRPr="00960622">
        <w:rPr>
          <w:lang w:val="lv-LV"/>
        </w:rPr>
        <w:tab/>
      </w:r>
      <w:r w:rsidRPr="00960622">
        <w:rPr>
          <w:lang w:val="lv-LV"/>
        </w:rPr>
        <w:tab/>
      </w:r>
      <w:r w:rsidRPr="00960622">
        <w:rPr>
          <w:lang w:val="lv-LV"/>
        </w:rPr>
        <w:tab/>
      </w:r>
      <w:r w:rsidRPr="00960622">
        <w:rPr>
          <w:lang w:val="lv-LV"/>
        </w:rPr>
        <w:tab/>
      </w:r>
      <w:r w:rsidRPr="00960622">
        <w:rPr>
          <w:lang w:val="lv-LV"/>
        </w:rPr>
        <w:tab/>
        <w:t>A.Mazure</w:t>
      </w:r>
    </w:p>
    <w:p w:rsidR="00960622" w:rsidRPr="00960622" w:rsidRDefault="00960622" w:rsidP="00960622">
      <w:pPr>
        <w:jc w:val="both"/>
        <w:rPr>
          <w:lang w:val="lv-LV"/>
        </w:rPr>
      </w:pPr>
    </w:p>
    <w:p w:rsidR="00960622" w:rsidRPr="00960622" w:rsidRDefault="00960622" w:rsidP="00960622">
      <w:pPr>
        <w:rPr>
          <w:lang w:val="lv-LV"/>
        </w:rPr>
      </w:pPr>
    </w:p>
    <w:p w:rsidR="00960622" w:rsidRPr="00960622" w:rsidRDefault="00960622" w:rsidP="00960622">
      <w:pPr>
        <w:rPr>
          <w:lang w:val="lv-LV"/>
        </w:rPr>
      </w:pPr>
    </w:p>
    <w:p w:rsidR="00960622" w:rsidRPr="00960622" w:rsidRDefault="00960622" w:rsidP="00960622">
      <w:pPr>
        <w:tabs>
          <w:tab w:val="left" w:pos="720"/>
          <w:tab w:val="center" w:pos="4153"/>
          <w:tab w:val="right" w:pos="8306"/>
        </w:tabs>
        <w:ind w:firstLine="284"/>
        <w:jc w:val="center"/>
        <w:rPr>
          <w:sz w:val="20"/>
          <w:szCs w:val="20"/>
          <w:lang w:val="lv-LV"/>
        </w:rPr>
      </w:pPr>
    </w:p>
    <w:p w:rsidR="001A5A22" w:rsidRPr="001A5A22" w:rsidRDefault="001A5A22">
      <w:pPr>
        <w:spacing w:after="200" w:line="276" w:lineRule="auto"/>
        <w:rPr>
          <w:sz w:val="20"/>
          <w:szCs w:val="20"/>
          <w:lang w:val="lv-LV"/>
        </w:rPr>
      </w:pPr>
      <w:r w:rsidRPr="001A5A22">
        <w:rPr>
          <w:sz w:val="20"/>
          <w:szCs w:val="20"/>
          <w:lang w:val="lv-LV"/>
        </w:rPr>
        <w:br w:type="page"/>
      </w:r>
    </w:p>
    <w:p w:rsidR="007C1BC8" w:rsidRPr="001A5A22" w:rsidRDefault="00411E69" w:rsidP="007C1BC8">
      <w:pPr>
        <w:ind w:right="-1"/>
        <w:jc w:val="center"/>
        <w:rPr>
          <w:rFonts w:eastAsia="Calibri"/>
          <w:lang w:val="lv-LV" w:eastAsia="lv-LV"/>
        </w:rPr>
      </w:pPr>
      <w:r>
        <w:rPr>
          <w:rFonts w:eastAsia="Calibri"/>
          <w:lang w:val="lv-LV" w:eastAsia="lv-LV"/>
        </w:rPr>
        <w:lastRenderedPageBreak/>
        <w:t>6</w:t>
      </w:r>
      <w:r w:rsidR="00C21C4A">
        <w:rPr>
          <w:rFonts w:eastAsia="Calibri"/>
          <w:lang w:val="lv-LV" w:eastAsia="lv-LV"/>
        </w:rPr>
        <w:t>.</w:t>
      </w:r>
      <w:r w:rsidR="007C1BC8" w:rsidRPr="001A5A22">
        <w:rPr>
          <w:rFonts w:eastAsia="Calibri"/>
          <w:lang w:val="lv-LV" w:eastAsia="lv-LV"/>
        </w:rPr>
        <w:t>§</w:t>
      </w:r>
      <w:r w:rsidR="0072583F" w:rsidRPr="001A5A22">
        <w:rPr>
          <w:rFonts w:eastAsia="Calibri"/>
          <w:lang w:val="lv-LV" w:eastAsia="lv-LV"/>
        </w:rPr>
        <w:t>.</w:t>
      </w:r>
    </w:p>
    <w:p w:rsidR="007C1BC8" w:rsidRPr="001A5A22" w:rsidRDefault="007C1BC8" w:rsidP="007C1BC8">
      <w:pPr>
        <w:ind w:right="-1"/>
        <w:rPr>
          <w:rFonts w:eastAsia="Calibri"/>
          <w:b/>
          <w:lang w:val="lv-LV" w:eastAsia="lv-LV"/>
        </w:rPr>
      </w:pPr>
    </w:p>
    <w:p w:rsidR="007C1BC8" w:rsidRPr="001A5A22" w:rsidRDefault="007C1BC8" w:rsidP="007C1BC8">
      <w:pPr>
        <w:ind w:right="-1"/>
        <w:rPr>
          <w:rFonts w:eastAsia="Calibri"/>
          <w:i/>
          <w:lang w:val="lv-LV" w:eastAsia="lv-LV"/>
        </w:rPr>
      </w:pPr>
    </w:p>
    <w:p w:rsidR="007C1BC8" w:rsidRPr="001A5A22" w:rsidRDefault="007C1BC8" w:rsidP="007C1BC8">
      <w:pPr>
        <w:ind w:right="-1"/>
        <w:rPr>
          <w:rFonts w:eastAsia="Calibri"/>
          <w:b/>
          <w:lang w:val="lv-LV" w:eastAsia="lv-LV"/>
        </w:rPr>
      </w:pPr>
      <w:r w:rsidRPr="001A5A22">
        <w:rPr>
          <w:rFonts w:eastAsia="Calibri"/>
          <w:b/>
          <w:lang w:val="lv-LV" w:eastAsia="lv-LV"/>
        </w:rPr>
        <w:t>Par grozījumiem Tukuma bibliotēkas nolikumā</w:t>
      </w:r>
    </w:p>
    <w:p w:rsidR="007C1BC8" w:rsidRPr="001A5A22" w:rsidRDefault="007C1BC8" w:rsidP="007C1BC8">
      <w:pPr>
        <w:ind w:right="-1"/>
        <w:rPr>
          <w:rFonts w:eastAsia="Calibri"/>
          <w:i/>
          <w:lang w:val="lv-LV" w:eastAsia="lv-LV"/>
        </w:rPr>
      </w:pPr>
    </w:p>
    <w:p w:rsidR="0072583F" w:rsidRPr="001A5A22" w:rsidRDefault="0072583F" w:rsidP="007C1BC8">
      <w:pPr>
        <w:ind w:right="-1"/>
        <w:rPr>
          <w:rFonts w:eastAsia="Calibri"/>
          <w:i/>
          <w:lang w:val="lv-LV" w:eastAsia="lv-LV"/>
        </w:rPr>
      </w:pPr>
    </w:p>
    <w:p w:rsidR="0072583F" w:rsidRPr="001A5A22" w:rsidRDefault="0072583F" w:rsidP="007C1BC8">
      <w:pPr>
        <w:ind w:right="-1"/>
        <w:rPr>
          <w:rFonts w:eastAsia="Calibri"/>
          <w:i/>
          <w:lang w:val="lv-LV" w:eastAsia="lv-LV"/>
        </w:rPr>
      </w:pPr>
    </w:p>
    <w:p w:rsidR="007C1BC8" w:rsidRPr="001A5A22" w:rsidRDefault="007C1BC8" w:rsidP="007C1BC8">
      <w:pPr>
        <w:ind w:right="-1"/>
        <w:rPr>
          <w:rFonts w:eastAsia="Calibri"/>
          <w:i/>
          <w:lang w:val="lv-LV" w:eastAsia="lv-LV"/>
        </w:rPr>
      </w:pPr>
      <w:r w:rsidRPr="001A5A22">
        <w:rPr>
          <w:rFonts w:eastAsia="Calibri"/>
          <w:i/>
          <w:lang w:val="lv-LV" w:eastAsia="lv-LV"/>
        </w:rPr>
        <w:t xml:space="preserve">Iesniegt izskatīšanai Domei šādu lēmumprojektu: </w:t>
      </w:r>
    </w:p>
    <w:p w:rsidR="007C1BC8" w:rsidRPr="001A5A22" w:rsidRDefault="007C1BC8" w:rsidP="007C1BC8">
      <w:pPr>
        <w:ind w:right="-1"/>
        <w:rPr>
          <w:rFonts w:eastAsia="Calibri"/>
          <w:b/>
          <w:lang w:val="lv-LV" w:eastAsia="lv-LV"/>
        </w:rPr>
      </w:pPr>
    </w:p>
    <w:p w:rsidR="007C1BC8" w:rsidRPr="001A5A22" w:rsidRDefault="007C1BC8" w:rsidP="007C1BC8">
      <w:pPr>
        <w:ind w:right="-1"/>
        <w:rPr>
          <w:rFonts w:eastAsia="Calibri"/>
          <w:i/>
          <w:lang w:val="lv-LV" w:eastAsia="lv-LV"/>
        </w:rPr>
      </w:pPr>
    </w:p>
    <w:p w:rsidR="007C1BC8" w:rsidRPr="001A5A22" w:rsidRDefault="007C1BC8" w:rsidP="007C1BC8">
      <w:pPr>
        <w:ind w:right="-1"/>
        <w:jc w:val="both"/>
        <w:rPr>
          <w:rFonts w:eastAsia="Calibri"/>
          <w:lang w:val="lv-LV" w:eastAsia="lv-LV"/>
        </w:rPr>
      </w:pPr>
      <w:r w:rsidRPr="001A5A22">
        <w:rPr>
          <w:rFonts w:eastAsia="Calibri"/>
          <w:lang w:val="lv-LV" w:eastAsia="lv-LV"/>
        </w:rPr>
        <w:tab/>
        <w:t>Saskaņā ar Tukuma bibliotēkas nolikuma 30.punktu izdarīt ar Tukuma novada Domes 24.09.2009. lēmumu (prot.Nr.8, 10.§</w:t>
      </w:r>
      <w:r w:rsidR="0072583F" w:rsidRPr="001A5A22">
        <w:rPr>
          <w:rFonts w:eastAsia="Calibri"/>
          <w:lang w:val="lv-LV" w:eastAsia="lv-LV"/>
        </w:rPr>
        <w:t>.</w:t>
      </w:r>
      <w:r w:rsidRPr="001A5A22">
        <w:rPr>
          <w:rFonts w:eastAsia="Calibri"/>
          <w:lang w:val="lv-LV" w:eastAsia="lv-LV"/>
        </w:rPr>
        <w:t>) apstiprinātajā Tukuma bibliotēkas nolikumā šādus grozījumus:</w:t>
      </w:r>
    </w:p>
    <w:p w:rsidR="007C1BC8" w:rsidRPr="001A5A22" w:rsidRDefault="007C1BC8" w:rsidP="007C1BC8">
      <w:pPr>
        <w:ind w:right="-1"/>
        <w:jc w:val="both"/>
        <w:rPr>
          <w:rFonts w:eastAsia="Calibri"/>
          <w:lang w:val="lv-LV" w:eastAsia="lv-LV"/>
        </w:rPr>
      </w:pPr>
    </w:p>
    <w:p w:rsidR="007C1BC8" w:rsidRPr="001A5A22" w:rsidRDefault="007C1BC8" w:rsidP="007C1BC8">
      <w:pPr>
        <w:ind w:right="-1"/>
        <w:jc w:val="both"/>
        <w:rPr>
          <w:rFonts w:eastAsia="Calibri"/>
          <w:lang w:val="lv-LV" w:eastAsia="lv-LV"/>
        </w:rPr>
      </w:pPr>
      <w:r w:rsidRPr="001A5A22">
        <w:rPr>
          <w:rFonts w:eastAsia="Calibri"/>
          <w:lang w:val="lv-LV" w:eastAsia="lv-LV"/>
        </w:rPr>
        <w:t xml:space="preserve">         1. nolikuma izdošanas tiesiskajā pamatojumā izslēgt likuma „Par pašvaldībām”</w:t>
      </w:r>
      <w:r w:rsidR="0072583F" w:rsidRPr="001A5A22">
        <w:rPr>
          <w:rFonts w:eastAsia="Calibri"/>
          <w:lang w:val="lv-LV" w:eastAsia="lv-LV"/>
        </w:rPr>
        <w:t xml:space="preserve"> </w:t>
      </w:r>
      <w:r w:rsidRPr="001A5A22">
        <w:rPr>
          <w:rFonts w:eastAsia="Calibri"/>
          <w:lang w:val="lv-LV" w:eastAsia="lv-LV"/>
        </w:rPr>
        <w:t>15.panta pirmās daļas 5.punktu un noteikt, ka tiesiskais pamatojums nolikuma apstiprināšanai ir Bibliotēku likuma 4.pants</w:t>
      </w:r>
      <w:r w:rsidR="0072583F" w:rsidRPr="001A5A22">
        <w:rPr>
          <w:rFonts w:eastAsia="Calibri"/>
          <w:lang w:val="lv-LV" w:eastAsia="lv-LV"/>
        </w:rPr>
        <w:t>,</w:t>
      </w:r>
    </w:p>
    <w:p w:rsidR="007C1BC8" w:rsidRPr="001A5A22" w:rsidRDefault="007C1BC8" w:rsidP="007C1BC8">
      <w:pPr>
        <w:ind w:right="-1"/>
        <w:rPr>
          <w:rFonts w:eastAsia="Calibri"/>
          <w:lang w:val="lv-LV" w:eastAsia="lv-LV"/>
        </w:rPr>
      </w:pPr>
    </w:p>
    <w:p w:rsidR="007C1BC8" w:rsidRPr="001A5A22" w:rsidRDefault="007C1BC8" w:rsidP="007C1BC8">
      <w:pPr>
        <w:ind w:right="-1"/>
        <w:jc w:val="both"/>
        <w:rPr>
          <w:rFonts w:eastAsia="Calibri"/>
          <w:lang w:val="lv-LV" w:eastAsia="lv-LV"/>
        </w:rPr>
      </w:pPr>
      <w:r w:rsidRPr="001A5A22">
        <w:rPr>
          <w:rFonts w:eastAsia="Calibri"/>
          <w:lang w:val="lv-LV" w:eastAsia="lv-LV"/>
        </w:rPr>
        <w:t xml:space="preserve">         2. nolikuma 12.punktā vārdu „atlaiž” aizstāt ar vārdu „atbrīvo” un izslēgt tekstu „saskaņojot ar Latvijas Bibliotēku padomi”</w:t>
      </w:r>
      <w:r w:rsidR="0072583F" w:rsidRPr="001A5A22">
        <w:rPr>
          <w:rFonts w:eastAsia="Calibri"/>
          <w:lang w:val="lv-LV" w:eastAsia="lv-LV"/>
        </w:rPr>
        <w:t>,</w:t>
      </w:r>
    </w:p>
    <w:p w:rsidR="007C1BC8" w:rsidRPr="001A5A22" w:rsidRDefault="007C1BC8" w:rsidP="007C1BC8">
      <w:pPr>
        <w:ind w:right="-1"/>
        <w:jc w:val="both"/>
        <w:rPr>
          <w:color w:val="000000" w:themeColor="text1"/>
          <w:lang w:val="lv-LV" w:eastAsia="lv-LV"/>
        </w:rPr>
      </w:pPr>
    </w:p>
    <w:p w:rsidR="007C1BC8" w:rsidRPr="001A5A22" w:rsidRDefault="007C1BC8" w:rsidP="007C1BC8">
      <w:pPr>
        <w:ind w:right="-1"/>
        <w:jc w:val="both"/>
        <w:rPr>
          <w:color w:val="000000" w:themeColor="text1"/>
          <w:lang w:val="lv-LV" w:eastAsia="lv-LV"/>
        </w:rPr>
      </w:pPr>
      <w:r w:rsidRPr="001A5A22">
        <w:rPr>
          <w:color w:val="000000" w:themeColor="text1"/>
          <w:lang w:val="lv-LV" w:eastAsia="lv-LV"/>
        </w:rPr>
        <w:t xml:space="preserve">         3. papildināt nolikumu ar 14.13.apakšpunktu šādā redakcijā:</w:t>
      </w:r>
    </w:p>
    <w:p w:rsidR="007C1BC8" w:rsidRPr="001A5A22" w:rsidRDefault="007C1BC8" w:rsidP="007C1BC8">
      <w:pPr>
        <w:ind w:right="-1"/>
        <w:jc w:val="both"/>
        <w:rPr>
          <w:color w:val="000000" w:themeColor="text1"/>
          <w:lang w:val="lv-LV" w:eastAsia="lv-LV"/>
        </w:rPr>
      </w:pPr>
      <w:r w:rsidRPr="001A5A22">
        <w:rPr>
          <w:color w:val="000000" w:themeColor="text1"/>
          <w:lang w:val="lv-LV" w:eastAsia="lv-LV"/>
        </w:rPr>
        <w:t xml:space="preserve">           „14.13. ar rezolūciju iesniedz norēķinu dokumentus izpildei un samaksai Domes Finanšu nodaļai”</w:t>
      </w:r>
      <w:r w:rsidR="0072583F" w:rsidRPr="001A5A22">
        <w:rPr>
          <w:color w:val="000000" w:themeColor="text1"/>
          <w:lang w:val="lv-LV" w:eastAsia="lv-LV"/>
        </w:rPr>
        <w:t>,</w:t>
      </w:r>
    </w:p>
    <w:p w:rsidR="007C1BC8" w:rsidRPr="001A5A22" w:rsidRDefault="007C1BC8" w:rsidP="007C1BC8">
      <w:pPr>
        <w:ind w:right="-1"/>
        <w:jc w:val="both"/>
        <w:rPr>
          <w:color w:val="000000" w:themeColor="text1"/>
          <w:lang w:val="lv-LV" w:eastAsia="lv-LV"/>
        </w:rPr>
      </w:pPr>
    </w:p>
    <w:p w:rsidR="007C1BC8" w:rsidRPr="001A5A22" w:rsidRDefault="007C1BC8" w:rsidP="007C1BC8">
      <w:pPr>
        <w:ind w:right="-1"/>
        <w:jc w:val="both"/>
        <w:rPr>
          <w:color w:val="000000" w:themeColor="text1"/>
          <w:lang w:val="lv-LV" w:eastAsia="lv-LV"/>
        </w:rPr>
      </w:pPr>
      <w:r w:rsidRPr="001A5A22">
        <w:rPr>
          <w:color w:val="000000" w:themeColor="text1"/>
          <w:lang w:val="lv-LV" w:eastAsia="lv-LV"/>
        </w:rPr>
        <w:t xml:space="preserve">         4. nolikuma 23.punktā tekstu „2.punktā paredzētajām” aizstāt ar „otrajā daļā noteiktajām”</w:t>
      </w:r>
      <w:r w:rsidR="0072583F" w:rsidRPr="001A5A22">
        <w:rPr>
          <w:color w:val="000000" w:themeColor="text1"/>
          <w:lang w:val="lv-LV" w:eastAsia="lv-LV"/>
        </w:rPr>
        <w:t>,</w:t>
      </w:r>
    </w:p>
    <w:p w:rsidR="007C1BC8" w:rsidRPr="001A5A22" w:rsidRDefault="007C1BC8" w:rsidP="007C1BC8">
      <w:pPr>
        <w:ind w:right="-1"/>
        <w:jc w:val="both"/>
        <w:rPr>
          <w:color w:val="000000" w:themeColor="text1"/>
          <w:lang w:val="lv-LV" w:eastAsia="lv-LV"/>
        </w:rPr>
      </w:pPr>
      <w:r w:rsidRPr="001A5A22">
        <w:rPr>
          <w:color w:val="000000" w:themeColor="text1"/>
          <w:lang w:val="lv-LV" w:eastAsia="lv-LV"/>
        </w:rPr>
        <w:t xml:space="preserve">           </w:t>
      </w:r>
    </w:p>
    <w:p w:rsidR="007C1BC8" w:rsidRPr="001A5A22" w:rsidRDefault="007C1BC8" w:rsidP="007C1BC8">
      <w:pPr>
        <w:ind w:right="-1"/>
        <w:jc w:val="both"/>
        <w:rPr>
          <w:lang w:val="lv-LV" w:eastAsia="lv-LV"/>
        </w:rPr>
      </w:pPr>
      <w:r w:rsidRPr="001A5A22">
        <w:rPr>
          <w:color w:val="000000" w:themeColor="text1"/>
          <w:lang w:val="lv-LV" w:eastAsia="lv-LV"/>
        </w:rPr>
        <w:t xml:space="preserve">         5</w:t>
      </w:r>
      <w:r w:rsidRPr="001A5A22">
        <w:rPr>
          <w:lang w:val="lv-LV" w:eastAsia="lv-LV"/>
        </w:rPr>
        <w:t>. nolikuma 26.punktu izteikt jaunā redakcijā:</w:t>
      </w:r>
    </w:p>
    <w:p w:rsidR="007C1BC8" w:rsidRPr="001A5A22" w:rsidRDefault="007C1BC8" w:rsidP="007C1BC8">
      <w:pPr>
        <w:ind w:right="-1"/>
        <w:jc w:val="both"/>
        <w:rPr>
          <w:lang w:val="lv-LV" w:eastAsia="lv-LV"/>
        </w:rPr>
      </w:pPr>
      <w:r w:rsidRPr="001A5A22">
        <w:rPr>
          <w:lang w:val="lv-LV" w:eastAsia="lv-LV"/>
        </w:rPr>
        <w:t xml:space="preserve">            „26. Bibliotēkas finanšu, materiālo un nemateriālo līdzekļu un saimniecisko darījumu uzskaiti atbilstoši normatīvajiem aktiem veic pašvaldības Finanšu nodaļa”</w:t>
      </w:r>
      <w:r w:rsidR="0072583F" w:rsidRPr="001A5A22">
        <w:rPr>
          <w:lang w:val="lv-LV" w:eastAsia="lv-LV"/>
        </w:rPr>
        <w:t>,</w:t>
      </w:r>
    </w:p>
    <w:p w:rsidR="007C1BC8" w:rsidRPr="001A5A22" w:rsidRDefault="007C1BC8" w:rsidP="007C1BC8">
      <w:pPr>
        <w:ind w:right="-1"/>
        <w:jc w:val="both"/>
        <w:rPr>
          <w:lang w:val="lv-LV" w:eastAsia="lv-LV"/>
        </w:rPr>
      </w:pPr>
    </w:p>
    <w:p w:rsidR="007C1BC8" w:rsidRPr="001A5A22" w:rsidRDefault="007C1BC8" w:rsidP="007C1BC8">
      <w:pPr>
        <w:ind w:right="-1"/>
        <w:jc w:val="both"/>
        <w:rPr>
          <w:lang w:val="lv-LV" w:eastAsia="lv-LV"/>
        </w:rPr>
      </w:pPr>
      <w:r w:rsidRPr="001A5A22">
        <w:rPr>
          <w:lang w:val="lv-LV" w:eastAsia="lv-LV"/>
        </w:rPr>
        <w:t xml:space="preserve">         6. nolikuma VII nodaļas nosaukumā un 29.punktā vārdu „izveidošana” aizstāt ar vārdu </w:t>
      </w:r>
      <w:r w:rsidR="0072583F" w:rsidRPr="001A5A22">
        <w:rPr>
          <w:lang w:val="lv-LV" w:eastAsia="lv-LV"/>
        </w:rPr>
        <w:t>„</w:t>
      </w:r>
      <w:r w:rsidRPr="001A5A22">
        <w:rPr>
          <w:lang w:val="lv-LV" w:eastAsia="lv-LV"/>
        </w:rPr>
        <w:t>dibināšana” (attiecīgajā locījumā)</w:t>
      </w:r>
      <w:r w:rsidR="0072583F" w:rsidRPr="001A5A22">
        <w:rPr>
          <w:lang w:val="lv-LV" w:eastAsia="lv-LV"/>
        </w:rPr>
        <w:t>,</w:t>
      </w:r>
    </w:p>
    <w:p w:rsidR="007C1BC8" w:rsidRPr="001A5A22" w:rsidRDefault="007C1BC8" w:rsidP="007C1BC8">
      <w:pPr>
        <w:ind w:right="-1"/>
        <w:jc w:val="both"/>
        <w:rPr>
          <w:lang w:val="lv-LV" w:eastAsia="lv-LV"/>
        </w:rPr>
      </w:pPr>
    </w:p>
    <w:p w:rsidR="007C1BC8" w:rsidRPr="001A5A22" w:rsidRDefault="007C1BC8" w:rsidP="007C1BC8">
      <w:pPr>
        <w:ind w:right="-1"/>
        <w:jc w:val="both"/>
        <w:rPr>
          <w:lang w:val="lv-LV" w:eastAsia="lv-LV"/>
        </w:rPr>
      </w:pPr>
      <w:r w:rsidRPr="001A5A22">
        <w:rPr>
          <w:lang w:val="lv-LV" w:eastAsia="lv-LV"/>
        </w:rPr>
        <w:t xml:space="preserve">         7. nolikuma 31.punktā izslēgt vārdus „likumu un”</w:t>
      </w:r>
      <w:r w:rsidR="0072583F" w:rsidRPr="001A5A22">
        <w:rPr>
          <w:lang w:val="lv-LV" w:eastAsia="lv-LV"/>
        </w:rPr>
        <w:t>,</w:t>
      </w:r>
    </w:p>
    <w:p w:rsidR="007C1BC8" w:rsidRPr="001A5A22" w:rsidRDefault="007C1BC8" w:rsidP="007C1BC8">
      <w:pPr>
        <w:ind w:right="-1"/>
        <w:jc w:val="both"/>
        <w:rPr>
          <w:lang w:val="lv-LV" w:eastAsia="lv-LV"/>
        </w:rPr>
      </w:pPr>
    </w:p>
    <w:p w:rsidR="007C1BC8" w:rsidRPr="001A5A22" w:rsidRDefault="007C1BC8" w:rsidP="007C1BC8">
      <w:pPr>
        <w:ind w:right="-1"/>
        <w:jc w:val="both"/>
        <w:rPr>
          <w:lang w:val="lv-LV" w:eastAsia="lv-LV"/>
        </w:rPr>
      </w:pPr>
      <w:r w:rsidRPr="001A5A22">
        <w:rPr>
          <w:lang w:val="lv-LV" w:eastAsia="lv-LV"/>
        </w:rPr>
        <w:t xml:space="preserve">         8. nolikuma 32.punktā tekstu „likumu „Par valsts statistiku”” aizstāt ar tekstu „Statistikas likumu”.</w:t>
      </w:r>
    </w:p>
    <w:p w:rsidR="007C1BC8" w:rsidRPr="001A5A22" w:rsidRDefault="007C1BC8" w:rsidP="007C1BC8">
      <w:pPr>
        <w:ind w:right="-1" w:firstLine="720"/>
        <w:jc w:val="both"/>
        <w:rPr>
          <w:lang w:val="lv-LV" w:eastAsia="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lang w:val="lv-LV"/>
        </w:rPr>
      </w:pPr>
    </w:p>
    <w:p w:rsidR="007C1BC8" w:rsidRPr="001A5A22" w:rsidRDefault="007C1BC8" w:rsidP="007C1BC8">
      <w:pPr>
        <w:ind w:right="-1"/>
        <w:jc w:val="both"/>
        <w:rPr>
          <w:rFonts w:eastAsia="Calibri"/>
          <w:sz w:val="20"/>
          <w:szCs w:val="20"/>
          <w:lang w:val="lv-LV"/>
        </w:rPr>
      </w:pPr>
      <w:r w:rsidRPr="001A5A22">
        <w:rPr>
          <w:rFonts w:eastAsia="Calibri"/>
          <w:sz w:val="20"/>
          <w:szCs w:val="20"/>
          <w:lang w:val="lv-LV"/>
        </w:rPr>
        <w:t>Nosūtīt:</w:t>
      </w:r>
    </w:p>
    <w:p w:rsidR="007C1BC8" w:rsidRPr="001A5A22" w:rsidRDefault="007C1BC8" w:rsidP="007C1BC8">
      <w:pPr>
        <w:numPr>
          <w:ilvl w:val="0"/>
          <w:numId w:val="1"/>
        </w:numPr>
        <w:ind w:right="-1"/>
        <w:jc w:val="both"/>
        <w:rPr>
          <w:rFonts w:eastAsia="Calibri"/>
          <w:sz w:val="20"/>
          <w:szCs w:val="20"/>
          <w:lang w:val="lv-LV"/>
        </w:rPr>
      </w:pPr>
      <w:r w:rsidRPr="001A5A22">
        <w:rPr>
          <w:rFonts w:eastAsia="Calibri"/>
          <w:sz w:val="20"/>
          <w:szCs w:val="20"/>
          <w:lang w:val="lv-LV"/>
        </w:rPr>
        <w:t>Admin.nod.</w:t>
      </w:r>
    </w:p>
    <w:p w:rsidR="007C1BC8" w:rsidRPr="001A5A22" w:rsidRDefault="007C1BC8" w:rsidP="007C1BC8">
      <w:pPr>
        <w:numPr>
          <w:ilvl w:val="0"/>
          <w:numId w:val="1"/>
        </w:numPr>
        <w:ind w:right="-1"/>
        <w:jc w:val="both"/>
        <w:rPr>
          <w:rFonts w:eastAsia="Calibri"/>
          <w:sz w:val="20"/>
          <w:szCs w:val="20"/>
          <w:lang w:val="lv-LV"/>
        </w:rPr>
      </w:pPr>
      <w:r w:rsidRPr="001A5A22">
        <w:rPr>
          <w:rFonts w:eastAsia="Calibri"/>
          <w:sz w:val="20"/>
          <w:szCs w:val="20"/>
          <w:lang w:val="lv-LV"/>
        </w:rPr>
        <w:t>Fin</w:t>
      </w:r>
      <w:r w:rsidR="0072583F" w:rsidRPr="001A5A22">
        <w:rPr>
          <w:rFonts w:eastAsia="Calibri"/>
          <w:sz w:val="20"/>
          <w:szCs w:val="20"/>
          <w:lang w:val="lv-LV"/>
        </w:rPr>
        <w:t>.</w:t>
      </w:r>
      <w:r w:rsidRPr="001A5A22">
        <w:rPr>
          <w:rFonts w:eastAsia="Calibri"/>
          <w:sz w:val="20"/>
          <w:szCs w:val="20"/>
          <w:lang w:val="lv-LV"/>
        </w:rPr>
        <w:t xml:space="preserve"> nod.</w:t>
      </w:r>
    </w:p>
    <w:p w:rsidR="007C1BC8" w:rsidRPr="001A5A22" w:rsidRDefault="007C1BC8" w:rsidP="007C1BC8">
      <w:pPr>
        <w:numPr>
          <w:ilvl w:val="0"/>
          <w:numId w:val="1"/>
        </w:numPr>
        <w:ind w:right="-1"/>
        <w:jc w:val="both"/>
        <w:rPr>
          <w:rFonts w:eastAsia="Calibri"/>
          <w:sz w:val="20"/>
          <w:szCs w:val="20"/>
          <w:lang w:val="lv-LV"/>
        </w:rPr>
      </w:pPr>
      <w:r w:rsidRPr="001A5A22">
        <w:rPr>
          <w:rFonts w:eastAsia="Calibri"/>
          <w:sz w:val="20"/>
          <w:szCs w:val="20"/>
          <w:lang w:val="lv-LV"/>
        </w:rPr>
        <w:t>Bibliotēkai</w:t>
      </w:r>
    </w:p>
    <w:p w:rsidR="007C1BC8" w:rsidRPr="001A5A22" w:rsidRDefault="007C1BC8" w:rsidP="007C1BC8">
      <w:pPr>
        <w:ind w:right="-1"/>
        <w:jc w:val="both"/>
        <w:rPr>
          <w:rFonts w:eastAsia="Calibri"/>
          <w:sz w:val="20"/>
          <w:szCs w:val="20"/>
          <w:lang w:val="lv-LV"/>
        </w:rPr>
      </w:pPr>
      <w:r w:rsidRPr="001A5A22">
        <w:rPr>
          <w:rFonts w:eastAsia="Calibri"/>
          <w:sz w:val="20"/>
          <w:szCs w:val="20"/>
          <w:lang w:val="lv-LV"/>
        </w:rPr>
        <w:t>_________________________________</w:t>
      </w:r>
    </w:p>
    <w:p w:rsidR="007C1BC8" w:rsidRPr="001A5A22" w:rsidRDefault="007C1BC8" w:rsidP="007C1BC8">
      <w:pPr>
        <w:ind w:right="-1"/>
        <w:rPr>
          <w:rFonts w:eastAsia="Calibri"/>
          <w:sz w:val="20"/>
          <w:szCs w:val="20"/>
          <w:lang w:val="lv-LV"/>
        </w:rPr>
      </w:pPr>
      <w:r w:rsidRPr="001A5A22">
        <w:rPr>
          <w:rFonts w:eastAsia="Calibri"/>
          <w:sz w:val="20"/>
          <w:szCs w:val="20"/>
          <w:lang w:val="lv-LV"/>
        </w:rPr>
        <w:t>Sagatavoja Juridiskā nod. L.Bičuša, saskaņots ar Finanšu nod. vad. Dzalbi</w:t>
      </w:r>
    </w:p>
    <w:p w:rsidR="007C1BC8" w:rsidRPr="001A5A22" w:rsidRDefault="007C1BC8" w:rsidP="007C1BC8">
      <w:pPr>
        <w:ind w:right="-1"/>
        <w:rPr>
          <w:rFonts w:eastAsia="Calibri"/>
          <w:sz w:val="20"/>
          <w:szCs w:val="20"/>
          <w:lang w:val="lv-LV"/>
        </w:rPr>
      </w:pPr>
    </w:p>
    <w:p w:rsidR="007C1BC8" w:rsidRPr="001A5A22" w:rsidRDefault="007C1BC8" w:rsidP="007C1BC8">
      <w:pPr>
        <w:ind w:right="-1"/>
        <w:rPr>
          <w:rFonts w:eastAsia="Calibri"/>
          <w:sz w:val="20"/>
          <w:szCs w:val="20"/>
          <w:lang w:val="lv-LV"/>
        </w:rPr>
      </w:pPr>
    </w:p>
    <w:p w:rsidR="007C1BC8" w:rsidRPr="001A5A22" w:rsidRDefault="007C1BC8" w:rsidP="007C1BC8">
      <w:pPr>
        <w:ind w:left="5760" w:right="-1" w:firstLine="720"/>
        <w:jc w:val="both"/>
        <w:rPr>
          <w:rFonts w:eastAsia="Calibri"/>
          <w:sz w:val="20"/>
          <w:szCs w:val="22"/>
          <w:lang w:val="lv-LV"/>
        </w:rPr>
      </w:pPr>
    </w:p>
    <w:p w:rsidR="007C1BC8" w:rsidRPr="001A5A22" w:rsidRDefault="007C1BC8" w:rsidP="007C1BC8">
      <w:pPr>
        <w:ind w:left="5760" w:right="-1" w:firstLine="720"/>
        <w:jc w:val="both"/>
        <w:rPr>
          <w:rFonts w:eastAsia="Calibri"/>
          <w:sz w:val="20"/>
          <w:szCs w:val="22"/>
          <w:lang w:val="lv-LV"/>
        </w:rPr>
      </w:pPr>
      <w:r w:rsidRPr="001A5A22">
        <w:rPr>
          <w:rFonts w:eastAsia="Calibri"/>
          <w:sz w:val="20"/>
          <w:szCs w:val="22"/>
          <w:lang w:val="lv-LV"/>
        </w:rPr>
        <w:t>APSTIPRINĀTS</w:t>
      </w:r>
    </w:p>
    <w:p w:rsidR="007C1BC8" w:rsidRPr="001A5A22" w:rsidRDefault="007C1BC8" w:rsidP="007C1BC8">
      <w:pPr>
        <w:ind w:right="-1"/>
        <w:jc w:val="both"/>
        <w:rPr>
          <w:rFonts w:eastAsia="Calibri"/>
          <w:sz w:val="20"/>
          <w:szCs w:val="22"/>
          <w:lang w:val="lv-LV"/>
        </w:rPr>
      </w:pP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t>ar Tukuma novada Domes 24.09.2009.</w:t>
      </w:r>
    </w:p>
    <w:p w:rsidR="007C1BC8" w:rsidRPr="001A5A22" w:rsidRDefault="007C1BC8" w:rsidP="007C1BC8">
      <w:pPr>
        <w:ind w:right="-1"/>
        <w:jc w:val="both"/>
        <w:rPr>
          <w:rFonts w:eastAsia="Calibri"/>
          <w:sz w:val="20"/>
          <w:szCs w:val="22"/>
          <w:lang w:val="lv-LV"/>
        </w:rPr>
      </w:pP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t>lēmumu (prot.Nr.8, 10.§.)</w:t>
      </w:r>
    </w:p>
    <w:p w:rsidR="007C1BC8" w:rsidRPr="001A5A22" w:rsidRDefault="007C1BC8" w:rsidP="007C1BC8">
      <w:pPr>
        <w:ind w:right="-1"/>
        <w:jc w:val="both"/>
        <w:rPr>
          <w:rFonts w:eastAsia="Calibri"/>
          <w:sz w:val="20"/>
          <w:szCs w:val="22"/>
          <w:lang w:val="lv-LV"/>
        </w:rPr>
      </w:pPr>
    </w:p>
    <w:p w:rsidR="007C1BC8" w:rsidRPr="001A5A22" w:rsidRDefault="007C1BC8" w:rsidP="007C1BC8">
      <w:pPr>
        <w:ind w:right="-1"/>
        <w:jc w:val="both"/>
        <w:rPr>
          <w:rFonts w:eastAsia="Calibri"/>
          <w:sz w:val="20"/>
          <w:szCs w:val="22"/>
          <w:lang w:val="lv-LV"/>
        </w:rPr>
      </w:pP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t>Ar grozījumiem, kas izdarīti ar</w:t>
      </w:r>
    </w:p>
    <w:p w:rsidR="0072583F" w:rsidRPr="001A5A22" w:rsidRDefault="007C1BC8" w:rsidP="007C1BC8">
      <w:pPr>
        <w:ind w:right="-1"/>
        <w:jc w:val="both"/>
        <w:rPr>
          <w:rFonts w:eastAsia="Calibri"/>
          <w:sz w:val="20"/>
          <w:szCs w:val="22"/>
          <w:lang w:val="lv-LV"/>
        </w:rPr>
      </w:pP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r>
      <w:r w:rsidRPr="001A5A22">
        <w:rPr>
          <w:rFonts w:eastAsia="Calibri"/>
          <w:sz w:val="20"/>
          <w:szCs w:val="22"/>
          <w:lang w:val="lv-LV"/>
        </w:rPr>
        <w:tab/>
        <w:t xml:space="preserve">Tukuma novada Domes </w:t>
      </w:r>
      <w:r w:rsidR="0072583F" w:rsidRPr="001A5A22">
        <w:rPr>
          <w:rFonts w:eastAsia="Calibri"/>
          <w:sz w:val="20"/>
          <w:szCs w:val="22"/>
          <w:lang w:val="lv-LV"/>
        </w:rPr>
        <w:t>lēmumiem:</w:t>
      </w:r>
    </w:p>
    <w:p w:rsidR="007C1BC8" w:rsidRPr="001A5A22" w:rsidRDefault="0072583F" w:rsidP="0072583F">
      <w:pPr>
        <w:ind w:left="5760" w:right="-1" w:firstLine="720"/>
        <w:jc w:val="both"/>
        <w:rPr>
          <w:rFonts w:eastAsia="Calibri"/>
          <w:sz w:val="20"/>
          <w:szCs w:val="22"/>
          <w:lang w:val="lv-LV"/>
        </w:rPr>
      </w:pPr>
      <w:r w:rsidRPr="001A5A22">
        <w:rPr>
          <w:rFonts w:eastAsia="Calibri"/>
          <w:sz w:val="20"/>
          <w:szCs w:val="22"/>
          <w:lang w:val="lv-LV"/>
        </w:rPr>
        <w:t xml:space="preserve">- </w:t>
      </w:r>
      <w:r w:rsidR="007C1BC8" w:rsidRPr="001A5A22">
        <w:rPr>
          <w:rFonts w:eastAsia="Calibri"/>
          <w:sz w:val="20"/>
          <w:szCs w:val="22"/>
          <w:lang w:val="lv-LV"/>
        </w:rPr>
        <w:t>18.12.2014.</w:t>
      </w:r>
      <w:r w:rsidRPr="001A5A22">
        <w:rPr>
          <w:rFonts w:eastAsia="Calibri"/>
          <w:sz w:val="20"/>
          <w:szCs w:val="22"/>
          <w:lang w:val="lv-LV"/>
        </w:rPr>
        <w:t xml:space="preserve"> </w:t>
      </w:r>
      <w:r w:rsidR="007C1BC8" w:rsidRPr="001A5A22">
        <w:rPr>
          <w:rFonts w:eastAsia="Calibri"/>
          <w:sz w:val="20"/>
          <w:szCs w:val="22"/>
          <w:lang w:val="lv-LV"/>
        </w:rPr>
        <w:t>(prot.Nr.15, 10.§.)</w:t>
      </w:r>
    </w:p>
    <w:p w:rsidR="007C1BC8" w:rsidRPr="001A5A22" w:rsidRDefault="007C1BC8" w:rsidP="0072583F">
      <w:pPr>
        <w:ind w:right="-1"/>
        <w:jc w:val="both"/>
        <w:rPr>
          <w:rFonts w:eastAsia="Calibri"/>
          <w:color w:val="FF0000"/>
          <w:sz w:val="20"/>
          <w:szCs w:val="22"/>
          <w:lang w:val="lv-LV"/>
        </w:rPr>
      </w:pPr>
      <w:r w:rsidRPr="001A5A22">
        <w:rPr>
          <w:rFonts w:eastAsia="Calibri"/>
          <w:color w:val="FF0000"/>
          <w:sz w:val="20"/>
          <w:szCs w:val="22"/>
          <w:lang w:val="lv-LV"/>
        </w:rPr>
        <w:t xml:space="preserve">                                                                                                                                 - 25.02.2016. (prot.Nr...., ...§)</w:t>
      </w:r>
    </w:p>
    <w:p w:rsidR="007C1BC8" w:rsidRPr="001A5A22" w:rsidRDefault="007C1BC8" w:rsidP="007C1BC8">
      <w:pPr>
        <w:ind w:left="6480" w:right="-1"/>
        <w:jc w:val="both"/>
        <w:rPr>
          <w:rFonts w:eastAsia="Calibri"/>
          <w:sz w:val="20"/>
          <w:szCs w:val="22"/>
          <w:lang w:val="lv-LV"/>
        </w:rPr>
      </w:pPr>
    </w:p>
    <w:p w:rsidR="007C1BC8" w:rsidRPr="001A5A22" w:rsidRDefault="007C1BC8" w:rsidP="007C1BC8">
      <w:pPr>
        <w:ind w:right="-1"/>
        <w:jc w:val="center"/>
        <w:rPr>
          <w:rFonts w:eastAsia="Calibri"/>
          <w:b/>
          <w:caps/>
          <w:color w:val="000000"/>
          <w:szCs w:val="22"/>
          <w:lang w:val="lv-LV"/>
        </w:rPr>
      </w:pPr>
      <w:r w:rsidRPr="001A5A22">
        <w:rPr>
          <w:rFonts w:eastAsia="Calibri"/>
          <w:b/>
          <w:caps/>
          <w:color w:val="000000"/>
          <w:szCs w:val="22"/>
          <w:lang w:val="lv-LV"/>
        </w:rPr>
        <w:t xml:space="preserve">Tukuma bibliotēkas </w:t>
      </w:r>
    </w:p>
    <w:p w:rsidR="007C1BC8" w:rsidRPr="001A5A22" w:rsidRDefault="007C1BC8" w:rsidP="007C1BC8">
      <w:pPr>
        <w:ind w:right="-1"/>
        <w:jc w:val="center"/>
        <w:rPr>
          <w:rFonts w:eastAsia="Calibri"/>
          <w:b/>
          <w:caps/>
          <w:color w:val="000000"/>
          <w:szCs w:val="22"/>
          <w:lang w:val="lv-LV"/>
        </w:rPr>
      </w:pPr>
      <w:r w:rsidRPr="001A5A22">
        <w:rPr>
          <w:rFonts w:eastAsia="Calibri"/>
          <w:b/>
          <w:caps/>
          <w:color w:val="000000"/>
          <w:szCs w:val="22"/>
          <w:lang w:val="lv-LV"/>
        </w:rPr>
        <w:t>nolikums</w:t>
      </w:r>
    </w:p>
    <w:p w:rsidR="007C1BC8" w:rsidRPr="001A5A22" w:rsidRDefault="007C1BC8" w:rsidP="007C1BC8">
      <w:pPr>
        <w:ind w:right="-1"/>
        <w:jc w:val="center"/>
        <w:rPr>
          <w:rFonts w:eastAsia="Calibri"/>
          <w:color w:val="000000"/>
          <w:sz w:val="20"/>
          <w:lang w:val="lv-LV"/>
        </w:rPr>
      </w:pPr>
    </w:p>
    <w:p w:rsidR="007C1BC8" w:rsidRPr="001A5A22" w:rsidRDefault="007C1BC8" w:rsidP="007C1BC8">
      <w:pPr>
        <w:ind w:left="6480" w:right="-1"/>
        <w:jc w:val="both"/>
        <w:rPr>
          <w:rFonts w:eastAsia="Calibri"/>
          <w:color w:val="FF0000"/>
          <w:sz w:val="20"/>
          <w:szCs w:val="22"/>
          <w:lang w:val="lv-LV"/>
        </w:rPr>
      </w:pPr>
      <w:r w:rsidRPr="001A5A22">
        <w:rPr>
          <w:rFonts w:eastAsia="Calibri"/>
          <w:color w:val="000000"/>
          <w:sz w:val="20"/>
          <w:szCs w:val="22"/>
          <w:lang w:val="lv-LV"/>
        </w:rPr>
        <w:t xml:space="preserve">Izdots saskaņā ar </w:t>
      </w:r>
      <w:r w:rsidRPr="001A5A22">
        <w:rPr>
          <w:rFonts w:eastAsia="Calibri"/>
          <w:strike/>
          <w:color w:val="FF0000"/>
          <w:sz w:val="20"/>
          <w:szCs w:val="22"/>
          <w:lang w:val="lv-LV"/>
        </w:rPr>
        <w:t xml:space="preserve">likuma “Par pašvaldībām” 15.panta pirmās daļas 5.punktu un </w:t>
      </w:r>
      <w:r w:rsidRPr="001A5A22">
        <w:rPr>
          <w:rFonts w:eastAsia="Calibri"/>
          <w:color w:val="000000"/>
          <w:sz w:val="20"/>
          <w:szCs w:val="22"/>
          <w:lang w:val="lv-LV"/>
        </w:rPr>
        <w:t xml:space="preserve">Bibliotēku likuma </w:t>
      </w:r>
      <w:r w:rsidRPr="001A5A22">
        <w:rPr>
          <w:rFonts w:eastAsia="Calibri"/>
          <w:color w:val="FF0000"/>
          <w:sz w:val="20"/>
          <w:szCs w:val="22"/>
          <w:lang w:val="lv-LV"/>
        </w:rPr>
        <w:t>4.pantu</w:t>
      </w:r>
    </w:p>
    <w:p w:rsidR="007C1BC8" w:rsidRPr="001A5A22" w:rsidRDefault="007C1BC8" w:rsidP="0072583F">
      <w:pPr>
        <w:ind w:right="-1"/>
        <w:jc w:val="right"/>
        <w:rPr>
          <w:i/>
          <w:color w:val="FF0000"/>
          <w:sz w:val="20"/>
          <w:lang w:val="lv-LV"/>
        </w:rPr>
      </w:pPr>
      <w:r w:rsidRPr="001A5A22">
        <w:rPr>
          <w:i/>
          <w:color w:val="FF0000"/>
          <w:sz w:val="20"/>
          <w:lang w:val="lv-LV"/>
        </w:rPr>
        <w:t xml:space="preserve">                                            Ar grozījumiem, kas izdarīti ar Tukuma novada Domes 25.02.2016. lēmumu (prot.Nr..., ...§.)</w:t>
      </w:r>
    </w:p>
    <w:p w:rsidR="007C1BC8" w:rsidRPr="001A5A22" w:rsidRDefault="007C1BC8" w:rsidP="007C1BC8">
      <w:pPr>
        <w:ind w:right="-1"/>
        <w:jc w:val="both"/>
        <w:rPr>
          <w:rFonts w:eastAsia="Calibri"/>
          <w:b/>
          <w:color w:val="000000"/>
          <w:sz w:val="28"/>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I. Vispārīgie noteikumi</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 Tukuma bibliotēka (turpmāk – Bibliotēka) ir Tukuma novada Domes (turpmāk – pašvaldība) kultūras, izglītības un informācijas iestāde, kas Bibliotēku likumā noteiktā kartībā reģistrēta Latvijas Republikas Kultūras ministrijā un veic pasaules kultūras mantojuma - iespieddarbu, elektronisko izdevumu, rokrakstu un citu dokumentu uzkrāšanu, sistematizēšanu, kataloģizēšanu, bibliografēšanu un saglabāšanu, kā arī nodrošina tajā esošās informācijas publisku pieejamību un tās izmantošanu.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 Bibliotēka ir pašvaldības iestāde, kas veic arī reģiona galvenās bibliotēkas funkcijas, kura, pamatojoties uz pašvaldības un citu novadu pašvaldību savstarpējo vienošanos, koordinē citu novadu publisko bibliotēku darbu, sniedz metodisko un konsultatīvo palīdzību.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3. Savā darbībā Bibliotēka ievēro Satversmi, Bibliotēku likumu, likumu „Par pašvaldībām” un citus likumus, Ministru kabineta noteikumus, citus normatīvos aktus, pašvaldības lēmumus un rīkojumus, Bibliotēkas izmantošanas noteikumus un šo nolikumu.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4. 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noteiktajā kārtībā.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5. Bibliotēka attiecībā uz krājumu veidošanu ir neatkarīga. Ierobežojumus Bibliotēkas krājumu veidošanā var noteikt ar likumu.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6. </w:t>
      </w:r>
      <w:r w:rsidRPr="001A5A22">
        <w:rPr>
          <w:rFonts w:eastAsia="Calibri"/>
          <w:szCs w:val="22"/>
          <w:lang w:val="lv-LV"/>
        </w:rPr>
        <w:t>Bibliotēkai ir juridiskas personas statuss, tai ir zīmogs ar Bibliotēkas nosaukumu un sava atribūtika.</w:t>
      </w:r>
    </w:p>
    <w:p w:rsidR="007C1BC8" w:rsidRPr="001A5A22" w:rsidRDefault="007C1BC8" w:rsidP="007C1BC8">
      <w:pPr>
        <w:ind w:right="-1"/>
        <w:jc w:val="right"/>
        <w:rPr>
          <w:i/>
          <w:color w:val="000000"/>
          <w:sz w:val="20"/>
          <w:lang w:val="lv-LV"/>
        </w:rPr>
      </w:pPr>
      <w:r w:rsidRPr="001A5A22">
        <w:rPr>
          <w:i/>
          <w:color w:val="000000"/>
          <w:sz w:val="20"/>
          <w:lang w:val="lv-LV"/>
        </w:rPr>
        <w:t xml:space="preserve">     Ar grozījumiem, kas izdarīti ar Tukuma novada Domes 18.12.2014. lēmumu (prot.Nr.15, 10.§.)</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7. Bibliotēkas juridiskā adrese: </w:t>
      </w:r>
      <w:r w:rsidRPr="001A5A22">
        <w:rPr>
          <w:rFonts w:eastAsia="Calibri"/>
          <w:szCs w:val="22"/>
          <w:lang w:val="lv-LV"/>
        </w:rPr>
        <w:t xml:space="preserve">Šēseles </w:t>
      </w:r>
      <w:r w:rsidRPr="001A5A22">
        <w:rPr>
          <w:rFonts w:eastAsia="Calibri"/>
          <w:color w:val="000000"/>
          <w:szCs w:val="22"/>
          <w:lang w:val="lv-LV"/>
        </w:rPr>
        <w:t>iela 3, Tukums, LV-310</w:t>
      </w:r>
      <w:r w:rsidRPr="001A5A22">
        <w:rPr>
          <w:rFonts w:eastAsia="Calibri"/>
          <w:szCs w:val="22"/>
          <w:lang w:val="lv-LV"/>
        </w:rPr>
        <w:t>1</w:t>
      </w:r>
      <w:r w:rsidRPr="001A5A22">
        <w:rPr>
          <w:rFonts w:eastAsia="Calibri"/>
          <w:color w:val="000000"/>
          <w:szCs w:val="22"/>
          <w:lang w:val="lv-LV"/>
        </w:rPr>
        <w:t>.</w:t>
      </w: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II. Bibliotēkas mērķis, pienākumi un uzdevumi</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8. Bibliotēkas mērķis ir attīstīt Bibliotēku par reģionālas nozīmes izglītības, informācijas, kultūras un sabiedriskās saskarsmes centru, nodrošināt operatīvus un kvalitatīvus, sabiedrības vajadzībām atbilstošus informācijas pakalpojumus, sniegt atbalstu vietējās sabiedrības attīstībā.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9. Bibliotēkas pienākumi un uzdevumi ir:</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 nodrošināt Bibliotēkai nepieciešamo iespieddarbu un citu dokumentu sistemātisku komplektēšanu, datu bāzu abonēšanu;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9.2. nodrošināt operatīvu un kvalitatīvu bibliotekāro un bibliogrāfisko pakalpojumu sniegšanu Bibliotēkas lietotājiem;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lastRenderedPageBreak/>
        <w:t xml:space="preserve">9.3. radīt iespēju Bibliotēkas lietotājiem izmantot tās pakalpojumus neatkarīgi no viņu dzimuma, vecuma, rases, tautības, fiziskā stāvokļa, dzīvesvietas, atrašanās vietas un citiem faktoriem;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9.4. nodrošināt savu krājumu, datu un informācijas sistēmu, kā arī citu </w:t>
      </w:r>
      <w:r w:rsidRPr="001A5A22">
        <w:rPr>
          <w:rFonts w:eastAsia="Calibri"/>
          <w:szCs w:val="22"/>
          <w:lang w:val="lv-LV"/>
        </w:rPr>
        <w:t>reģiona</w:t>
      </w:r>
      <w:r w:rsidRPr="001A5A22">
        <w:rPr>
          <w:rFonts w:eastAsia="Calibri"/>
          <w:color w:val="000000"/>
          <w:szCs w:val="22"/>
          <w:lang w:val="lv-LV"/>
        </w:rPr>
        <w:t xml:space="preserve"> bibliotēku krājumu pieejamību ikvienam lietotājam. Izmantojot starpbibliotēku abonementa (SBA) pakalpojumus, nodrošināt citu Latvijas un ārvalstu bibliotēku krājumu pieejamību;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9.5. sniegt kvalitatīvus pakalpojumus Bibliotēkas lietotājiem un ar citu bibliotēku palīdzību nodrošināt bibliotēku pakalpojumu pieejamību </w:t>
      </w:r>
      <w:r w:rsidRPr="001A5A22">
        <w:rPr>
          <w:rFonts w:eastAsia="Calibri"/>
          <w:szCs w:val="22"/>
          <w:lang w:val="lv-LV"/>
        </w:rPr>
        <w:t>reģiona</w:t>
      </w:r>
      <w:r w:rsidRPr="001A5A22">
        <w:rPr>
          <w:rFonts w:eastAsia="Calibri"/>
          <w:color w:val="000000"/>
          <w:szCs w:val="22"/>
          <w:lang w:val="lv-LV"/>
        </w:rPr>
        <w:t xml:space="preserve"> teritorijā;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9.6. nodrošināt Bibliotēkas lietotājiem bezmaksas pieeju internetam un vispārpieejamiem elektroniskās informācijas resursiem, kā arī nodrošināt iespēju bez maksas izmantot datoru. Datora un interneta bezmaksas izmantošanas kārtību noteikt Bibliotēkas lietošanas noteikumos;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9.7. veikt Bibliotēkai nepieciešamo iespieddarbu un citu dokumentu komplektēšanu, jaunieguvumu bibliotekāro apstrādi, iespieddarbu un citu materiālo vērtību uzskaiti un saglabāšanu, koordinēt </w:t>
      </w:r>
      <w:r w:rsidRPr="001A5A22">
        <w:rPr>
          <w:rFonts w:eastAsia="Calibri"/>
          <w:szCs w:val="22"/>
          <w:lang w:val="lv-LV"/>
        </w:rPr>
        <w:t>reģiona</w:t>
      </w:r>
      <w:r w:rsidRPr="001A5A22">
        <w:rPr>
          <w:rFonts w:eastAsia="Calibri"/>
          <w:color w:val="FF00FF"/>
          <w:szCs w:val="22"/>
          <w:lang w:val="lv-LV"/>
        </w:rPr>
        <w:t xml:space="preserve"> </w:t>
      </w:r>
      <w:r w:rsidRPr="001A5A22">
        <w:rPr>
          <w:rFonts w:eastAsia="Calibri"/>
          <w:color w:val="000000"/>
          <w:szCs w:val="22"/>
          <w:lang w:val="lv-LV"/>
        </w:rPr>
        <w:t xml:space="preserve">Bibliotēku krājumu komplektēšanu;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9.8. nodrošināt valsts un pašvaldību institūciju sagatavotās un publicētās informācijas pieejamību;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9.9. veikt Bibliotēkas darba procesus atbilstoši bibliotēku nozares nacionālo standartu prasībām;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9.10. vadīt novada un atbilstoši noslēgtajiem līgumiem starpnovadu bibliotēku metodisko darbu, konsultēt bibliotēkas darba jautājumos, koordinēt to darbību, sniegt metodisko palīdzību;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9.11. veikt </w:t>
      </w:r>
      <w:r w:rsidRPr="001A5A22">
        <w:rPr>
          <w:rFonts w:eastAsia="Calibri"/>
          <w:szCs w:val="22"/>
          <w:lang w:val="lv-LV"/>
        </w:rPr>
        <w:t>dāvināto grāmatu</w:t>
      </w:r>
      <w:r w:rsidRPr="001A5A22">
        <w:rPr>
          <w:rFonts w:eastAsia="Calibri"/>
          <w:color w:val="000000"/>
          <w:szCs w:val="22"/>
          <w:lang w:val="lv-LV"/>
        </w:rPr>
        <w:t xml:space="preserve"> un par valsts budžeta līdzekļiem iegādāto grāmatu bibliotekāro sadali;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9.12. veidot un uzturēt elektroniskos katalogus un datu bāzes, kā arī nodrošināt šis informācijas pieejamību un izmantošanu pagastu bibliotēkās;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9.13. koordinēt novada un atbilstoši noslēgtajiem līgumiem starpnovadu bibliotēku informācijas tīkla izveidi un darbību;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9.14. koordinēt novadpētniecības, bibliogrāfisko uzziņu un informācijas darbu novada un atbilstoši noslēgtajiem līgumiem starpnovadu bibliotēkās;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9.15. veikt novada un atbilstoši noslēgtajiem līgumiem starpnovadu bibliotēku darba tehnoloģijas pamatprasību pārraudzību, sniegt nepieciešamo palīdzību;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9.16. veidot novada un atbilstoši noslēgtajiem līgumiem starpnovadu bibliotēku krājumu elektronisko kopkatalogu, novadpētniecības datu bāzi, veikt bibliogrāfisko uzziņu un informācijas darbu;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9.17. organizēt literatūru un lasīšanu popularizējošus pasākumus;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9.18. uzkrāt, apkopot un analizēt profesionālo informāciju par novada un atbilstoši noslēgtajiem līgumiem starpnovadu bibliotēku darbu, organizēt profesionālās pieredzes apmaiņas pasākumus;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9.19. vākt un apkopot novada un atbilstoši noslēgtajiem līgumiem starpnovadu bibliotēku statistiskos pārskatus;</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9.20. organizēt novada un atbilstoši noslēgtajiem līgumiem starpnovadu bibliotēku darbinieku tālākizglītības un apmācības pasākumus;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9.21. rūpēties par informācijas un komunikāciju tehnoloģiju ieviešanu un attīstību bibliotēkās, koordinēt novada un atbilstoši noslēgtajiem līgumiem starpnovadu publisko bibliotēku automatizētā informācijas tīkla izveidi un darbību;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9.22. veikt novada un atbilstoši noslēgtajiem līgumiem starpnovadu depozītbibliotēkas funkcijas;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9.23. veikt bibliotēku darba pamatprasību pārraudzību, sniegt tām nepieciešamo profesionālo un konsultatīvo palīdzību (bibliotēku apmeklējumi uz vietām, semināru, kursu, praktisku nodarbību organizēšana). </w:t>
      </w:r>
    </w:p>
    <w:p w:rsidR="007C1BC8" w:rsidRPr="001A5A22" w:rsidRDefault="007C1BC8" w:rsidP="007C1BC8">
      <w:pPr>
        <w:ind w:right="-1" w:firstLine="720"/>
        <w:jc w:val="both"/>
        <w:rPr>
          <w:rFonts w:eastAsia="Calibri"/>
          <w:color w:val="000000"/>
          <w:szCs w:val="22"/>
          <w:lang w:val="lv-LV"/>
        </w:rPr>
      </w:pPr>
    </w:p>
    <w:p w:rsidR="007C1BC8" w:rsidRPr="001A5A22" w:rsidRDefault="007C1BC8" w:rsidP="007C1BC8">
      <w:pPr>
        <w:ind w:right="-1" w:firstLine="720"/>
        <w:jc w:val="both"/>
        <w:rPr>
          <w:rFonts w:eastAsia="Calibri"/>
          <w:color w:val="000000"/>
          <w:szCs w:val="22"/>
          <w:lang w:val="lv-LV"/>
        </w:rPr>
      </w:pP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III. Bibliotēkas tiesības</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10. Bibliotēkai ir tiesības:</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10.1. pastāvīgi veikt darbību saskaņā ar šajā nolikumā fiksētiem uzdevumiem, noteikt šīs darbības virzienus un Bibliotēkas lietošanas kārtību;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10.2. saskaņā ar šo nolikumu veidot Bibliotēkas struktūru;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10.3. saņemt augstākstāvošo organizāciju metodisko palīdzību profesionālās darbības jautājumos;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10.4. saņemt no pašvaldības Bibliotēku likuma 17. panta kārtībā Bibliotēkas uzturēšanai un attīstībai nepieciešamos finanšu līdzekļus Bibliotēkas uzdevumu izpildei;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10.5. saņemt no valsts budžeta speciāli paredzētos līdzekļus ar Bibliotēkas attīstību saistītu programmu un projektu realizēšanai;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10.6. saņemt fizisko un juridisko personu ziedojumus un </w:t>
      </w:r>
      <w:r w:rsidRPr="001A5A22">
        <w:rPr>
          <w:rFonts w:eastAsia="Calibri"/>
          <w:szCs w:val="22"/>
          <w:lang w:val="lv-LV"/>
        </w:rPr>
        <w:t>dāvinājumus,</w:t>
      </w:r>
      <w:r w:rsidRPr="001A5A22">
        <w:rPr>
          <w:rFonts w:eastAsia="Calibri"/>
          <w:color w:val="FF00FF"/>
          <w:szCs w:val="22"/>
          <w:lang w:val="lv-LV"/>
        </w:rPr>
        <w:t xml:space="preserve"> </w:t>
      </w:r>
      <w:r w:rsidRPr="001A5A22">
        <w:rPr>
          <w:rFonts w:eastAsia="Calibri"/>
          <w:color w:val="000000"/>
          <w:szCs w:val="22"/>
          <w:lang w:val="lv-LV"/>
        </w:rPr>
        <w:t xml:space="preserve">arī ziedojumus un dāvinājumus, kas izmantojami saskaņā ar ziedotāja vai dāvinātāja norādījumiem;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10.7. sniegt maksas pakalpojumus lietotājiem saskaņā ar pašvaldības apstiprinātiem bibliotēkas lietošanas noteikumiem;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10.8. noteikt kavējumu naudu, novērtēt zaudējumus un saņemt atlīdzību par bojātiem, noteiktā laikā vai vispār neatdotiem iespieddarbiem un citiem dokumentiem, kas izsniegti lietotājiem saskaņā ar pašvaldības apstiprinātiem Bibliotēkas lietošanas noteikumiem;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10.9. izmantot maksas pakalpojumu, ziedojumu vai </w:t>
      </w:r>
      <w:r w:rsidRPr="001A5A22">
        <w:rPr>
          <w:rFonts w:eastAsia="Calibri"/>
          <w:szCs w:val="22"/>
          <w:lang w:val="lv-LV"/>
        </w:rPr>
        <w:t>dāvinājumu</w:t>
      </w:r>
      <w:r w:rsidRPr="001A5A22">
        <w:rPr>
          <w:rFonts w:eastAsia="Calibri"/>
          <w:color w:val="000000"/>
          <w:szCs w:val="22"/>
          <w:lang w:val="lv-LV"/>
        </w:rPr>
        <w:t xml:space="preserve">, kā arī saimnieciskās darbības rezultātā iegūtos līdzekļus Bibliotēkas darbības attīstībai – Bibliotēkas krājumu papildināšanai, darbinieku materiālajai stimulēšanai un darba procesu uzlabošanai;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10.10. komplektēt krājumus, pasūtot vai iepērkot literatūru grāmatu apgādos, grāmatu tirdzniecības organizācijās;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10.11. normatīvajos aktos noteiktā kārtībā norakstīt no Bibliotēkas krājumiem iespieddarbus un citus dokumentus; </w:t>
      </w:r>
    </w:p>
    <w:p w:rsidR="007C1BC8" w:rsidRPr="001A5A22" w:rsidRDefault="007C1BC8" w:rsidP="007C1BC8">
      <w:pPr>
        <w:ind w:right="-1" w:firstLine="720"/>
        <w:jc w:val="both"/>
        <w:rPr>
          <w:rFonts w:eastAsia="Calibri"/>
          <w:color w:val="FF00FF"/>
          <w:szCs w:val="22"/>
          <w:lang w:val="lv-LV"/>
        </w:rPr>
      </w:pPr>
      <w:r w:rsidRPr="001A5A22">
        <w:rPr>
          <w:rFonts w:eastAsia="Calibri"/>
          <w:color w:val="000000"/>
          <w:szCs w:val="22"/>
          <w:lang w:val="lv-LV"/>
        </w:rPr>
        <w:t xml:space="preserve">10.12. piedalīties novada un atbilstoši noslēgtajiem līgumiem starpnovadu publisko bibliotēku </w:t>
      </w:r>
      <w:r w:rsidRPr="001A5A22">
        <w:rPr>
          <w:rFonts w:eastAsia="Calibri"/>
          <w:szCs w:val="22"/>
          <w:lang w:val="lv-LV"/>
        </w:rPr>
        <w:t>darba un darbinieka profesionālā novērtēšanā;</w:t>
      </w:r>
      <w:r w:rsidRPr="001A5A22">
        <w:rPr>
          <w:rFonts w:eastAsia="Calibri"/>
          <w:color w:val="FF00FF"/>
          <w:szCs w:val="22"/>
          <w:lang w:val="lv-LV"/>
        </w:rPr>
        <w:t xml:space="preserve">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10.13. iesniegt pašvaldībai priekšlikumus par Bibliotēkas darbību. </w:t>
      </w: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IV. Bibliotēkas organizatoriskā struktūra un vadība</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11. Bibliotēkas struktūru (struktūrshēma pielikumā) un amatu sarakstu apstiprina pašvaldība, ievērojot Bibliotēkas likumu un citu normatīvo aktu prasības.</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12. Bibliotēkas darbu vada un par darbību atbild Bibliotēkas direktors, kuru pieņem amatā un </w:t>
      </w:r>
      <w:r w:rsidRPr="001A5A22">
        <w:rPr>
          <w:rFonts w:eastAsia="Calibri"/>
          <w:strike/>
          <w:color w:val="FF0000"/>
          <w:szCs w:val="22"/>
          <w:lang w:val="lv-LV"/>
        </w:rPr>
        <w:t>atlaiž</w:t>
      </w:r>
      <w:r w:rsidRPr="001A5A22">
        <w:rPr>
          <w:rFonts w:eastAsia="Calibri"/>
          <w:color w:val="000000"/>
          <w:szCs w:val="22"/>
          <w:lang w:val="lv-LV"/>
        </w:rPr>
        <w:t xml:space="preserve"> </w:t>
      </w:r>
      <w:r w:rsidRPr="001A5A22">
        <w:rPr>
          <w:rFonts w:eastAsia="Calibri"/>
          <w:color w:val="FF0000"/>
          <w:szCs w:val="22"/>
          <w:lang w:val="lv-LV"/>
        </w:rPr>
        <w:t xml:space="preserve">atbrīvo </w:t>
      </w:r>
      <w:r w:rsidRPr="001A5A22">
        <w:rPr>
          <w:rFonts w:eastAsia="Calibri"/>
          <w:color w:val="000000"/>
          <w:szCs w:val="22"/>
          <w:lang w:val="lv-LV"/>
        </w:rPr>
        <w:t>no amata pašvaldība</w:t>
      </w:r>
      <w:r w:rsidRPr="001A5A22">
        <w:rPr>
          <w:rFonts w:eastAsia="Calibri"/>
          <w:strike/>
          <w:color w:val="FF0000"/>
          <w:szCs w:val="22"/>
          <w:lang w:val="lv-LV"/>
        </w:rPr>
        <w:t>,</w:t>
      </w:r>
      <w:r w:rsidRPr="001A5A22">
        <w:rPr>
          <w:rFonts w:eastAsia="Calibri"/>
          <w:color w:val="000000"/>
          <w:szCs w:val="22"/>
          <w:lang w:val="lv-LV"/>
        </w:rPr>
        <w:t xml:space="preserve"> </w:t>
      </w:r>
      <w:r w:rsidRPr="001A5A22">
        <w:rPr>
          <w:rFonts w:eastAsia="Calibri"/>
          <w:strike/>
          <w:color w:val="FF0000"/>
          <w:szCs w:val="22"/>
          <w:lang w:val="lv-LV"/>
        </w:rPr>
        <w:t>saskaņojot ar Latvijas Bibliotēku padomi</w:t>
      </w:r>
      <w:r w:rsidRPr="001A5A22">
        <w:rPr>
          <w:rFonts w:eastAsia="Calibri"/>
          <w:color w:val="000000"/>
          <w:szCs w:val="22"/>
          <w:lang w:val="lv-LV"/>
        </w:rPr>
        <w:t xml:space="preserve">. </w:t>
      </w:r>
    </w:p>
    <w:p w:rsidR="007C1BC8" w:rsidRPr="001A5A22" w:rsidRDefault="007C1BC8" w:rsidP="0072583F">
      <w:pPr>
        <w:ind w:right="-1"/>
        <w:jc w:val="right"/>
        <w:rPr>
          <w:i/>
          <w:color w:val="FF0000"/>
          <w:sz w:val="20"/>
          <w:lang w:val="lv-LV"/>
        </w:rPr>
      </w:pPr>
      <w:r w:rsidRPr="001A5A22">
        <w:rPr>
          <w:i/>
          <w:color w:val="FF0000"/>
          <w:sz w:val="20"/>
          <w:lang w:val="lv-LV"/>
        </w:rPr>
        <w:t xml:space="preserve">                                          Ar grozījumiem, kas izdarīti ar Tukuma novada Domes 25.02.2016. lēmumu (prot.Nr...,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13. Bibliotēkas direktors var būt persona, kurai ir bibliotēkas darbā iegūts darba stāžs un attiecīga izglītība bibliotēku darba jomā saskaņā ar Bibliotēku likuma 25. pantu.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 Bibliotēkas direktors: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14.1. organizē un vada Bibliotēkas darbu atbilstoši amata aprakstā noteiktajiem pienākumiem, tiesībām un pilnvarām un ir atbildīgs par Bibliotēkas darbību, realizējot tās uzdevumus un tiesības;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14.2. ievērojot normatīvos aktus, pieņem darbā un atlaiž no darba Bibliotēkas darbiniekus, nosaka Bibliotēkas darbinieku atalgojumu, darba pienākumus un atbildību;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14.3. organizē Bibliotēkas darbības un attīstības stratēģiju, ikgadējo Bibliotēkas darbības plānu un budžeta projektu;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14.4. atbild par Bibliotēkas funkciju un uzdevumu veikšanu;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14.5. atbild par Bibliotēkas mantas, citu resursu un finanšu līdzekļu likumīgu, racionālu un lietderīgu izmantošanu;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14.6. atbild par Bibliotēkas darbības tiesiskumu;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14.7. iesniedz pašvaldībai priekšlikumus par Bibliotēkas struktūrvienību izveidošanu, reorganizēšanu un likvidēšanu;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lastRenderedPageBreak/>
        <w:t xml:space="preserve">14.8. koordinē un pārrauga Bibliotēkas darbu, atbild par finanšu līdzekļu izmantošanu, veic starpnovadu bibliotēku darba stratēģisko plānošanu, izstrādā plānus, pārskatus, priekšlikumus;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14.9. ir atbildīgs par Bibliotēkas reģistrāciju un akreditāciju Bibliotēku likuma noteiktajā kārtībā;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14.10. nodrošina Bibliotēkas personāla vadību;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14.11. veido Bibliotēkas struktūru, nosaka tās darbības mērķi un galvenos pienākumus;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14.12. bez speciāla pilnvarojuma pārstāv Bibliotēku attiecībās ar fiziskām un juridiskām personām;</w:t>
      </w:r>
    </w:p>
    <w:p w:rsidR="007C1BC8" w:rsidRPr="001A5A22" w:rsidRDefault="007C1BC8" w:rsidP="007C1BC8">
      <w:pPr>
        <w:ind w:right="-1" w:firstLine="720"/>
        <w:jc w:val="both"/>
        <w:rPr>
          <w:color w:val="FF0000"/>
          <w:lang w:val="lv-LV" w:eastAsia="lv-LV"/>
        </w:rPr>
      </w:pPr>
      <w:r w:rsidRPr="001A5A22">
        <w:rPr>
          <w:rFonts w:eastAsia="Calibri"/>
          <w:color w:val="FF0000"/>
          <w:szCs w:val="22"/>
          <w:lang w:val="lv-LV"/>
        </w:rPr>
        <w:t xml:space="preserve">14.13. </w:t>
      </w:r>
      <w:r w:rsidRPr="001A5A22">
        <w:rPr>
          <w:color w:val="FF0000"/>
          <w:lang w:val="lv-LV" w:eastAsia="lv-LV"/>
        </w:rPr>
        <w:t>ar rezolūciju iesniedz norēķinu dokumentus izpildei un samaksai Domes Finanšu nodaļai.</w:t>
      </w:r>
    </w:p>
    <w:p w:rsidR="007C1BC8" w:rsidRPr="001A5A22" w:rsidRDefault="007C1BC8" w:rsidP="0072583F">
      <w:pPr>
        <w:ind w:right="-1"/>
        <w:jc w:val="right"/>
        <w:rPr>
          <w:i/>
          <w:color w:val="FF0000"/>
          <w:sz w:val="20"/>
          <w:lang w:val="lv-LV"/>
        </w:rPr>
      </w:pPr>
      <w:r w:rsidRPr="001A5A22">
        <w:rPr>
          <w:i/>
          <w:color w:val="FF0000"/>
          <w:sz w:val="20"/>
          <w:lang w:val="lv-LV"/>
        </w:rPr>
        <w:t xml:space="preserve">                                           Ar grozījumiem, kas izdarīti ar Tukuma novada Domes 25.02.2016. lēmumu (prot.Nr...,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 Bibliotēka veido nodaļas, kuras nodrošina tās uzdevumu izpildi: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15.1. lietotāju apkalpošanu;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15.2. krājumu komplektēšanu, apstrādi un saglabāšanu;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15.3. informācijas, bibliogrāfisko un novadpētniecības darbību;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15.4. bibliotēku darba koordināciju, metodisko, konsultatīvo un darbinieku apmācības un tālākizglītības darbu;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15.5. Bibliotēkas uzdevumu tehnisko realizāciju un saimniecisko darbību;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15.6. jaunu informācijas tehnoloģiju ieviešanu.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16. Bibliotēkas struktūra tiek noteikta, lai nodrošinātu vienotu bibliotēku informācijas tīklu novada un atbilstoši noslēgtajiem līgumiem starpnovadu administratīvo teritoriju robežās un pakalpojumu sniegšanu iedzīvotājiem teritoriālās vienībās, pamatojoties uz bibliotēku vienoto fondu, bibliogrāfisko aparātu un vienotu iespieddarbu un citu dokumentu apstrādi.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17. Bibliotēkai ir šādas nodaļas: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17.1. Lasītāju apkalpošanas nodaļa (abonements, lasītava);</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17.2. Metodiskā un bibliogrāfiskā nodaļa;</w:t>
      </w:r>
    </w:p>
    <w:p w:rsidR="007C1BC8" w:rsidRPr="001A5A22" w:rsidRDefault="007C1BC8" w:rsidP="007C1BC8">
      <w:pPr>
        <w:ind w:right="-1" w:firstLine="720"/>
        <w:jc w:val="both"/>
        <w:rPr>
          <w:rFonts w:eastAsia="Calibri"/>
          <w:szCs w:val="22"/>
          <w:lang w:val="lv-LV"/>
        </w:rPr>
      </w:pPr>
      <w:r w:rsidRPr="001A5A22">
        <w:rPr>
          <w:rFonts w:eastAsia="Calibri"/>
          <w:szCs w:val="22"/>
          <w:lang w:val="lv-LV"/>
        </w:rPr>
        <w:t>17.3. Krājuma attīstības nodaļa;</w:t>
      </w:r>
    </w:p>
    <w:p w:rsidR="007C1BC8" w:rsidRPr="001A5A22" w:rsidRDefault="007C1BC8" w:rsidP="007C1BC8">
      <w:pPr>
        <w:ind w:right="-1" w:firstLine="720"/>
        <w:jc w:val="both"/>
        <w:rPr>
          <w:rFonts w:eastAsia="Calibri"/>
          <w:szCs w:val="22"/>
          <w:lang w:val="lv-LV"/>
        </w:rPr>
      </w:pPr>
      <w:r w:rsidRPr="001A5A22">
        <w:rPr>
          <w:rFonts w:eastAsia="Calibri"/>
          <w:szCs w:val="22"/>
          <w:lang w:val="lv-LV"/>
        </w:rPr>
        <w:t>17.4. Bērnu literatūras nodaļa.</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18. Nodaļas izveido, reorganizē vai likvidē Bibliotēkas direktors, saskaņojot ar pašvaldību.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19. Bibliotēkas nodaļas darbojas saskaņā ar nolikumu, kuru apstiprina Bibliotēkas direktors.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20. Bibliotēkas darbinieku skaitu plāno direktors, to apstiprina pašvaldība, vadoties pēc Bibliotēkas uzdevumiem, struktūras, darba apjoma un Ministru kabineta noteikumiem par bibliotēku darbiniekiem saskaņā ar Bibliotēku likuma 25.pantu.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21. Bibliotēkas darbinieku amata pienākumus un tiesības nosaka amatu apraksti, ko apstiprina Bibliotēkas direktors. </w:t>
      </w: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 xml:space="preserve">V. Bibliotēkas finansējums un materiāli tehniskais nodrošinājums </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22. Bibliotēkai un tās struktūrā ietilpstošajām bibliotēkām ir savi nodalītie finanšu </w:t>
      </w:r>
    </w:p>
    <w:p w:rsidR="007C1BC8" w:rsidRPr="001A5A22" w:rsidRDefault="007C1BC8" w:rsidP="007C1BC8">
      <w:pPr>
        <w:ind w:right="-1"/>
        <w:jc w:val="both"/>
        <w:rPr>
          <w:rFonts w:eastAsia="Calibri"/>
          <w:color w:val="000000"/>
          <w:szCs w:val="22"/>
          <w:lang w:val="lv-LV"/>
        </w:rPr>
      </w:pPr>
      <w:r w:rsidRPr="001A5A22">
        <w:rPr>
          <w:rFonts w:eastAsia="Calibri"/>
          <w:color w:val="000000"/>
          <w:szCs w:val="22"/>
          <w:lang w:val="lv-LV"/>
        </w:rPr>
        <w:t xml:space="preserve">līdzekļi, kurus veido: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22.1. pašvaldības budžeta līdzekļi;</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22.2. valsts finansējums mērķdotāciju veidā;</w:t>
      </w:r>
    </w:p>
    <w:p w:rsidR="007C1BC8" w:rsidRPr="001A5A22" w:rsidRDefault="007C1BC8" w:rsidP="007C1BC8">
      <w:pPr>
        <w:tabs>
          <w:tab w:val="left" w:pos="2760"/>
        </w:tabs>
        <w:ind w:right="-1" w:firstLine="720"/>
        <w:jc w:val="both"/>
        <w:rPr>
          <w:rFonts w:eastAsia="Calibri"/>
          <w:color w:val="000000"/>
          <w:szCs w:val="22"/>
          <w:lang w:val="lv-LV"/>
        </w:rPr>
      </w:pPr>
      <w:r w:rsidRPr="001A5A22">
        <w:rPr>
          <w:rFonts w:eastAsia="Calibri"/>
          <w:color w:val="000000"/>
          <w:szCs w:val="22"/>
          <w:lang w:val="lv-LV"/>
        </w:rPr>
        <w:t xml:space="preserve">22.3. citi ienākumu avoti: ziedojumi, </w:t>
      </w:r>
      <w:r w:rsidRPr="001A5A22">
        <w:rPr>
          <w:rFonts w:eastAsia="Calibri"/>
          <w:szCs w:val="22"/>
          <w:lang w:val="lv-LV"/>
        </w:rPr>
        <w:t>dāvinājumi</w:t>
      </w:r>
      <w:r w:rsidRPr="001A5A22">
        <w:rPr>
          <w:rFonts w:eastAsia="Calibri"/>
          <w:color w:val="000000"/>
          <w:szCs w:val="22"/>
          <w:lang w:val="lv-LV"/>
        </w:rPr>
        <w:t xml:space="preserve">, soda naudas, maksas pakalpojumi, fondu līdzekļi.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23. Bibliotēkas finansējumu pamatbudžetam piešķir pašvaldība, nodrošinot līdzekļus Bibliotēku likuma 17. panta </w:t>
      </w:r>
      <w:r w:rsidRPr="001A5A22">
        <w:rPr>
          <w:rFonts w:eastAsia="Calibri"/>
          <w:strike/>
          <w:color w:val="FF0000"/>
          <w:szCs w:val="22"/>
          <w:lang w:val="lv-LV"/>
        </w:rPr>
        <w:t>2.punktā</w:t>
      </w:r>
      <w:r w:rsidRPr="001A5A22">
        <w:rPr>
          <w:rFonts w:eastAsia="Calibri"/>
          <w:color w:val="FF0000"/>
          <w:szCs w:val="22"/>
          <w:lang w:val="lv-LV"/>
        </w:rPr>
        <w:t xml:space="preserve"> </w:t>
      </w:r>
      <w:r w:rsidRPr="001A5A22">
        <w:rPr>
          <w:rFonts w:eastAsia="Calibri"/>
          <w:strike/>
          <w:color w:val="FF0000"/>
          <w:szCs w:val="22"/>
          <w:lang w:val="lv-LV"/>
        </w:rPr>
        <w:t>paredzētajām</w:t>
      </w:r>
      <w:r w:rsidRPr="001A5A22">
        <w:rPr>
          <w:rFonts w:eastAsia="Calibri"/>
          <w:color w:val="000000"/>
          <w:szCs w:val="22"/>
          <w:lang w:val="lv-LV"/>
        </w:rPr>
        <w:t xml:space="preserve"> </w:t>
      </w:r>
      <w:r w:rsidRPr="001A5A22">
        <w:rPr>
          <w:rFonts w:eastAsia="Calibri"/>
          <w:color w:val="FF0000"/>
          <w:szCs w:val="22"/>
          <w:lang w:val="lv-LV"/>
        </w:rPr>
        <w:t xml:space="preserve">otrajā daļā noteiktajām </w:t>
      </w:r>
      <w:r w:rsidRPr="001A5A22">
        <w:rPr>
          <w:rFonts w:eastAsia="Calibri"/>
          <w:color w:val="000000"/>
          <w:szCs w:val="22"/>
          <w:lang w:val="lv-LV"/>
        </w:rPr>
        <w:t xml:space="preserve">vajadzībām: </w:t>
      </w:r>
    </w:p>
    <w:p w:rsidR="007C1BC8" w:rsidRPr="001A5A22" w:rsidRDefault="007C1BC8" w:rsidP="0072583F">
      <w:pPr>
        <w:ind w:right="-1" w:firstLine="720"/>
        <w:jc w:val="right"/>
        <w:rPr>
          <w:rFonts w:eastAsia="Calibri"/>
          <w:color w:val="000000"/>
          <w:szCs w:val="22"/>
          <w:lang w:val="lv-LV"/>
        </w:rPr>
      </w:pPr>
      <w:r w:rsidRPr="001A5A22">
        <w:rPr>
          <w:i/>
          <w:color w:val="FF0000"/>
          <w:sz w:val="20"/>
          <w:lang w:val="lv-LV"/>
        </w:rPr>
        <w:t xml:space="preserve">                             Ar grozījumiem, kas izdarīti ar Tukuma novada Domes 25.02.2016. lēmumu (prot.Nr...,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23.1. Bibliotēkas krājumu organizēšanai, papildināšanai, restaurācijai un cita veida saglabāšanai, (elektroniskie vārti, apsardze, ugunsdrošības un citām iekārtām) atbilstoši Ministru kabineta noteikumiem par Nacionālo bibliotēku krājumu;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23.2. Bibliotēkas telpu, iekārtu, tehniskā aprīkojuma uzturēšanai atbilstoši Ministru kabineta noteikumiem par Nacionālo bibliotēku krājumu;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lastRenderedPageBreak/>
        <w:t xml:space="preserve">23.3. Bibliotēkas komunālajiem maksājumiem, nodokļu un telpu nomas maksājumiem;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23.4. Bibliotēkas darbinieku atalgojumam;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23.5. Bibliotēkas darbinieku kvalifikācijas celšanai;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23.6. Bibliotēkas darbības popularizēšanai;</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23.7. Bibliotēku sadarbībai.</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24. Bibliotēka var saņemt arī valsts budžeta vai pašvaldības finanšu līdzekļus īpašu, ar Bibliotēku saistītu projektu un programmu realizēšanai.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25. Bibliotēka savu materiāltehnisko bāzi attīsta, izmantojot pašvaldības piešķirtos līdzekļus un papildu finansēšanas avotus. </w:t>
      </w:r>
    </w:p>
    <w:p w:rsidR="007C1BC8" w:rsidRPr="001A5A22" w:rsidRDefault="007C1BC8" w:rsidP="007C1BC8">
      <w:pPr>
        <w:ind w:right="-1" w:firstLine="720"/>
        <w:jc w:val="both"/>
        <w:rPr>
          <w:rFonts w:eastAsia="Calibri"/>
          <w:strike/>
          <w:color w:val="FF0000"/>
          <w:szCs w:val="22"/>
          <w:lang w:val="lv-LV"/>
        </w:rPr>
      </w:pPr>
      <w:r w:rsidRPr="001A5A22">
        <w:rPr>
          <w:rFonts w:eastAsia="Calibri"/>
          <w:color w:val="000000"/>
          <w:szCs w:val="22"/>
          <w:lang w:val="lv-LV"/>
        </w:rPr>
        <w:t xml:space="preserve">26. </w:t>
      </w:r>
      <w:r w:rsidRPr="001A5A22">
        <w:rPr>
          <w:rFonts w:eastAsia="Calibri"/>
          <w:strike/>
          <w:color w:val="FF0000"/>
          <w:szCs w:val="22"/>
          <w:lang w:val="lv-LV"/>
        </w:rPr>
        <w:t>Bibliotēkas grāmatvedība tiek kārtota centralizēti Tukuma novada Domē.</w:t>
      </w:r>
    </w:p>
    <w:p w:rsidR="007C1BC8" w:rsidRPr="001A5A22" w:rsidRDefault="007C1BC8" w:rsidP="007C1BC8">
      <w:pPr>
        <w:ind w:right="-1" w:firstLine="720"/>
        <w:jc w:val="both"/>
        <w:rPr>
          <w:rFonts w:eastAsia="Calibri"/>
          <w:strike/>
          <w:color w:val="FF0000"/>
          <w:szCs w:val="22"/>
          <w:lang w:val="lv-LV"/>
        </w:rPr>
      </w:pPr>
      <w:r w:rsidRPr="001A5A22">
        <w:rPr>
          <w:color w:val="FF0000"/>
          <w:lang w:val="lv-LV" w:eastAsia="lv-LV"/>
        </w:rPr>
        <w:t xml:space="preserve">      Bibliotēkas finanšu, materiālo un nemateriālo līdzekļu un saimniecisko darījumu uzskaiti atbilstoši normatīvajiem aktiem veic pašvaldības Finanšu nodaļa.</w:t>
      </w:r>
    </w:p>
    <w:p w:rsidR="007C1BC8" w:rsidRPr="001A5A22" w:rsidRDefault="007C1BC8" w:rsidP="007C1BC8">
      <w:pPr>
        <w:ind w:right="-1"/>
        <w:jc w:val="right"/>
        <w:rPr>
          <w:i/>
          <w:color w:val="000000"/>
          <w:sz w:val="20"/>
          <w:lang w:val="lv-LV"/>
        </w:rPr>
      </w:pPr>
      <w:r w:rsidRPr="001A5A22">
        <w:rPr>
          <w:i/>
          <w:color w:val="000000"/>
          <w:sz w:val="20"/>
          <w:lang w:val="lv-LV"/>
        </w:rPr>
        <w:t xml:space="preserve">     Ar grozījumiem, kas izdarīti ar Tukuma novada Domes 18.12.2014. lēmumu (prot.Nr.15, 10.§.)</w:t>
      </w:r>
    </w:p>
    <w:p w:rsidR="007C1BC8" w:rsidRPr="001A5A22" w:rsidRDefault="007C1BC8" w:rsidP="007C1BC8">
      <w:pPr>
        <w:ind w:right="-1"/>
        <w:jc w:val="right"/>
        <w:rPr>
          <w:i/>
          <w:color w:val="000000"/>
          <w:sz w:val="20"/>
          <w:lang w:val="lv-LV"/>
        </w:rPr>
      </w:pPr>
      <w:r w:rsidRPr="001A5A22">
        <w:rPr>
          <w:i/>
          <w:color w:val="FF0000"/>
          <w:sz w:val="20"/>
          <w:lang w:val="lv-LV"/>
        </w:rPr>
        <w:t>Ar grozījumiem, kas izdarīti ar Tukuma novada Domes 25.02.2016. lēmumu (prot.Nr..., ...§.)</w:t>
      </w:r>
    </w:p>
    <w:p w:rsidR="007C1BC8" w:rsidRPr="001A5A22" w:rsidRDefault="007C1BC8" w:rsidP="007C1BC8">
      <w:pPr>
        <w:ind w:right="-1"/>
        <w:jc w:val="right"/>
        <w:rPr>
          <w:i/>
          <w:color w:val="000000"/>
          <w:sz w:val="20"/>
          <w:lang w:val="lv-LV"/>
        </w:rPr>
      </w:pPr>
    </w:p>
    <w:p w:rsidR="007C1BC8" w:rsidRPr="001A5A22" w:rsidRDefault="007C1BC8" w:rsidP="007C1BC8">
      <w:pPr>
        <w:ind w:right="-1"/>
        <w:jc w:val="center"/>
        <w:rPr>
          <w:rFonts w:eastAsia="Calibri"/>
          <w:color w:val="000000"/>
          <w:szCs w:val="22"/>
          <w:lang w:val="lv-LV"/>
        </w:rPr>
      </w:pPr>
      <w:r w:rsidRPr="001A5A22">
        <w:rPr>
          <w:rFonts w:eastAsia="Calibri"/>
          <w:b/>
          <w:color w:val="000000"/>
          <w:szCs w:val="22"/>
          <w:lang w:val="lv-LV"/>
        </w:rPr>
        <w:t>VI. Iekšējo kārtību reglamentējošo dokumentu pieņemšanas kārtība un iestāde, kurai privātpersona, iesniedzot attiecīgu iesniegumu, var apstrīdēt bibliotēkas izdotu administratīvo aktu vai faktisko rīcību</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27. Bibliotēka saskaņā ar nolikumu un spēkā esošo likumu prasībām patstāvīgi izstrādā Bibliotēkas iekšējo kārtību reglamentējošos dokumentus. Tos apstiprina Bibliotēkas direktors.</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28. Bibliotēkas izdotos administratīvos aktus vai faktisko rīcību var apstrīdēt pašvaldībā Administratīvā procesa likumā noteiktajā kārtībā.</w:t>
      </w: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 xml:space="preserve">VII. Bibliotēkas </w:t>
      </w:r>
      <w:r w:rsidRPr="001A5A22">
        <w:rPr>
          <w:rFonts w:eastAsia="Calibri"/>
          <w:b/>
          <w:strike/>
          <w:color w:val="FF0000"/>
          <w:szCs w:val="22"/>
          <w:lang w:val="lv-LV"/>
        </w:rPr>
        <w:t>izveidošana</w:t>
      </w:r>
      <w:r w:rsidRPr="001A5A22">
        <w:rPr>
          <w:rFonts w:eastAsia="Calibri"/>
          <w:b/>
          <w:color w:val="000000"/>
          <w:szCs w:val="22"/>
          <w:lang w:val="lv-LV"/>
        </w:rPr>
        <w:t xml:space="preserve"> </w:t>
      </w:r>
      <w:r w:rsidRPr="001A5A22">
        <w:rPr>
          <w:rFonts w:eastAsia="Calibri"/>
          <w:b/>
          <w:color w:val="FF0000"/>
          <w:szCs w:val="22"/>
          <w:lang w:val="lv-LV"/>
        </w:rPr>
        <w:t>dibināšana</w:t>
      </w:r>
      <w:r w:rsidRPr="001A5A22">
        <w:rPr>
          <w:rFonts w:eastAsia="Calibri"/>
          <w:b/>
          <w:color w:val="000000"/>
          <w:szCs w:val="22"/>
          <w:lang w:val="lv-LV"/>
        </w:rPr>
        <w:t>, reorganizēšana un likvidēšana</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29. Lēmumu par Bibliotēkas </w:t>
      </w:r>
      <w:r w:rsidRPr="001A5A22">
        <w:rPr>
          <w:rFonts w:eastAsia="Calibri"/>
          <w:strike/>
          <w:color w:val="FF0000"/>
          <w:szCs w:val="22"/>
          <w:lang w:val="lv-LV"/>
        </w:rPr>
        <w:t>izveidošanu</w:t>
      </w:r>
      <w:r w:rsidRPr="001A5A22">
        <w:rPr>
          <w:rFonts w:eastAsia="Calibri"/>
          <w:color w:val="000000"/>
          <w:szCs w:val="22"/>
          <w:lang w:val="lv-LV"/>
        </w:rPr>
        <w:t xml:space="preserve"> </w:t>
      </w:r>
      <w:r w:rsidRPr="001A5A22">
        <w:rPr>
          <w:rFonts w:eastAsia="Calibri"/>
          <w:color w:val="FF0000"/>
          <w:szCs w:val="22"/>
          <w:lang w:val="lv-LV"/>
        </w:rPr>
        <w:t>dibināšanu</w:t>
      </w:r>
      <w:r w:rsidRPr="001A5A22">
        <w:rPr>
          <w:rFonts w:eastAsia="Calibri"/>
          <w:color w:val="000000"/>
          <w:szCs w:val="22"/>
          <w:lang w:val="lv-LV"/>
        </w:rPr>
        <w:t xml:space="preserve">, reorganizāciju vai likvidēšanu pieņem pašvaldība, ņemot vērā Latvijas Bibliotēku padomes atzinumu. </w:t>
      </w:r>
    </w:p>
    <w:p w:rsidR="007C1BC8" w:rsidRPr="001A5A22" w:rsidRDefault="007C1BC8" w:rsidP="007C1BC8">
      <w:pPr>
        <w:ind w:right="-1"/>
        <w:jc w:val="right"/>
        <w:rPr>
          <w:i/>
          <w:color w:val="000000"/>
          <w:sz w:val="20"/>
          <w:lang w:val="lv-LV"/>
        </w:rPr>
      </w:pPr>
      <w:r w:rsidRPr="001A5A22">
        <w:rPr>
          <w:i/>
          <w:color w:val="FF0000"/>
          <w:sz w:val="20"/>
          <w:lang w:val="lv-LV"/>
        </w:rPr>
        <w:t>Ar grozījumiem, kas izdarīti ar Tukuma novada Domes 25.02.2016. lēmumu (prot.Nr..., ...§.)</w:t>
      </w:r>
    </w:p>
    <w:p w:rsidR="007C1BC8" w:rsidRPr="001A5A22" w:rsidRDefault="007C1BC8" w:rsidP="007C1BC8">
      <w:pPr>
        <w:ind w:right="-1"/>
        <w:jc w:val="both"/>
        <w:rPr>
          <w:rFonts w:eastAsia="Calibri"/>
          <w:b/>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VIII. Bibliotēkas Nolikuma grozījumu pieņemšanas kārtība</w:t>
      </w:r>
    </w:p>
    <w:p w:rsidR="007C1BC8" w:rsidRPr="001A5A22" w:rsidRDefault="007C1BC8" w:rsidP="007C1BC8">
      <w:pPr>
        <w:ind w:right="-1"/>
        <w:jc w:val="center"/>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30. Grozījumus Bibliotēkas nolikumā var veikt pēc Bibliotēkas direktora vai pašvaldības priekšlikuma. Grozījumus nolikumā apstiprina pašvaldība.</w:t>
      </w:r>
    </w:p>
    <w:p w:rsidR="007C1BC8" w:rsidRPr="001A5A22" w:rsidRDefault="007C1BC8" w:rsidP="007C1BC8">
      <w:pPr>
        <w:ind w:right="-1"/>
        <w:jc w:val="both"/>
        <w:rPr>
          <w:rFonts w:eastAsia="Calibri"/>
          <w:b/>
          <w:color w:val="000000"/>
          <w:szCs w:val="22"/>
          <w:lang w:val="lv-LV"/>
        </w:rPr>
      </w:pPr>
    </w:p>
    <w:p w:rsidR="007C1BC8" w:rsidRPr="001A5A22" w:rsidRDefault="007C1BC8" w:rsidP="007C1BC8">
      <w:pPr>
        <w:ind w:right="-1"/>
        <w:jc w:val="center"/>
        <w:rPr>
          <w:rFonts w:eastAsia="Calibri"/>
          <w:b/>
          <w:color w:val="000000"/>
          <w:szCs w:val="22"/>
          <w:lang w:val="lv-LV"/>
        </w:rPr>
      </w:pPr>
      <w:r w:rsidRPr="001A5A22">
        <w:rPr>
          <w:rFonts w:eastAsia="Calibri"/>
          <w:b/>
          <w:color w:val="000000"/>
          <w:szCs w:val="22"/>
          <w:lang w:val="lv-LV"/>
        </w:rPr>
        <w:t>IX. Citi tiesību aktos noteiktie Bibliotēkas pienākumi</w:t>
      </w:r>
    </w:p>
    <w:p w:rsidR="007C1BC8" w:rsidRPr="001A5A22" w:rsidRDefault="007C1BC8" w:rsidP="007C1BC8">
      <w:pPr>
        <w:ind w:right="-1"/>
        <w:jc w:val="both"/>
        <w:rPr>
          <w:rFonts w:eastAsia="Calibri"/>
          <w:b/>
          <w:color w:val="000000"/>
          <w:szCs w:val="22"/>
          <w:lang w:val="lv-LV"/>
        </w:rPr>
      </w:pP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31. Bibliotēkā tiek kārtota lietvedība un arhīvs atbilstoši </w:t>
      </w:r>
      <w:r w:rsidRPr="001A5A22">
        <w:rPr>
          <w:rFonts w:eastAsia="Calibri"/>
          <w:strike/>
          <w:color w:val="FF0000"/>
          <w:szCs w:val="22"/>
          <w:lang w:val="lv-LV"/>
        </w:rPr>
        <w:t>likumu un</w:t>
      </w:r>
      <w:r w:rsidRPr="001A5A22">
        <w:rPr>
          <w:rFonts w:eastAsia="Calibri"/>
          <w:color w:val="FF0000"/>
          <w:szCs w:val="22"/>
          <w:lang w:val="lv-LV"/>
        </w:rPr>
        <w:t xml:space="preserve"> </w:t>
      </w:r>
      <w:r w:rsidRPr="001A5A22">
        <w:rPr>
          <w:rFonts w:eastAsia="Calibri"/>
          <w:color w:val="000000"/>
          <w:szCs w:val="22"/>
          <w:lang w:val="lv-LV"/>
        </w:rPr>
        <w:t>normatīvo aktu prasībām.</w:t>
      </w:r>
    </w:p>
    <w:p w:rsidR="007C1BC8" w:rsidRPr="001A5A22" w:rsidRDefault="007C1BC8" w:rsidP="007C1BC8">
      <w:pPr>
        <w:ind w:right="-1"/>
        <w:jc w:val="right"/>
        <w:rPr>
          <w:i/>
          <w:color w:val="000000"/>
          <w:sz w:val="20"/>
          <w:lang w:val="lv-LV"/>
        </w:rPr>
      </w:pPr>
      <w:r w:rsidRPr="001A5A22">
        <w:rPr>
          <w:i/>
          <w:color w:val="FF0000"/>
          <w:sz w:val="20"/>
          <w:lang w:val="lv-LV"/>
        </w:rPr>
        <w:t>Ar grozījumiem, kas izdarīti ar Tukuma novada Domes 25.02.2016. lēmumu (prot.Nr...,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 xml:space="preserve">32. Saskaņā ar </w:t>
      </w:r>
      <w:r w:rsidRPr="001A5A22">
        <w:rPr>
          <w:rFonts w:eastAsia="Calibri"/>
          <w:strike/>
          <w:color w:val="FF0000"/>
          <w:szCs w:val="22"/>
          <w:lang w:val="lv-LV"/>
        </w:rPr>
        <w:t>likumu “Par valsts statistiku”</w:t>
      </w:r>
      <w:r w:rsidRPr="001A5A22">
        <w:rPr>
          <w:rFonts w:eastAsia="Calibri"/>
          <w:color w:val="FF0000"/>
          <w:szCs w:val="22"/>
          <w:lang w:val="lv-LV"/>
        </w:rPr>
        <w:t xml:space="preserve"> Statistikas likumu </w:t>
      </w:r>
      <w:r w:rsidRPr="001A5A22">
        <w:rPr>
          <w:rFonts w:eastAsia="Calibri"/>
          <w:color w:val="000000"/>
          <w:szCs w:val="22"/>
          <w:lang w:val="lv-LV"/>
        </w:rPr>
        <w:t>Bibliotēka sniedz ikgadējo statistisko pārskatu par savu darbību.</w:t>
      </w:r>
    </w:p>
    <w:p w:rsidR="007C1BC8" w:rsidRPr="001A5A22" w:rsidRDefault="007C1BC8" w:rsidP="007C1BC8">
      <w:pPr>
        <w:ind w:right="-1"/>
        <w:jc w:val="right"/>
        <w:rPr>
          <w:i/>
          <w:color w:val="000000"/>
          <w:sz w:val="20"/>
          <w:lang w:val="lv-LV"/>
        </w:rPr>
      </w:pPr>
      <w:r w:rsidRPr="001A5A22">
        <w:rPr>
          <w:i/>
          <w:color w:val="FF0000"/>
          <w:sz w:val="20"/>
          <w:lang w:val="lv-LV"/>
        </w:rPr>
        <w:t>Ar grozījumiem, kas izdarīti ar Tukuma novada Domes 25.02.2016. lēmumu (prot.Nr..., ...§.)</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33. Veselībai nekaitīgu un drošu darba apstākļu radīšanai Bibliotēka nodrošina darba aizsardzības un drošības tehnikas noteikumu ievērošanu.</w:t>
      </w:r>
    </w:p>
    <w:p w:rsidR="007C1BC8" w:rsidRPr="001A5A22" w:rsidRDefault="007C1BC8" w:rsidP="007C1BC8">
      <w:pPr>
        <w:ind w:right="-1" w:firstLine="720"/>
        <w:jc w:val="both"/>
        <w:rPr>
          <w:rFonts w:eastAsia="Calibri"/>
          <w:color w:val="000000"/>
          <w:szCs w:val="22"/>
          <w:lang w:val="lv-LV"/>
        </w:rPr>
      </w:pPr>
      <w:r w:rsidRPr="001A5A22">
        <w:rPr>
          <w:rFonts w:eastAsia="Calibri"/>
          <w:color w:val="000000"/>
          <w:szCs w:val="22"/>
          <w:lang w:val="lv-LV"/>
        </w:rPr>
        <w:t>34. Ugunsdrošības ievērošanu Bibliotēka nodrošina atbilstoši normatīvajiem aktiem.</w:t>
      </w:r>
    </w:p>
    <w:p w:rsidR="007C1BC8" w:rsidRPr="001A5A22" w:rsidRDefault="007C1BC8" w:rsidP="007C1BC8">
      <w:pPr>
        <w:ind w:right="-1" w:firstLine="720"/>
        <w:jc w:val="both"/>
        <w:rPr>
          <w:rFonts w:eastAsia="Calibri"/>
          <w:color w:val="000000"/>
          <w:szCs w:val="22"/>
          <w:lang w:val="lv-LV"/>
        </w:rPr>
      </w:pP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both"/>
        <w:rPr>
          <w:rFonts w:eastAsia="Calibri"/>
          <w:color w:val="000000"/>
          <w:szCs w:val="22"/>
          <w:lang w:val="lv-LV"/>
        </w:rPr>
      </w:pPr>
      <w:r w:rsidRPr="001A5A22">
        <w:rPr>
          <w:rFonts w:eastAsia="Calibri"/>
          <w:color w:val="000000"/>
          <w:szCs w:val="22"/>
          <w:lang w:val="lv-LV"/>
        </w:rPr>
        <w:t>Tukuma bibliotēkas direktore</w:t>
      </w:r>
      <w:r w:rsidRPr="001A5A22">
        <w:rPr>
          <w:rFonts w:eastAsia="Calibri"/>
          <w:color w:val="000000"/>
          <w:szCs w:val="22"/>
          <w:lang w:val="lv-LV"/>
        </w:rPr>
        <w:tab/>
      </w:r>
      <w:r w:rsidRPr="001A5A22">
        <w:rPr>
          <w:rFonts w:eastAsia="Calibri"/>
          <w:color w:val="000000"/>
          <w:szCs w:val="22"/>
          <w:lang w:val="lv-LV"/>
        </w:rPr>
        <w:tab/>
      </w:r>
      <w:r w:rsidRPr="001A5A22">
        <w:rPr>
          <w:rFonts w:eastAsia="Calibri"/>
          <w:color w:val="000000"/>
          <w:szCs w:val="22"/>
          <w:lang w:val="lv-LV"/>
        </w:rPr>
        <w:tab/>
        <w:t>(personiskais paraksts)</w:t>
      </w:r>
      <w:r w:rsidRPr="001A5A22">
        <w:rPr>
          <w:rFonts w:eastAsia="Calibri"/>
          <w:color w:val="000000"/>
          <w:szCs w:val="22"/>
          <w:lang w:val="lv-LV"/>
        </w:rPr>
        <w:tab/>
      </w:r>
      <w:r w:rsidRPr="001A5A22">
        <w:rPr>
          <w:rFonts w:eastAsia="Calibri"/>
          <w:color w:val="000000"/>
          <w:szCs w:val="22"/>
          <w:lang w:val="lv-LV"/>
        </w:rPr>
        <w:tab/>
        <w:t>I.Morīte</w:t>
      </w:r>
    </w:p>
    <w:p w:rsidR="007C1BC8" w:rsidRPr="001A5A22" w:rsidRDefault="007C1BC8" w:rsidP="007C1BC8">
      <w:pPr>
        <w:ind w:right="-1"/>
        <w:jc w:val="both"/>
        <w:rPr>
          <w:rFonts w:eastAsia="Calibri"/>
          <w:color w:val="000000"/>
          <w:szCs w:val="22"/>
          <w:lang w:val="lv-LV"/>
        </w:rPr>
      </w:pPr>
    </w:p>
    <w:p w:rsidR="007C1BC8" w:rsidRPr="001A5A22" w:rsidRDefault="007C1BC8" w:rsidP="007C1BC8">
      <w:pPr>
        <w:ind w:right="-1"/>
        <w:jc w:val="both"/>
        <w:rPr>
          <w:rFonts w:eastAsia="Calibri"/>
          <w:szCs w:val="22"/>
          <w:lang w:val="lv-LV"/>
        </w:rPr>
      </w:pPr>
      <w:r w:rsidRPr="001A5A22">
        <w:rPr>
          <w:rFonts w:eastAsia="Calibri"/>
          <w:szCs w:val="22"/>
          <w:lang w:val="lv-LV"/>
        </w:rPr>
        <w:t>Domes priekšsēdētāja vietnieks</w:t>
      </w:r>
      <w:r w:rsidRPr="001A5A22">
        <w:rPr>
          <w:rFonts w:eastAsia="Calibri"/>
          <w:szCs w:val="22"/>
          <w:lang w:val="lv-LV"/>
        </w:rPr>
        <w:tab/>
      </w:r>
      <w:r w:rsidRPr="001A5A22">
        <w:rPr>
          <w:rFonts w:eastAsia="Calibri"/>
          <w:szCs w:val="22"/>
          <w:lang w:val="lv-LV"/>
        </w:rPr>
        <w:tab/>
        <w:t>(personiskais paraksts)</w:t>
      </w:r>
      <w:r w:rsidRPr="001A5A22">
        <w:rPr>
          <w:rFonts w:eastAsia="Calibri"/>
          <w:szCs w:val="22"/>
          <w:lang w:val="lv-LV"/>
        </w:rPr>
        <w:tab/>
      </w:r>
      <w:r w:rsidRPr="001A5A22">
        <w:rPr>
          <w:rFonts w:eastAsia="Calibri"/>
          <w:szCs w:val="22"/>
          <w:lang w:val="lv-LV"/>
        </w:rPr>
        <w:tab/>
        <w:t xml:space="preserve">Ē.Lukmans  </w:t>
      </w:r>
    </w:p>
    <w:p w:rsidR="007C1BC8" w:rsidRPr="001A5A22" w:rsidRDefault="007C1BC8" w:rsidP="007C1BC8">
      <w:pPr>
        <w:ind w:right="-1"/>
        <w:rPr>
          <w:rFonts w:eastAsia="Calibri"/>
          <w:sz w:val="20"/>
          <w:szCs w:val="22"/>
          <w:lang w:val="lv-LV"/>
        </w:rPr>
        <w:sectPr w:rsidR="007C1BC8" w:rsidRPr="001A5A22" w:rsidSect="00046D5D">
          <w:footerReference w:type="default" r:id="rId16"/>
          <w:pgSz w:w="11906" w:h="16838"/>
          <w:pgMar w:top="1134" w:right="567" w:bottom="1134" w:left="1701" w:header="720" w:footer="720" w:gutter="0"/>
          <w:cols w:space="720"/>
        </w:sectPr>
      </w:pPr>
    </w:p>
    <w:p w:rsidR="007C1BC8" w:rsidRPr="001A5A22" w:rsidRDefault="007C1BC8" w:rsidP="007C1BC8">
      <w:pPr>
        <w:jc w:val="center"/>
        <w:rPr>
          <w:rFonts w:eastAsia="Calibri"/>
          <w:b/>
          <w:lang w:val="lv-LV"/>
        </w:rPr>
      </w:pPr>
      <w:r w:rsidRPr="001A5A22">
        <w:rPr>
          <w:rFonts w:eastAsia="Calibri"/>
          <w:b/>
          <w:lang w:val="lv-LV"/>
        </w:rPr>
        <w:lastRenderedPageBreak/>
        <w:t>Tukuma bibliotēkas struktūra</w:t>
      </w:r>
    </w:p>
    <w:p w:rsidR="007C1BC8" w:rsidRPr="001A5A22" w:rsidRDefault="007C1BC8" w:rsidP="007C1BC8">
      <w:pPr>
        <w:rPr>
          <w:rFonts w:eastAsia="Calibri"/>
          <w:b/>
          <w:sz w:val="28"/>
          <w:szCs w:val="28"/>
          <w:lang w:val="lv-LV"/>
        </w:rPr>
      </w:pPr>
      <w:r w:rsidRPr="001A5A22">
        <w:rPr>
          <w:noProof/>
          <w:lang w:val="lv-LV" w:eastAsia="lv-LV"/>
        </w:rPr>
        <mc:AlternateContent>
          <mc:Choice Requires="wpc">
            <w:drawing>
              <wp:anchor distT="0" distB="0" distL="114300" distR="114300" simplePos="0" relativeHeight="251665408" behindDoc="0" locked="0" layoutInCell="1" allowOverlap="1" wp14:anchorId="7E3462B9" wp14:editId="3ABC5642">
                <wp:simplePos x="0" y="0"/>
                <wp:positionH relativeFrom="character">
                  <wp:posOffset>228600</wp:posOffset>
                </wp:positionH>
                <wp:positionV relativeFrom="line">
                  <wp:posOffset>65405</wp:posOffset>
                </wp:positionV>
                <wp:extent cx="8686800" cy="5486400"/>
                <wp:effectExtent l="0" t="0" r="19050" b="0"/>
                <wp:wrapNone/>
                <wp:docPr id="40"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Text Box 4"/>
                        <wps:cNvSpPr txBox="1">
                          <a:spLocks noChangeArrowheads="1"/>
                        </wps:cNvSpPr>
                        <wps:spPr bwMode="auto">
                          <a:xfrm>
                            <a:off x="114618" y="1624744"/>
                            <a:ext cx="1942465" cy="563488"/>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Lasītāju apkalpošanas nodaļa</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2514346" y="1624745"/>
                            <a:ext cx="1486408" cy="709532"/>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Bērnu literatūras</w:t>
                              </w:r>
                            </w:p>
                            <w:p w:rsidR="00FF6B77" w:rsidRDefault="00FF6B77" w:rsidP="007C1BC8">
                              <w:pPr>
                                <w:jc w:val="center"/>
                                <w:rPr>
                                  <w:b/>
                                </w:rPr>
                              </w:pPr>
                              <w:r>
                                <w:rPr>
                                  <w:b/>
                                </w:rPr>
                                <w:t xml:space="preserve"> nodaļa</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4343400" y="1647867"/>
                            <a:ext cx="1142556" cy="686409"/>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Metodiskā un bibliogrāfijas nodaļa</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5943219" y="1647867"/>
                            <a:ext cx="1142556" cy="686409"/>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Krājuma attīstības nodaļa</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457264" y="2256385"/>
                            <a:ext cx="1601026" cy="456389"/>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Lasītava</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457264" y="2942794"/>
                            <a:ext cx="1523810" cy="617037"/>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Abonements</w:t>
                              </w:r>
                            </w:p>
                            <w:p w:rsidR="00FF6B77" w:rsidRDefault="00FF6B77" w:rsidP="007C1BC8">
                              <w:pPr>
                                <w:jc w:val="center"/>
                                <w:rPr>
                                  <w:b/>
                                </w:rPr>
                              </w:pPr>
                              <w:r>
                                <w:rPr>
                                  <w:b/>
                                </w:rPr>
                                <w:t>(pieaugušo)</w:t>
                              </w:r>
                            </w:p>
                            <w:p w:rsidR="00FF6B77" w:rsidRDefault="00FF6B77" w:rsidP="007C1BC8">
                              <w:pPr>
                                <w:jc w:val="center"/>
                                <w:rPr>
                                  <w:b/>
                                </w:rPr>
                              </w:pP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398145" y="3627985"/>
                            <a:ext cx="1658938" cy="674238"/>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Sabiedriskais interneta pieejas punkts</w:t>
                              </w:r>
                            </w:p>
                            <w:p w:rsidR="00FF6B77" w:rsidRDefault="00FF6B77" w:rsidP="007C1BC8"/>
                          </w:txbxContent>
                        </wps:txbx>
                        <wps:bodyPr rot="0" vert="horz" wrap="square" lIns="91440" tIns="45720" rIns="91440" bIns="45720" anchor="t" anchorCtr="0" upright="1">
                          <a:noAutofit/>
                        </wps:bodyPr>
                      </wps:wsp>
                      <wps:wsp>
                        <wps:cNvPr id="13" name="Text Box 11"/>
                        <wps:cNvSpPr txBox="1">
                          <a:spLocks noChangeArrowheads="1"/>
                        </wps:cNvSpPr>
                        <wps:spPr bwMode="auto">
                          <a:xfrm>
                            <a:off x="2856992" y="2538738"/>
                            <a:ext cx="1953547" cy="563488"/>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 xml:space="preserve">Abonements </w:t>
                              </w:r>
                            </w:p>
                            <w:p w:rsidR="00FF6B77" w:rsidRDefault="00FF6B77" w:rsidP="007C1BC8">
                              <w:pPr>
                                <w:jc w:val="center"/>
                              </w:pPr>
                              <w:r>
                                <w:rPr>
                                  <w:b/>
                                </w:rPr>
                                <w:t>(pirmskolas/sākumskolas)</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2856992" y="3338331"/>
                            <a:ext cx="1562418" cy="564705"/>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 xml:space="preserve">Abonements </w:t>
                              </w:r>
                            </w:p>
                            <w:p w:rsidR="00FF6B77" w:rsidRDefault="00FF6B77" w:rsidP="007C1BC8">
                              <w:pPr>
                                <w:jc w:val="center"/>
                              </w:pPr>
                              <w:r>
                                <w:rPr>
                                  <w:b/>
                                </w:rPr>
                                <w:t>(pamatskolas)</w:t>
                              </w:r>
                            </w:p>
                            <w:p w:rsidR="00FF6B77" w:rsidRDefault="00FF6B77" w:rsidP="007C1BC8"/>
                          </w:txbxContent>
                        </wps:txbx>
                        <wps:bodyPr rot="0" vert="horz" wrap="square" lIns="91440" tIns="45720" rIns="91440" bIns="45720" anchor="t" anchorCtr="0" upright="1">
                          <a:noAutofit/>
                        </wps:bodyPr>
                      </wps:wsp>
                      <wps:wsp>
                        <wps:cNvPr id="15" name="Text Box 13"/>
                        <wps:cNvSpPr txBox="1">
                          <a:spLocks noChangeArrowheads="1"/>
                        </wps:cNvSpPr>
                        <wps:spPr bwMode="auto">
                          <a:xfrm>
                            <a:off x="2628964" y="823934"/>
                            <a:ext cx="3426460" cy="572007"/>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Tukuma bibliotēkas</w:t>
                              </w:r>
                            </w:p>
                            <w:p w:rsidR="00FF6B77" w:rsidRDefault="00FF6B77" w:rsidP="007C1BC8">
                              <w:pPr>
                                <w:jc w:val="center"/>
                                <w:rPr>
                                  <w:b/>
                                </w:rPr>
                              </w:pPr>
                              <w:r>
                                <w:rPr>
                                  <w:b/>
                                </w:rPr>
                                <w:t>Direktors</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2514346" y="138742"/>
                            <a:ext cx="3658108" cy="455172"/>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Tukuma novada Dome</w:t>
                              </w:r>
                            </w:p>
                          </w:txbxContent>
                        </wps:txbx>
                        <wps:bodyPr rot="0" vert="horz" wrap="square" lIns="91440" tIns="45720" rIns="91440" bIns="45720" anchor="t" anchorCtr="0" upright="1">
                          <a:noAutofit/>
                        </wps:bodyPr>
                      </wps:wsp>
                      <wps:wsp>
                        <wps:cNvPr id="17" name="Line 15"/>
                        <wps:cNvCnPr/>
                        <wps:spPr bwMode="auto">
                          <a:xfrm flipH="1">
                            <a:off x="0" y="1395941"/>
                            <a:ext cx="2628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a:off x="6057837" y="1420281"/>
                            <a:ext cx="2628964"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wps:spPr bwMode="auto">
                          <a:xfrm>
                            <a:off x="1029145" y="1395941"/>
                            <a:ext cx="0"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8"/>
                        <wps:cNvCnPr/>
                        <wps:spPr bwMode="auto">
                          <a:xfrm>
                            <a:off x="3428873" y="1395941"/>
                            <a:ext cx="0"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9"/>
                        <wps:cNvCnPr/>
                        <wps:spPr bwMode="auto">
                          <a:xfrm>
                            <a:off x="4915281" y="1420281"/>
                            <a:ext cx="1207"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0"/>
                        <wps:cNvCnPr/>
                        <wps:spPr bwMode="auto">
                          <a:xfrm>
                            <a:off x="6629718" y="1420281"/>
                            <a:ext cx="1207"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1"/>
                        <wps:cNvCnPr/>
                        <wps:spPr bwMode="auto">
                          <a:xfrm>
                            <a:off x="5485956" y="1876670"/>
                            <a:ext cx="458470" cy="121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22"/>
                        <wps:cNvCnPr/>
                        <wps:spPr bwMode="auto">
                          <a:xfrm>
                            <a:off x="4000754" y="1876670"/>
                            <a:ext cx="342646" cy="121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23"/>
                        <wps:cNvCnPr/>
                        <wps:spPr bwMode="auto">
                          <a:xfrm>
                            <a:off x="2057083" y="1852329"/>
                            <a:ext cx="4572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Line 24"/>
                        <wps:cNvCnPr/>
                        <wps:spPr bwMode="auto">
                          <a:xfrm>
                            <a:off x="114618" y="2081132"/>
                            <a:ext cx="0" cy="3086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114618" y="2485188"/>
                            <a:ext cx="341440"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6"/>
                        <wps:cNvCnPr/>
                        <wps:spPr bwMode="auto">
                          <a:xfrm>
                            <a:off x="114618" y="3171597"/>
                            <a:ext cx="341440"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7"/>
                        <wps:cNvCnPr/>
                        <wps:spPr bwMode="auto">
                          <a:xfrm>
                            <a:off x="114618" y="3856788"/>
                            <a:ext cx="341440"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8"/>
                        <wps:cNvCnPr/>
                        <wps:spPr bwMode="auto">
                          <a:xfrm>
                            <a:off x="114618" y="4543197"/>
                            <a:ext cx="340233"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9"/>
                        <wps:cNvCnPr/>
                        <wps:spPr bwMode="auto">
                          <a:xfrm>
                            <a:off x="2514346" y="2081132"/>
                            <a:ext cx="0" cy="3086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0"/>
                        <wps:cNvCnPr/>
                        <wps:spPr bwMode="auto">
                          <a:xfrm>
                            <a:off x="2514346" y="2767541"/>
                            <a:ext cx="3426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1"/>
                        <wps:cNvCnPr/>
                        <wps:spPr bwMode="auto">
                          <a:xfrm>
                            <a:off x="2514346" y="3567134"/>
                            <a:ext cx="3426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2"/>
                        <wps:cNvCnPr/>
                        <wps:spPr bwMode="auto">
                          <a:xfrm>
                            <a:off x="4343400" y="619472"/>
                            <a:ext cx="0"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3"/>
                        <wps:cNvCnPr/>
                        <wps:spPr bwMode="auto">
                          <a:xfrm>
                            <a:off x="7886891" y="1420281"/>
                            <a:ext cx="1207"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7391019" y="1714804"/>
                            <a:ext cx="1181164" cy="587829"/>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Apkopējas, garderobists</w:t>
                              </w:r>
                            </w:p>
                          </w:txbxContent>
                        </wps:txbx>
                        <wps:bodyPr rot="0" vert="horz" wrap="square" lIns="91440" tIns="45720" rIns="91440" bIns="45720" anchor="t" anchorCtr="0" upright="1">
                          <a:noAutofit/>
                        </wps:bodyPr>
                      </wps:wsp>
                      <wps:wsp>
                        <wps:cNvPr id="37" name="Line 35"/>
                        <wps:cNvCnPr/>
                        <wps:spPr bwMode="auto">
                          <a:xfrm>
                            <a:off x="7086981" y="1876670"/>
                            <a:ext cx="341440" cy="121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Text Box 36"/>
                        <wps:cNvSpPr txBox="1">
                          <a:spLocks noChangeArrowheads="1"/>
                        </wps:cNvSpPr>
                        <wps:spPr bwMode="auto">
                          <a:xfrm>
                            <a:off x="470535" y="4399587"/>
                            <a:ext cx="1586548" cy="474644"/>
                          </a:xfrm>
                          <a:prstGeom prst="rect">
                            <a:avLst/>
                          </a:prstGeom>
                          <a:solidFill>
                            <a:srgbClr val="FFFFFF"/>
                          </a:solidFill>
                          <a:ln w="9525">
                            <a:solidFill>
                              <a:srgbClr val="000000"/>
                            </a:solidFill>
                            <a:miter lim="800000"/>
                            <a:headEnd/>
                            <a:tailEnd/>
                          </a:ln>
                        </wps:spPr>
                        <wps:txbx>
                          <w:txbxContent>
                            <w:p w:rsidR="00FF6B77" w:rsidRDefault="00FF6B77" w:rsidP="007C1BC8">
                              <w:pPr>
                                <w:jc w:val="center"/>
                                <w:rPr>
                                  <w:b/>
                                </w:rPr>
                              </w:pPr>
                              <w:r>
                                <w:rPr>
                                  <w:b/>
                                </w:rPr>
                                <w:t>Eiropas Savienības informācijas punkts</w:t>
                              </w:r>
                            </w:p>
                            <w:p w:rsidR="00FF6B77" w:rsidRDefault="00FF6B77" w:rsidP="007C1BC8"/>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3462B9" id="Canvas 40" o:spid="_x0000_s1060" editas="canvas" style="position:absolute;margin-left:18pt;margin-top:5.15pt;width:684pt;height:6in;z-index:251665408;mso-position-horizontal-relative:char;mso-position-vertical-relative:line" coordsize="86868,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">
                <v:shape id="_x0000_s1061" type="#_x0000_t75" style="position:absolute;width:86868;height:5486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62" type="#_x0000_t202" style="position:absolute;left:1146;top:16247;width:19424;height:5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F6B77" w:rsidRDefault="00FF6B77" w:rsidP="007C1BC8">
                        <w:pPr>
                          <w:jc w:val="center"/>
                          <w:rPr>
                            <w:b/>
                          </w:rPr>
                        </w:pPr>
                        <w:r>
                          <w:rPr>
                            <w:b/>
                          </w:rPr>
                          <w:t>Lasītāju apkalpošanas nodaļa</w:t>
                        </w:r>
                      </w:p>
                    </w:txbxContent>
                  </v:textbox>
                </v:shape>
                <v:shape id="Text Box 5" o:spid="_x0000_s1063" type="#_x0000_t202" style="position:absolute;left:25143;top:16247;width:14864;height:7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F6B77" w:rsidRDefault="00FF6B77" w:rsidP="007C1BC8">
                        <w:pPr>
                          <w:jc w:val="center"/>
                          <w:rPr>
                            <w:b/>
                          </w:rPr>
                        </w:pPr>
                        <w:r>
                          <w:rPr>
                            <w:b/>
                          </w:rPr>
                          <w:t>Bērnu literatūras</w:t>
                        </w:r>
                      </w:p>
                      <w:p w:rsidR="00FF6B77" w:rsidRDefault="00FF6B77" w:rsidP="007C1BC8">
                        <w:pPr>
                          <w:jc w:val="center"/>
                          <w:rPr>
                            <w:b/>
                          </w:rPr>
                        </w:pPr>
                        <w:r>
                          <w:rPr>
                            <w:b/>
                          </w:rPr>
                          <w:t xml:space="preserve"> nodaļa</w:t>
                        </w:r>
                      </w:p>
                    </w:txbxContent>
                  </v:textbox>
                </v:shape>
                <v:shape id="Text Box 6" o:spid="_x0000_s1064" type="#_x0000_t202" style="position:absolute;left:43434;top:16478;width:11425;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F6B77" w:rsidRDefault="00FF6B77" w:rsidP="007C1BC8">
                        <w:pPr>
                          <w:jc w:val="center"/>
                          <w:rPr>
                            <w:b/>
                          </w:rPr>
                        </w:pPr>
                        <w:r>
                          <w:rPr>
                            <w:b/>
                          </w:rPr>
                          <w:t>Metodiskā un bibliogrāfijas nodaļa</w:t>
                        </w:r>
                      </w:p>
                    </w:txbxContent>
                  </v:textbox>
                </v:shape>
                <v:shape id="Text Box 7" o:spid="_x0000_s1065" type="#_x0000_t202" style="position:absolute;left:59432;top:16478;width:11425;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F6B77" w:rsidRDefault="00FF6B77" w:rsidP="007C1BC8">
                        <w:pPr>
                          <w:jc w:val="center"/>
                          <w:rPr>
                            <w:b/>
                          </w:rPr>
                        </w:pPr>
                        <w:r>
                          <w:rPr>
                            <w:b/>
                          </w:rPr>
                          <w:t>Krājuma attīstības nodaļa</w:t>
                        </w:r>
                      </w:p>
                    </w:txbxContent>
                  </v:textbox>
                </v:shape>
                <v:shape id="Text Box 8" o:spid="_x0000_s1066" type="#_x0000_t202" style="position:absolute;left:4572;top:22563;width:16010;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F6B77" w:rsidRDefault="00FF6B77" w:rsidP="007C1BC8">
                        <w:pPr>
                          <w:jc w:val="center"/>
                          <w:rPr>
                            <w:b/>
                          </w:rPr>
                        </w:pPr>
                        <w:r>
                          <w:rPr>
                            <w:b/>
                          </w:rPr>
                          <w:t>Lasītava</w:t>
                        </w:r>
                      </w:p>
                    </w:txbxContent>
                  </v:textbox>
                </v:shape>
                <v:shape id="Text Box 9" o:spid="_x0000_s1067" type="#_x0000_t202" style="position:absolute;left:4572;top:29427;width:15238;height:6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F6B77" w:rsidRDefault="00FF6B77" w:rsidP="007C1BC8">
                        <w:pPr>
                          <w:jc w:val="center"/>
                          <w:rPr>
                            <w:b/>
                          </w:rPr>
                        </w:pPr>
                        <w:r>
                          <w:rPr>
                            <w:b/>
                          </w:rPr>
                          <w:t>Abonements</w:t>
                        </w:r>
                      </w:p>
                      <w:p w:rsidR="00FF6B77" w:rsidRDefault="00FF6B77" w:rsidP="007C1BC8">
                        <w:pPr>
                          <w:jc w:val="center"/>
                          <w:rPr>
                            <w:b/>
                          </w:rPr>
                        </w:pPr>
                        <w:r>
                          <w:rPr>
                            <w:b/>
                          </w:rPr>
                          <w:t>(pieaugušo)</w:t>
                        </w:r>
                      </w:p>
                      <w:p w:rsidR="00FF6B77" w:rsidRDefault="00FF6B77" w:rsidP="007C1BC8">
                        <w:pPr>
                          <w:jc w:val="center"/>
                          <w:rPr>
                            <w:b/>
                          </w:rPr>
                        </w:pPr>
                      </w:p>
                    </w:txbxContent>
                  </v:textbox>
                </v:shape>
                <v:shape id="Text Box 10" o:spid="_x0000_s1068" type="#_x0000_t202" style="position:absolute;left:3981;top:36279;width:16589;height:6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F6B77" w:rsidRDefault="00FF6B77" w:rsidP="007C1BC8">
                        <w:pPr>
                          <w:jc w:val="center"/>
                          <w:rPr>
                            <w:b/>
                          </w:rPr>
                        </w:pPr>
                        <w:r>
                          <w:rPr>
                            <w:b/>
                          </w:rPr>
                          <w:t>Sabiedriskais interneta pieejas punkts</w:t>
                        </w:r>
                      </w:p>
                      <w:p w:rsidR="00FF6B77" w:rsidRDefault="00FF6B77" w:rsidP="007C1BC8"/>
                    </w:txbxContent>
                  </v:textbox>
                </v:shape>
                <v:shape id="Text Box 11" o:spid="_x0000_s1069" type="#_x0000_t202" style="position:absolute;left:28569;top:25387;width:19536;height:5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F6B77" w:rsidRDefault="00FF6B77" w:rsidP="007C1BC8">
                        <w:pPr>
                          <w:jc w:val="center"/>
                          <w:rPr>
                            <w:b/>
                          </w:rPr>
                        </w:pPr>
                        <w:r>
                          <w:rPr>
                            <w:b/>
                          </w:rPr>
                          <w:t xml:space="preserve">Abonements </w:t>
                        </w:r>
                      </w:p>
                      <w:p w:rsidR="00FF6B77" w:rsidRDefault="00FF6B77" w:rsidP="007C1BC8">
                        <w:pPr>
                          <w:jc w:val="center"/>
                        </w:pPr>
                        <w:r>
                          <w:rPr>
                            <w:b/>
                          </w:rPr>
                          <w:t>(pirmskolas/sākumskolas)</w:t>
                        </w:r>
                      </w:p>
                    </w:txbxContent>
                  </v:textbox>
                </v:shape>
                <v:shape id="Text Box 12" o:spid="_x0000_s1070" type="#_x0000_t202" style="position:absolute;left:28569;top:33383;width:15625;height:5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F6B77" w:rsidRDefault="00FF6B77" w:rsidP="007C1BC8">
                        <w:pPr>
                          <w:jc w:val="center"/>
                          <w:rPr>
                            <w:b/>
                          </w:rPr>
                        </w:pPr>
                        <w:r>
                          <w:rPr>
                            <w:b/>
                          </w:rPr>
                          <w:t xml:space="preserve">Abonements </w:t>
                        </w:r>
                      </w:p>
                      <w:p w:rsidR="00FF6B77" w:rsidRDefault="00FF6B77" w:rsidP="007C1BC8">
                        <w:pPr>
                          <w:jc w:val="center"/>
                        </w:pPr>
                        <w:r>
                          <w:rPr>
                            <w:b/>
                          </w:rPr>
                          <w:t>(pamatskolas)</w:t>
                        </w:r>
                      </w:p>
                      <w:p w:rsidR="00FF6B77" w:rsidRDefault="00FF6B77" w:rsidP="007C1BC8"/>
                    </w:txbxContent>
                  </v:textbox>
                </v:shape>
                <v:shape id="Text Box 13" o:spid="_x0000_s1071" type="#_x0000_t202" style="position:absolute;left:26289;top:8239;width:3426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F6B77" w:rsidRDefault="00FF6B77" w:rsidP="007C1BC8">
                        <w:pPr>
                          <w:jc w:val="center"/>
                          <w:rPr>
                            <w:b/>
                          </w:rPr>
                        </w:pPr>
                        <w:r>
                          <w:rPr>
                            <w:b/>
                          </w:rPr>
                          <w:t>Tukuma bibliotēkas</w:t>
                        </w:r>
                      </w:p>
                      <w:p w:rsidR="00FF6B77" w:rsidRDefault="00FF6B77" w:rsidP="007C1BC8">
                        <w:pPr>
                          <w:jc w:val="center"/>
                          <w:rPr>
                            <w:b/>
                          </w:rPr>
                        </w:pPr>
                        <w:r>
                          <w:rPr>
                            <w:b/>
                          </w:rPr>
                          <w:t>Direktors</w:t>
                        </w:r>
                      </w:p>
                    </w:txbxContent>
                  </v:textbox>
                </v:shape>
                <v:shape id="Text Box 14" o:spid="_x0000_s1072" type="#_x0000_t202" style="position:absolute;left:25143;top:1387;width:36581;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F6B77" w:rsidRDefault="00FF6B77" w:rsidP="007C1BC8">
                        <w:pPr>
                          <w:jc w:val="center"/>
                          <w:rPr>
                            <w:b/>
                          </w:rPr>
                        </w:pPr>
                        <w:r>
                          <w:rPr>
                            <w:b/>
                          </w:rPr>
                          <w:t>Tukuma novada Dome</w:t>
                        </w:r>
                      </w:p>
                    </w:txbxContent>
                  </v:textbox>
                </v:shape>
                <v:line id="Line 15" o:spid="_x0000_s1073" style="position:absolute;flip:x;visibility:visible;mso-wrap-style:square" from="0,13959" to="26289,13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6" o:spid="_x0000_s1074" style="position:absolute;visibility:visible;mso-wrap-style:square" from="60578,14202" to="86868,14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7" o:spid="_x0000_s1075" style="position:absolute;visibility:visible;mso-wrap-style:square" from="10291,13959" to="10291,1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76" style="position:absolute;visibility:visible;mso-wrap-style:square" from="34288,13959" to="34288,1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9" o:spid="_x0000_s1077" style="position:absolute;visibility:visible;mso-wrap-style:square" from="49152,14202" to="49164,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0" o:spid="_x0000_s1078" style="position:absolute;visibility:visible;mso-wrap-style:square" from="66297,14202" to="66309,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1" o:spid="_x0000_s1079" style="position:absolute;visibility:visible;mso-wrap-style:square" from="54859,18766" to="59444,1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71UMMAAADbAAAADwAAAGRycy9kb3ducmV2LnhtbESPQWvCQBSE7wX/w/IEb7oxBZ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O9VDDAAAA2wAAAA8AAAAAAAAAAAAA&#10;AAAAoQIAAGRycy9kb3ducmV2LnhtbFBLBQYAAAAABAAEAPkAAACRAwAAAAA=&#10;">
                  <v:stroke startarrow="block" endarrow="block"/>
                </v:line>
                <v:line id="Line 22" o:spid="_x0000_s1080" style="position:absolute;visibility:visible;mso-wrap-style:square" from="40007,18766" to="43434,1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JMMAAADbAAAADwAAAGRycy9kb3ducmV2LnhtbESPQWvCQBSE7wX/w/IEb7oxF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nbSTDAAAA2wAAAA8AAAAAAAAAAAAA&#10;AAAAoQIAAGRycy9kb3ducmV2LnhtbFBLBQYAAAAABAAEAPkAAACRAwAAAAA=&#10;">
                  <v:stroke startarrow="block" endarrow="block"/>
                </v:line>
                <v:line id="Line 23" o:spid="_x0000_s1081" style="position:absolute;visibility:visible;mso-wrap-style:square" from="20570,18523" to="25143,18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v8MAAADbAAAADwAAAGRycy9kb3ducmV2LnhtbESPQWvCQBSE7wX/w/IEb7oxUJHoKqVg&#10;yaWIVnp+zT6TaPZtzG6zaX+9KxR6HGbmG2a9HUwjeupcbVnBfJaAIC6srrlUcPrYTZcgnEfW2Fgm&#10;BT/kYLsZPa0x0zbwgfqjL0WEsMtQQeV9m0npiooMupltiaN3tp1BH2VXSt1hiHDTyDRJFtJgzXGh&#10;wpZeKyqux2+jIAm/b/Ii87rf5++30H6Fz/QWlJqMh5cVCE+D/w//tXOtIH2G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ryL/DAAAA2wAAAA8AAAAAAAAAAAAA&#10;AAAAoQIAAGRycy9kb3ducmV2LnhtbFBLBQYAAAAABAAEAPkAAACRAwAAAAA=&#10;">
                  <v:stroke startarrow="block" endarrow="block"/>
                </v:line>
                <v:line id="Line 24" o:spid="_x0000_s1082" style="position:absolute;visibility:visible;mso-wrap-style:square" from="1146,20811" to="1146,5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5" o:spid="_x0000_s1083" style="position:absolute;visibility:visible;mso-wrap-style:square" from="1146,24851" to="4560,2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6" o:spid="_x0000_s1084" style="position:absolute;visibility:visible;mso-wrap-style:square" from="1146,31715" to="4560,3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7" o:spid="_x0000_s1085" style="position:absolute;visibility:visible;mso-wrap-style:square" from="1146,38567" to="4560,38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8" o:spid="_x0000_s1086" style="position:absolute;visibility:visible;mso-wrap-style:square" from="1146,45431" to="4548,4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9" o:spid="_x0000_s1087" style="position:absolute;visibility:visible;mso-wrap-style:square" from="25143,20811" to="25143,5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0" o:spid="_x0000_s1088" style="position:absolute;visibility:visible;mso-wrap-style:square" from="25143,27675" to="28569,27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1" o:spid="_x0000_s1089" style="position:absolute;visibility:visible;mso-wrap-style:square" from="25143,35671" to="28569,35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2" o:spid="_x0000_s1090" style="position:absolute;visibility:visible;mso-wrap-style:square" from="43434,6194" to="43434,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3" o:spid="_x0000_s1091" style="position:absolute;visibility:visible;mso-wrap-style:square" from="78868,14202" to="78880,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shape id="Text Box 34" o:spid="_x0000_s1092" type="#_x0000_t202" style="position:absolute;left:73910;top:17148;width:11811;height:5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FF6B77" w:rsidRDefault="00FF6B77" w:rsidP="007C1BC8">
                        <w:pPr>
                          <w:jc w:val="center"/>
                          <w:rPr>
                            <w:b/>
                          </w:rPr>
                        </w:pPr>
                        <w:r>
                          <w:rPr>
                            <w:b/>
                          </w:rPr>
                          <w:t>Apkopējas, garderobists</w:t>
                        </w:r>
                      </w:p>
                    </w:txbxContent>
                  </v:textbox>
                </v:shape>
                <v:line id="Line 35" o:spid="_x0000_s1093" style="position:absolute;visibility:visible;mso-wrap-style:square" from="70869,18766" to="74284,1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ljsQAAADbAAAADwAAAGRycy9kb3ducmV2LnhtbESPQWvCQBSE7wX/w/KE3pqNC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GWOxAAAANsAAAAPAAAAAAAAAAAA&#10;AAAAAKECAABkcnMvZG93bnJldi54bWxQSwUGAAAAAAQABAD5AAAAkgMAAAAA&#10;">
                  <v:stroke startarrow="block" endarrow="block"/>
                </v:line>
                <v:shape id="Text Box 36" o:spid="_x0000_s1094" type="#_x0000_t202" style="position:absolute;left:4705;top:43995;width:15865;height:4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F6B77" w:rsidRDefault="00FF6B77" w:rsidP="007C1BC8">
                        <w:pPr>
                          <w:jc w:val="center"/>
                          <w:rPr>
                            <w:b/>
                          </w:rPr>
                        </w:pPr>
                        <w:r>
                          <w:rPr>
                            <w:b/>
                          </w:rPr>
                          <w:t>Eiropas Savienības informācijas punkts</w:t>
                        </w:r>
                      </w:p>
                      <w:p w:rsidR="00FF6B77" w:rsidRDefault="00FF6B77" w:rsidP="007C1BC8"/>
                    </w:txbxContent>
                  </v:textbox>
                </v:shape>
                <w10:wrap anchory="line"/>
              </v:group>
            </w:pict>
          </mc:Fallback>
        </mc:AlternateContent>
      </w:r>
    </w:p>
    <w:p w:rsidR="007C1BC8" w:rsidRPr="001A5A22" w:rsidRDefault="007C1BC8" w:rsidP="007C1BC8">
      <w:pPr>
        <w:rPr>
          <w:rFonts w:eastAsia="Calibri"/>
          <w:lang w:val="lv-LV"/>
        </w:rPr>
      </w:pPr>
      <w:r w:rsidRPr="001A5A22">
        <w:rPr>
          <w:rFonts w:eastAsia="Calibri"/>
          <w:noProof/>
          <w:szCs w:val="22"/>
          <w:lang w:val="lv-LV" w:eastAsia="lv-LV"/>
        </w:rPr>
        <mc:AlternateContent>
          <mc:Choice Requires="wps">
            <w:drawing>
              <wp:inline distT="0" distB="0" distL="0" distR="0" wp14:anchorId="6645EFFA" wp14:editId="24142708">
                <wp:extent cx="8690610" cy="5255895"/>
                <wp:effectExtent l="0" t="0" r="0" b="1905"/>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0610" cy="525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0EA60" id="Rectangle 39" o:spid="_x0000_s1026" style="width:684.3pt;height:4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" filled="f" stroked="f">
                <o:lock v:ext="edit" aspectratio="t"/>
                <w10:anchorlock/>
              </v:rect>
            </w:pict>
          </mc:Fallback>
        </mc:AlternateContent>
      </w:r>
    </w:p>
    <w:p w:rsidR="007C1BC8" w:rsidRPr="001A5A22" w:rsidRDefault="007C1BC8" w:rsidP="007C1BC8">
      <w:pPr>
        <w:jc w:val="both"/>
        <w:rPr>
          <w:rFonts w:eastAsia="Calibri"/>
          <w:b/>
          <w:szCs w:val="22"/>
          <w:lang w:val="lv-LV"/>
        </w:rPr>
      </w:pPr>
    </w:p>
    <w:p w:rsidR="007C1BC8" w:rsidRPr="001A5A22" w:rsidRDefault="007C1BC8" w:rsidP="007C1BC8">
      <w:pPr>
        <w:jc w:val="both"/>
        <w:rPr>
          <w:rFonts w:eastAsia="Calibri"/>
          <w:szCs w:val="22"/>
          <w:lang w:val="lv-LV"/>
        </w:rPr>
      </w:pPr>
      <w:r w:rsidRPr="001A5A22">
        <w:rPr>
          <w:rFonts w:eastAsia="Calibri"/>
          <w:szCs w:val="22"/>
          <w:lang w:val="lv-LV"/>
        </w:rPr>
        <w:t xml:space="preserve">Domes priekšsēdētāja vietnieks </w:t>
      </w:r>
      <w:r w:rsidRPr="001A5A22">
        <w:rPr>
          <w:rFonts w:eastAsia="Calibri"/>
          <w:szCs w:val="22"/>
          <w:lang w:val="lv-LV"/>
        </w:rPr>
        <w:tab/>
      </w:r>
      <w:r w:rsidRPr="001A5A22">
        <w:rPr>
          <w:rFonts w:eastAsia="Calibri"/>
          <w:szCs w:val="22"/>
          <w:lang w:val="lv-LV"/>
        </w:rPr>
        <w:tab/>
        <w:t xml:space="preserve">                                 (personiskais paraksts)</w:t>
      </w:r>
      <w:r w:rsidRPr="001A5A22">
        <w:rPr>
          <w:rFonts w:eastAsia="Calibri"/>
          <w:szCs w:val="22"/>
          <w:lang w:val="lv-LV"/>
        </w:rPr>
        <w:tab/>
      </w:r>
      <w:r w:rsidRPr="001A5A22">
        <w:rPr>
          <w:rFonts w:eastAsia="Calibri"/>
          <w:szCs w:val="22"/>
          <w:lang w:val="lv-LV"/>
        </w:rPr>
        <w:tab/>
      </w:r>
      <w:r w:rsidRPr="001A5A22">
        <w:rPr>
          <w:rFonts w:eastAsia="Calibri"/>
          <w:szCs w:val="22"/>
          <w:lang w:val="lv-LV"/>
        </w:rPr>
        <w:tab/>
      </w:r>
      <w:r w:rsidRPr="001A5A22">
        <w:rPr>
          <w:rFonts w:eastAsia="Calibri"/>
          <w:szCs w:val="22"/>
          <w:lang w:val="lv-LV"/>
        </w:rPr>
        <w:tab/>
        <w:t xml:space="preserve">             Ē.Lukmans</w:t>
      </w:r>
    </w:p>
    <w:p w:rsidR="007C1BC8" w:rsidRPr="001A5A22" w:rsidRDefault="007C1BC8" w:rsidP="007C1BC8">
      <w:pPr>
        <w:rPr>
          <w:rFonts w:eastAsia="Calibri"/>
          <w:szCs w:val="22"/>
          <w:lang w:val="lv-LV"/>
        </w:rPr>
        <w:sectPr w:rsidR="007C1BC8" w:rsidRPr="001A5A22" w:rsidSect="00046D5D">
          <w:pgSz w:w="16838" w:h="11906" w:orient="landscape"/>
          <w:pgMar w:top="567" w:right="851" w:bottom="1418" w:left="1134" w:header="720" w:footer="720" w:gutter="0"/>
          <w:cols w:space="720"/>
        </w:sectPr>
      </w:pPr>
    </w:p>
    <w:p w:rsidR="007C1BC8" w:rsidRPr="001A5A22" w:rsidRDefault="007C1BC8" w:rsidP="007C1BC8">
      <w:pPr>
        <w:jc w:val="right"/>
        <w:rPr>
          <w:sz w:val="20"/>
          <w:lang w:val="lv-LV"/>
        </w:rPr>
      </w:pPr>
      <w:r w:rsidRPr="001A5A22">
        <w:rPr>
          <w:sz w:val="20"/>
          <w:lang w:val="lv-LV"/>
        </w:rPr>
        <w:lastRenderedPageBreak/>
        <w:t xml:space="preserve"> </w:t>
      </w:r>
    </w:p>
    <w:p w:rsidR="00AB3911" w:rsidRPr="001A5A22" w:rsidRDefault="00411E69" w:rsidP="00D66914">
      <w:pPr>
        <w:ind w:right="-1"/>
        <w:jc w:val="center"/>
        <w:rPr>
          <w:rFonts w:eastAsia="Calibri"/>
          <w:lang w:val="lv-LV" w:eastAsia="lv-LV"/>
        </w:rPr>
      </w:pPr>
      <w:r>
        <w:rPr>
          <w:rFonts w:eastAsia="Calibri"/>
          <w:lang w:val="lv-LV" w:eastAsia="lv-LV"/>
        </w:rPr>
        <w:t>7</w:t>
      </w:r>
      <w:r w:rsidR="00C21C4A">
        <w:rPr>
          <w:rFonts w:eastAsia="Calibri"/>
          <w:lang w:val="lv-LV" w:eastAsia="lv-LV"/>
        </w:rPr>
        <w:t>.</w:t>
      </w:r>
      <w:r w:rsidR="00AB3911" w:rsidRPr="001A5A22">
        <w:rPr>
          <w:rFonts w:eastAsia="Calibri"/>
          <w:lang w:val="lv-LV" w:eastAsia="lv-LV"/>
        </w:rPr>
        <w:t>§.</w:t>
      </w:r>
    </w:p>
    <w:p w:rsidR="00AB3911" w:rsidRPr="001A5A22" w:rsidRDefault="00AB3911" w:rsidP="00D66914">
      <w:pPr>
        <w:ind w:right="-1"/>
        <w:rPr>
          <w:rFonts w:eastAsia="Calibri"/>
          <w:b/>
          <w:lang w:val="lv-LV" w:eastAsia="lv-LV"/>
        </w:rPr>
      </w:pPr>
    </w:p>
    <w:p w:rsidR="00AB3911" w:rsidRPr="001A5A22" w:rsidRDefault="00AB3911" w:rsidP="00D66914">
      <w:pPr>
        <w:ind w:right="-1"/>
        <w:rPr>
          <w:rFonts w:eastAsia="Calibri"/>
          <w:b/>
          <w:lang w:val="lv-LV" w:eastAsia="lv-LV"/>
        </w:rPr>
      </w:pPr>
      <w:r w:rsidRPr="001A5A22">
        <w:rPr>
          <w:rFonts w:eastAsia="Calibri"/>
          <w:b/>
          <w:lang w:val="lv-LV" w:eastAsia="lv-LV"/>
        </w:rPr>
        <w:t>Par grozījumiem Tukuma novada Tumes</w:t>
      </w:r>
    </w:p>
    <w:p w:rsidR="00AB3911" w:rsidRPr="001A5A22" w:rsidRDefault="00AB3911" w:rsidP="00D66914">
      <w:pPr>
        <w:ind w:right="-1"/>
        <w:rPr>
          <w:rFonts w:eastAsia="Calibri"/>
          <w:b/>
          <w:lang w:val="lv-LV" w:eastAsia="lv-LV"/>
        </w:rPr>
      </w:pPr>
      <w:r w:rsidRPr="001A5A22">
        <w:rPr>
          <w:rFonts w:eastAsia="Calibri"/>
          <w:b/>
          <w:lang w:val="lv-LV" w:eastAsia="lv-LV"/>
        </w:rPr>
        <w:t>un Degoles pagastu pārvaldes nolikumā</w:t>
      </w:r>
    </w:p>
    <w:p w:rsidR="00AB3911" w:rsidRPr="001A5A22" w:rsidRDefault="00AB3911" w:rsidP="00D66914">
      <w:pPr>
        <w:ind w:right="-1"/>
        <w:rPr>
          <w:rFonts w:eastAsia="Calibri"/>
          <w:i/>
          <w:lang w:val="lv-LV" w:eastAsia="lv-LV"/>
        </w:rPr>
      </w:pPr>
    </w:p>
    <w:p w:rsidR="00AB3911" w:rsidRPr="001A5A22" w:rsidRDefault="00AB3911" w:rsidP="00D66914">
      <w:pPr>
        <w:ind w:right="-1"/>
        <w:rPr>
          <w:rFonts w:eastAsia="Calibri"/>
          <w:i/>
          <w:lang w:val="lv-LV" w:eastAsia="lv-LV"/>
        </w:rPr>
      </w:pPr>
    </w:p>
    <w:p w:rsidR="00AB3911" w:rsidRPr="001A5A22" w:rsidRDefault="00AB3911" w:rsidP="00D66914">
      <w:pPr>
        <w:ind w:right="-1"/>
        <w:rPr>
          <w:rFonts w:eastAsia="Calibri"/>
          <w:i/>
          <w:lang w:val="lv-LV" w:eastAsia="lv-LV"/>
        </w:rPr>
      </w:pPr>
    </w:p>
    <w:p w:rsidR="00AB3911" w:rsidRPr="001A5A22" w:rsidRDefault="00AB3911" w:rsidP="00D66914">
      <w:pPr>
        <w:ind w:right="-1"/>
        <w:rPr>
          <w:rFonts w:eastAsia="Calibri"/>
          <w:i/>
          <w:lang w:val="lv-LV" w:eastAsia="lv-LV"/>
        </w:rPr>
      </w:pPr>
    </w:p>
    <w:p w:rsidR="00AB3911" w:rsidRPr="001A5A22" w:rsidRDefault="00AB3911" w:rsidP="00D66914">
      <w:pPr>
        <w:ind w:right="-1"/>
        <w:rPr>
          <w:rFonts w:eastAsia="Calibri"/>
          <w:i/>
          <w:lang w:val="lv-LV" w:eastAsia="lv-LV"/>
        </w:rPr>
      </w:pPr>
      <w:r w:rsidRPr="001A5A22">
        <w:rPr>
          <w:rFonts w:eastAsia="Calibri"/>
          <w:i/>
          <w:lang w:val="lv-LV" w:eastAsia="lv-LV"/>
        </w:rPr>
        <w:t>Iesniegt izskatīšanai Domei šādu lēmuma projektu:</w:t>
      </w:r>
    </w:p>
    <w:p w:rsidR="00AB3911" w:rsidRPr="001A5A22" w:rsidRDefault="00AB3911" w:rsidP="00D66914">
      <w:pPr>
        <w:ind w:right="-1"/>
        <w:rPr>
          <w:rFonts w:eastAsia="Calibri"/>
          <w:i/>
          <w:lang w:val="lv-LV" w:eastAsia="lv-LV"/>
        </w:rPr>
      </w:pPr>
    </w:p>
    <w:p w:rsidR="00AB3911" w:rsidRPr="001A5A22" w:rsidRDefault="00AB3911" w:rsidP="00D66914">
      <w:pPr>
        <w:ind w:right="-1"/>
        <w:rPr>
          <w:rFonts w:eastAsia="Calibri"/>
          <w:i/>
          <w:lang w:val="lv-LV" w:eastAsia="lv-LV"/>
        </w:rPr>
      </w:pPr>
    </w:p>
    <w:p w:rsidR="00AB3911" w:rsidRPr="001A5A22" w:rsidRDefault="00AB3911" w:rsidP="00D66914">
      <w:pPr>
        <w:ind w:right="-1"/>
        <w:jc w:val="both"/>
        <w:rPr>
          <w:rFonts w:eastAsia="Calibri"/>
          <w:lang w:val="lv-LV" w:eastAsia="lv-LV"/>
        </w:rPr>
      </w:pPr>
      <w:r w:rsidRPr="001A5A22">
        <w:rPr>
          <w:rFonts w:eastAsia="Calibri"/>
          <w:lang w:val="lv-LV" w:eastAsia="lv-LV"/>
        </w:rPr>
        <w:tab/>
        <w:t>Sakarā ar Tukuma novada Tumes un Degoles pagastu pārvaldes (turpmāk – Pārvalde) grāmatvedības kārtošanu vienotā grāmatvedības sistēmā Tukuma novada Domē, lai neuzliktu visu atbildību par Pārvaldes mantas un budžeta līdzekļu racionālu un normatīvajiem aktiem atbilstošu izmantošanu Domes vadībai, nepieciešams precizēt Pārvaldes vadītāja atbildību finanšu un grāmatvedības jautājumos. Kopš Pārvaldes nolikuma apstiprināšanas ir mainījusies likumdošana, līdz ar to, nolikumā nepieciešamas izmaiņas.</w:t>
      </w:r>
    </w:p>
    <w:p w:rsidR="00AB3911" w:rsidRPr="001A5A22" w:rsidRDefault="00AB3911" w:rsidP="00D66914">
      <w:pPr>
        <w:ind w:right="-1" w:firstLine="720"/>
        <w:jc w:val="both"/>
        <w:rPr>
          <w:rFonts w:eastAsia="Calibri"/>
          <w:lang w:val="lv-LV" w:eastAsia="lv-LV"/>
        </w:rPr>
      </w:pPr>
      <w:r w:rsidRPr="001A5A22">
        <w:rPr>
          <w:rFonts w:eastAsia="Calibri"/>
          <w:lang w:val="lv-LV" w:eastAsia="lv-LV"/>
        </w:rPr>
        <w:t>Saskaņā ar iepriekš minēto, izdarīt ar Tukuma novada Domes 22.10.2009. lēmumu (prot.Nr.10, 7.§.) apstiprinātajā Pārvaldes nolikumā šādus grozījumus:</w:t>
      </w:r>
    </w:p>
    <w:p w:rsidR="00AB3911" w:rsidRPr="001A5A22" w:rsidRDefault="00AB3911" w:rsidP="00D66914">
      <w:pPr>
        <w:ind w:right="-1"/>
        <w:jc w:val="both"/>
        <w:rPr>
          <w:rFonts w:eastAsia="Calibri"/>
          <w:lang w:val="lv-LV" w:eastAsia="lv-LV"/>
        </w:rPr>
      </w:pPr>
    </w:p>
    <w:p w:rsidR="00AB3911" w:rsidRPr="001A5A22" w:rsidRDefault="00AB3911" w:rsidP="00D66914">
      <w:pPr>
        <w:ind w:right="-1" w:firstLine="720"/>
        <w:jc w:val="both"/>
        <w:rPr>
          <w:rFonts w:eastAsia="Calibri"/>
          <w:lang w:val="lv-LV" w:eastAsia="lv-LV"/>
        </w:rPr>
      </w:pPr>
      <w:r w:rsidRPr="001A5A22">
        <w:rPr>
          <w:rFonts w:eastAsia="Calibri"/>
          <w:lang w:val="lv-LV" w:eastAsia="lv-LV"/>
        </w:rPr>
        <w:t xml:space="preserve">1. nolikuma 4.punktā izslēgt otro teikumu un punktu papildināt ar šādu tekstu: </w:t>
      </w:r>
    </w:p>
    <w:p w:rsidR="00AB3911" w:rsidRPr="001A5A22" w:rsidRDefault="00AB3911" w:rsidP="00D66914">
      <w:pPr>
        <w:ind w:right="-1" w:firstLine="720"/>
        <w:jc w:val="both"/>
        <w:rPr>
          <w:rFonts w:eastAsia="Calibri"/>
          <w:lang w:val="lv-LV" w:eastAsia="lv-LV"/>
        </w:rPr>
      </w:pPr>
      <w:r w:rsidRPr="001A5A22">
        <w:rPr>
          <w:rFonts w:eastAsia="Calibri"/>
          <w:lang w:val="lv-LV" w:eastAsia="lv-LV"/>
        </w:rPr>
        <w:t>„Pārvaldes finanšu, materiālo un nemateriālo līdzekļu un saimniecisko darījumu uzskaite atbilstoši normatīvajiem aktiem tiek veikta Domes Finanšu nodaļā. Pārvalde ir juridiska persona, tai ir sava veidlapa un zīmogs”;</w:t>
      </w:r>
    </w:p>
    <w:p w:rsidR="00AB3911" w:rsidRPr="001A5A22" w:rsidRDefault="00AB3911" w:rsidP="00D66914">
      <w:pPr>
        <w:ind w:right="-1"/>
        <w:rPr>
          <w:rFonts w:eastAsia="Calibri"/>
          <w:lang w:val="lv-LV" w:eastAsia="lv-LV"/>
        </w:rPr>
      </w:pPr>
    </w:p>
    <w:p w:rsidR="00AB3911" w:rsidRPr="001A5A22" w:rsidRDefault="00AB3911" w:rsidP="00D66914">
      <w:pPr>
        <w:ind w:right="-1"/>
        <w:jc w:val="both"/>
        <w:rPr>
          <w:rFonts w:eastAsia="Calibri"/>
          <w:lang w:val="lv-LV" w:eastAsia="lv-LV"/>
        </w:rPr>
      </w:pPr>
      <w:r w:rsidRPr="001A5A22">
        <w:rPr>
          <w:rFonts w:eastAsia="Calibri"/>
          <w:lang w:val="lv-LV" w:eastAsia="lv-LV"/>
        </w:rPr>
        <w:tab/>
        <w:t>2. izslēgt nolikuma 9.6.apakšpunktu:</w:t>
      </w:r>
    </w:p>
    <w:p w:rsidR="00AB3911" w:rsidRPr="001A5A22" w:rsidRDefault="00AB3911" w:rsidP="00D66914">
      <w:pPr>
        <w:ind w:right="-1"/>
        <w:jc w:val="both"/>
        <w:rPr>
          <w:color w:val="000000" w:themeColor="text1"/>
          <w:lang w:val="lv-LV" w:eastAsia="lv-LV"/>
        </w:rPr>
      </w:pPr>
      <w:r w:rsidRPr="001A5A22">
        <w:rPr>
          <w:rFonts w:ascii="Arial" w:eastAsia="Calibri" w:hAnsi="Arial"/>
          <w:lang w:val="lv-LV" w:eastAsia="lv-LV"/>
        </w:rPr>
        <w:tab/>
      </w:r>
      <w:r w:rsidRPr="001A5A22">
        <w:rPr>
          <w:rFonts w:eastAsia="Calibri"/>
          <w:lang w:val="lv-LV" w:eastAsia="lv-LV"/>
        </w:rPr>
        <w:t>„</w:t>
      </w:r>
      <w:r w:rsidRPr="001A5A22">
        <w:rPr>
          <w:lang w:val="lv-LV" w:eastAsia="lv-LV"/>
        </w:rPr>
        <w:t xml:space="preserve">9.7. </w:t>
      </w:r>
      <w:r w:rsidRPr="001A5A22">
        <w:rPr>
          <w:rFonts w:eastAsia="Calibri"/>
          <w:color w:val="000000" w:themeColor="text1"/>
          <w:lang w:val="lv-LV"/>
        </w:rPr>
        <w:t>Tumes un Degoles pagastu pārvaldes grāmatvedība tiek kārtota centralizēti Tukuma novada Domē</w:t>
      </w:r>
      <w:r w:rsidRPr="001A5A22">
        <w:rPr>
          <w:color w:val="000000" w:themeColor="text1"/>
          <w:lang w:val="lv-LV" w:eastAsia="lv-LV"/>
        </w:rPr>
        <w:t>”;</w:t>
      </w:r>
    </w:p>
    <w:p w:rsidR="00AB3911" w:rsidRPr="001A5A22" w:rsidRDefault="00AB3911" w:rsidP="00D66914">
      <w:pPr>
        <w:ind w:right="-1"/>
        <w:jc w:val="both"/>
        <w:rPr>
          <w:color w:val="000000" w:themeColor="text1"/>
          <w:lang w:val="lv-LV" w:eastAsia="lv-LV"/>
        </w:rPr>
      </w:pPr>
    </w:p>
    <w:p w:rsidR="00AB3911" w:rsidRPr="001A5A22" w:rsidRDefault="00AB3911" w:rsidP="00D66914">
      <w:pPr>
        <w:ind w:right="-1"/>
        <w:jc w:val="both"/>
        <w:rPr>
          <w:color w:val="000000" w:themeColor="text1"/>
          <w:lang w:val="lv-LV" w:eastAsia="lv-LV"/>
        </w:rPr>
      </w:pPr>
      <w:r w:rsidRPr="001A5A22">
        <w:rPr>
          <w:color w:val="000000" w:themeColor="text1"/>
          <w:lang w:val="lv-LV" w:eastAsia="lv-LV"/>
        </w:rPr>
        <w:t xml:space="preserve">           3. nolikuma 10.7.apakšpunktu izteikt šādā redakcijā:</w:t>
      </w:r>
    </w:p>
    <w:p w:rsidR="00AB3911" w:rsidRPr="001A5A22" w:rsidRDefault="00AB3911" w:rsidP="00D66914">
      <w:pPr>
        <w:ind w:right="-1"/>
        <w:jc w:val="both"/>
        <w:rPr>
          <w:color w:val="000000" w:themeColor="text1"/>
          <w:lang w:val="lv-LV" w:eastAsia="lv-LV"/>
        </w:rPr>
      </w:pPr>
      <w:r w:rsidRPr="001A5A22">
        <w:rPr>
          <w:color w:val="000000" w:themeColor="text1"/>
          <w:lang w:val="lv-LV" w:eastAsia="lv-LV"/>
        </w:rPr>
        <w:t xml:space="preserve">           „10.7. atbilstoši Arhīvu likuma prasībām uzkrāj un saglabā Pārvaldes dokumentus līdz to nodošanai valsts glabāšanā Latvijas Nacionālajā arhīvā”;</w:t>
      </w:r>
    </w:p>
    <w:p w:rsidR="00AB3911" w:rsidRPr="001A5A22" w:rsidRDefault="00AB3911" w:rsidP="00D66914">
      <w:pPr>
        <w:ind w:right="-1"/>
        <w:jc w:val="both"/>
        <w:rPr>
          <w:color w:val="000000" w:themeColor="text1"/>
          <w:lang w:val="lv-LV" w:eastAsia="lv-LV"/>
        </w:rPr>
      </w:pPr>
    </w:p>
    <w:p w:rsidR="00AB3911" w:rsidRPr="001A5A22" w:rsidRDefault="00AB3911" w:rsidP="00D66914">
      <w:pPr>
        <w:ind w:right="-1"/>
        <w:jc w:val="both"/>
        <w:rPr>
          <w:color w:val="000000" w:themeColor="text1"/>
          <w:lang w:val="lv-LV" w:eastAsia="lv-LV"/>
        </w:rPr>
      </w:pPr>
      <w:r w:rsidRPr="001A5A22">
        <w:rPr>
          <w:color w:val="000000" w:themeColor="text1"/>
          <w:lang w:val="lv-LV" w:eastAsia="lv-LV"/>
        </w:rPr>
        <w:t xml:space="preserve">           4. papildināt nolikumu ar 15.13.apakšpunktu šādā redakcijā:</w:t>
      </w:r>
    </w:p>
    <w:p w:rsidR="00AB3911" w:rsidRPr="001A5A22" w:rsidRDefault="00AB3911" w:rsidP="00D66914">
      <w:pPr>
        <w:ind w:right="-1"/>
        <w:jc w:val="both"/>
        <w:rPr>
          <w:color w:val="000000" w:themeColor="text1"/>
          <w:lang w:val="lv-LV" w:eastAsia="lv-LV"/>
        </w:rPr>
      </w:pPr>
      <w:r w:rsidRPr="001A5A22">
        <w:rPr>
          <w:color w:val="000000" w:themeColor="text1"/>
          <w:lang w:val="lv-LV" w:eastAsia="lv-LV"/>
        </w:rPr>
        <w:t xml:space="preserve">           „15.13. ar rezolūciju iesniedz norēķinu dokumentus izpildei un samaksai Domes Finanšu nodaļai”;</w:t>
      </w:r>
    </w:p>
    <w:p w:rsidR="00AB3911" w:rsidRPr="001A5A22" w:rsidRDefault="00AB3911" w:rsidP="00D66914">
      <w:pPr>
        <w:ind w:right="-1"/>
        <w:jc w:val="both"/>
        <w:rPr>
          <w:color w:val="000000" w:themeColor="text1"/>
          <w:lang w:val="lv-LV" w:eastAsia="lv-LV"/>
        </w:rPr>
      </w:pPr>
    </w:p>
    <w:p w:rsidR="00AB3911" w:rsidRPr="001A5A22" w:rsidRDefault="00AB3911" w:rsidP="00D66914">
      <w:pPr>
        <w:ind w:right="-1"/>
        <w:jc w:val="both"/>
        <w:rPr>
          <w:color w:val="000000" w:themeColor="text1"/>
          <w:lang w:val="lv-LV" w:eastAsia="lv-LV"/>
        </w:rPr>
      </w:pPr>
      <w:r w:rsidRPr="001A5A22">
        <w:rPr>
          <w:color w:val="000000" w:themeColor="text1"/>
          <w:lang w:val="lv-LV" w:eastAsia="lv-LV"/>
        </w:rPr>
        <w:t xml:space="preserve">            5. izteikt nolikuma 16.punktu jaunā redakcijā:</w:t>
      </w:r>
    </w:p>
    <w:p w:rsidR="00AB3911" w:rsidRPr="001A5A22" w:rsidRDefault="00AB3911" w:rsidP="00D66914">
      <w:pPr>
        <w:ind w:right="-1"/>
        <w:jc w:val="both"/>
        <w:rPr>
          <w:color w:val="000000" w:themeColor="text1"/>
          <w:lang w:val="lv-LV" w:eastAsia="lv-LV"/>
        </w:rPr>
      </w:pPr>
      <w:r w:rsidRPr="001A5A22">
        <w:rPr>
          <w:color w:val="000000" w:themeColor="text1"/>
          <w:lang w:val="lv-LV" w:eastAsia="lv-LV"/>
        </w:rPr>
        <w:t xml:space="preserve">            „16. 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000000" w:themeColor="text1"/>
          <w:lang w:val="lv-LV" w:eastAsia="lv-LV"/>
        </w:rPr>
        <w:t>euro</w:t>
      </w:r>
      <w:r w:rsidRPr="001A5A22">
        <w:rPr>
          <w:color w:val="000000" w:themeColor="text1"/>
          <w:lang w:val="lv-LV" w:eastAsia="lv-LV"/>
        </w:rPr>
        <w:t xml:space="preserve"> (divdesmit astoņus tūkstošus </w:t>
      </w:r>
      <w:r w:rsidRPr="001A5A22">
        <w:rPr>
          <w:i/>
          <w:color w:val="000000" w:themeColor="text1"/>
          <w:lang w:val="lv-LV" w:eastAsia="lv-LV"/>
        </w:rPr>
        <w:t>euro</w:t>
      </w:r>
      <w:r w:rsidRPr="001A5A22">
        <w:rPr>
          <w:color w:val="000000" w:themeColor="text1"/>
          <w:lang w:val="lv-LV" w:eastAsia="lv-LV"/>
        </w:rPr>
        <w:t xml:space="preserve">) gadā, bet būvdarbu izpildes līgumiem – 170000.00 </w:t>
      </w:r>
      <w:r w:rsidRPr="001A5A22">
        <w:rPr>
          <w:i/>
          <w:color w:val="000000" w:themeColor="text1"/>
          <w:lang w:val="lv-LV" w:eastAsia="lv-LV"/>
        </w:rPr>
        <w:t>euro</w:t>
      </w:r>
      <w:r w:rsidRPr="001A5A22">
        <w:rPr>
          <w:color w:val="000000" w:themeColor="text1"/>
          <w:lang w:val="lv-LV" w:eastAsia="lv-LV"/>
        </w:rPr>
        <w:t xml:space="preserve"> (viens simts septiņdesmit tūkstošus </w:t>
      </w:r>
      <w:r w:rsidRPr="001A5A22">
        <w:rPr>
          <w:i/>
          <w:color w:val="000000" w:themeColor="text1"/>
          <w:lang w:val="lv-LV" w:eastAsia="lv-LV"/>
        </w:rPr>
        <w:t>euro</w:t>
      </w:r>
      <w:r w:rsidRPr="001A5A22">
        <w:rPr>
          <w:color w:val="000000" w:themeColor="text1"/>
          <w:lang w:val="lv-LV" w:eastAsia="lv-LV"/>
        </w:rPr>
        <w:t xml:space="preserve">). Pārvaldes vadītājs ir atbildīgs par publiskā iepirkuma procedūras organizēšanu, ja noslēdzamā līguma summa pārsniedz 4000.00 </w:t>
      </w:r>
      <w:r w:rsidRPr="001A5A22">
        <w:rPr>
          <w:i/>
          <w:color w:val="000000" w:themeColor="text1"/>
          <w:lang w:val="lv-LV" w:eastAsia="lv-LV"/>
        </w:rPr>
        <w:t>euro</w:t>
      </w:r>
      <w:r w:rsidRPr="001A5A22">
        <w:rPr>
          <w:color w:val="000000" w:themeColor="text1"/>
          <w:lang w:val="lv-LV" w:eastAsia="lv-LV"/>
        </w:rPr>
        <w:t xml:space="preserve"> (četrus tūkstošus </w:t>
      </w:r>
      <w:r w:rsidRPr="001A5A22">
        <w:rPr>
          <w:i/>
          <w:color w:val="000000" w:themeColor="text1"/>
          <w:lang w:val="lv-LV" w:eastAsia="lv-LV"/>
        </w:rPr>
        <w:t>euro</w:t>
      </w:r>
      <w:r w:rsidRPr="001A5A22">
        <w:rPr>
          <w:color w:val="000000" w:themeColor="text1"/>
          <w:lang w:val="lv-LV" w:eastAsia="lv-LV"/>
        </w:rPr>
        <w:t xml:space="preserve">) gadā par preču piegādi vai pakalpojumiem un 14000.00 </w:t>
      </w:r>
      <w:r w:rsidRPr="001A5A22">
        <w:rPr>
          <w:i/>
          <w:color w:val="000000" w:themeColor="text1"/>
          <w:lang w:val="lv-LV" w:eastAsia="lv-LV"/>
        </w:rPr>
        <w:t>euro</w:t>
      </w:r>
      <w:r w:rsidRPr="001A5A22">
        <w:rPr>
          <w:color w:val="000000" w:themeColor="text1"/>
          <w:lang w:val="lv-LV" w:eastAsia="lv-LV"/>
        </w:rPr>
        <w:t xml:space="preserve"> (četrpadsmit tūkstošus </w:t>
      </w:r>
      <w:r w:rsidRPr="001A5A22">
        <w:rPr>
          <w:i/>
          <w:color w:val="000000" w:themeColor="text1"/>
          <w:lang w:val="lv-LV" w:eastAsia="lv-LV"/>
        </w:rPr>
        <w:t>euro</w:t>
      </w:r>
      <w:r w:rsidRPr="001A5A22">
        <w:rPr>
          <w:color w:val="000000" w:themeColor="text1"/>
          <w:lang w:val="lv-LV" w:eastAsia="lv-LV"/>
        </w:rPr>
        <w:t>) gadā būvdarbu izpildei.”;</w:t>
      </w:r>
    </w:p>
    <w:p w:rsidR="00AB3911" w:rsidRPr="001A5A22" w:rsidRDefault="00AB3911" w:rsidP="00D66914">
      <w:pPr>
        <w:ind w:right="-1"/>
        <w:jc w:val="both"/>
        <w:rPr>
          <w:rFonts w:eastAsia="Calibri"/>
          <w:lang w:val="lv-LV" w:eastAsia="lv-LV"/>
        </w:rPr>
      </w:pPr>
    </w:p>
    <w:p w:rsidR="00AB3911" w:rsidRPr="001A5A22" w:rsidRDefault="00AB3911" w:rsidP="00D66914">
      <w:pPr>
        <w:ind w:right="-1" w:firstLine="720"/>
        <w:jc w:val="both"/>
        <w:rPr>
          <w:lang w:val="lv-LV" w:eastAsia="lv-LV"/>
        </w:rPr>
      </w:pPr>
      <w:r w:rsidRPr="001A5A22">
        <w:rPr>
          <w:lang w:val="lv-LV" w:eastAsia="lv-LV"/>
        </w:rPr>
        <w:t>6. izslēgt nolikuma 17.punktu:</w:t>
      </w:r>
    </w:p>
    <w:p w:rsidR="00AB3911" w:rsidRPr="001A5A22" w:rsidRDefault="00AB3911" w:rsidP="00D66914">
      <w:pPr>
        <w:ind w:right="-1" w:firstLine="720"/>
        <w:jc w:val="both"/>
        <w:rPr>
          <w:lang w:val="lv-LV" w:eastAsia="lv-LV"/>
        </w:rPr>
      </w:pPr>
      <w:r w:rsidRPr="001A5A22">
        <w:rPr>
          <w:lang w:val="lv-LV" w:eastAsia="lv-LV"/>
        </w:rPr>
        <w:t xml:space="preserve">„17. </w:t>
      </w:r>
      <w:r w:rsidRPr="001A5A22">
        <w:rPr>
          <w:color w:val="000000" w:themeColor="text1"/>
          <w:lang w:val="lv-LV"/>
        </w:rPr>
        <w:t>Pārvaldes vadītājam tiek piešķirtas pirmā paraksta tiesības uz Pārvaldes finanšu dokumentiem.”;</w:t>
      </w:r>
    </w:p>
    <w:p w:rsidR="00AB3911" w:rsidRPr="001A5A22" w:rsidRDefault="00AB3911" w:rsidP="00D66914">
      <w:pPr>
        <w:ind w:right="-1" w:firstLine="720"/>
        <w:jc w:val="both"/>
        <w:rPr>
          <w:lang w:val="lv-LV" w:eastAsia="lv-LV"/>
        </w:rPr>
      </w:pPr>
    </w:p>
    <w:p w:rsidR="00AB3911" w:rsidRPr="001A5A22" w:rsidRDefault="00AB3911" w:rsidP="00D66914">
      <w:pPr>
        <w:ind w:right="-1" w:firstLine="720"/>
        <w:jc w:val="both"/>
        <w:rPr>
          <w:lang w:val="lv-LV" w:eastAsia="lv-LV"/>
        </w:rPr>
      </w:pPr>
      <w:r w:rsidRPr="001A5A22">
        <w:rPr>
          <w:lang w:val="lv-LV" w:eastAsia="lv-LV"/>
        </w:rPr>
        <w:t>7. nolikuma 19.punktā vārdu „štatu” aiz</w:t>
      </w:r>
      <w:r w:rsidR="00745B89">
        <w:rPr>
          <w:lang w:val="lv-LV" w:eastAsia="lv-LV"/>
        </w:rPr>
        <w:t>stā</w:t>
      </w:r>
      <w:r w:rsidRPr="001A5A22">
        <w:rPr>
          <w:lang w:val="lv-LV" w:eastAsia="lv-LV"/>
        </w:rPr>
        <w:t>t ar vārdu „amatu”;</w:t>
      </w:r>
    </w:p>
    <w:p w:rsidR="00AB3911" w:rsidRPr="001A5A22" w:rsidRDefault="00AB3911" w:rsidP="00D66914">
      <w:pPr>
        <w:ind w:right="-1" w:firstLine="720"/>
        <w:jc w:val="both"/>
        <w:rPr>
          <w:lang w:val="lv-LV" w:eastAsia="lv-LV"/>
        </w:rPr>
      </w:pPr>
      <w:r w:rsidRPr="001A5A22">
        <w:rPr>
          <w:lang w:val="lv-LV" w:eastAsia="lv-LV"/>
        </w:rPr>
        <w:lastRenderedPageBreak/>
        <w:t>8. nolikuma 20.punktu izteikt jaunā redakcijā:</w:t>
      </w:r>
    </w:p>
    <w:p w:rsidR="00AB3911" w:rsidRPr="001A5A22" w:rsidRDefault="00AB3911" w:rsidP="00D66914">
      <w:pPr>
        <w:ind w:right="-1" w:firstLine="720"/>
        <w:jc w:val="both"/>
        <w:rPr>
          <w:lang w:val="lv-LV" w:eastAsia="lv-LV"/>
        </w:rPr>
      </w:pPr>
      <w:r w:rsidRPr="001A5A22">
        <w:rPr>
          <w:lang w:val="lv-LV" w:eastAsia="lv-LV"/>
        </w:rPr>
        <w:t>„20. Pārvaldes vadītājs ir atbildīgs par Pārvaldes mantas un budžeta līdzekļu likumīgu, racionālu un saimniecisku izmantošanu”.</w:t>
      </w: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p>
    <w:p w:rsidR="00AB3911" w:rsidRPr="001A5A22" w:rsidRDefault="00AB3911" w:rsidP="00D66914">
      <w:pPr>
        <w:ind w:right="-1"/>
        <w:jc w:val="both"/>
        <w:rPr>
          <w:rFonts w:eastAsia="Calibri"/>
          <w:sz w:val="20"/>
          <w:szCs w:val="20"/>
          <w:lang w:val="lv-LV"/>
        </w:rPr>
      </w:pPr>
      <w:r w:rsidRPr="001A5A22">
        <w:rPr>
          <w:rFonts w:eastAsia="Calibri"/>
          <w:sz w:val="20"/>
          <w:szCs w:val="20"/>
          <w:lang w:val="lv-LV"/>
        </w:rPr>
        <w:t>Nosūtīt:</w:t>
      </w:r>
    </w:p>
    <w:p w:rsidR="00AB3911" w:rsidRPr="001A5A22" w:rsidRDefault="00AB3911" w:rsidP="00D66914">
      <w:pPr>
        <w:numPr>
          <w:ilvl w:val="0"/>
          <w:numId w:val="1"/>
        </w:numPr>
        <w:ind w:right="-1"/>
        <w:jc w:val="both"/>
        <w:rPr>
          <w:rFonts w:eastAsia="Calibri"/>
          <w:sz w:val="20"/>
          <w:szCs w:val="20"/>
          <w:lang w:val="lv-LV"/>
        </w:rPr>
      </w:pPr>
      <w:r w:rsidRPr="001A5A22">
        <w:rPr>
          <w:rFonts w:eastAsia="Calibri"/>
          <w:sz w:val="20"/>
          <w:szCs w:val="20"/>
          <w:lang w:val="lv-LV"/>
        </w:rPr>
        <w:t>Admin.nod.</w:t>
      </w:r>
    </w:p>
    <w:p w:rsidR="00AB3911" w:rsidRPr="001A5A22" w:rsidRDefault="00AB3911" w:rsidP="00D66914">
      <w:pPr>
        <w:numPr>
          <w:ilvl w:val="0"/>
          <w:numId w:val="1"/>
        </w:numPr>
        <w:ind w:right="-1"/>
        <w:jc w:val="both"/>
        <w:rPr>
          <w:rFonts w:eastAsia="Calibri"/>
          <w:sz w:val="20"/>
          <w:szCs w:val="20"/>
          <w:lang w:val="lv-LV"/>
        </w:rPr>
      </w:pPr>
      <w:r w:rsidRPr="001A5A22">
        <w:rPr>
          <w:rFonts w:eastAsia="Calibri"/>
          <w:sz w:val="20"/>
          <w:szCs w:val="20"/>
          <w:lang w:val="lv-LV"/>
        </w:rPr>
        <w:t>Finanšu nod.</w:t>
      </w:r>
    </w:p>
    <w:p w:rsidR="00AB3911" w:rsidRPr="001A5A22" w:rsidRDefault="00AB3911" w:rsidP="00D66914">
      <w:pPr>
        <w:numPr>
          <w:ilvl w:val="0"/>
          <w:numId w:val="1"/>
        </w:numPr>
        <w:ind w:right="-1"/>
        <w:jc w:val="both"/>
        <w:rPr>
          <w:rFonts w:eastAsia="Calibri"/>
          <w:sz w:val="20"/>
          <w:szCs w:val="20"/>
          <w:lang w:val="lv-LV"/>
        </w:rPr>
      </w:pPr>
      <w:r w:rsidRPr="001A5A22">
        <w:rPr>
          <w:rFonts w:eastAsia="Calibri"/>
          <w:sz w:val="20"/>
          <w:szCs w:val="20"/>
          <w:lang w:val="lv-LV"/>
        </w:rPr>
        <w:t>Tumes un Degoles pp</w:t>
      </w:r>
    </w:p>
    <w:p w:rsidR="00AB3911" w:rsidRPr="001A5A22" w:rsidRDefault="00AB3911" w:rsidP="00D66914">
      <w:pPr>
        <w:numPr>
          <w:ilvl w:val="0"/>
          <w:numId w:val="1"/>
        </w:numPr>
        <w:ind w:right="-1"/>
        <w:jc w:val="both"/>
        <w:rPr>
          <w:rFonts w:eastAsia="Calibri"/>
          <w:sz w:val="20"/>
          <w:szCs w:val="20"/>
          <w:lang w:val="lv-LV"/>
        </w:rPr>
      </w:pPr>
      <w:r w:rsidRPr="001A5A22">
        <w:rPr>
          <w:rFonts w:eastAsia="Calibri"/>
          <w:sz w:val="20"/>
          <w:szCs w:val="20"/>
          <w:lang w:val="lv-LV"/>
        </w:rPr>
        <w:t>Sabiedrisko att. nodaļai (mājas lapai)</w:t>
      </w:r>
    </w:p>
    <w:p w:rsidR="00AB3911" w:rsidRPr="001A5A22" w:rsidRDefault="00AB3911" w:rsidP="00D66914">
      <w:pPr>
        <w:ind w:right="-1"/>
        <w:jc w:val="both"/>
        <w:rPr>
          <w:rFonts w:eastAsia="Calibri"/>
          <w:sz w:val="20"/>
          <w:szCs w:val="20"/>
          <w:lang w:val="lv-LV"/>
        </w:rPr>
      </w:pPr>
      <w:r w:rsidRPr="001A5A22">
        <w:rPr>
          <w:rFonts w:eastAsia="Calibri"/>
          <w:sz w:val="20"/>
          <w:szCs w:val="20"/>
          <w:lang w:val="lv-LV"/>
        </w:rPr>
        <w:t>____________________________________</w:t>
      </w:r>
    </w:p>
    <w:p w:rsidR="00AB3911" w:rsidRPr="001A5A22" w:rsidRDefault="00AB3911" w:rsidP="00D66914">
      <w:pPr>
        <w:ind w:right="-1"/>
        <w:rPr>
          <w:rFonts w:eastAsia="Calibri"/>
          <w:sz w:val="20"/>
          <w:szCs w:val="20"/>
          <w:lang w:val="lv-LV"/>
        </w:rPr>
      </w:pPr>
      <w:r w:rsidRPr="001A5A22">
        <w:rPr>
          <w:rFonts w:eastAsia="Calibri"/>
          <w:sz w:val="20"/>
          <w:szCs w:val="20"/>
          <w:lang w:val="lv-LV"/>
        </w:rPr>
        <w:t>Sagatavoja Juridiskā nod. L.Bičuša, saskaņots ar Finanšu nod. vad. Dzalbi</w:t>
      </w:r>
    </w:p>
    <w:p w:rsidR="00AB3911" w:rsidRPr="001A5A22" w:rsidRDefault="00AB3911" w:rsidP="00D66914">
      <w:pPr>
        <w:ind w:right="-1"/>
        <w:rPr>
          <w:rFonts w:eastAsia="Calibri"/>
          <w:sz w:val="20"/>
          <w:szCs w:val="20"/>
          <w:lang w:val="lv-LV"/>
        </w:rPr>
      </w:pPr>
    </w:p>
    <w:p w:rsidR="00AB3911" w:rsidRPr="001A5A22" w:rsidRDefault="00AB3911" w:rsidP="00D66914">
      <w:pPr>
        <w:ind w:right="-1"/>
        <w:rPr>
          <w:rFonts w:eastAsia="Calibri"/>
          <w:sz w:val="20"/>
          <w:szCs w:val="20"/>
          <w:lang w:val="lv-LV"/>
        </w:rPr>
      </w:pPr>
    </w:p>
    <w:p w:rsidR="00AB3911" w:rsidRPr="001A5A22" w:rsidRDefault="00AB3911" w:rsidP="00D66914">
      <w:pPr>
        <w:ind w:right="-1"/>
        <w:rPr>
          <w:rFonts w:eastAsia="Calibri"/>
          <w:sz w:val="20"/>
          <w:szCs w:val="20"/>
          <w:lang w:val="lv-LV"/>
        </w:rPr>
      </w:pPr>
    </w:p>
    <w:p w:rsidR="00AB3911" w:rsidRPr="001A5A22" w:rsidRDefault="00AB3911" w:rsidP="0059545C">
      <w:pPr>
        <w:ind w:right="-1"/>
        <w:jc w:val="both"/>
        <w:rPr>
          <w:b/>
          <w:sz w:val="20"/>
          <w:lang w:val="lv-LV"/>
        </w:rPr>
      </w:pPr>
      <w:r w:rsidRPr="001A5A22">
        <w:rPr>
          <w:rFonts w:eastAsia="Calibri"/>
          <w:sz w:val="20"/>
          <w:szCs w:val="20"/>
          <w:lang w:val="lv-LV"/>
        </w:rPr>
        <w:t xml:space="preserve">                                                                                                              </w:t>
      </w:r>
      <w:r w:rsidR="0059545C" w:rsidRPr="001A5A22">
        <w:rPr>
          <w:rFonts w:eastAsia="Calibri"/>
          <w:sz w:val="20"/>
          <w:szCs w:val="20"/>
          <w:lang w:val="lv-LV"/>
        </w:rPr>
        <w:tab/>
      </w:r>
      <w:r w:rsidR="0059545C" w:rsidRPr="001A5A22">
        <w:rPr>
          <w:rFonts w:eastAsia="Calibri"/>
          <w:sz w:val="20"/>
          <w:szCs w:val="20"/>
          <w:lang w:val="lv-LV"/>
        </w:rPr>
        <w:tab/>
      </w:r>
      <w:r w:rsidRPr="001A5A22">
        <w:rPr>
          <w:sz w:val="20"/>
          <w:lang w:val="lv-LV"/>
        </w:rPr>
        <w:t>APSTIPRINĀTS</w:t>
      </w:r>
    </w:p>
    <w:p w:rsidR="00AB3911" w:rsidRPr="001A5A22" w:rsidRDefault="00AB3911" w:rsidP="0059545C">
      <w:pPr>
        <w:ind w:left="6441" w:right="-1" w:firstLine="39"/>
        <w:jc w:val="both"/>
        <w:rPr>
          <w:sz w:val="20"/>
          <w:szCs w:val="20"/>
          <w:lang w:val="lv-LV"/>
        </w:rPr>
      </w:pPr>
      <w:r w:rsidRPr="001A5A22">
        <w:rPr>
          <w:sz w:val="20"/>
          <w:szCs w:val="20"/>
          <w:lang w:val="lv-LV"/>
        </w:rPr>
        <w:t>ar Tukuma novada Domes 22.10.2009.</w:t>
      </w:r>
    </w:p>
    <w:p w:rsidR="00AB3911" w:rsidRPr="001A5A22" w:rsidRDefault="00AB3911" w:rsidP="0059545C">
      <w:pPr>
        <w:ind w:left="5760" w:right="-1" w:firstLine="720"/>
        <w:jc w:val="both"/>
        <w:rPr>
          <w:sz w:val="20"/>
          <w:szCs w:val="20"/>
          <w:lang w:val="lv-LV"/>
        </w:rPr>
      </w:pPr>
      <w:r w:rsidRPr="001A5A22">
        <w:rPr>
          <w:sz w:val="20"/>
          <w:szCs w:val="20"/>
          <w:lang w:val="lv-LV"/>
        </w:rPr>
        <w:t>lēmumu (prot.Nr.10,7.§.).</w:t>
      </w:r>
    </w:p>
    <w:p w:rsidR="00AB3911" w:rsidRPr="001A5A22" w:rsidRDefault="00AB3911" w:rsidP="0059545C">
      <w:pPr>
        <w:ind w:left="5760" w:right="-1" w:firstLine="720"/>
        <w:jc w:val="both"/>
        <w:rPr>
          <w:sz w:val="20"/>
          <w:szCs w:val="20"/>
          <w:lang w:val="lv-LV"/>
        </w:rPr>
      </w:pPr>
    </w:p>
    <w:p w:rsidR="00AB3911" w:rsidRPr="001A5A22" w:rsidRDefault="00AB3911" w:rsidP="0059545C">
      <w:pPr>
        <w:ind w:left="5664" w:right="-1" w:firstLine="777"/>
        <w:jc w:val="both"/>
        <w:rPr>
          <w:sz w:val="20"/>
          <w:szCs w:val="20"/>
          <w:lang w:val="lv-LV"/>
        </w:rPr>
      </w:pPr>
      <w:r w:rsidRPr="001A5A22">
        <w:rPr>
          <w:sz w:val="20"/>
          <w:szCs w:val="20"/>
          <w:lang w:val="lv-LV"/>
        </w:rPr>
        <w:t xml:space="preserve"> Ar grozījumiem, kas izdarīti ar</w:t>
      </w:r>
    </w:p>
    <w:p w:rsidR="00AB3911" w:rsidRPr="001A5A22" w:rsidRDefault="00AB3911" w:rsidP="0059545C">
      <w:pPr>
        <w:ind w:left="6441" w:right="-1" w:firstLine="39"/>
        <w:jc w:val="both"/>
        <w:rPr>
          <w:sz w:val="20"/>
          <w:szCs w:val="20"/>
          <w:lang w:val="lv-LV"/>
        </w:rPr>
      </w:pPr>
      <w:r w:rsidRPr="001A5A22">
        <w:rPr>
          <w:sz w:val="20"/>
          <w:szCs w:val="20"/>
          <w:lang w:val="lv-LV"/>
        </w:rPr>
        <w:t>Tukuma novada Domes lēmumu:</w:t>
      </w:r>
    </w:p>
    <w:p w:rsidR="00AB3911" w:rsidRPr="001A5A22" w:rsidRDefault="00AB3911" w:rsidP="0059545C">
      <w:pPr>
        <w:ind w:left="6441" w:right="-1" w:firstLine="39"/>
        <w:jc w:val="both"/>
        <w:rPr>
          <w:sz w:val="20"/>
          <w:szCs w:val="20"/>
          <w:lang w:val="lv-LV"/>
        </w:rPr>
      </w:pPr>
      <w:r w:rsidRPr="001A5A22">
        <w:rPr>
          <w:sz w:val="20"/>
          <w:szCs w:val="20"/>
          <w:lang w:val="lv-LV"/>
        </w:rPr>
        <w:t>- 24.11.2011. (prot.Nr.15,19.§.),</w:t>
      </w:r>
    </w:p>
    <w:p w:rsidR="00AB3911" w:rsidRPr="001A5A22" w:rsidRDefault="00AB3911" w:rsidP="0059545C">
      <w:pPr>
        <w:ind w:left="6441" w:right="-1" w:firstLine="39"/>
        <w:jc w:val="both"/>
        <w:rPr>
          <w:sz w:val="20"/>
          <w:szCs w:val="20"/>
          <w:lang w:val="lv-LV"/>
        </w:rPr>
      </w:pPr>
      <w:r w:rsidRPr="001A5A22">
        <w:rPr>
          <w:sz w:val="20"/>
          <w:szCs w:val="20"/>
          <w:lang w:val="lv-LV"/>
        </w:rPr>
        <w:t>- 22.12.2011. (prot.Nr.16, 10.§.),</w:t>
      </w:r>
    </w:p>
    <w:p w:rsidR="00AB3911" w:rsidRPr="001A5A22" w:rsidRDefault="00AB3911" w:rsidP="0059545C">
      <w:pPr>
        <w:ind w:left="6441" w:right="-1" w:firstLine="39"/>
        <w:jc w:val="both"/>
        <w:rPr>
          <w:color w:val="000000"/>
          <w:sz w:val="20"/>
          <w:szCs w:val="20"/>
          <w:lang w:val="lv-LV"/>
        </w:rPr>
      </w:pPr>
      <w:r w:rsidRPr="001A5A22">
        <w:rPr>
          <w:color w:val="000000"/>
          <w:sz w:val="20"/>
          <w:szCs w:val="20"/>
          <w:lang w:val="lv-LV"/>
        </w:rPr>
        <w:t>- 25.07.2013. (prot.Nr.12, 23.§.).</w:t>
      </w:r>
    </w:p>
    <w:p w:rsidR="00AB3911" w:rsidRPr="001A5A22" w:rsidRDefault="00AB3911" w:rsidP="0059545C">
      <w:pPr>
        <w:ind w:left="5760" w:right="-1" w:firstLine="720"/>
        <w:jc w:val="both"/>
        <w:rPr>
          <w:color w:val="FF0000"/>
          <w:sz w:val="20"/>
          <w:lang w:val="lv-LV"/>
        </w:rPr>
      </w:pPr>
      <w:r w:rsidRPr="001A5A22">
        <w:rPr>
          <w:color w:val="FF0000"/>
          <w:sz w:val="20"/>
          <w:lang w:val="lv-LV"/>
        </w:rPr>
        <w:t>- 22.12.2015. (prot.Nr.14, 18.§.)</w:t>
      </w:r>
    </w:p>
    <w:p w:rsidR="00AB3911" w:rsidRPr="001A5A22" w:rsidRDefault="00AB3911" w:rsidP="0059545C">
      <w:pPr>
        <w:ind w:left="5760" w:right="-1" w:firstLine="720"/>
        <w:jc w:val="both"/>
        <w:rPr>
          <w:color w:val="FF0000"/>
          <w:sz w:val="20"/>
          <w:lang w:val="lv-LV"/>
        </w:rPr>
      </w:pPr>
      <w:r w:rsidRPr="001A5A22">
        <w:rPr>
          <w:color w:val="FF0000"/>
          <w:sz w:val="20"/>
          <w:lang w:val="lv-LV"/>
        </w:rPr>
        <w:t>- ...02.2016. (prot.Nr...., ...§.)</w:t>
      </w:r>
    </w:p>
    <w:p w:rsidR="00AB3911" w:rsidRPr="001A5A22" w:rsidRDefault="00AB3911" w:rsidP="00D66914">
      <w:pPr>
        <w:ind w:right="-1"/>
        <w:jc w:val="right"/>
        <w:rPr>
          <w:lang w:val="lv-LV"/>
        </w:rPr>
      </w:pPr>
    </w:p>
    <w:p w:rsidR="00AB3911" w:rsidRPr="001A5A22" w:rsidRDefault="00AB3911" w:rsidP="00D66914">
      <w:pPr>
        <w:ind w:right="-1"/>
        <w:jc w:val="center"/>
        <w:rPr>
          <w:b/>
          <w:lang w:val="lv-LV"/>
        </w:rPr>
      </w:pPr>
      <w:r w:rsidRPr="001A5A22">
        <w:rPr>
          <w:b/>
          <w:lang w:val="lv-LV"/>
        </w:rPr>
        <w:t xml:space="preserve">TUMES UN DEGOLES PAGASTU PĀRVALDES </w:t>
      </w:r>
    </w:p>
    <w:p w:rsidR="00AB3911" w:rsidRPr="001A5A22" w:rsidRDefault="00AB3911" w:rsidP="00D66914">
      <w:pPr>
        <w:ind w:right="-1"/>
        <w:jc w:val="center"/>
        <w:rPr>
          <w:lang w:val="lv-LV"/>
        </w:rPr>
      </w:pPr>
      <w:r w:rsidRPr="001A5A22">
        <w:rPr>
          <w:b/>
          <w:lang w:val="lv-LV"/>
        </w:rPr>
        <w:t>NOLIKUMS</w:t>
      </w:r>
    </w:p>
    <w:p w:rsidR="00AB3911" w:rsidRPr="001A5A22" w:rsidRDefault="00AB3911" w:rsidP="00D66914">
      <w:pPr>
        <w:ind w:left="6480" w:right="-1"/>
        <w:jc w:val="both"/>
        <w:rPr>
          <w:sz w:val="20"/>
          <w:szCs w:val="20"/>
          <w:lang w:val="lv-LV"/>
        </w:rPr>
      </w:pPr>
      <w:r w:rsidRPr="001A5A22">
        <w:rPr>
          <w:sz w:val="20"/>
          <w:szCs w:val="20"/>
          <w:lang w:val="lv-LV"/>
        </w:rPr>
        <w:t xml:space="preserve">Izdots saskaņā ar likuma „Par pašvaldībām” 41.panta pirmās daļas 2.punktu un 69.¹pantu </w:t>
      </w:r>
    </w:p>
    <w:p w:rsidR="00AB3911" w:rsidRPr="001A5A22" w:rsidRDefault="00AB3911" w:rsidP="00D66914">
      <w:pPr>
        <w:ind w:left="6480" w:right="-1"/>
        <w:jc w:val="both"/>
        <w:rPr>
          <w:sz w:val="20"/>
          <w:szCs w:val="20"/>
          <w:lang w:val="lv-LV"/>
        </w:rPr>
      </w:pPr>
    </w:p>
    <w:p w:rsidR="00AB3911" w:rsidRPr="001A5A22" w:rsidRDefault="00AB3911" w:rsidP="00D66914">
      <w:pPr>
        <w:ind w:left="6480" w:right="-1"/>
        <w:jc w:val="both"/>
        <w:rPr>
          <w:sz w:val="20"/>
          <w:szCs w:val="20"/>
          <w:lang w:val="lv-LV"/>
        </w:rPr>
      </w:pPr>
    </w:p>
    <w:p w:rsidR="00AB3911" w:rsidRPr="001A5A22" w:rsidRDefault="00AB3911" w:rsidP="00D66914">
      <w:pPr>
        <w:ind w:right="-1"/>
        <w:jc w:val="center"/>
        <w:rPr>
          <w:b/>
          <w:lang w:val="lv-LV"/>
        </w:rPr>
      </w:pPr>
      <w:r w:rsidRPr="001A5A22">
        <w:rPr>
          <w:b/>
          <w:lang w:val="lv-LV"/>
        </w:rPr>
        <w:t>I. Vispārīgie jautājumi</w:t>
      </w:r>
    </w:p>
    <w:p w:rsidR="00AB3911" w:rsidRPr="001A5A22" w:rsidRDefault="00AB3911" w:rsidP="00D66914">
      <w:pPr>
        <w:ind w:right="-1"/>
        <w:jc w:val="center"/>
        <w:rPr>
          <w:b/>
          <w:lang w:val="lv-LV"/>
        </w:rPr>
      </w:pPr>
    </w:p>
    <w:p w:rsidR="00AB3911" w:rsidRPr="001A5A22" w:rsidRDefault="00AB3911" w:rsidP="00D66914">
      <w:pPr>
        <w:ind w:right="-1" w:firstLine="720"/>
        <w:jc w:val="both"/>
        <w:rPr>
          <w:lang w:val="lv-LV"/>
        </w:rPr>
      </w:pPr>
      <w:r w:rsidRPr="001A5A22">
        <w:rPr>
          <w:lang w:val="lv-LV"/>
        </w:rPr>
        <w:t>1. Tumes un Degoles pagastu pārvalde (turpmāk – Pārvalde) ir Tukuma novada Domes (turpmāk – Dome) izveidota iestāde, kas Tumes un Degoles pagastu teritorijā pakalpojumu centros iedzīvotājiem un citām personām nodrošina likumā „Par pašvaldībām” un citos ārējos normatīvajos aktos noteikto pašvaldības sniegto pakalpojumu pieejamību.</w:t>
      </w:r>
    </w:p>
    <w:p w:rsidR="00AB3911" w:rsidRPr="001A5A22" w:rsidRDefault="00AB3911" w:rsidP="00D66914">
      <w:pPr>
        <w:ind w:right="-1" w:firstLine="720"/>
        <w:jc w:val="both"/>
        <w:rPr>
          <w:lang w:val="lv-LV"/>
        </w:rPr>
      </w:pPr>
      <w:r w:rsidRPr="001A5A22">
        <w:rPr>
          <w:lang w:val="lv-LV"/>
        </w:rPr>
        <w:t>2. Pārvaldes tiesiskais pamats ir Latvijas Republikā spēkā esošie normatīvie akti, pašvaldības saistošie noteikumi, Tukuma novada Domes lēmumi, vadības rīkojumi u.c.</w:t>
      </w:r>
    </w:p>
    <w:p w:rsidR="00AB3911" w:rsidRPr="001A5A22" w:rsidRDefault="00AB3911" w:rsidP="00D66914">
      <w:pPr>
        <w:ind w:right="-1" w:firstLine="720"/>
        <w:jc w:val="both"/>
        <w:rPr>
          <w:lang w:val="lv-LV"/>
        </w:rPr>
      </w:pPr>
      <w:r w:rsidRPr="001A5A22">
        <w:rPr>
          <w:lang w:val="lv-LV"/>
        </w:rPr>
        <w:t>3. Pārvaldes darbības likumību uzrauga Tukuma novada Domes priekšsēdētāja vietnieks.</w:t>
      </w:r>
    </w:p>
    <w:p w:rsidR="00AB3911" w:rsidRPr="001A5A22" w:rsidRDefault="00AB3911" w:rsidP="00D66914">
      <w:pPr>
        <w:ind w:right="-1" w:firstLine="720"/>
        <w:jc w:val="both"/>
        <w:rPr>
          <w:rFonts w:eastAsia="Calibri"/>
          <w:lang w:val="lv-LV" w:eastAsia="lv-LV"/>
        </w:rPr>
      </w:pPr>
      <w:r w:rsidRPr="001A5A22">
        <w:rPr>
          <w:lang w:val="lv-LV"/>
        </w:rPr>
        <w:t xml:space="preserve">4. Pārvalde rīkojas ar Domes piešķirtajiem finanšu līdzekļiem saskaņā ar pašvaldības budžetā apstiprināto finansējumu. </w:t>
      </w:r>
      <w:r w:rsidRPr="001A5A22">
        <w:rPr>
          <w:strike/>
          <w:color w:val="FF0000"/>
          <w:lang w:val="lv-LV"/>
        </w:rPr>
        <w:t>Pārvalde ir juridiska persona, tai ir savs norēķinu konts, veidlapas un zīmogs</w:t>
      </w:r>
      <w:r w:rsidRPr="001A5A22">
        <w:rPr>
          <w:lang w:val="lv-LV"/>
        </w:rPr>
        <w:t>.</w:t>
      </w:r>
      <w:r w:rsidRPr="001A5A22">
        <w:rPr>
          <w:rFonts w:eastAsia="Calibri"/>
          <w:lang w:val="lv-LV" w:eastAsia="lv-LV"/>
        </w:rPr>
        <w:t xml:space="preserve"> </w:t>
      </w:r>
      <w:r w:rsidRPr="001A5A22">
        <w:rPr>
          <w:rFonts w:eastAsia="Calibri"/>
          <w:color w:val="FF0000"/>
          <w:lang w:val="lv-LV" w:eastAsia="lv-LV"/>
        </w:rPr>
        <w:t>Pārvaldes finanšu, materiālo un nemateriālo līdzekļu un saimniecisko darījumu uzskaite atbilstoši normatīvajiem aktiem tiek veikta Domes Finanšu nodaļā. Pārvalde ir juridiska persona, tai ir sava veidlapa un zīmogs</w:t>
      </w:r>
      <w:r w:rsidRPr="001A5A22">
        <w:rPr>
          <w:rFonts w:eastAsia="Calibri"/>
          <w:lang w:val="lv-LV" w:eastAsia="lv-LV"/>
        </w:rPr>
        <w:t>.</w:t>
      </w:r>
    </w:p>
    <w:p w:rsidR="00AB3911" w:rsidRPr="001A5A22" w:rsidRDefault="00AB3911" w:rsidP="00D66914">
      <w:pPr>
        <w:ind w:right="-1" w:firstLine="720"/>
        <w:jc w:val="right"/>
        <w:rPr>
          <w:color w:val="FF0000"/>
          <w:lang w:val="lv-LV"/>
        </w:rPr>
      </w:pPr>
      <w:r w:rsidRPr="001A5A22">
        <w:rPr>
          <w:i/>
          <w:color w:val="FF0000"/>
          <w:sz w:val="20"/>
          <w:szCs w:val="20"/>
          <w:lang w:val="lv-LV"/>
        </w:rPr>
        <w:t>Ar grozījumiem, kas izdarīti ar Tukuma novada Domes ....02.2016. lēmumu (prot.Nr...., ...§.)</w:t>
      </w:r>
    </w:p>
    <w:p w:rsidR="00AB3911" w:rsidRPr="001A5A22" w:rsidRDefault="00AB3911" w:rsidP="00D66914">
      <w:pPr>
        <w:ind w:right="-1" w:firstLine="720"/>
        <w:jc w:val="both"/>
        <w:rPr>
          <w:lang w:val="lv-LV"/>
        </w:rPr>
      </w:pPr>
      <w:r w:rsidRPr="001A5A22">
        <w:rPr>
          <w:lang w:val="lv-LV"/>
        </w:rPr>
        <w:t>5. Pārvaldes administratīvo teritoriju veido Tumes pagasts ar pakalpojumu sniegšanas centru Tumē un Degoles pagasts ar pakalpojumu sniegšanas centru Degolē.</w:t>
      </w:r>
    </w:p>
    <w:p w:rsidR="00AB3911" w:rsidRPr="001A5A22" w:rsidRDefault="00AB3911" w:rsidP="00D66914">
      <w:pPr>
        <w:ind w:right="-1" w:firstLine="720"/>
        <w:jc w:val="both"/>
        <w:rPr>
          <w:lang w:val="lv-LV"/>
        </w:rPr>
      </w:pPr>
    </w:p>
    <w:p w:rsidR="00AB3911" w:rsidRPr="001A5A22" w:rsidRDefault="00AB3911" w:rsidP="00D66914">
      <w:pPr>
        <w:ind w:right="-1" w:firstLine="720"/>
        <w:jc w:val="both"/>
        <w:rPr>
          <w:lang w:val="lv-LV"/>
        </w:rPr>
      </w:pPr>
      <w:r w:rsidRPr="001A5A22">
        <w:rPr>
          <w:lang w:val="lv-LV"/>
        </w:rPr>
        <w:t>6. Pārvaldes darba laiki:</w:t>
      </w:r>
    </w:p>
    <w:p w:rsidR="00AB3911" w:rsidRPr="001A5A22" w:rsidRDefault="00AB3911" w:rsidP="00D66914">
      <w:pPr>
        <w:ind w:right="-1" w:firstLine="720"/>
        <w:jc w:val="both"/>
        <w:rPr>
          <w:u w:val="single"/>
          <w:lang w:val="lv-LV"/>
        </w:rPr>
      </w:pPr>
      <w:r w:rsidRPr="001A5A22">
        <w:rPr>
          <w:u w:val="single"/>
          <w:lang w:val="lv-LV"/>
        </w:rPr>
        <w:t>Tumes pagasta pakalpojumu centrā, Pasta ielā 1A, Tumes pagastā:</w:t>
      </w:r>
    </w:p>
    <w:p w:rsidR="00AB3911" w:rsidRPr="001A5A22" w:rsidRDefault="00AB3911" w:rsidP="00D66914">
      <w:pPr>
        <w:ind w:right="-1"/>
        <w:jc w:val="both"/>
        <w:rPr>
          <w:color w:val="000000"/>
          <w:lang w:val="lv-LV"/>
        </w:rPr>
      </w:pPr>
      <w:r w:rsidRPr="001A5A22">
        <w:rPr>
          <w:lang w:val="lv-LV"/>
        </w:rPr>
        <w:t xml:space="preserve">- pirmdienās no plkst. </w:t>
      </w:r>
      <w:r w:rsidRPr="001A5A22">
        <w:rPr>
          <w:color w:val="000000"/>
          <w:lang w:val="lv-LV"/>
        </w:rPr>
        <w:t>8:00 līdz plkst. 12:00 un no plkst. 13:00 līdz plkst. 18:00;</w:t>
      </w:r>
    </w:p>
    <w:p w:rsidR="00AB3911" w:rsidRPr="001A5A22" w:rsidRDefault="00AB3911" w:rsidP="00D66914">
      <w:pPr>
        <w:ind w:right="-1"/>
        <w:jc w:val="both"/>
        <w:rPr>
          <w:color w:val="000000"/>
          <w:lang w:val="lv-LV"/>
        </w:rPr>
      </w:pPr>
      <w:r w:rsidRPr="001A5A22">
        <w:rPr>
          <w:color w:val="000000"/>
          <w:lang w:val="lv-LV"/>
        </w:rPr>
        <w:t>- otrdienās, trešdienās, ceturtdienās no plkst. 8:00 līdz plkst. 12:00 un no plkst. 13:00 līdz plkst. 17:00;</w:t>
      </w:r>
    </w:p>
    <w:p w:rsidR="00AB3911" w:rsidRPr="001A5A22" w:rsidRDefault="00AB3911" w:rsidP="00D66914">
      <w:pPr>
        <w:ind w:right="-1"/>
        <w:jc w:val="both"/>
        <w:rPr>
          <w:color w:val="000000"/>
          <w:lang w:val="lv-LV"/>
        </w:rPr>
      </w:pPr>
      <w:r w:rsidRPr="001A5A22">
        <w:rPr>
          <w:color w:val="000000"/>
          <w:lang w:val="lv-LV"/>
        </w:rPr>
        <w:t xml:space="preserve">- piektdienās no plkst. 8:00 līdz plkst. 12:00 un no plkst.13:00 līdz plkst. 16:00. </w:t>
      </w:r>
    </w:p>
    <w:p w:rsidR="00AB3911" w:rsidRPr="001A5A22" w:rsidRDefault="00AB3911" w:rsidP="00D66914">
      <w:pPr>
        <w:ind w:right="-1" w:firstLine="720"/>
        <w:jc w:val="both"/>
        <w:rPr>
          <w:color w:val="000000"/>
          <w:lang w:val="lv-LV"/>
        </w:rPr>
      </w:pPr>
      <w:r w:rsidRPr="001A5A22">
        <w:rPr>
          <w:color w:val="000000"/>
          <w:u w:val="single"/>
          <w:lang w:val="lv-LV"/>
        </w:rPr>
        <w:t>Degoles pagasta pakalpojumu centrā „Griezēs”, Degoles pagastā</w:t>
      </w:r>
      <w:r w:rsidRPr="001A5A22">
        <w:rPr>
          <w:color w:val="000000"/>
          <w:lang w:val="lv-LV"/>
        </w:rPr>
        <w:t>:</w:t>
      </w:r>
    </w:p>
    <w:p w:rsidR="00AB3911" w:rsidRPr="001A5A22" w:rsidRDefault="00AB3911" w:rsidP="00D66914">
      <w:pPr>
        <w:ind w:right="-1"/>
        <w:jc w:val="both"/>
        <w:rPr>
          <w:color w:val="000000"/>
          <w:lang w:val="lv-LV"/>
        </w:rPr>
      </w:pPr>
      <w:r w:rsidRPr="001A5A22">
        <w:rPr>
          <w:color w:val="000000"/>
          <w:lang w:val="lv-LV"/>
        </w:rPr>
        <w:t>- pirmdienās no plkst. 8:30 līdz plkst. 12:30 un no plkst. 13:00 līdz plkst. 18:00;</w:t>
      </w:r>
    </w:p>
    <w:p w:rsidR="00AB3911" w:rsidRPr="001A5A22" w:rsidRDefault="00AB3911" w:rsidP="00D66914">
      <w:pPr>
        <w:ind w:right="-1"/>
        <w:jc w:val="both"/>
        <w:rPr>
          <w:color w:val="000000"/>
          <w:lang w:val="lv-LV"/>
        </w:rPr>
      </w:pPr>
      <w:r w:rsidRPr="001A5A22">
        <w:rPr>
          <w:color w:val="000000"/>
          <w:lang w:val="lv-LV"/>
        </w:rPr>
        <w:t>- otrdienās, trešdienās, ceturtdienās no plkst. 8:00 līdz plkst. 12:30 un no plkst. 13:00 līdz plkst. 16:30;</w:t>
      </w:r>
    </w:p>
    <w:p w:rsidR="00AB3911" w:rsidRPr="001A5A22" w:rsidRDefault="00AB3911" w:rsidP="00D66914">
      <w:pPr>
        <w:ind w:right="-1"/>
        <w:jc w:val="both"/>
        <w:rPr>
          <w:color w:val="000000"/>
          <w:lang w:val="lv-LV"/>
        </w:rPr>
      </w:pPr>
      <w:r w:rsidRPr="001A5A22">
        <w:rPr>
          <w:color w:val="000000"/>
          <w:lang w:val="lv-LV"/>
        </w:rPr>
        <w:t>- piektdienās no plkst. 8:00 līdz plkst. 12:30 un no plkst. 13:00 līdz plkst. 15:30.”,</w:t>
      </w:r>
    </w:p>
    <w:p w:rsidR="00AB3911" w:rsidRPr="001A5A22" w:rsidRDefault="00AB3911" w:rsidP="00D66914">
      <w:pPr>
        <w:ind w:right="-1" w:firstLine="720"/>
        <w:jc w:val="both"/>
        <w:rPr>
          <w:color w:val="000000"/>
          <w:lang w:val="lv-LV"/>
        </w:rPr>
      </w:pPr>
    </w:p>
    <w:p w:rsidR="00AB3911" w:rsidRPr="001A5A22" w:rsidRDefault="00AB3911" w:rsidP="00D66914">
      <w:pPr>
        <w:ind w:right="-1" w:firstLine="720"/>
        <w:jc w:val="both"/>
        <w:rPr>
          <w:color w:val="000000"/>
          <w:lang w:val="lv-LV"/>
        </w:rPr>
      </w:pPr>
      <w:r w:rsidRPr="001A5A22">
        <w:rPr>
          <w:color w:val="000000"/>
          <w:lang w:val="lv-LV"/>
        </w:rPr>
        <w:t>„7. Pārvaldes vadītājs iedzīvotājus pieņem:</w:t>
      </w:r>
    </w:p>
    <w:p w:rsidR="00AB3911" w:rsidRPr="001A5A22" w:rsidRDefault="00AB3911" w:rsidP="00D66914">
      <w:pPr>
        <w:ind w:right="-1" w:firstLine="720"/>
        <w:jc w:val="both"/>
        <w:rPr>
          <w:color w:val="000000"/>
          <w:u w:val="single"/>
          <w:lang w:val="lv-LV"/>
        </w:rPr>
      </w:pPr>
      <w:r w:rsidRPr="001A5A22">
        <w:rPr>
          <w:color w:val="000000"/>
          <w:u w:val="single"/>
          <w:lang w:val="lv-LV"/>
        </w:rPr>
        <w:t xml:space="preserve">Tumē </w:t>
      </w:r>
    </w:p>
    <w:p w:rsidR="00AB3911" w:rsidRPr="001A5A22" w:rsidRDefault="00AB3911" w:rsidP="00D66914">
      <w:pPr>
        <w:ind w:right="-1"/>
        <w:jc w:val="both"/>
        <w:rPr>
          <w:color w:val="000000"/>
          <w:lang w:val="lv-LV"/>
        </w:rPr>
      </w:pPr>
      <w:r w:rsidRPr="001A5A22">
        <w:rPr>
          <w:color w:val="000000"/>
          <w:lang w:val="lv-LV"/>
        </w:rPr>
        <w:t>- pirmdienās no plkst. 16:00 līdz plkst. 18:00.</w:t>
      </w:r>
    </w:p>
    <w:p w:rsidR="00AB3911" w:rsidRPr="001A5A22" w:rsidRDefault="00AB3911" w:rsidP="00D66914">
      <w:pPr>
        <w:ind w:right="-1" w:firstLine="720"/>
        <w:jc w:val="both"/>
        <w:rPr>
          <w:u w:val="single"/>
          <w:lang w:val="lv-LV"/>
        </w:rPr>
      </w:pPr>
      <w:r w:rsidRPr="001A5A22">
        <w:rPr>
          <w:u w:val="single"/>
          <w:lang w:val="lv-LV"/>
        </w:rPr>
        <w:t xml:space="preserve">Degole </w:t>
      </w:r>
    </w:p>
    <w:p w:rsidR="00AB3911" w:rsidRPr="001A5A22" w:rsidRDefault="00AB3911" w:rsidP="00D66914">
      <w:pPr>
        <w:ind w:right="-1"/>
        <w:jc w:val="both"/>
        <w:rPr>
          <w:color w:val="000000"/>
          <w:lang w:val="lv-LV"/>
        </w:rPr>
      </w:pPr>
      <w:r w:rsidRPr="001A5A22">
        <w:rPr>
          <w:lang w:val="lv-LV"/>
        </w:rPr>
        <w:t xml:space="preserve">- pirmdienās no plkst. </w:t>
      </w:r>
      <w:r w:rsidRPr="001A5A22">
        <w:rPr>
          <w:color w:val="000000"/>
          <w:lang w:val="lv-LV"/>
        </w:rPr>
        <w:t>13:00 līdz plkst. 15:00.”.</w:t>
      </w:r>
    </w:p>
    <w:p w:rsidR="00AB3911" w:rsidRPr="001A5A22" w:rsidRDefault="00AB3911" w:rsidP="00D66914">
      <w:pPr>
        <w:ind w:right="-1"/>
        <w:jc w:val="right"/>
        <w:rPr>
          <w:i/>
          <w:color w:val="000000"/>
          <w:sz w:val="20"/>
          <w:szCs w:val="20"/>
          <w:lang w:val="lv-LV"/>
        </w:rPr>
      </w:pPr>
      <w:r w:rsidRPr="001A5A22">
        <w:rPr>
          <w:color w:val="000000"/>
          <w:lang w:val="lv-LV"/>
        </w:rPr>
        <w:tab/>
      </w:r>
      <w:r w:rsidRPr="001A5A22">
        <w:rPr>
          <w:i/>
          <w:color w:val="000000"/>
          <w:sz w:val="20"/>
          <w:szCs w:val="20"/>
          <w:lang w:val="lv-LV"/>
        </w:rPr>
        <w:t>Ar grozījumiem, kas izdarīti ar Tukuma novada Domes 25.07.2013. lēmumu (prot.Nr.12, 23.§.)</w:t>
      </w:r>
    </w:p>
    <w:p w:rsidR="00AB3911" w:rsidRPr="001A5A22" w:rsidRDefault="00AB3911" w:rsidP="00D66914">
      <w:pPr>
        <w:ind w:right="-1" w:firstLine="720"/>
        <w:jc w:val="both"/>
        <w:rPr>
          <w:lang w:val="lv-LV"/>
        </w:rPr>
      </w:pPr>
      <w:r w:rsidRPr="001A5A22">
        <w:rPr>
          <w:lang w:val="lv-LV"/>
        </w:rPr>
        <w:tab/>
      </w:r>
    </w:p>
    <w:p w:rsidR="00AB3911" w:rsidRPr="001A5A22" w:rsidRDefault="00AB3911" w:rsidP="00D66914">
      <w:pPr>
        <w:tabs>
          <w:tab w:val="num" w:pos="360"/>
          <w:tab w:val="left" w:pos="720"/>
        </w:tabs>
        <w:ind w:right="-1" w:firstLine="720"/>
        <w:rPr>
          <w:lang w:val="lv-LV"/>
        </w:rPr>
      </w:pPr>
      <w:r w:rsidRPr="001A5A22">
        <w:rPr>
          <w:lang w:val="lv-LV"/>
        </w:rPr>
        <w:lastRenderedPageBreak/>
        <w:t xml:space="preserve">8. Pārvaldes juridiskais nosaukums ir „Tumes un Degoles pagastu pārvalde” un tās juridiskā adrese: Pasta iela 1A,Tume, Tumes pagasts, Tukuma novads, LV-3139. </w:t>
      </w:r>
    </w:p>
    <w:p w:rsidR="00AB3911" w:rsidRPr="001A5A22" w:rsidRDefault="00AB3911" w:rsidP="00D66914">
      <w:pPr>
        <w:ind w:right="-1"/>
        <w:jc w:val="center"/>
        <w:rPr>
          <w:b/>
          <w:lang w:val="lv-LV"/>
        </w:rPr>
      </w:pPr>
    </w:p>
    <w:p w:rsidR="00AB3911" w:rsidRPr="001A5A22" w:rsidRDefault="00AB3911" w:rsidP="00D66914">
      <w:pPr>
        <w:ind w:right="-1"/>
        <w:jc w:val="center"/>
        <w:rPr>
          <w:b/>
          <w:lang w:val="lv-LV"/>
        </w:rPr>
      </w:pPr>
    </w:p>
    <w:p w:rsidR="00AB3911" w:rsidRPr="001A5A22" w:rsidRDefault="00AB3911" w:rsidP="00D66914">
      <w:pPr>
        <w:ind w:right="-1"/>
        <w:jc w:val="center"/>
        <w:rPr>
          <w:b/>
          <w:lang w:val="lv-LV"/>
        </w:rPr>
      </w:pPr>
      <w:r w:rsidRPr="001A5A22">
        <w:rPr>
          <w:b/>
          <w:lang w:val="lv-LV"/>
        </w:rPr>
        <w:t>II. PĀRVALDES KOMPETENCE</w:t>
      </w:r>
    </w:p>
    <w:p w:rsidR="00AB3911" w:rsidRPr="001A5A22" w:rsidRDefault="00AB3911" w:rsidP="00D66914">
      <w:pPr>
        <w:ind w:right="-1"/>
        <w:jc w:val="center"/>
        <w:rPr>
          <w:b/>
          <w:lang w:val="lv-LV"/>
        </w:rPr>
      </w:pPr>
    </w:p>
    <w:p w:rsidR="00AB3911" w:rsidRPr="001A5A22" w:rsidRDefault="00AB3911" w:rsidP="00D66914">
      <w:pPr>
        <w:ind w:right="-1" w:firstLine="720"/>
        <w:jc w:val="both"/>
        <w:rPr>
          <w:lang w:val="lv-LV"/>
        </w:rPr>
      </w:pPr>
      <w:r w:rsidRPr="001A5A22">
        <w:rPr>
          <w:lang w:val="lv-LV"/>
        </w:rPr>
        <w:t>9. Atbilstoši likumam „Par pašvaldībām” Pārvalde:</w:t>
      </w:r>
    </w:p>
    <w:p w:rsidR="00AB3911" w:rsidRPr="001A5A22" w:rsidRDefault="00AB3911" w:rsidP="00D66914">
      <w:pPr>
        <w:ind w:right="-1" w:firstLine="720"/>
        <w:jc w:val="both"/>
        <w:rPr>
          <w:lang w:val="lv-LV"/>
        </w:rPr>
      </w:pPr>
      <w:r w:rsidRPr="001A5A22">
        <w:rPr>
          <w:lang w:val="lv-LV"/>
        </w:rPr>
        <w:t>9.1. nodrošina pašvaldības kompetencē esošo izziņu izsniegšanu un sniedz informāciju par pašvaldības kompetencē esošajiem jautājumiem;</w:t>
      </w:r>
    </w:p>
    <w:p w:rsidR="00AB3911" w:rsidRPr="001A5A22" w:rsidRDefault="00AB3911" w:rsidP="00D66914">
      <w:pPr>
        <w:ind w:right="-1" w:firstLine="720"/>
        <w:jc w:val="both"/>
        <w:rPr>
          <w:lang w:val="lv-LV"/>
        </w:rPr>
      </w:pPr>
      <w:r w:rsidRPr="001A5A22">
        <w:rPr>
          <w:lang w:val="lv-LV"/>
        </w:rPr>
        <w:t>9.2. pieņem valsts noteikto nodokļu un nodevu maksājumus, kuru iekasēšana ir uzdota pašvaldībai, kā arī Domes noteikto nodevu maksājumus un maksājumus par pašvaldības sniegtajiem pakalpojumiem;</w:t>
      </w:r>
    </w:p>
    <w:p w:rsidR="00AB3911" w:rsidRPr="001A5A22" w:rsidRDefault="00AB3911" w:rsidP="00D66914">
      <w:pPr>
        <w:ind w:right="-1" w:firstLine="720"/>
        <w:jc w:val="both"/>
        <w:rPr>
          <w:lang w:val="lv-LV"/>
        </w:rPr>
      </w:pPr>
      <w:r w:rsidRPr="001A5A22">
        <w:rPr>
          <w:lang w:val="lv-LV"/>
        </w:rPr>
        <w:t>9.3. nodrošina pašvaldības sociālo pabalstu izmaksas, normatīvo aktu un Tukuma novada Domes saistošo noteikumu noteiktajā kārtībā;</w:t>
      </w:r>
    </w:p>
    <w:p w:rsidR="00AB3911" w:rsidRPr="001A5A22" w:rsidRDefault="00AB3911" w:rsidP="00D66914">
      <w:pPr>
        <w:ind w:right="-1" w:firstLine="720"/>
        <w:jc w:val="both"/>
        <w:rPr>
          <w:lang w:val="lv-LV"/>
        </w:rPr>
      </w:pPr>
      <w:r w:rsidRPr="001A5A22">
        <w:rPr>
          <w:lang w:val="lv-LV"/>
        </w:rPr>
        <w:t>9.4. pieņem iesniegumus, sūdzības un priekšlikumus no iedzīvotājiem un juridiskajām personām, sniedz atbildes uz iesniegumiem utt.;</w:t>
      </w:r>
    </w:p>
    <w:p w:rsidR="00AB3911" w:rsidRPr="001A5A22" w:rsidRDefault="00AB3911" w:rsidP="00D66914">
      <w:pPr>
        <w:ind w:right="-1" w:firstLine="720"/>
        <w:jc w:val="both"/>
        <w:rPr>
          <w:color w:val="000000" w:themeColor="text1"/>
          <w:lang w:val="lv-LV"/>
        </w:rPr>
      </w:pPr>
      <w:r w:rsidRPr="001A5A22">
        <w:rPr>
          <w:lang w:val="lv-LV"/>
        </w:rPr>
        <w:t xml:space="preserve">9.5. organizē komunālo pakalpojumu sniegšanu, teritorijas labiekārtošanu un pašvaldības ceļu </w:t>
      </w:r>
      <w:r w:rsidRPr="001A5A22">
        <w:rPr>
          <w:color w:val="000000" w:themeColor="text1"/>
          <w:lang w:val="lv-LV"/>
        </w:rPr>
        <w:t>un ielu uzturēšanu Pārvaldes teritorijā;</w:t>
      </w:r>
    </w:p>
    <w:p w:rsidR="00AB3911" w:rsidRPr="001A5A22" w:rsidRDefault="00AB3911" w:rsidP="00D66914">
      <w:pPr>
        <w:ind w:right="-1" w:firstLine="720"/>
        <w:jc w:val="both"/>
        <w:rPr>
          <w:rFonts w:eastAsia="Calibri"/>
          <w:strike/>
          <w:color w:val="FF0000"/>
          <w:szCs w:val="20"/>
          <w:lang w:val="lv-LV"/>
        </w:rPr>
      </w:pPr>
      <w:r w:rsidRPr="001A5A22">
        <w:rPr>
          <w:rFonts w:eastAsia="Calibri"/>
          <w:color w:val="000000" w:themeColor="text1"/>
          <w:szCs w:val="20"/>
          <w:lang w:val="lv-LV"/>
        </w:rPr>
        <w:t xml:space="preserve">9.6. </w:t>
      </w:r>
      <w:r w:rsidRPr="001A5A22">
        <w:rPr>
          <w:rFonts w:eastAsia="Calibri"/>
          <w:strike/>
          <w:color w:val="FF0000"/>
          <w:szCs w:val="20"/>
          <w:lang w:val="lv-LV"/>
        </w:rPr>
        <w:t>Tumes un Degoles pagastu pārvaldes grāmatvedība tiek kārtota centralizēti Tukuma novada Domē.</w:t>
      </w:r>
    </w:p>
    <w:p w:rsidR="00AB3911" w:rsidRPr="001A5A22" w:rsidRDefault="00AB3911" w:rsidP="00D66914">
      <w:pPr>
        <w:ind w:right="-1"/>
        <w:jc w:val="right"/>
        <w:rPr>
          <w:i/>
          <w:strike/>
          <w:color w:val="FF0000"/>
          <w:sz w:val="20"/>
          <w:szCs w:val="20"/>
          <w:lang w:val="lv-LV"/>
        </w:rPr>
      </w:pPr>
      <w:r w:rsidRPr="001A5A22">
        <w:rPr>
          <w:i/>
          <w:strike/>
          <w:color w:val="FF0000"/>
          <w:sz w:val="20"/>
          <w:szCs w:val="20"/>
          <w:lang w:val="lv-LV"/>
        </w:rPr>
        <w:t>Ar grozījumiem, kas izdarīti ar Tukuma novada Domes 22.12.2015. lēmumu (prot.Nr.14, 18.§.)</w:t>
      </w:r>
    </w:p>
    <w:p w:rsidR="00AB3911" w:rsidRPr="001A5A22" w:rsidRDefault="00AB3911" w:rsidP="00D66914">
      <w:pPr>
        <w:ind w:right="-1" w:firstLine="720"/>
        <w:jc w:val="right"/>
        <w:rPr>
          <w:color w:val="FF0000"/>
          <w:lang w:val="lv-LV"/>
        </w:rPr>
      </w:pPr>
      <w:r w:rsidRPr="001A5A22">
        <w:rPr>
          <w:i/>
          <w:color w:val="FF0000"/>
          <w:sz w:val="20"/>
          <w:szCs w:val="20"/>
          <w:lang w:val="lv-LV"/>
        </w:rPr>
        <w:t xml:space="preserve">                    Izslēgts ar Tukuma novada Domes ....02.2016. lēmumu (prot.Nr...., ...§.)</w:t>
      </w:r>
    </w:p>
    <w:p w:rsidR="00AB3911" w:rsidRPr="001A5A22" w:rsidRDefault="00AB3911" w:rsidP="00D66914">
      <w:pPr>
        <w:ind w:right="-1" w:firstLine="720"/>
        <w:jc w:val="both"/>
        <w:rPr>
          <w:rFonts w:eastAsia="Calibri"/>
          <w:szCs w:val="20"/>
          <w:lang w:val="lv-LV"/>
        </w:rPr>
      </w:pPr>
    </w:p>
    <w:p w:rsidR="00AB3911" w:rsidRPr="001A5A22" w:rsidRDefault="00AB3911" w:rsidP="00D66914">
      <w:pPr>
        <w:ind w:right="-1" w:firstLine="720"/>
        <w:jc w:val="both"/>
        <w:rPr>
          <w:i/>
          <w:color w:val="000000" w:themeColor="text1"/>
          <w:sz w:val="20"/>
          <w:szCs w:val="20"/>
          <w:lang w:val="lv-LV"/>
        </w:rPr>
      </w:pPr>
      <w:r w:rsidRPr="001A5A22">
        <w:rPr>
          <w:color w:val="000000" w:themeColor="text1"/>
          <w:lang w:val="lv-LV"/>
        </w:rPr>
        <w:t xml:space="preserve">9.7. </w:t>
      </w:r>
      <w:r w:rsidRPr="001A5A22">
        <w:rPr>
          <w:i/>
          <w:color w:val="000000" w:themeColor="text1"/>
          <w:sz w:val="20"/>
          <w:szCs w:val="20"/>
          <w:lang w:val="lv-LV"/>
        </w:rPr>
        <w:t>Izslēgts ar Tukuma novada Domes 22.12.2015. lēmumu (prot.Nr.14, 18.§.)</w:t>
      </w:r>
    </w:p>
    <w:p w:rsidR="00AB3911" w:rsidRPr="001A5A22" w:rsidRDefault="00AB3911" w:rsidP="00D66914">
      <w:pPr>
        <w:ind w:right="-1" w:firstLine="720"/>
        <w:jc w:val="both"/>
        <w:rPr>
          <w:lang w:val="lv-LV"/>
        </w:rPr>
      </w:pPr>
      <w:r w:rsidRPr="001A5A22">
        <w:rPr>
          <w:lang w:val="lv-LV"/>
        </w:rPr>
        <w:t>9.8. nodrošina lauku attīstības speciālista un zemes ierīkotāja konsultācijas Pārvaldes teritorijā;</w:t>
      </w:r>
    </w:p>
    <w:p w:rsidR="00AB3911" w:rsidRPr="001A5A22" w:rsidRDefault="00AB3911" w:rsidP="00D66914">
      <w:pPr>
        <w:ind w:right="-1" w:firstLine="720"/>
        <w:jc w:val="both"/>
        <w:rPr>
          <w:lang w:val="lv-LV"/>
        </w:rPr>
      </w:pPr>
      <w:r w:rsidRPr="001A5A22">
        <w:rPr>
          <w:lang w:val="lv-LV"/>
        </w:rPr>
        <w:t>9.9. nodrošina Tumes un Degoles pagasta teritorijas attīstību saskaņā ar apstiprināto teritorijas plānojumu un teritorijas programmu;</w:t>
      </w:r>
    </w:p>
    <w:p w:rsidR="00AB3911" w:rsidRPr="001A5A22" w:rsidRDefault="00AB3911" w:rsidP="00D66914">
      <w:pPr>
        <w:ind w:right="-1" w:firstLine="720"/>
        <w:jc w:val="both"/>
        <w:rPr>
          <w:lang w:val="lv-LV"/>
        </w:rPr>
      </w:pPr>
      <w:r w:rsidRPr="001A5A22">
        <w:rPr>
          <w:lang w:val="lv-LV"/>
        </w:rPr>
        <w:t>9.10. nodrošina veselības aprūpes pieejamību Pārvaldes teritorijā, kā arī veicina iedzīvotāju veselīgu dzīvesveidu un sportu;</w:t>
      </w:r>
    </w:p>
    <w:p w:rsidR="00AB3911" w:rsidRPr="001A5A22" w:rsidRDefault="00AB3911" w:rsidP="00D66914">
      <w:pPr>
        <w:ind w:right="-1" w:firstLine="720"/>
        <w:jc w:val="both"/>
        <w:rPr>
          <w:lang w:val="lv-LV"/>
        </w:rPr>
      </w:pPr>
      <w:r w:rsidRPr="001A5A22">
        <w:rPr>
          <w:lang w:val="lv-LV"/>
        </w:rPr>
        <w:t>9.11. nodrošina informācijas pieejamību par Domes pieņemtajiem lēmumiem un citu vispārpieejamu informāciju;</w:t>
      </w:r>
    </w:p>
    <w:p w:rsidR="00AB3911" w:rsidRPr="001A5A22" w:rsidRDefault="00AB3911" w:rsidP="00D66914">
      <w:pPr>
        <w:ind w:right="-1"/>
        <w:jc w:val="both"/>
        <w:rPr>
          <w:lang w:val="lv-LV"/>
        </w:rPr>
      </w:pPr>
      <w:r w:rsidRPr="001A5A22">
        <w:rPr>
          <w:lang w:val="lv-LV"/>
        </w:rPr>
        <w:tab/>
        <w:t>9.12. nodrošina kultūras pakalpojumu pieejamību Pārvaldes teritorijā.</w:t>
      </w:r>
    </w:p>
    <w:p w:rsidR="00AB3911" w:rsidRPr="001A5A22" w:rsidRDefault="00AB3911" w:rsidP="00D66914">
      <w:pPr>
        <w:ind w:right="-1"/>
        <w:jc w:val="both"/>
        <w:rPr>
          <w:lang w:val="lv-LV"/>
        </w:rPr>
      </w:pPr>
    </w:p>
    <w:p w:rsidR="00AB3911" w:rsidRPr="001A5A22" w:rsidRDefault="00AB3911" w:rsidP="00D66914">
      <w:pPr>
        <w:ind w:right="-1" w:firstLine="720"/>
        <w:jc w:val="both"/>
        <w:rPr>
          <w:u w:val="single"/>
          <w:lang w:val="lv-LV"/>
        </w:rPr>
      </w:pPr>
      <w:r w:rsidRPr="001A5A22">
        <w:rPr>
          <w:lang w:val="lv-LV"/>
        </w:rPr>
        <w:t>10. Domes lēmumos noteiktajā kārtībā Pārvalde:</w:t>
      </w:r>
    </w:p>
    <w:p w:rsidR="00AB3911" w:rsidRPr="001A5A22" w:rsidRDefault="00AB3911" w:rsidP="00D66914">
      <w:pPr>
        <w:ind w:right="-1" w:firstLine="720"/>
        <w:jc w:val="both"/>
        <w:rPr>
          <w:lang w:val="lv-LV"/>
        </w:rPr>
      </w:pPr>
      <w:r w:rsidRPr="001A5A22">
        <w:rPr>
          <w:lang w:val="lv-LV"/>
        </w:rPr>
        <w:t>10.1. pieņem no iedzīvotājiem maksājumus par visa veida Tukuma novada pašvaldības (turpmāk – Pašvaldība) sniegtajiem komunālajiem un citiem pakalpojumiem;</w:t>
      </w:r>
    </w:p>
    <w:p w:rsidR="00AB3911" w:rsidRPr="001A5A22" w:rsidRDefault="00AB3911" w:rsidP="00D66914">
      <w:pPr>
        <w:ind w:right="-1" w:firstLine="720"/>
        <w:jc w:val="both"/>
        <w:rPr>
          <w:lang w:val="lv-LV"/>
        </w:rPr>
      </w:pPr>
      <w:r w:rsidRPr="001A5A22">
        <w:rPr>
          <w:lang w:val="lv-LV"/>
        </w:rPr>
        <w:t>10.2. sniedz informāciju un izziņas interesentiem par Domes un Pārvaldes kompetencē esošajiem jautājumiem;</w:t>
      </w:r>
    </w:p>
    <w:p w:rsidR="00AB3911" w:rsidRPr="001A5A22" w:rsidRDefault="00AB3911" w:rsidP="00D66914">
      <w:pPr>
        <w:ind w:right="-1" w:firstLine="720"/>
        <w:jc w:val="both"/>
        <w:rPr>
          <w:lang w:val="lv-LV"/>
        </w:rPr>
      </w:pPr>
      <w:r w:rsidRPr="001A5A22">
        <w:rPr>
          <w:lang w:val="lv-LV"/>
        </w:rPr>
        <w:t>10.3. nodrošina informācijas apriti starp Pašvaldības institūcijām;</w:t>
      </w:r>
    </w:p>
    <w:p w:rsidR="00AB3911" w:rsidRPr="001A5A22" w:rsidRDefault="00AB3911" w:rsidP="00D66914">
      <w:pPr>
        <w:ind w:right="-1" w:firstLine="720"/>
        <w:jc w:val="both"/>
        <w:rPr>
          <w:lang w:val="lv-LV"/>
        </w:rPr>
      </w:pPr>
      <w:r w:rsidRPr="001A5A22">
        <w:rPr>
          <w:lang w:val="lv-LV"/>
        </w:rPr>
        <w:t>10.4. organizē iedzīvotāju pieņemšanu pie Domes amatpersonām;</w:t>
      </w:r>
    </w:p>
    <w:p w:rsidR="00AB3911" w:rsidRPr="001A5A22" w:rsidRDefault="00AB3911" w:rsidP="00D66914">
      <w:pPr>
        <w:ind w:right="-1" w:firstLine="720"/>
        <w:jc w:val="both"/>
        <w:rPr>
          <w:color w:val="000000"/>
          <w:lang w:val="lv-LV"/>
        </w:rPr>
      </w:pPr>
      <w:r w:rsidRPr="001A5A22">
        <w:rPr>
          <w:color w:val="000000"/>
          <w:lang w:val="lv-LV"/>
        </w:rPr>
        <w:t>10.5. sadarbojas ar citām Pašvaldības iestādēm to sniegto pakalpojumu organizēšanā Pārvaldes teritorijā;</w:t>
      </w:r>
    </w:p>
    <w:p w:rsidR="00AB3911" w:rsidRPr="001A5A22" w:rsidRDefault="00AB3911" w:rsidP="00D66914">
      <w:pPr>
        <w:ind w:right="-1" w:firstLine="720"/>
        <w:jc w:val="both"/>
        <w:rPr>
          <w:color w:val="000000"/>
          <w:lang w:val="lv-LV"/>
        </w:rPr>
      </w:pPr>
      <w:r w:rsidRPr="001A5A22">
        <w:rPr>
          <w:color w:val="000000"/>
          <w:lang w:val="lv-LV"/>
        </w:rPr>
        <w:t>10.6. organizē Pārvaldes pārziņā nodotās kustamās un nekustamās mantas apsaimniekošanu;</w:t>
      </w:r>
    </w:p>
    <w:p w:rsidR="00AB3911" w:rsidRPr="001A5A22" w:rsidRDefault="00AB3911" w:rsidP="00D66914">
      <w:pPr>
        <w:ind w:right="-1" w:firstLine="720"/>
        <w:jc w:val="both"/>
        <w:rPr>
          <w:strike/>
          <w:color w:val="FF0000"/>
          <w:lang w:val="lv-LV"/>
        </w:rPr>
      </w:pPr>
      <w:r w:rsidRPr="001A5A22">
        <w:rPr>
          <w:color w:val="000000"/>
          <w:lang w:val="lv-LV"/>
        </w:rPr>
        <w:t xml:space="preserve">10.7. </w:t>
      </w:r>
      <w:r w:rsidRPr="001A5A22">
        <w:rPr>
          <w:strike/>
          <w:color w:val="FF0000"/>
          <w:lang w:val="lv-LV"/>
        </w:rPr>
        <w:t xml:space="preserve">atbilstoši likuma „Par arhīviem” prasībām uzkrāj un saglabā Pārvaldes dokumentus līdz to nodošanai valsts arhīvā </w:t>
      </w:r>
    </w:p>
    <w:p w:rsidR="00AB3911" w:rsidRPr="001A5A22" w:rsidRDefault="00AB3911" w:rsidP="00D66914">
      <w:pPr>
        <w:ind w:right="-1" w:firstLine="720"/>
        <w:jc w:val="both"/>
        <w:rPr>
          <w:color w:val="FF0000"/>
          <w:lang w:val="lv-LV" w:eastAsia="lv-LV"/>
        </w:rPr>
      </w:pPr>
      <w:r w:rsidRPr="001A5A22">
        <w:rPr>
          <w:color w:val="FF0000"/>
          <w:lang w:val="lv-LV" w:eastAsia="lv-LV"/>
        </w:rPr>
        <w:t>Atbilstoši Arhīvu likuma prasībām uzkrāj un saglabā Pārvaldes dokumentus līdz to nodošanai valsts glabāšanā Latvijas Nacionālajā arhīvā.</w:t>
      </w:r>
    </w:p>
    <w:p w:rsidR="00AB3911" w:rsidRPr="001A5A22" w:rsidRDefault="00AB3911" w:rsidP="00D66914">
      <w:pPr>
        <w:ind w:right="-1" w:firstLine="720"/>
        <w:jc w:val="right"/>
        <w:rPr>
          <w:color w:val="FF0000"/>
          <w:lang w:val="lv-LV"/>
        </w:rPr>
      </w:pPr>
      <w:r w:rsidRPr="001A5A22">
        <w:rPr>
          <w:i/>
          <w:color w:val="FF0000"/>
          <w:sz w:val="20"/>
          <w:szCs w:val="20"/>
          <w:lang w:val="lv-LV"/>
        </w:rPr>
        <w:t>Ar grozījumiem, kas izdarīti ar Tukuma novada Domes ....02.2016. lēmumu (prot.Nr...., ...§.)</w:t>
      </w:r>
    </w:p>
    <w:p w:rsidR="00AB3911" w:rsidRPr="001A5A22" w:rsidRDefault="00AB3911" w:rsidP="00D66914">
      <w:pPr>
        <w:ind w:right="-1" w:firstLine="720"/>
        <w:jc w:val="both"/>
        <w:rPr>
          <w:color w:val="000000"/>
          <w:lang w:val="lv-LV"/>
        </w:rPr>
      </w:pPr>
      <w:r w:rsidRPr="001A5A22">
        <w:rPr>
          <w:color w:val="000000"/>
          <w:lang w:val="lv-LV"/>
        </w:rPr>
        <w:t>10.8. nodrošina sadarbību ar valsts un pašvaldības institūcijām: novada pašvaldības aģentūru „Tukuma novada sociālais dienests”, bāriņtiesu, būvvaldi u.c.;</w:t>
      </w:r>
    </w:p>
    <w:p w:rsidR="00AB3911" w:rsidRPr="001A5A22" w:rsidRDefault="00AB3911" w:rsidP="00D66914">
      <w:pPr>
        <w:ind w:right="-1" w:firstLine="720"/>
        <w:jc w:val="both"/>
        <w:rPr>
          <w:lang w:val="lv-LV"/>
        </w:rPr>
      </w:pPr>
      <w:r w:rsidRPr="001A5A22">
        <w:rPr>
          <w:lang w:val="lv-LV"/>
        </w:rPr>
        <w:t>10.9. Pārvalde organizē skolēnu pārvadājumus Pārvaldes teritorijā.</w:t>
      </w:r>
    </w:p>
    <w:p w:rsidR="00AB3911" w:rsidRPr="001A5A22" w:rsidRDefault="00AB3911" w:rsidP="00D66914">
      <w:pPr>
        <w:ind w:right="-1" w:firstLine="720"/>
        <w:jc w:val="both"/>
        <w:rPr>
          <w:lang w:val="lv-LV"/>
        </w:rPr>
      </w:pPr>
      <w:r w:rsidRPr="001A5A22">
        <w:rPr>
          <w:lang w:val="lv-LV"/>
        </w:rPr>
        <w:lastRenderedPageBreak/>
        <w:t>10.10. slēdz sadarbības līgumus ar fizisko un juridisko personu dibinātajām institūcijām par sniegto pakalpojumu organizēšanu Pārvaldes teritorijā.</w:t>
      </w:r>
    </w:p>
    <w:p w:rsidR="00AB3911" w:rsidRPr="001A5A22" w:rsidRDefault="00AB3911" w:rsidP="00D66914">
      <w:pPr>
        <w:ind w:right="-1"/>
        <w:jc w:val="right"/>
        <w:rPr>
          <w:i/>
          <w:sz w:val="20"/>
          <w:szCs w:val="20"/>
          <w:lang w:val="lv-LV"/>
        </w:rPr>
      </w:pPr>
      <w:r w:rsidRPr="001A5A22">
        <w:rPr>
          <w:i/>
          <w:sz w:val="20"/>
          <w:szCs w:val="20"/>
          <w:lang w:val="lv-LV"/>
        </w:rPr>
        <w:t>Ar grozījumiem, kas izdarīti ar Tukuma novada Domes 22.12.2011. lēmumu (prot.Nr.16, 10.§.)</w:t>
      </w:r>
    </w:p>
    <w:p w:rsidR="00AB3911" w:rsidRPr="001A5A22" w:rsidRDefault="00AB3911" w:rsidP="00D66914">
      <w:pPr>
        <w:ind w:right="-1" w:firstLine="720"/>
        <w:jc w:val="both"/>
        <w:rPr>
          <w:lang w:val="lv-LV"/>
        </w:rPr>
      </w:pPr>
      <w:r w:rsidRPr="001A5A22">
        <w:rPr>
          <w:lang w:val="lv-LV"/>
        </w:rPr>
        <w:t>11. Lai nodrošinātu Pārvaldei uzdoto funkciju izpildi, tai ir tiesības:</w:t>
      </w:r>
    </w:p>
    <w:p w:rsidR="00AB3911" w:rsidRPr="001A5A22" w:rsidRDefault="00AB3911" w:rsidP="00D66914">
      <w:pPr>
        <w:ind w:right="-1" w:firstLine="720"/>
        <w:jc w:val="both"/>
        <w:rPr>
          <w:lang w:val="lv-LV"/>
        </w:rPr>
      </w:pPr>
      <w:r w:rsidRPr="001A5A22">
        <w:rPr>
          <w:lang w:val="lv-LV"/>
        </w:rPr>
        <w:t>11.1. pieprasīt un saņemt no Domes, tās padotībā esošajām institūcijām un amatpersonām Pārvaldes funkciju izpildei nepieciešamās ziņas, statistisko un citu informāciju;</w:t>
      </w:r>
    </w:p>
    <w:p w:rsidR="00AB3911" w:rsidRPr="001A5A22" w:rsidRDefault="00AB3911" w:rsidP="00D66914">
      <w:pPr>
        <w:ind w:right="-1" w:firstLine="720"/>
        <w:jc w:val="both"/>
        <w:rPr>
          <w:lang w:val="lv-LV"/>
        </w:rPr>
      </w:pPr>
      <w:r w:rsidRPr="001A5A22">
        <w:rPr>
          <w:lang w:val="lv-LV"/>
        </w:rPr>
        <w:t>11.2. izstrādāt un iesniegt Domes priekšsēdētājam Domes lēmumu projektus par Pārvaldes darbības jautājumiem, sniegt atzinumus par Domes lēmumu projektiem, kas attiecas uz Pārvaldes darbību;</w:t>
      </w:r>
      <w:r w:rsidRPr="001A5A22">
        <w:rPr>
          <w:lang w:val="lv-LV"/>
        </w:rPr>
        <w:tab/>
      </w:r>
    </w:p>
    <w:p w:rsidR="00AB3911" w:rsidRPr="001A5A22" w:rsidRDefault="00AB3911" w:rsidP="00D66914">
      <w:pPr>
        <w:ind w:right="-1" w:firstLine="720"/>
        <w:jc w:val="both"/>
        <w:rPr>
          <w:lang w:val="lv-LV"/>
        </w:rPr>
      </w:pPr>
      <w:r w:rsidRPr="001A5A22">
        <w:rPr>
          <w:lang w:val="lv-LV"/>
        </w:rPr>
        <w:t>11.3. iesniegt Domei priekšlikumus par Pārvaldes darbības nodrošināšanai nepieciešamo finansējumu, ierosinājumus Pārvaldes darba uzlabošanai un pakalpojumu kvalitātes paaugstināšanai.</w:t>
      </w:r>
    </w:p>
    <w:p w:rsidR="00AB3911" w:rsidRPr="001A5A22" w:rsidRDefault="00AB3911" w:rsidP="00D66914">
      <w:pPr>
        <w:ind w:right="-1" w:firstLine="720"/>
        <w:jc w:val="both"/>
        <w:rPr>
          <w:lang w:val="lv-LV"/>
        </w:rPr>
      </w:pPr>
    </w:p>
    <w:p w:rsidR="00AB3911" w:rsidRPr="001A5A22" w:rsidRDefault="00AB3911" w:rsidP="00D66914">
      <w:pPr>
        <w:ind w:right="-1" w:firstLine="720"/>
        <w:jc w:val="both"/>
        <w:rPr>
          <w:lang w:val="lv-LV"/>
        </w:rPr>
      </w:pPr>
      <w:r w:rsidRPr="001A5A22">
        <w:rPr>
          <w:lang w:val="lv-LV"/>
        </w:rPr>
        <w:t>12. Pārvaldes pārraudzībā ir šādas iestādes:</w:t>
      </w:r>
    </w:p>
    <w:p w:rsidR="00AB3911" w:rsidRPr="001A5A22" w:rsidRDefault="00AB3911" w:rsidP="00D66914">
      <w:pPr>
        <w:ind w:right="-1" w:firstLine="720"/>
        <w:jc w:val="both"/>
        <w:rPr>
          <w:lang w:val="lv-LV"/>
        </w:rPr>
      </w:pPr>
      <w:r w:rsidRPr="001A5A22">
        <w:rPr>
          <w:lang w:val="lv-LV"/>
        </w:rPr>
        <w:t>12.1. Tumes vidusskola;</w:t>
      </w:r>
    </w:p>
    <w:p w:rsidR="00AB3911" w:rsidRPr="001A5A22" w:rsidRDefault="00AB3911" w:rsidP="00D66914">
      <w:pPr>
        <w:ind w:right="-1" w:firstLine="720"/>
        <w:jc w:val="both"/>
        <w:rPr>
          <w:i/>
          <w:color w:val="000000"/>
          <w:sz w:val="20"/>
          <w:szCs w:val="20"/>
          <w:lang w:val="lv-LV"/>
        </w:rPr>
      </w:pPr>
      <w:r w:rsidRPr="001A5A22">
        <w:rPr>
          <w:color w:val="000000"/>
          <w:lang w:val="lv-LV"/>
        </w:rPr>
        <w:t>12.2.</w:t>
      </w:r>
      <w:r w:rsidRPr="001A5A22">
        <w:rPr>
          <w:i/>
          <w:color w:val="000000"/>
          <w:lang w:val="lv-LV"/>
        </w:rPr>
        <w:t xml:space="preserve"> </w:t>
      </w:r>
      <w:r w:rsidRPr="001A5A22">
        <w:rPr>
          <w:i/>
          <w:color w:val="000000"/>
          <w:sz w:val="20"/>
          <w:szCs w:val="20"/>
          <w:lang w:val="lv-LV"/>
        </w:rPr>
        <w:t>Izslēgts ar Tukuma novada Domes 25.07.2013. lēmumu (prot.Nr.12, 23.§.).</w:t>
      </w:r>
    </w:p>
    <w:p w:rsidR="00AB3911" w:rsidRPr="001A5A22" w:rsidRDefault="00AB3911" w:rsidP="00D66914">
      <w:pPr>
        <w:ind w:right="-1" w:firstLine="720"/>
        <w:jc w:val="both"/>
        <w:rPr>
          <w:lang w:val="lv-LV"/>
        </w:rPr>
      </w:pPr>
    </w:p>
    <w:p w:rsidR="00AB3911" w:rsidRPr="001A5A22" w:rsidRDefault="00AB3911" w:rsidP="00D66914">
      <w:pPr>
        <w:ind w:right="-1" w:firstLine="720"/>
        <w:jc w:val="both"/>
        <w:rPr>
          <w:lang w:val="lv-LV"/>
        </w:rPr>
      </w:pPr>
      <w:r w:rsidRPr="001A5A22">
        <w:rPr>
          <w:lang w:val="lv-LV"/>
        </w:rPr>
        <w:t>13. Pārvaldes tiešā pakļautībā ir šādas struktūrvienības:</w:t>
      </w:r>
    </w:p>
    <w:p w:rsidR="00AB3911" w:rsidRPr="001A5A22" w:rsidRDefault="00AB3911" w:rsidP="00D66914">
      <w:pPr>
        <w:ind w:right="-1" w:firstLine="720"/>
        <w:jc w:val="both"/>
        <w:rPr>
          <w:lang w:val="lv-LV"/>
        </w:rPr>
      </w:pPr>
      <w:r w:rsidRPr="001A5A22">
        <w:rPr>
          <w:lang w:val="lv-LV"/>
        </w:rPr>
        <w:t>13.1. Tumes bibliotēka;</w:t>
      </w:r>
    </w:p>
    <w:p w:rsidR="00AB3911" w:rsidRPr="001A5A22" w:rsidRDefault="00AB3911" w:rsidP="00D66914">
      <w:pPr>
        <w:ind w:right="-1" w:firstLine="720"/>
        <w:jc w:val="both"/>
        <w:rPr>
          <w:lang w:val="lv-LV"/>
        </w:rPr>
      </w:pPr>
      <w:r w:rsidRPr="001A5A22">
        <w:rPr>
          <w:lang w:val="lv-LV"/>
        </w:rPr>
        <w:t>13.2. Lazdu bibliotēka;</w:t>
      </w:r>
    </w:p>
    <w:p w:rsidR="00AB3911" w:rsidRPr="001A5A22" w:rsidRDefault="00AB3911" w:rsidP="00D66914">
      <w:pPr>
        <w:ind w:right="-1" w:firstLine="720"/>
        <w:jc w:val="both"/>
        <w:rPr>
          <w:lang w:val="lv-LV"/>
        </w:rPr>
      </w:pPr>
      <w:r w:rsidRPr="001A5A22">
        <w:rPr>
          <w:lang w:val="lv-LV"/>
        </w:rPr>
        <w:t>13.3. Degoles bibliotēka;</w:t>
      </w:r>
    </w:p>
    <w:p w:rsidR="00AB3911" w:rsidRPr="001A5A22" w:rsidRDefault="00AB3911" w:rsidP="00D66914">
      <w:pPr>
        <w:ind w:right="-1" w:firstLine="720"/>
        <w:jc w:val="both"/>
        <w:rPr>
          <w:i/>
          <w:color w:val="000000"/>
          <w:lang w:val="lv-LV"/>
        </w:rPr>
      </w:pPr>
      <w:r w:rsidRPr="001A5A22">
        <w:rPr>
          <w:color w:val="000000"/>
          <w:lang w:val="lv-LV"/>
        </w:rPr>
        <w:t>13.4.</w:t>
      </w:r>
      <w:r w:rsidRPr="001A5A22">
        <w:rPr>
          <w:i/>
          <w:color w:val="000000"/>
          <w:lang w:val="lv-LV"/>
        </w:rPr>
        <w:t xml:space="preserve"> </w:t>
      </w:r>
      <w:r w:rsidRPr="001A5A22">
        <w:rPr>
          <w:i/>
          <w:color w:val="000000"/>
          <w:sz w:val="20"/>
          <w:szCs w:val="20"/>
          <w:lang w:val="lv-LV"/>
        </w:rPr>
        <w:t>Izslēgts ar Tukuma novada Domes 25.07.2013. lēmumu (prot.Nr.12, 23.§.).</w:t>
      </w:r>
    </w:p>
    <w:p w:rsidR="00AB3911" w:rsidRPr="001A5A22" w:rsidRDefault="00AB3911" w:rsidP="00D66914">
      <w:pPr>
        <w:ind w:right="-1" w:firstLine="720"/>
        <w:jc w:val="both"/>
        <w:rPr>
          <w:lang w:val="lv-LV"/>
        </w:rPr>
      </w:pPr>
      <w:r w:rsidRPr="001A5A22">
        <w:rPr>
          <w:lang w:val="lv-LV"/>
        </w:rPr>
        <w:t>13.5. Tumes kultūras nams;</w:t>
      </w:r>
    </w:p>
    <w:p w:rsidR="00AB3911" w:rsidRPr="001A5A22" w:rsidRDefault="00AB3911" w:rsidP="00D66914">
      <w:pPr>
        <w:ind w:right="-1" w:firstLine="720"/>
        <w:jc w:val="both"/>
        <w:rPr>
          <w:lang w:val="lv-LV"/>
        </w:rPr>
      </w:pPr>
      <w:r w:rsidRPr="001A5A22">
        <w:rPr>
          <w:lang w:val="lv-LV"/>
        </w:rPr>
        <w:t>13.6. Degoles pagasta tradīciju zāle;</w:t>
      </w:r>
    </w:p>
    <w:p w:rsidR="00AB3911" w:rsidRPr="001A5A22" w:rsidRDefault="00AB3911" w:rsidP="00D66914">
      <w:pPr>
        <w:ind w:right="-1" w:firstLine="720"/>
        <w:jc w:val="both"/>
        <w:rPr>
          <w:lang w:val="lv-LV"/>
        </w:rPr>
      </w:pPr>
      <w:r w:rsidRPr="001A5A22">
        <w:rPr>
          <w:lang w:val="lv-LV"/>
        </w:rPr>
        <w:t>13.7. Degoles feldšeru-vecmāšu punkts;</w:t>
      </w:r>
    </w:p>
    <w:p w:rsidR="00AB3911" w:rsidRPr="001A5A22" w:rsidRDefault="00AB3911" w:rsidP="00D66914">
      <w:pPr>
        <w:ind w:right="-1" w:firstLine="720"/>
        <w:jc w:val="both"/>
        <w:rPr>
          <w:i/>
          <w:lang w:val="lv-LV"/>
        </w:rPr>
      </w:pPr>
      <w:r w:rsidRPr="001A5A22">
        <w:rPr>
          <w:lang w:val="lv-LV"/>
        </w:rPr>
        <w:t>13.8. Degoles pagasta pirmsskolas bērnu uzraudzības grupa „Bitīte”.</w:t>
      </w:r>
    </w:p>
    <w:p w:rsidR="00AB3911" w:rsidRPr="001A5A22" w:rsidRDefault="00AB3911" w:rsidP="00D66914">
      <w:pPr>
        <w:ind w:right="-1"/>
        <w:jc w:val="right"/>
        <w:rPr>
          <w:i/>
          <w:sz w:val="20"/>
          <w:szCs w:val="20"/>
          <w:lang w:val="lv-LV"/>
        </w:rPr>
      </w:pPr>
      <w:r w:rsidRPr="001A5A22">
        <w:rPr>
          <w:i/>
          <w:sz w:val="20"/>
          <w:szCs w:val="20"/>
          <w:lang w:val="lv-LV"/>
        </w:rPr>
        <w:t>Ar grozījumiem, kas izdarīti ar Tukuma novada Domes 22.12.2011. lēmumu (prot.Nr.16, 10.§.)</w:t>
      </w:r>
    </w:p>
    <w:p w:rsidR="00AB3911" w:rsidRPr="001A5A22" w:rsidRDefault="00AB3911" w:rsidP="00D66914">
      <w:pPr>
        <w:ind w:right="-1"/>
        <w:jc w:val="center"/>
        <w:rPr>
          <w:b/>
          <w:lang w:val="lv-LV"/>
        </w:rPr>
      </w:pPr>
    </w:p>
    <w:p w:rsidR="00AB3911" w:rsidRPr="001A5A22" w:rsidRDefault="00AB3911" w:rsidP="00D66914">
      <w:pPr>
        <w:ind w:right="-1"/>
        <w:jc w:val="center"/>
        <w:rPr>
          <w:b/>
          <w:lang w:val="lv-LV"/>
        </w:rPr>
      </w:pPr>
      <w:r w:rsidRPr="001A5A22">
        <w:rPr>
          <w:b/>
          <w:lang w:val="lv-LV"/>
        </w:rPr>
        <w:t>III. PĀRVALDES AMATPERSONU PILNVARAS</w:t>
      </w:r>
    </w:p>
    <w:p w:rsidR="00AB3911" w:rsidRPr="001A5A22" w:rsidRDefault="00AB3911" w:rsidP="00D66914">
      <w:pPr>
        <w:ind w:right="-1"/>
        <w:jc w:val="center"/>
        <w:rPr>
          <w:b/>
          <w:lang w:val="lv-LV"/>
        </w:rPr>
      </w:pPr>
    </w:p>
    <w:p w:rsidR="00AB3911" w:rsidRPr="001A5A22" w:rsidRDefault="00AB3911" w:rsidP="00D66914">
      <w:pPr>
        <w:ind w:right="-1" w:firstLine="720"/>
        <w:jc w:val="both"/>
        <w:rPr>
          <w:lang w:val="lv-LV"/>
        </w:rPr>
      </w:pPr>
      <w:r w:rsidRPr="001A5A22">
        <w:rPr>
          <w:lang w:val="lv-LV"/>
        </w:rPr>
        <w:t>14. Pārvaldes darbu organizē un vada Pagastu pārvaldes vadītājs</w:t>
      </w:r>
      <w:r w:rsidRPr="001A5A22">
        <w:rPr>
          <w:i/>
          <w:lang w:val="lv-LV"/>
        </w:rPr>
        <w:t xml:space="preserve"> </w:t>
      </w:r>
      <w:r w:rsidRPr="001A5A22">
        <w:rPr>
          <w:lang w:val="lv-LV"/>
        </w:rPr>
        <w:t>(turpmāk – Pārvaldes vadītājs), kuru ieceļ amatā un atbrīvo no amata ar Domes lēmumu. Pārvaldes vadītājs strādā uz darba līguma pamata. Pārvaldes vadītāja amatalgu nosaka ar atsevišķu Domes lēmumu.</w:t>
      </w:r>
    </w:p>
    <w:p w:rsidR="00AB3911" w:rsidRPr="001A5A22" w:rsidRDefault="00AB3911" w:rsidP="00D66914">
      <w:pPr>
        <w:ind w:right="-1"/>
        <w:jc w:val="both"/>
        <w:rPr>
          <w:lang w:val="lv-LV"/>
        </w:rPr>
      </w:pPr>
    </w:p>
    <w:p w:rsidR="00AB3911" w:rsidRPr="001A5A22" w:rsidRDefault="00AB3911" w:rsidP="00D66914">
      <w:pPr>
        <w:ind w:right="-1" w:firstLine="720"/>
        <w:jc w:val="both"/>
        <w:rPr>
          <w:lang w:val="lv-LV"/>
        </w:rPr>
      </w:pPr>
      <w:r w:rsidRPr="001A5A22">
        <w:rPr>
          <w:lang w:val="lv-LV"/>
        </w:rPr>
        <w:t>15. Pārvaldes vadītājs:</w:t>
      </w:r>
    </w:p>
    <w:p w:rsidR="00AB3911" w:rsidRPr="001A5A22" w:rsidRDefault="00AB3911" w:rsidP="00D66914">
      <w:pPr>
        <w:ind w:right="-1" w:firstLine="720"/>
        <w:jc w:val="both"/>
        <w:rPr>
          <w:lang w:val="lv-LV"/>
        </w:rPr>
      </w:pPr>
      <w:r w:rsidRPr="001A5A22">
        <w:rPr>
          <w:lang w:val="lv-LV"/>
        </w:rPr>
        <w:t>15.1. vada, plāno, organizē un nodrošina Pārvaldes darbu, ir personīgi atbildīgs par Pārvaldes likumīgu darbību un kompetences jautājumu izpildi;</w:t>
      </w:r>
    </w:p>
    <w:p w:rsidR="00AB3911" w:rsidRPr="001A5A22" w:rsidRDefault="00AB3911" w:rsidP="00D66914">
      <w:pPr>
        <w:ind w:right="-1" w:firstLine="720"/>
        <w:jc w:val="right"/>
        <w:rPr>
          <w:i/>
          <w:color w:val="000000"/>
          <w:sz w:val="20"/>
          <w:szCs w:val="20"/>
          <w:lang w:val="lv-LV"/>
        </w:rPr>
      </w:pPr>
      <w:r w:rsidRPr="001A5A22">
        <w:rPr>
          <w:i/>
          <w:color w:val="000000"/>
          <w:sz w:val="20"/>
          <w:szCs w:val="20"/>
          <w:lang w:val="lv-LV"/>
        </w:rPr>
        <w:t>Ar grozījumiem, kas izdarīti ar Tukuma novada Domes 25.07.2013. lēmumu prot.Nr.12, 23.§.)</w:t>
      </w:r>
    </w:p>
    <w:p w:rsidR="00AB3911" w:rsidRPr="001A5A22" w:rsidRDefault="00AB3911" w:rsidP="00D66914">
      <w:pPr>
        <w:ind w:right="-1" w:firstLine="720"/>
        <w:jc w:val="both"/>
        <w:rPr>
          <w:lang w:val="lv-LV"/>
        </w:rPr>
      </w:pPr>
      <w:r w:rsidRPr="001A5A22">
        <w:rPr>
          <w:lang w:val="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AB3911" w:rsidRPr="001A5A22" w:rsidRDefault="00AB3911" w:rsidP="00D66914">
      <w:pPr>
        <w:ind w:right="-1" w:firstLine="720"/>
        <w:jc w:val="both"/>
        <w:rPr>
          <w:lang w:val="lv-LV"/>
        </w:rPr>
      </w:pPr>
      <w:r w:rsidRPr="001A5A22">
        <w:rPr>
          <w:lang w:val="lv-LV"/>
        </w:rPr>
        <w:t>15.3. nodrošina Pārvaldei nodoto pašvaldības objektu apsaimniekošanu; Domes noteiktajā kārtībā rīkojas ar Pārvaldes rīcībā esošajiem materiālajiem resursiem un piešķirtajiem finanšu līdzekļiem;</w:t>
      </w:r>
    </w:p>
    <w:p w:rsidR="00AB3911" w:rsidRPr="001A5A22" w:rsidRDefault="00AB3911" w:rsidP="00D66914">
      <w:pPr>
        <w:ind w:right="-1" w:firstLine="720"/>
        <w:jc w:val="both"/>
        <w:rPr>
          <w:lang w:val="lv-LV"/>
        </w:rPr>
      </w:pPr>
      <w:r w:rsidRPr="001A5A22">
        <w:rPr>
          <w:lang w:val="lv-LV"/>
        </w:rPr>
        <w:t>15.4. atbilstoši savai kompetencei rīkojas ar pašvaldības mantu un naudas līdzekļiem, slēdz saimnieciskos darījumus;</w:t>
      </w:r>
    </w:p>
    <w:p w:rsidR="00AB3911" w:rsidRPr="001A5A22" w:rsidRDefault="00AB3911" w:rsidP="00D66914">
      <w:pPr>
        <w:ind w:right="-1" w:firstLine="720"/>
        <w:jc w:val="both"/>
        <w:rPr>
          <w:lang w:val="lv-LV"/>
        </w:rPr>
      </w:pPr>
      <w:r w:rsidRPr="001A5A22">
        <w:rPr>
          <w:lang w:val="lv-LV"/>
        </w:rPr>
        <w:t>15.5. pēc Domes priekšsēdētāja vai deputātu pieprasījuma sniedz ziņojumus Domei par Pārvaldes darbu;</w:t>
      </w:r>
    </w:p>
    <w:p w:rsidR="00AB3911" w:rsidRPr="001A5A22" w:rsidRDefault="00AB3911" w:rsidP="00D66914">
      <w:pPr>
        <w:ind w:right="-1" w:firstLine="720"/>
        <w:jc w:val="both"/>
        <w:rPr>
          <w:lang w:val="lv-LV"/>
        </w:rPr>
      </w:pPr>
      <w:r w:rsidRPr="001A5A22">
        <w:rPr>
          <w:lang w:val="lv-LV"/>
        </w:rPr>
        <w:t>15.6. bez īpaša Domes pilnvarojuma pārstāv Pārvaldi valsts pārvaldes institūcijās, tiesā un attiecībās ar fiziskām vai juridiskām personām;</w:t>
      </w:r>
    </w:p>
    <w:p w:rsidR="00AB3911" w:rsidRPr="001A5A22" w:rsidRDefault="00AB3911" w:rsidP="00D66914">
      <w:pPr>
        <w:ind w:right="-1" w:firstLine="720"/>
        <w:jc w:val="both"/>
        <w:rPr>
          <w:lang w:val="lv-LV"/>
        </w:rPr>
      </w:pPr>
      <w:r w:rsidRPr="001A5A22">
        <w:rPr>
          <w:lang w:val="lv-LV"/>
        </w:rPr>
        <w:t>15.7. apstiprina struktūrvienību funkcijas un struktūrvienību nolikumus;</w:t>
      </w:r>
    </w:p>
    <w:p w:rsidR="00AB3911" w:rsidRPr="001A5A22" w:rsidRDefault="00AB3911" w:rsidP="00D66914">
      <w:pPr>
        <w:ind w:right="-1" w:firstLine="720"/>
        <w:jc w:val="both"/>
        <w:rPr>
          <w:lang w:val="lv-LV"/>
        </w:rPr>
      </w:pPr>
      <w:r w:rsidRPr="001A5A22">
        <w:rPr>
          <w:lang w:val="lv-LV"/>
        </w:rPr>
        <w:t>15.8. pieņem darbā un atbrīvo no darba Pārvaldes darbiniekus, nosaka viņu darba pienākumus, amatalgu un piemaksas pie darba algas piešķirtā darba algu fonda ietvaros;</w:t>
      </w:r>
    </w:p>
    <w:p w:rsidR="00AB3911" w:rsidRPr="001A5A22" w:rsidRDefault="00AB3911" w:rsidP="00D66914">
      <w:pPr>
        <w:ind w:right="-1" w:firstLine="720"/>
        <w:jc w:val="both"/>
        <w:rPr>
          <w:lang w:val="lv-LV"/>
        </w:rPr>
      </w:pPr>
      <w:r w:rsidRPr="001A5A22">
        <w:rPr>
          <w:lang w:val="lv-LV"/>
        </w:rPr>
        <w:lastRenderedPageBreak/>
        <w:t>15.9. Domes noteiktajā termiņā un kārtībā iesniedz pašvaldības izpilddirektoram</w:t>
      </w:r>
      <w:r w:rsidRPr="001A5A22">
        <w:rPr>
          <w:szCs w:val="20"/>
          <w:lang w:val="lv-LV"/>
        </w:rPr>
        <w:t xml:space="preserve"> </w:t>
      </w:r>
      <w:r w:rsidRPr="001A5A22">
        <w:rPr>
          <w:lang w:val="lv-LV"/>
        </w:rPr>
        <w:t>informāciju, kas nepieciešama pašvaldības gada publiskā pārskata sagatavošanai;</w:t>
      </w:r>
    </w:p>
    <w:p w:rsidR="00AB3911" w:rsidRPr="001A5A22" w:rsidRDefault="00AB3911" w:rsidP="00D66914">
      <w:pPr>
        <w:ind w:right="-1" w:firstLine="720"/>
        <w:jc w:val="both"/>
        <w:rPr>
          <w:lang w:val="lv-LV"/>
        </w:rPr>
      </w:pPr>
      <w:r w:rsidRPr="001A5A22">
        <w:rPr>
          <w:lang w:val="lv-LV"/>
        </w:rPr>
        <w:t>15.10. regulāri, bet ne retāk kā reizi ceturksnī informē Domi par Pārvaldes kompetences jautājumu izpildi;</w:t>
      </w:r>
    </w:p>
    <w:p w:rsidR="00AB3911" w:rsidRPr="001A5A22" w:rsidRDefault="00AB3911" w:rsidP="00D66914">
      <w:pPr>
        <w:ind w:right="-1" w:firstLine="720"/>
        <w:jc w:val="both"/>
        <w:rPr>
          <w:lang w:val="lv-LV"/>
        </w:rPr>
      </w:pPr>
      <w:r w:rsidRPr="001A5A22">
        <w:rPr>
          <w:lang w:val="lv-LV"/>
        </w:rPr>
        <w:t>15.11. reizi gadā iesniedz Domei apstiprināšanai Pārvaldes darbības gada plānu un atskaiti par iepriekšējā gada darbības plāna izpildi;</w:t>
      </w:r>
    </w:p>
    <w:p w:rsidR="00AB3911" w:rsidRPr="001A5A22" w:rsidRDefault="00AB3911" w:rsidP="00D66914">
      <w:pPr>
        <w:ind w:right="-1" w:firstLine="720"/>
        <w:jc w:val="both"/>
        <w:rPr>
          <w:lang w:val="lv-LV"/>
        </w:rPr>
      </w:pPr>
      <w:r w:rsidRPr="001A5A22">
        <w:rPr>
          <w:lang w:val="lv-LV"/>
        </w:rPr>
        <w:t>15.12. nodrošina Pārvaldes konsultatīvās padomes darbu;</w:t>
      </w:r>
    </w:p>
    <w:p w:rsidR="00AB3911" w:rsidRPr="001A5A22" w:rsidRDefault="00AB3911" w:rsidP="00D66914">
      <w:pPr>
        <w:ind w:right="-1" w:firstLine="720"/>
        <w:jc w:val="both"/>
        <w:rPr>
          <w:color w:val="FF0000"/>
          <w:lang w:val="lv-LV"/>
        </w:rPr>
      </w:pPr>
      <w:r w:rsidRPr="001A5A22">
        <w:rPr>
          <w:color w:val="FF0000"/>
          <w:lang w:val="lv-LV" w:eastAsia="lv-LV"/>
        </w:rPr>
        <w:t>15.13. ar rezolūciju iesniedz norēķinu dokumentus izpildei un samaksai Domes Finanšu nodaļai.</w:t>
      </w:r>
    </w:p>
    <w:p w:rsidR="00AB3911" w:rsidRPr="001A5A22" w:rsidRDefault="00AB3911" w:rsidP="00D66914">
      <w:pPr>
        <w:ind w:right="-1" w:firstLine="720"/>
        <w:jc w:val="both"/>
        <w:rPr>
          <w:color w:val="FF0000"/>
          <w:lang w:val="lv-LV"/>
        </w:rPr>
      </w:pPr>
      <w:r w:rsidRPr="001A5A22">
        <w:rPr>
          <w:i/>
          <w:color w:val="FF0000"/>
          <w:sz w:val="20"/>
          <w:szCs w:val="20"/>
          <w:lang w:val="lv-LV"/>
        </w:rPr>
        <w:t>Ar grozījumiem, kas izdarīti ar Tukuma novada Domes ....02.2016. lēmumu (prot.Nr...., ...§.)</w:t>
      </w:r>
    </w:p>
    <w:p w:rsidR="00AB3911" w:rsidRPr="001A5A22" w:rsidRDefault="00AB3911" w:rsidP="00D66914">
      <w:pPr>
        <w:ind w:right="-1" w:firstLine="720"/>
        <w:jc w:val="both"/>
        <w:rPr>
          <w:lang w:val="lv-LV"/>
        </w:rPr>
      </w:pPr>
    </w:p>
    <w:p w:rsidR="00AB3911" w:rsidRPr="001A5A22" w:rsidRDefault="00AB3911" w:rsidP="00D66914">
      <w:pPr>
        <w:ind w:right="-1" w:firstLine="720"/>
        <w:jc w:val="both"/>
        <w:rPr>
          <w:lang w:val="lv-LV"/>
        </w:rPr>
      </w:pPr>
      <w:r w:rsidRPr="001A5A22">
        <w:rPr>
          <w:lang w:val="lv-LV"/>
        </w:rPr>
        <w:t xml:space="preserve">16. </w:t>
      </w:r>
      <w:r w:rsidRPr="001A5A22">
        <w:rPr>
          <w:strike/>
          <w:color w:val="FF0000"/>
          <w:lang w:val="lv-LV"/>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r w:rsidRPr="001A5A22">
        <w:rPr>
          <w:lang w:val="lv-LV"/>
        </w:rPr>
        <w:t>.</w:t>
      </w:r>
    </w:p>
    <w:p w:rsidR="00AB3911" w:rsidRPr="001A5A22" w:rsidRDefault="00AB3911" w:rsidP="00D66914">
      <w:pPr>
        <w:ind w:right="-1" w:firstLine="720"/>
        <w:jc w:val="both"/>
        <w:rPr>
          <w:color w:val="FF0000"/>
          <w:lang w:val="lv-LV"/>
        </w:rPr>
      </w:pPr>
      <w:r w:rsidRPr="001A5A22">
        <w:rPr>
          <w:color w:val="FF0000"/>
          <w:lang w:val="lv-LV" w:eastAsia="lv-LV"/>
        </w:rPr>
        <w:t xml:space="preserve">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FF0000"/>
          <w:lang w:val="lv-LV" w:eastAsia="lv-LV"/>
        </w:rPr>
        <w:t>euro</w:t>
      </w:r>
      <w:r w:rsidRPr="001A5A22">
        <w:rPr>
          <w:color w:val="FF0000"/>
          <w:lang w:val="lv-LV" w:eastAsia="lv-LV"/>
        </w:rPr>
        <w:t xml:space="preserve"> (divdesmit astoņus tūkstošus </w:t>
      </w:r>
      <w:r w:rsidRPr="001A5A22">
        <w:rPr>
          <w:i/>
          <w:color w:val="FF0000"/>
          <w:lang w:val="lv-LV" w:eastAsia="lv-LV"/>
        </w:rPr>
        <w:t>euro</w:t>
      </w:r>
      <w:r w:rsidRPr="001A5A22">
        <w:rPr>
          <w:color w:val="FF0000"/>
          <w:lang w:val="lv-LV" w:eastAsia="lv-LV"/>
        </w:rPr>
        <w:t xml:space="preserve">) gadā, bet būvdarbu izpildes līgumiem – 170000.00 </w:t>
      </w:r>
      <w:r w:rsidRPr="001A5A22">
        <w:rPr>
          <w:i/>
          <w:color w:val="FF0000"/>
          <w:lang w:val="lv-LV" w:eastAsia="lv-LV"/>
        </w:rPr>
        <w:t>euro</w:t>
      </w:r>
      <w:r w:rsidRPr="001A5A22">
        <w:rPr>
          <w:color w:val="FF0000"/>
          <w:lang w:val="lv-LV" w:eastAsia="lv-LV"/>
        </w:rPr>
        <w:t xml:space="preserve"> (viens simts septiņdesmit tūkstošus </w:t>
      </w:r>
      <w:r w:rsidRPr="001A5A22">
        <w:rPr>
          <w:i/>
          <w:color w:val="FF0000"/>
          <w:lang w:val="lv-LV" w:eastAsia="lv-LV"/>
        </w:rPr>
        <w:t>euro</w:t>
      </w:r>
      <w:r w:rsidRPr="001A5A22">
        <w:rPr>
          <w:color w:val="FF0000"/>
          <w:lang w:val="lv-LV" w:eastAsia="lv-LV"/>
        </w:rPr>
        <w:t xml:space="preserve">). Pārvaldes vadītājs ir atbildīgs par publiskā iepirkuma procedūras organizēšanu, ja noslēdzamā līguma summa pārsniedz 4000.00 </w:t>
      </w:r>
      <w:r w:rsidRPr="001A5A22">
        <w:rPr>
          <w:i/>
          <w:color w:val="FF0000"/>
          <w:lang w:val="lv-LV" w:eastAsia="lv-LV"/>
        </w:rPr>
        <w:t>euro</w:t>
      </w:r>
      <w:r w:rsidRPr="001A5A22">
        <w:rPr>
          <w:color w:val="FF0000"/>
          <w:lang w:val="lv-LV" w:eastAsia="lv-LV"/>
        </w:rPr>
        <w:t xml:space="preserve"> (četrus tūkstošus </w:t>
      </w:r>
      <w:r w:rsidRPr="001A5A22">
        <w:rPr>
          <w:i/>
          <w:color w:val="FF0000"/>
          <w:lang w:val="lv-LV" w:eastAsia="lv-LV"/>
        </w:rPr>
        <w:t>euro</w:t>
      </w:r>
      <w:r w:rsidRPr="001A5A22">
        <w:rPr>
          <w:color w:val="FF0000"/>
          <w:lang w:val="lv-LV" w:eastAsia="lv-LV"/>
        </w:rPr>
        <w:t xml:space="preserve">) gadā par preču piegādi vai pakalpojumiem un 14000.00 </w:t>
      </w:r>
      <w:r w:rsidRPr="001A5A22">
        <w:rPr>
          <w:i/>
          <w:color w:val="FF0000"/>
          <w:lang w:val="lv-LV" w:eastAsia="lv-LV"/>
        </w:rPr>
        <w:t>euro</w:t>
      </w:r>
      <w:r w:rsidRPr="001A5A22">
        <w:rPr>
          <w:color w:val="FF0000"/>
          <w:lang w:val="lv-LV" w:eastAsia="lv-LV"/>
        </w:rPr>
        <w:t xml:space="preserve"> (četrpadsmit tūkstošus </w:t>
      </w:r>
      <w:r w:rsidRPr="001A5A22">
        <w:rPr>
          <w:i/>
          <w:color w:val="FF0000"/>
          <w:lang w:val="lv-LV" w:eastAsia="lv-LV"/>
        </w:rPr>
        <w:t>euro</w:t>
      </w:r>
      <w:r w:rsidRPr="001A5A22">
        <w:rPr>
          <w:color w:val="FF0000"/>
          <w:lang w:val="lv-LV" w:eastAsia="lv-LV"/>
        </w:rPr>
        <w:t>) gadā būvdarbu izpildei.</w:t>
      </w:r>
    </w:p>
    <w:p w:rsidR="00AB3911" w:rsidRPr="001A5A22" w:rsidRDefault="00AB3911" w:rsidP="00D66914">
      <w:pPr>
        <w:ind w:right="-1" w:firstLine="720"/>
        <w:jc w:val="both"/>
        <w:rPr>
          <w:color w:val="FF0000"/>
          <w:lang w:val="lv-LV"/>
        </w:rPr>
      </w:pPr>
      <w:r w:rsidRPr="001A5A22">
        <w:rPr>
          <w:i/>
          <w:color w:val="FF0000"/>
          <w:sz w:val="20"/>
          <w:szCs w:val="20"/>
          <w:lang w:val="lv-LV"/>
        </w:rPr>
        <w:t>Ar grozījumiem, kas izdarīti ar Tukuma novada Domes ....02.2016. lēmumu (prot.Nr...., ...§.)</w:t>
      </w:r>
    </w:p>
    <w:p w:rsidR="00AB3911" w:rsidRPr="001A5A22" w:rsidRDefault="00AB3911" w:rsidP="00D66914">
      <w:pPr>
        <w:ind w:right="-1" w:firstLine="720"/>
        <w:jc w:val="both"/>
        <w:rPr>
          <w:lang w:val="lv-LV"/>
        </w:rPr>
      </w:pPr>
    </w:p>
    <w:p w:rsidR="00AB3911" w:rsidRPr="001A5A22" w:rsidRDefault="00AB3911" w:rsidP="00D66914">
      <w:pPr>
        <w:ind w:right="-1" w:firstLine="720"/>
        <w:jc w:val="both"/>
        <w:rPr>
          <w:lang w:val="lv-LV"/>
        </w:rPr>
      </w:pPr>
      <w:r w:rsidRPr="001A5A22">
        <w:rPr>
          <w:lang w:val="lv-LV"/>
        </w:rPr>
        <w:t xml:space="preserve">17. </w:t>
      </w:r>
      <w:r w:rsidRPr="001A5A22">
        <w:rPr>
          <w:strike/>
          <w:color w:val="FF0000"/>
          <w:lang w:val="lv-LV"/>
        </w:rPr>
        <w:t>Pārvaldes vadītājam tiek piešķirtas pirmā paraksta tiesības uz Pārvaldes finanšu dokumentiem</w:t>
      </w:r>
      <w:r w:rsidRPr="001A5A22">
        <w:rPr>
          <w:lang w:val="lv-LV"/>
        </w:rPr>
        <w:t>.</w:t>
      </w:r>
    </w:p>
    <w:p w:rsidR="00AB3911" w:rsidRPr="001A5A22" w:rsidRDefault="00AB3911" w:rsidP="00D66914">
      <w:pPr>
        <w:ind w:right="-1" w:firstLine="720"/>
        <w:jc w:val="both"/>
        <w:rPr>
          <w:color w:val="FF0000"/>
          <w:lang w:val="lv-LV"/>
        </w:rPr>
      </w:pPr>
      <w:r w:rsidRPr="001A5A22">
        <w:rPr>
          <w:i/>
          <w:color w:val="FF0000"/>
          <w:sz w:val="20"/>
          <w:szCs w:val="20"/>
          <w:lang w:val="lv-LV"/>
        </w:rPr>
        <w:t>Izslēgts ar Tukuma novada Domes ....02.2016. lēmumu (prot.Nr...., ...§.)</w:t>
      </w:r>
    </w:p>
    <w:p w:rsidR="00AB3911" w:rsidRPr="001A5A22" w:rsidRDefault="00AB3911" w:rsidP="00D66914">
      <w:pPr>
        <w:ind w:right="-1" w:firstLine="720"/>
        <w:jc w:val="both"/>
        <w:rPr>
          <w:lang w:val="lv-LV"/>
        </w:rPr>
      </w:pPr>
      <w:r w:rsidRPr="001A5A22">
        <w:rPr>
          <w:lang w:val="lv-LV"/>
        </w:rPr>
        <w:t>18. Pārvaldes vadītājam var būt vietnieks. Pārvaldes vadītāja prombūtnes un/vai atvaļinājuma laikā Pārvaldes darbu vada un organizē Pārvaldes vadītāja vietnieks, ja tāda nav, tad pašvaldības izpilddirektora norīkota amatpersona.</w:t>
      </w:r>
    </w:p>
    <w:p w:rsidR="00AB3911" w:rsidRPr="001A5A22" w:rsidRDefault="00AB3911" w:rsidP="00D66914">
      <w:pPr>
        <w:ind w:right="-1" w:firstLine="720"/>
        <w:jc w:val="both"/>
        <w:rPr>
          <w:lang w:val="lv-LV"/>
        </w:rPr>
      </w:pPr>
      <w:r w:rsidRPr="001A5A22">
        <w:rPr>
          <w:lang w:val="lv-LV"/>
        </w:rPr>
        <w:t xml:space="preserve">19. Pārvaldes </w:t>
      </w:r>
      <w:r w:rsidRPr="001A5A22">
        <w:rPr>
          <w:szCs w:val="20"/>
          <w:lang w:val="lv-LV"/>
        </w:rPr>
        <w:t xml:space="preserve">struktūru, </w:t>
      </w:r>
      <w:r w:rsidRPr="001A5A22">
        <w:rPr>
          <w:strike/>
          <w:color w:val="FF0000"/>
          <w:lang w:val="lv-LV"/>
        </w:rPr>
        <w:t>štatu</w:t>
      </w:r>
      <w:r w:rsidRPr="001A5A22">
        <w:rPr>
          <w:lang w:val="lv-LV"/>
        </w:rPr>
        <w:t xml:space="preserve"> </w:t>
      </w:r>
      <w:r w:rsidRPr="001A5A22">
        <w:rPr>
          <w:color w:val="FF0000"/>
          <w:lang w:val="lv-LV"/>
        </w:rPr>
        <w:t xml:space="preserve">amatu </w:t>
      </w:r>
      <w:r w:rsidRPr="001A5A22">
        <w:rPr>
          <w:lang w:val="lv-LV"/>
        </w:rPr>
        <w:t>sarakstus un amatalgas, atbilstoši noteiktajām iestādes funkcijām un piešķirtajam finansējumam, nosaka Pārvaldes vadītājs, saskaņojot ar pašvaldības izpilddirektoru, un apstiprina Domes priekšsēdētāja vietnieks.</w:t>
      </w:r>
    </w:p>
    <w:p w:rsidR="00AB3911" w:rsidRPr="001A5A22" w:rsidRDefault="00AB3911" w:rsidP="00D66914">
      <w:pPr>
        <w:ind w:right="-1" w:firstLine="720"/>
        <w:jc w:val="both"/>
        <w:rPr>
          <w:color w:val="FF0000"/>
          <w:lang w:val="lv-LV"/>
        </w:rPr>
      </w:pPr>
      <w:r w:rsidRPr="001A5A22">
        <w:rPr>
          <w:i/>
          <w:color w:val="FF0000"/>
          <w:sz w:val="20"/>
          <w:szCs w:val="20"/>
          <w:lang w:val="lv-LV"/>
        </w:rPr>
        <w:t>Ar grozījumiem, kas izdarīti ar Tukuma novada Domes ....02.2016. lēmumu (prot.Nr...., ...§.)</w:t>
      </w:r>
    </w:p>
    <w:p w:rsidR="00AB3911" w:rsidRPr="001A5A22" w:rsidRDefault="00AB3911" w:rsidP="00D66914">
      <w:pPr>
        <w:ind w:right="-1" w:firstLine="720"/>
        <w:jc w:val="both"/>
        <w:rPr>
          <w:lang w:val="lv-LV"/>
        </w:rPr>
      </w:pPr>
      <w:r w:rsidRPr="001A5A22">
        <w:rPr>
          <w:lang w:val="lv-LV"/>
        </w:rPr>
        <w:t xml:space="preserve">20. </w:t>
      </w:r>
      <w:r w:rsidRPr="001A5A22">
        <w:rPr>
          <w:strike/>
          <w:color w:val="FF0000"/>
          <w:lang w:val="lv-LV"/>
        </w:rPr>
        <w:t>Pārvaldes vadītājs atbild par grāmatvedības kārtošanu atbilstoši normatīvajiem aktiem un Domes amatpersonu rīkojumiem</w:t>
      </w:r>
      <w:r w:rsidRPr="001A5A22">
        <w:rPr>
          <w:lang w:val="lv-LV"/>
        </w:rPr>
        <w:t xml:space="preserve">. </w:t>
      </w:r>
    </w:p>
    <w:p w:rsidR="00AB3911" w:rsidRPr="001A5A22" w:rsidRDefault="00AB3911" w:rsidP="00D66914">
      <w:pPr>
        <w:ind w:right="-1" w:firstLine="720"/>
        <w:jc w:val="both"/>
        <w:rPr>
          <w:color w:val="FF0000"/>
          <w:lang w:val="lv-LV"/>
        </w:rPr>
      </w:pPr>
      <w:r w:rsidRPr="001A5A22">
        <w:rPr>
          <w:color w:val="FF0000"/>
          <w:lang w:val="lv-LV" w:eastAsia="lv-LV"/>
        </w:rPr>
        <w:t>Pārvaldes vadītājs ir atbildīgs par Pārvaldes mantas un budžeta līdzekļu likumīgu, racionālu un saimniecisku izmantošanu.</w:t>
      </w:r>
    </w:p>
    <w:p w:rsidR="00AB3911" w:rsidRPr="001A5A22" w:rsidRDefault="00AB3911" w:rsidP="00D66914">
      <w:pPr>
        <w:ind w:right="-1" w:firstLine="720"/>
        <w:jc w:val="both"/>
        <w:rPr>
          <w:color w:val="FF0000"/>
          <w:lang w:val="lv-LV"/>
        </w:rPr>
      </w:pPr>
      <w:r w:rsidRPr="001A5A22">
        <w:rPr>
          <w:i/>
          <w:color w:val="FF0000"/>
          <w:sz w:val="20"/>
          <w:szCs w:val="20"/>
          <w:lang w:val="lv-LV"/>
        </w:rPr>
        <w:t>Ar grozījumiem, kas izdarīti ar Tukuma novada Domes ....02.2016. lēmumu (prot.Nr...., ...§.)</w:t>
      </w:r>
    </w:p>
    <w:p w:rsidR="00AB3911" w:rsidRPr="001A5A22" w:rsidRDefault="00AB3911" w:rsidP="00D66914">
      <w:pPr>
        <w:ind w:right="-1" w:firstLine="720"/>
        <w:jc w:val="both"/>
        <w:rPr>
          <w:lang w:val="lv-LV"/>
        </w:rPr>
      </w:pPr>
      <w:r w:rsidRPr="001A5A22">
        <w:rPr>
          <w:lang w:val="lv-LV"/>
        </w:rPr>
        <w:t>21. Pārvaldes darbinieku kompetenci nosaka Pārvaldes vadītāja apstiprināti amata pienākumu apraksti.</w:t>
      </w:r>
    </w:p>
    <w:p w:rsidR="00AB3911" w:rsidRPr="001A5A22" w:rsidRDefault="00AB3911" w:rsidP="00D66914">
      <w:pPr>
        <w:ind w:right="-1"/>
        <w:jc w:val="both"/>
        <w:rPr>
          <w:lang w:val="lv-LV"/>
        </w:rPr>
      </w:pPr>
    </w:p>
    <w:p w:rsidR="00AB3911" w:rsidRPr="001A5A22" w:rsidRDefault="00AB3911" w:rsidP="00D66914">
      <w:pPr>
        <w:ind w:right="-1"/>
        <w:jc w:val="both"/>
        <w:rPr>
          <w:lang w:val="lv-LV"/>
        </w:rPr>
      </w:pPr>
    </w:p>
    <w:p w:rsidR="00AB3911" w:rsidRPr="001A5A22" w:rsidRDefault="00AB3911" w:rsidP="00D66914">
      <w:pPr>
        <w:ind w:right="-1"/>
        <w:jc w:val="both"/>
        <w:rPr>
          <w:lang w:val="lv-LV"/>
        </w:rPr>
      </w:pPr>
    </w:p>
    <w:p w:rsidR="00AB3911" w:rsidRPr="001A5A22" w:rsidRDefault="00AB3911" w:rsidP="00D66914">
      <w:pPr>
        <w:ind w:right="-1"/>
        <w:jc w:val="both"/>
        <w:outlineLvl w:val="0"/>
        <w:rPr>
          <w:lang w:val="lv-LV"/>
        </w:rPr>
      </w:pPr>
      <w:r w:rsidRPr="001A5A22">
        <w:rPr>
          <w:lang w:val="lv-LV"/>
        </w:rPr>
        <w:t>Domes priekšsēdētājs</w:t>
      </w:r>
      <w:r w:rsidRPr="001A5A22">
        <w:rPr>
          <w:sz w:val="20"/>
          <w:szCs w:val="20"/>
          <w:lang w:val="lv-LV"/>
        </w:rPr>
        <w:tab/>
      </w:r>
      <w:r w:rsidRPr="001A5A22">
        <w:rPr>
          <w:sz w:val="20"/>
          <w:szCs w:val="20"/>
          <w:lang w:val="lv-LV"/>
        </w:rPr>
        <w:tab/>
        <w:t xml:space="preserve">                    </w:t>
      </w:r>
      <w:r w:rsidRPr="001A5A22">
        <w:rPr>
          <w:lang w:val="lv-LV"/>
        </w:rPr>
        <w:t>(</w:t>
      </w:r>
      <w:r w:rsidRPr="001A5A22">
        <w:rPr>
          <w:i/>
          <w:lang w:val="lv-LV"/>
        </w:rPr>
        <w:t>personiskais paraksts</w:t>
      </w:r>
      <w:r w:rsidRPr="001A5A22">
        <w:rPr>
          <w:lang w:val="lv-LV"/>
        </w:rPr>
        <w:t xml:space="preserve">) </w:t>
      </w:r>
      <w:r w:rsidRPr="001A5A22">
        <w:rPr>
          <w:lang w:val="lv-LV"/>
        </w:rPr>
        <w:tab/>
      </w:r>
      <w:r w:rsidRPr="001A5A22">
        <w:rPr>
          <w:lang w:val="lv-LV"/>
        </w:rPr>
        <w:tab/>
        <w:t xml:space="preserve">                    J.Šulcs</w:t>
      </w:r>
    </w:p>
    <w:p w:rsidR="001A6F67" w:rsidRPr="001A5A22" w:rsidRDefault="001A6F67">
      <w:pPr>
        <w:spacing w:after="200" w:line="276" w:lineRule="auto"/>
        <w:rPr>
          <w:lang w:val="lv-LV"/>
        </w:rPr>
      </w:pPr>
      <w:r w:rsidRPr="001A5A22">
        <w:rPr>
          <w:lang w:val="lv-LV"/>
        </w:rPr>
        <w:br w:type="page"/>
      </w:r>
    </w:p>
    <w:p w:rsidR="00EA3D3B" w:rsidRPr="001A5A22" w:rsidRDefault="00EA3D3B" w:rsidP="00D66914">
      <w:pPr>
        <w:ind w:right="-1"/>
        <w:rPr>
          <w:lang w:val="lv-LV"/>
        </w:rPr>
      </w:pPr>
    </w:p>
    <w:p w:rsidR="001A6F67" w:rsidRPr="001A5A22" w:rsidRDefault="00411E69" w:rsidP="001A6F67">
      <w:pPr>
        <w:suppressAutoHyphens/>
        <w:autoSpaceDN w:val="0"/>
        <w:ind w:right="-143"/>
        <w:jc w:val="center"/>
        <w:rPr>
          <w:rFonts w:eastAsia="Calibri"/>
          <w:lang w:val="lv-LV" w:eastAsia="lv-LV"/>
        </w:rPr>
      </w:pPr>
      <w:r>
        <w:rPr>
          <w:rFonts w:eastAsia="Calibri"/>
          <w:lang w:val="lv-LV" w:eastAsia="lv-LV"/>
        </w:rPr>
        <w:t>8</w:t>
      </w:r>
      <w:r w:rsidR="00C21C4A">
        <w:rPr>
          <w:rFonts w:eastAsia="Calibri"/>
          <w:lang w:val="lv-LV" w:eastAsia="lv-LV"/>
        </w:rPr>
        <w:t>.</w:t>
      </w:r>
      <w:r w:rsidR="001A6F67" w:rsidRPr="001A5A22">
        <w:rPr>
          <w:rFonts w:eastAsia="Calibri"/>
          <w:lang w:val="lv-LV" w:eastAsia="lv-LV"/>
        </w:rPr>
        <w:t>§</w:t>
      </w:r>
      <w:r w:rsidR="007318AD" w:rsidRPr="001A5A22">
        <w:rPr>
          <w:rFonts w:eastAsia="Calibri"/>
          <w:lang w:val="lv-LV" w:eastAsia="lv-LV"/>
        </w:rPr>
        <w:t>.</w:t>
      </w:r>
    </w:p>
    <w:p w:rsidR="001A6F67" w:rsidRPr="001A5A22" w:rsidRDefault="001A6F67" w:rsidP="001A6F67">
      <w:pPr>
        <w:suppressAutoHyphens/>
        <w:autoSpaceDN w:val="0"/>
        <w:ind w:right="-143"/>
        <w:rPr>
          <w:rFonts w:eastAsia="Calibri"/>
          <w:b/>
          <w:lang w:val="lv-LV" w:eastAsia="lv-LV"/>
        </w:rPr>
      </w:pPr>
    </w:p>
    <w:p w:rsidR="001A6F67" w:rsidRPr="001A5A22" w:rsidRDefault="001A6F67" w:rsidP="001A6F67">
      <w:pPr>
        <w:suppressAutoHyphens/>
        <w:autoSpaceDN w:val="0"/>
        <w:ind w:right="-143"/>
        <w:rPr>
          <w:rFonts w:eastAsia="Calibri"/>
          <w:b/>
          <w:lang w:val="lv-LV" w:eastAsia="lv-LV"/>
        </w:rPr>
      </w:pPr>
      <w:r w:rsidRPr="001A5A22">
        <w:rPr>
          <w:rFonts w:eastAsia="Calibri"/>
          <w:b/>
          <w:lang w:val="lv-LV" w:eastAsia="lv-LV"/>
        </w:rPr>
        <w:t>Par grozījumiem Tukuma novada Pūres</w:t>
      </w:r>
    </w:p>
    <w:p w:rsidR="001A6F67" w:rsidRPr="001A5A22" w:rsidRDefault="001A6F67" w:rsidP="001A6F67">
      <w:pPr>
        <w:suppressAutoHyphens/>
        <w:autoSpaceDN w:val="0"/>
        <w:ind w:right="-143"/>
        <w:rPr>
          <w:rFonts w:eastAsia="Calibri"/>
          <w:b/>
          <w:lang w:val="lv-LV" w:eastAsia="lv-LV"/>
        </w:rPr>
      </w:pPr>
      <w:r w:rsidRPr="001A5A22">
        <w:rPr>
          <w:rFonts w:eastAsia="Calibri"/>
          <w:b/>
          <w:lang w:val="lv-LV" w:eastAsia="lv-LV"/>
        </w:rPr>
        <w:t>un Jaunsātu pagastu pārvaldes nolikumā</w:t>
      </w:r>
    </w:p>
    <w:p w:rsidR="001A6F67" w:rsidRPr="001A5A22" w:rsidRDefault="001A6F67" w:rsidP="001A6F67">
      <w:pPr>
        <w:suppressAutoHyphens/>
        <w:autoSpaceDN w:val="0"/>
        <w:ind w:right="-143"/>
        <w:rPr>
          <w:rFonts w:eastAsia="Calibri"/>
          <w:b/>
          <w:lang w:val="lv-LV" w:eastAsia="lv-LV"/>
        </w:rPr>
      </w:pPr>
    </w:p>
    <w:p w:rsidR="007318AD" w:rsidRPr="001A5A22" w:rsidRDefault="007318AD" w:rsidP="001A6F67">
      <w:pPr>
        <w:suppressAutoHyphens/>
        <w:autoSpaceDN w:val="0"/>
        <w:ind w:right="-143"/>
        <w:rPr>
          <w:rFonts w:eastAsia="Calibri"/>
          <w:b/>
          <w:lang w:val="lv-LV" w:eastAsia="lv-LV"/>
        </w:rPr>
      </w:pPr>
    </w:p>
    <w:p w:rsidR="007318AD" w:rsidRPr="001A5A22" w:rsidRDefault="007318AD" w:rsidP="007318AD">
      <w:pPr>
        <w:suppressAutoHyphens/>
        <w:autoSpaceDN w:val="0"/>
        <w:ind w:right="-1"/>
        <w:rPr>
          <w:rFonts w:eastAsia="Calibri"/>
          <w:i/>
          <w:lang w:val="lv-LV" w:eastAsia="lv-LV"/>
        </w:rPr>
      </w:pPr>
      <w:r w:rsidRPr="001A5A22">
        <w:rPr>
          <w:rFonts w:eastAsia="Calibri"/>
          <w:i/>
          <w:lang w:val="lv-LV" w:eastAsia="lv-LV"/>
        </w:rPr>
        <w:t>Iesniegt izskatīšanai Domei šādu lēmuma projektu:</w:t>
      </w:r>
    </w:p>
    <w:p w:rsidR="007318AD" w:rsidRPr="001A5A22" w:rsidRDefault="007318AD" w:rsidP="001A6F67">
      <w:pPr>
        <w:suppressAutoHyphens/>
        <w:autoSpaceDN w:val="0"/>
        <w:ind w:right="-143"/>
        <w:rPr>
          <w:rFonts w:eastAsia="Calibri"/>
          <w:b/>
          <w:lang w:val="lv-LV" w:eastAsia="lv-LV"/>
        </w:rPr>
      </w:pPr>
    </w:p>
    <w:p w:rsidR="001A6F67" w:rsidRPr="001A5A22" w:rsidRDefault="001A6F67" w:rsidP="001A6F67">
      <w:pPr>
        <w:suppressAutoHyphens/>
        <w:autoSpaceDN w:val="0"/>
        <w:ind w:right="-143"/>
        <w:rPr>
          <w:rFonts w:eastAsia="Calibri"/>
          <w:i/>
          <w:lang w:val="lv-LV" w:eastAsia="lv-LV"/>
        </w:rPr>
      </w:pPr>
    </w:p>
    <w:p w:rsidR="001A6F67" w:rsidRPr="001A5A22" w:rsidRDefault="001A6F67" w:rsidP="001A6F67">
      <w:pPr>
        <w:suppressAutoHyphens/>
        <w:autoSpaceDN w:val="0"/>
        <w:ind w:right="-143"/>
        <w:jc w:val="both"/>
        <w:rPr>
          <w:rFonts w:eastAsia="Calibri"/>
          <w:lang w:val="lv-LV" w:eastAsia="lv-LV"/>
        </w:rPr>
      </w:pPr>
      <w:r w:rsidRPr="001A5A22">
        <w:rPr>
          <w:rFonts w:eastAsia="Calibri"/>
          <w:lang w:val="lv-LV" w:eastAsia="lv-LV"/>
        </w:rPr>
        <w:tab/>
        <w:t>Izdarīt ar Tukuma novada Domes 22.10.2009. lēmumu (prot.Nr.10, 7.§.) apstiprinātajā Pārvaldes nolikumā šādus grozījumus:</w:t>
      </w:r>
    </w:p>
    <w:p w:rsidR="001A6F67" w:rsidRPr="001A5A22" w:rsidRDefault="001A6F67" w:rsidP="001A6F67">
      <w:pPr>
        <w:suppressAutoHyphens/>
        <w:autoSpaceDN w:val="0"/>
        <w:ind w:right="-143"/>
        <w:jc w:val="both"/>
        <w:rPr>
          <w:color w:val="000000" w:themeColor="text1"/>
          <w:lang w:val="lv-LV" w:eastAsia="lv-LV"/>
        </w:rPr>
      </w:pPr>
    </w:p>
    <w:p w:rsidR="001A6F67" w:rsidRPr="001A5A22" w:rsidRDefault="001A6F67" w:rsidP="001A6F67">
      <w:pPr>
        <w:suppressAutoHyphens/>
        <w:autoSpaceDN w:val="0"/>
        <w:ind w:right="-143"/>
        <w:jc w:val="both"/>
        <w:rPr>
          <w:color w:val="000000" w:themeColor="text1"/>
          <w:lang w:val="lv-LV" w:eastAsia="lv-LV"/>
        </w:rPr>
      </w:pPr>
      <w:r w:rsidRPr="001A5A22">
        <w:rPr>
          <w:color w:val="000000" w:themeColor="text1"/>
          <w:lang w:val="lv-LV" w:eastAsia="lv-LV"/>
        </w:rPr>
        <w:t xml:space="preserve">            1. nolikuma 10.7.apakšpunktu izteikt šādā redakcijā:</w:t>
      </w:r>
    </w:p>
    <w:p w:rsidR="001A6F67" w:rsidRPr="001A5A22" w:rsidRDefault="001A6F67" w:rsidP="001A6F67">
      <w:pPr>
        <w:suppressAutoHyphens/>
        <w:autoSpaceDN w:val="0"/>
        <w:ind w:right="-143"/>
        <w:jc w:val="both"/>
        <w:rPr>
          <w:color w:val="000000" w:themeColor="text1"/>
          <w:lang w:val="lv-LV" w:eastAsia="lv-LV"/>
        </w:rPr>
      </w:pPr>
      <w:r w:rsidRPr="001A5A22">
        <w:rPr>
          <w:color w:val="000000" w:themeColor="text1"/>
          <w:lang w:val="lv-LV" w:eastAsia="lv-LV"/>
        </w:rPr>
        <w:t xml:space="preserve">           „10.7. atbilstoši Arhīvu likuma prasībām uzkrāj un saglabā Pārvaldes dokumentus līdz to nodošanai valsts glabāšanā Latvijas Nacionālajā arhīvā”;</w:t>
      </w:r>
    </w:p>
    <w:p w:rsidR="001A6F67" w:rsidRPr="001A5A22" w:rsidRDefault="001A6F67" w:rsidP="001A6F67">
      <w:pPr>
        <w:suppressAutoHyphens/>
        <w:autoSpaceDN w:val="0"/>
        <w:ind w:right="-143"/>
        <w:jc w:val="both"/>
        <w:rPr>
          <w:color w:val="000000" w:themeColor="text1"/>
          <w:lang w:val="lv-LV" w:eastAsia="lv-LV"/>
        </w:rPr>
      </w:pPr>
    </w:p>
    <w:p w:rsidR="001A6F67" w:rsidRPr="001A5A22" w:rsidRDefault="001A6F67" w:rsidP="001A6F67">
      <w:pPr>
        <w:suppressAutoHyphens/>
        <w:autoSpaceDN w:val="0"/>
        <w:ind w:right="-143"/>
        <w:jc w:val="both"/>
        <w:rPr>
          <w:color w:val="000000" w:themeColor="text1"/>
          <w:lang w:val="lv-LV" w:eastAsia="lv-LV"/>
        </w:rPr>
      </w:pPr>
      <w:r w:rsidRPr="001A5A22">
        <w:rPr>
          <w:color w:val="000000" w:themeColor="text1"/>
          <w:lang w:val="lv-LV" w:eastAsia="lv-LV"/>
        </w:rPr>
        <w:t xml:space="preserve">            2. izteikt nolikuma 16.punktu jaunā redakcijā:</w:t>
      </w:r>
    </w:p>
    <w:p w:rsidR="001A6F67" w:rsidRPr="001A5A22" w:rsidRDefault="001A6F67" w:rsidP="001A6F67">
      <w:pPr>
        <w:suppressAutoHyphens/>
        <w:autoSpaceDN w:val="0"/>
        <w:ind w:right="-143"/>
        <w:jc w:val="both"/>
        <w:rPr>
          <w:color w:val="000000" w:themeColor="text1"/>
          <w:lang w:val="lv-LV" w:eastAsia="lv-LV"/>
        </w:rPr>
      </w:pPr>
      <w:r w:rsidRPr="001A5A22">
        <w:rPr>
          <w:color w:val="000000" w:themeColor="text1"/>
          <w:lang w:val="lv-LV" w:eastAsia="lv-LV"/>
        </w:rPr>
        <w:t xml:space="preserve">            „16. 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000000" w:themeColor="text1"/>
          <w:lang w:val="lv-LV" w:eastAsia="lv-LV"/>
        </w:rPr>
        <w:t>euro</w:t>
      </w:r>
      <w:r w:rsidRPr="001A5A22">
        <w:rPr>
          <w:color w:val="000000" w:themeColor="text1"/>
          <w:lang w:val="lv-LV" w:eastAsia="lv-LV"/>
        </w:rPr>
        <w:t xml:space="preserve"> (divdesmit astoņus tūkstošus </w:t>
      </w:r>
      <w:r w:rsidRPr="001A5A22">
        <w:rPr>
          <w:i/>
          <w:color w:val="000000" w:themeColor="text1"/>
          <w:lang w:val="lv-LV" w:eastAsia="lv-LV"/>
        </w:rPr>
        <w:t>euro</w:t>
      </w:r>
      <w:r w:rsidRPr="001A5A22">
        <w:rPr>
          <w:color w:val="000000" w:themeColor="text1"/>
          <w:lang w:val="lv-LV" w:eastAsia="lv-LV"/>
        </w:rPr>
        <w:t xml:space="preserve">) gadā, bet būvdarbu izpildes līgumiem – 170000.00 </w:t>
      </w:r>
      <w:r w:rsidRPr="001A5A22">
        <w:rPr>
          <w:i/>
          <w:color w:val="000000" w:themeColor="text1"/>
          <w:lang w:val="lv-LV" w:eastAsia="lv-LV"/>
        </w:rPr>
        <w:t>euro</w:t>
      </w:r>
      <w:r w:rsidRPr="001A5A22">
        <w:rPr>
          <w:color w:val="000000" w:themeColor="text1"/>
          <w:lang w:val="lv-LV" w:eastAsia="lv-LV"/>
        </w:rPr>
        <w:t xml:space="preserve"> (viens simts septiņdesmit tūkstošus </w:t>
      </w:r>
      <w:r w:rsidRPr="001A5A22">
        <w:rPr>
          <w:i/>
          <w:color w:val="000000" w:themeColor="text1"/>
          <w:lang w:val="lv-LV" w:eastAsia="lv-LV"/>
        </w:rPr>
        <w:t>euro</w:t>
      </w:r>
      <w:r w:rsidRPr="001A5A22">
        <w:rPr>
          <w:color w:val="000000" w:themeColor="text1"/>
          <w:lang w:val="lv-LV" w:eastAsia="lv-LV"/>
        </w:rPr>
        <w:t xml:space="preserve">). Pārvaldes vadītājs ir atbildīgs par publiskā iepirkuma procedūras organizēšanu, ja noslēdzamā līguma summa pārsniedz 4000.00 </w:t>
      </w:r>
      <w:r w:rsidRPr="001A5A22">
        <w:rPr>
          <w:i/>
          <w:color w:val="000000" w:themeColor="text1"/>
          <w:lang w:val="lv-LV" w:eastAsia="lv-LV"/>
        </w:rPr>
        <w:t>euro</w:t>
      </w:r>
      <w:r w:rsidRPr="001A5A22">
        <w:rPr>
          <w:color w:val="000000" w:themeColor="text1"/>
          <w:lang w:val="lv-LV" w:eastAsia="lv-LV"/>
        </w:rPr>
        <w:t xml:space="preserve"> (četrus tūkstošus </w:t>
      </w:r>
      <w:r w:rsidRPr="001A5A22">
        <w:rPr>
          <w:i/>
          <w:color w:val="000000" w:themeColor="text1"/>
          <w:lang w:val="lv-LV" w:eastAsia="lv-LV"/>
        </w:rPr>
        <w:t>euro</w:t>
      </w:r>
      <w:r w:rsidRPr="001A5A22">
        <w:rPr>
          <w:color w:val="000000" w:themeColor="text1"/>
          <w:lang w:val="lv-LV" w:eastAsia="lv-LV"/>
        </w:rPr>
        <w:t xml:space="preserve">) gadā par preču piegādi vai pakalpojumiem un 14000.00 </w:t>
      </w:r>
      <w:r w:rsidRPr="001A5A22">
        <w:rPr>
          <w:i/>
          <w:color w:val="000000" w:themeColor="text1"/>
          <w:lang w:val="lv-LV" w:eastAsia="lv-LV"/>
        </w:rPr>
        <w:t>euro</w:t>
      </w:r>
      <w:r w:rsidRPr="001A5A22">
        <w:rPr>
          <w:color w:val="000000" w:themeColor="text1"/>
          <w:lang w:val="lv-LV" w:eastAsia="lv-LV"/>
        </w:rPr>
        <w:t xml:space="preserve"> (četrpadsmit tūkstošus </w:t>
      </w:r>
      <w:r w:rsidRPr="001A5A22">
        <w:rPr>
          <w:i/>
          <w:color w:val="000000" w:themeColor="text1"/>
          <w:lang w:val="lv-LV" w:eastAsia="lv-LV"/>
        </w:rPr>
        <w:t>euro</w:t>
      </w:r>
      <w:r w:rsidRPr="001A5A22">
        <w:rPr>
          <w:color w:val="000000" w:themeColor="text1"/>
          <w:lang w:val="lv-LV" w:eastAsia="lv-LV"/>
        </w:rPr>
        <w:t>) gadā būvdarbu izpildei.”;</w:t>
      </w:r>
    </w:p>
    <w:p w:rsidR="001A6F67" w:rsidRPr="001A5A22" w:rsidRDefault="001A6F67" w:rsidP="001A6F67">
      <w:pPr>
        <w:suppressAutoHyphens/>
        <w:autoSpaceDN w:val="0"/>
        <w:ind w:right="-143"/>
        <w:jc w:val="both"/>
        <w:rPr>
          <w:rFonts w:eastAsia="Calibri"/>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3. nolikuma 19.punktā vārdu „štatu” aiz</w:t>
      </w:r>
      <w:r w:rsidR="00745B89">
        <w:rPr>
          <w:lang w:val="lv-LV" w:eastAsia="lv-LV"/>
        </w:rPr>
        <w:t>stā</w:t>
      </w:r>
      <w:r w:rsidRPr="001A5A22">
        <w:rPr>
          <w:lang w:val="lv-LV" w:eastAsia="lv-LV"/>
        </w:rPr>
        <w:t>t ar vārdu „amatu”;</w:t>
      </w:r>
    </w:p>
    <w:p w:rsidR="001A6F67" w:rsidRPr="001A5A22" w:rsidRDefault="001A6F67"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4. nolikuma 20.punktu izteikt jaunā redakcijā:</w:t>
      </w:r>
    </w:p>
    <w:p w:rsidR="001A6F67" w:rsidRPr="001A5A22" w:rsidRDefault="001A6F67" w:rsidP="001A6F67">
      <w:pPr>
        <w:suppressAutoHyphens/>
        <w:autoSpaceDN w:val="0"/>
        <w:ind w:right="-143" w:firstLine="720"/>
        <w:jc w:val="both"/>
        <w:rPr>
          <w:lang w:val="lv-LV" w:eastAsia="lv-LV"/>
        </w:rPr>
      </w:pPr>
      <w:r w:rsidRPr="001A5A22">
        <w:rPr>
          <w:lang w:val="lv-LV" w:eastAsia="lv-LV"/>
        </w:rPr>
        <w:t>„20. Pārvaldes vadītājs ir atbildīgs par Pārvaldes mantas un budžeta līdzekļu likumīgu, racionālu un saimniecisku izmantošanu”.</w:t>
      </w: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D30A28" w:rsidRPr="001A5A22" w:rsidRDefault="00D30A28" w:rsidP="001A6F67">
      <w:pPr>
        <w:suppressAutoHyphens/>
        <w:autoSpaceDN w:val="0"/>
        <w:ind w:right="-143"/>
        <w:jc w:val="both"/>
        <w:rPr>
          <w:rFonts w:eastAsia="Calibri"/>
          <w:lang w:val="lv-LV"/>
        </w:rPr>
      </w:pPr>
    </w:p>
    <w:p w:rsidR="007318AD" w:rsidRPr="001A5A22" w:rsidRDefault="007318AD"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lang w:val="lv-LV"/>
        </w:rPr>
      </w:pPr>
    </w:p>
    <w:p w:rsidR="001A6F67" w:rsidRPr="001A5A22" w:rsidRDefault="001A6F67" w:rsidP="001A6F67">
      <w:pPr>
        <w:suppressAutoHyphens/>
        <w:autoSpaceDN w:val="0"/>
        <w:ind w:right="-143"/>
        <w:jc w:val="both"/>
        <w:rPr>
          <w:rFonts w:eastAsia="Calibri"/>
          <w:sz w:val="20"/>
          <w:szCs w:val="20"/>
          <w:lang w:val="lv-LV" w:eastAsia="lv-LV"/>
        </w:rPr>
      </w:pPr>
      <w:r w:rsidRPr="001A5A22">
        <w:rPr>
          <w:rFonts w:eastAsia="Calibri"/>
          <w:sz w:val="20"/>
          <w:szCs w:val="20"/>
          <w:lang w:val="lv-LV" w:eastAsia="lv-LV"/>
        </w:rPr>
        <w:t>Nosūtīt:</w:t>
      </w:r>
    </w:p>
    <w:p w:rsidR="001A6F67" w:rsidRPr="001A5A22" w:rsidRDefault="001A6F67" w:rsidP="001A6F67">
      <w:pPr>
        <w:numPr>
          <w:ilvl w:val="0"/>
          <w:numId w:val="1"/>
        </w:numPr>
        <w:suppressAutoHyphens/>
        <w:autoSpaceDN w:val="0"/>
        <w:ind w:right="-143"/>
        <w:jc w:val="both"/>
        <w:rPr>
          <w:rFonts w:eastAsia="Calibri"/>
          <w:sz w:val="20"/>
          <w:szCs w:val="20"/>
          <w:lang w:val="lv-LV" w:eastAsia="lv-LV"/>
        </w:rPr>
      </w:pPr>
      <w:r w:rsidRPr="001A5A22">
        <w:rPr>
          <w:rFonts w:eastAsia="Calibri"/>
          <w:sz w:val="20"/>
          <w:szCs w:val="20"/>
          <w:lang w:val="lv-LV" w:eastAsia="lv-LV"/>
        </w:rPr>
        <w:t>Admin.nod.</w:t>
      </w:r>
    </w:p>
    <w:p w:rsidR="001A6F67" w:rsidRPr="001A5A22" w:rsidRDefault="001A6F67" w:rsidP="001A6F67">
      <w:pPr>
        <w:numPr>
          <w:ilvl w:val="0"/>
          <w:numId w:val="1"/>
        </w:numPr>
        <w:suppressAutoHyphens/>
        <w:autoSpaceDN w:val="0"/>
        <w:ind w:right="-143"/>
        <w:jc w:val="both"/>
        <w:rPr>
          <w:rFonts w:eastAsia="Calibri"/>
          <w:sz w:val="20"/>
          <w:szCs w:val="20"/>
          <w:lang w:val="lv-LV" w:eastAsia="lv-LV"/>
        </w:rPr>
      </w:pPr>
      <w:r w:rsidRPr="001A5A22">
        <w:rPr>
          <w:rFonts w:eastAsia="Calibri"/>
          <w:sz w:val="20"/>
          <w:szCs w:val="20"/>
          <w:lang w:val="lv-LV" w:eastAsia="lv-LV"/>
        </w:rPr>
        <w:t>Fin</w:t>
      </w:r>
      <w:r w:rsidR="00D30A28" w:rsidRPr="001A5A22">
        <w:rPr>
          <w:rFonts w:eastAsia="Calibri"/>
          <w:sz w:val="20"/>
          <w:szCs w:val="20"/>
          <w:lang w:val="lv-LV" w:eastAsia="lv-LV"/>
        </w:rPr>
        <w:t>.</w:t>
      </w:r>
      <w:r w:rsidRPr="001A5A22">
        <w:rPr>
          <w:rFonts w:eastAsia="Calibri"/>
          <w:sz w:val="20"/>
          <w:szCs w:val="20"/>
          <w:lang w:val="lv-LV" w:eastAsia="lv-LV"/>
        </w:rPr>
        <w:t xml:space="preserve"> nod.</w:t>
      </w:r>
    </w:p>
    <w:p w:rsidR="001A6F67" w:rsidRPr="001A5A22" w:rsidRDefault="001A6F67" w:rsidP="001A6F67">
      <w:pPr>
        <w:numPr>
          <w:ilvl w:val="0"/>
          <w:numId w:val="1"/>
        </w:numPr>
        <w:suppressAutoHyphens/>
        <w:autoSpaceDN w:val="0"/>
        <w:ind w:right="-143"/>
        <w:jc w:val="both"/>
        <w:rPr>
          <w:rFonts w:eastAsia="Calibri"/>
          <w:sz w:val="20"/>
          <w:szCs w:val="20"/>
          <w:lang w:val="lv-LV" w:eastAsia="lv-LV"/>
        </w:rPr>
      </w:pPr>
      <w:r w:rsidRPr="001A5A22">
        <w:rPr>
          <w:rFonts w:eastAsia="Calibri"/>
          <w:sz w:val="20"/>
          <w:szCs w:val="20"/>
          <w:lang w:val="lv-LV" w:eastAsia="lv-LV"/>
        </w:rPr>
        <w:t>Pūres un Jaunsātu pp</w:t>
      </w:r>
    </w:p>
    <w:p w:rsidR="001A6F67" w:rsidRPr="001A5A22" w:rsidRDefault="001A6F67" w:rsidP="001A6F67">
      <w:pPr>
        <w:numPr>
          <w:ilvl w:val="0"/>
          <w:numId w:val="1"/>
        </w:numPr>
        <w:suppressAutoHyphens/>
        <w:autoSpaceDN w:val="0"/>
        <w:ind w:right="-143"/>
        <w:jc w:val="both"/>
        <w:rPr>
          <w:rFonts w:eastAsia="Calibri"/>
          <w:sz w:val="20"/>
          <w:szCs w:val="20"/>
          <w:lang w:val="lv-LV" w:eastAsia="lv-LV"/>
        </w:rPr>
      </w:pPr>
      <w:r w:rsidRPr="001A5A22">
        <w:rPr>
          <w:rFonts w:eastAsia="Calibri"/>
          <w:sz w:val="20"/>
          <w:szCs w:val="20"/>
          <w:lang w:val="lv-LV" w:eastAsia="lv-LV"/>
        </w:rPr>
        <w:t>Sabiedrisko att. nodaļai (mājas lapai)</w:t>
      </w:r>
    </w:p>
    <w:p w:rsidR="001A6F67" w:rsidRPr="001A5A22" w:rsidRDefault="001A6F67" w:rsidP="001A6F67">
      <w:pPr>
        <w:suppressAutoHyphens/>
        <w:autoSpaceDN w:val="0"/>
        <w:ind w:right="-143"/>
        <w:jc w:val="both"/>
        <w:rPr>
          <w:rFonts w:eastAsia="Calibri"/>
          <w:sz w:val="20"/>
          <w:szCs w:val="20"/>
          <w:lang w:val="lv-LV" w:eastAsia="lv-LV"/>
        </w:rPr>
      </w:pPr>
      <w:r w:rsidRPr="001A5A22">
        <w:rPr>
          <w:rFonts w:eastAsia="Calibri"/>
          <w:sz w:val="20"/>
          <w:szCs w:val="20"/>
          <w:lang w:val="lv-LV" w:eastAsia="lv-LV"/>
        </w:rPr>
        <w:t>____________________________________</w:t>
      </w:r>
    </w:p>
    <w:p w:rsidR="001A6F67" w:rsidRPr="001A5A22" w:rsidRDefault="001A6F67" w:rsidP="001A6F67">
      <w:pPr>
        <w:suppressAutoHyphens/>
        <w:autoSpaceDN w:val="0"/>
        <w:ind w:right="-143"/>
        <w:rPr>
          <w:rFonts w:eastAsia="Calibri"/>
          <w:sz w:val="20"/>
          <w:szCs w:val="20"/>
          <w:lang w:val="lv-LV" w:eastAsia="lv-LV"/>
        </w:rPr>
      </w:pPr>
      <w:r w:rsidRPr="001A5A22">
        <w:rPr>
          <w:rFonts w:eastAsia="Calibri"/>
          <w:sz w:val="20"/>
          <w:szCs w:val="20"/>
          <w:lang w:val="lv-LV" w:eastAsia="lv-LV"/>
        </w:rPr>
        <w:t>Sagatavoja Juridiskā nod. L.Bičuša, saskaņots ar Finanšu nod. vad. Dzalbi</w:t>
      </w:r>
    </w:p>
    <w:p w:rsidR="00D30A28" w:rsidRPr="001A5A22" w:rsidRDefault="00D30A28" w:rsidP="001A6F67">
      <w:pPr>
        <w:suppressAutoHyphens/>
        <w:autoSpaceDN w:val="0"/>
        <w:ind w:right="-143"/>
        <w:rPr>
          <w:rFonts w:eastAsia="Calibri"/>
          <w:sz w:val="20"/>
          <w:szCs w:val="20"/>
          <w:lang w:val="lv-LV" w:eastAsia="lv-LV"/>
        </w:rPr>
      </w:pPr>
    </w:p>
    <w:p w:rsidR="001A6F67" w:rsidRPr="001A5A22" w:rsidRDefault="001A6F67" w:rsidP="001A6F67">
      <w:pPr>
        <w:suppressAutoHyphens/>
        <w:autoSpaceDN w:val="0"/>
        <w:ind w:left="6379" w:right="-143"/>
        <w:jc w:val="both"/>
        <w:rPr>
          <w:sz w:val="20"/>
          <w:szCs w:val="20"/>
          <w:lang w:val="lv-LV" w:eastAsia="lv-LV"/>
        </w:rPr>
      </w:pPr>
      <w:r w:rsidRPr="001A5A22">
        <w:rPr>
          <w:sz w:val="20"/>
          <w:szCs w:val="20"/>
          <w:lang w:val="lv-LV" w:eastAsia="lv-LV"/>
        </w:rPr>
        <w:lastRenderedPageBreak/>
        <w:t>APSTIPRINĀTS</w:t>
      </w:r>
    </w:p>
    <w:p w:rsidR="001A6F67" w:rsidRPr="001A5A22" w:rsidRDefault="001A6F67" w:rsidP="001A6F67">
      <w:pPr>
        <w:suppressAutoHyphens/>
        <w:autoSpaceDN w:val="0"/>
        <w:ind w:left="6379" w:right="-143"/>
        <w:jc w:val="both"/>
        <w:rPr>
          <w:sz w:val="20"/>
          <w:szCs w:val="20"/>
          <w:lang w:val="lv-LV" w:eastAsia="lv-LV"/>
        </w:rPr>
      </w:pPr>
      <w:r w:rsidRPr="001A5A22">
        <w:rPr>
          <w:sz w:val="20"/>
          <w:szCs w:val="20"/>
          <w:lang w:val="lv-LV" w:eastAsia="lv-LV"/>
        </w:rPr>
        <w:t>ar Tukuma novada Domes 22.10.2009.</w:t>
      </w:r>
    </w:p>
    <w:p w:rsidR="001A6F67" w:rsidRPr="001A5A22" w:rsidRDefault="001A6F67" w:rsidP="001A6F67">
      <w:pPr>
        <w:suppressAutoHyphens/>
        <w:autoSpaceDN w:val="0"/>
        <w:ind w:right="-143"/>
        <w:jc w:val="both"/>
        <w:rPr>
          <w:sz w:val="20"/>
          <w:szCs w:val="20"/>
          <w:lang w:val="lv-LV" w:eastAsia="lv-LV"/>
        </w:rPr>
      </w:pPr>
      <w:r w:rsidRPr="001A5A22">
        <w:rPr>
          <w:sz w:val="20"/>
          <w:szCs w:val="20"/>
          <w:lang w:val="lv-LV" w:eastAsia="lv-LV"/>
        </w:rPr>
        <w:t xml:space="preserve">                                                                                                                                lēmumu (prot.Nr.10, 7.§.)</w:t>
      </w:r>
    </w:p>
    <w:p w:rsidR="001A6F67" w:rsidRPr="001A5A22" w:rsidRDefault="001A6F67" w:rsidP="001A6F67">
      <w:pPr>
        <w:suppressAutoHyphens/>
        <w:autoSpaceDN w:val="0"/>
        <w:ind w:left="6379" w:right="-143" w:firstLine="720"/>
        <w:jc w:val="both"/>
        <w:rPr>
          <w:sz w:val="20"/>
          <w:szCs w:val="20"/>
          <w:lang w:val="lv-LV" w:eastAsia="lv-LV"/>
        </w:rPr>
      </w:pPr>
    </w:p>
    <w:p w:rsidR="001A6F67" w:rsidRPr="001A5A22" w:rsidRDefault="001A6F67" w:rsidP="001A6F67">
      <w:pPr>
        <w:suppressAutoHyphens/>
        <w:autoSpaceDN w:val="0"/>
        <w:ind w:left="6379" w:right="-143"/>
        <w:jc w:val="both"/>
        <w:rPr>
          <w:sz w:val="20"/>
          <w:szCs w:val="20"/>
          <w:lang w:val="lv-LV" w:eastAsia="lv-LV"/>
        </w:rPr>
      </w:pPr>
      <w:r w:rsidRPr="001A5A22">
        <w:rPr>
          <w:sz w:val="20"/>
          <w:szCs w:val="20"/>
          <w:lang w:val="lv-LV" w:eastAsia="lv-LV"/>
        </w:rPr>
        <w:t>Ar grozījumiem, kas izdarīti ar</w:t>
      </w:r>
    </w:p>
    <w:p w:rsidR="001A6F67" w:rsidRPr="001A5A22" w:rsidRDefault="001A6F67" w:rsidP="001A6F67">
      <w:pPr>
        <w:suppressAutoHyphens/>
        <w:autoSpaceDN w:val="0"/>
        <w:ind w:left="6379" w:right="-143"/>
        <w:rPr>
          <w:sz w:val="20"/>
          <w:szCs w:val="20"/>
          <w:lang w:val="lv-LV" w:eastAsia="lv-LV"/>
        </w:rPr>
      </w:pPr>
      <w:r w:rsidRPr="001A5A22">
        <w:rPr>
          <w:sz w:val="20"/>
          <w:szCs w:val="20"/>
          <w:lang w:val="lv-LV" w:eastAsia="lv-LV"/>
        </w:rPr>
        <w:t>ar Tukuma novada Domes lēmum</w:t>
      </w:r>
      <w:r w:rsidR="00D30A28" w:rsidRPr="001A5A22">
        <w:rPr>
          <w:sz w:val="20"/>
          <w:szCs w:val="20"/>
          <w:lang w:val="lv-LV" w:eastAsia="lv-LV"/>
        </w:rPr>
        <w:t>iem:</w:t>
      </w:r>
    </w:p>
    <w:p w:rsidR="001A6F67" w:rsidRPr="001A5A22" w:rsidRDefault="001A6F67" w:rsidP="001A6F67">
      <w:pPr>
        <w:suppressAutoHyphens/>
        <w:autoSpaceDN w:val="0"/>
        <w:ind w:right="-143"/>
        <w:jc w:val="both"/>
        <w:rPr>
          <w:sz w:val="20"/>
          <w:szCs w:val="20"/>
          <w:lang w:val="lv-LV" w:eastAsia="lv-LV"/>
        </w:rPr>
      </w:pPr>
      <w:r w:rsidRPr="001A5A22">
        <w:rPr>
          <w:sz w:val="20"/>
          <w:szCs w:val="20"/>
          <w:lang w:val="lv-LV" w:eastAsia="lv-LV"/>
        </w:rPr>
        <w:t xml:space="preserve">                                                                                                                               -</w:t>
      </w:r>
      <w:r w:rsidR="00D30A28" w:rsidRPr="001A5A22">
        <w:rPr>
          <w:sz w:val="20"/>
          <w:szCs w:val="20"/>
          <w:lang w:val="lv-LV" w:eastAsia="lv-LV"/>
        </w:rPr>
        <w:t xml:space="preserve"> </w:t>
      </w:r>
      <w:r w:rsidRPr="001A5A22">
        <w:rPr>
          <w:sz w:val="20"/>
          <w:szCs w:val="20"/>
          <w:lang w:val="lv-LV" w:eastAsia="lv-LV"/>
        </w:rPr>
        <w:t>25.07.2013. (prot.Nr.12, 21.§.)</w:t>
      </w:r>
    </w:p>
    <w:p w:rsidR="001A6F67" w:rsidRPr="001A5A22" w:rsidRDefault="001A6F67" w:rsidP="001A6F67">
      <w:pPr>
        <w:suppressAutoHyphens/>
        <w:autoSpaceDN w:val="0"/>
        <w:ind w:right="-143"/>
        <w:jc w:val="both"/>
        <w:rPr>
          <w:color w:val="FF0000"/>
          <w:sz w:val="20"/>
          <w:szCs w:val="20"/>
          <w:lang w:val="lv-LV" w:eastAsia="lv-LV"/>
        </w:rPr>
      </w:pPr>
      <w:r w:rsidRPr="001A5A22">
        <w:rPr>
          <w:color w:val="FF0000"/>
          <w:sz w:val="20"/>
          <w:szCs w:val="20"/>
          <w:lang w:val="lv-LV" w:eastAsia="lv-LV"/>
        </w:rPr>
        <w:t xml:space="preserve">                                                                                                                               - ...02.2016. (prot.Nr. ..., ... §)</w:t>
      </w:r>
    </w:p>
    <w:p w:rsidR="001A6F67" w:rsidRPr="001A5A22" w:rsidRDefault="001A6F67" w:rsidP="001A6F67">
      <w:pPr>
        <w:suppressAutoHyphens/>
        <w:autoSpaceDN w:val="0"/>
        <w:ind w:left="6441" w:right="-143" w:firstLine="39"/>
        <w:jc w:val="both"/>
        <w:rPr>
          <w:color w:val="FF0000"/>
          <w:sz w:val="20"/>
          <w:szCs w:val="20"/>
          <w:lang w:val="lv-LV" w:eastAsia="lv-LV"/>
        </w:rPr>
      </w:pPr>
    </w:p>
    <w:p w:rsidR="001A6F67" w:rsidRPr="001A5A22" w:rsidRDefault="001A6F67" w:rsidP="001A6F67">
      <w:pPr>
        <w:suppressAutoHyphens/>
        <w:autoSpaceDN w:val="0"/>
        <w:ind w:right="-143"/>
        <w:jc w:val="center"/>
        <w:rPr>
          <w:b/>
          <w:lang w:val="lv-LV" w:eastAsia="lv-LV"/>
        </w:rPr>
      </w:pPr>
      <w:r w:rsidRPr="001A5A22">
        <w:rPr>
          <w:b/>
          <w:lang w:val="lv-LV" w:eastAsia="lv-LV"/>
        </w:rPr>
        <w:t xml:space="preserve">PŪRES UN JAUNSĀTU PAGASTU PĀRVALDES </w:t>
      </w:r>
    </w:p>
    <w:p w:rsidR="001A6F67" w:rsidRPr="001A5A22" w:rsidRDefault="001A6F67" w:rsidP="001A6F67">
      <w:pPr>
        <w:suppressAutoHyphens/>
        <w:autoSpaceDN w:val="0"/>
        <w:ind w:right="-143"/>
        <w:jc w:val="center"/>
        <w:rPr>
          <w:rFonts w:ascii="Arial" w:hAnsi="Arial"/>
          <w:b/>
          <w:szCs w:val="20"/>
          <w:lang w:val="lv-LV" w:eastAsia="lv-LV"/>
        </w:rPr>
      </w:pPr>
      <w:r w:rsidRPr="001A5A22">
        <w:rPr>
          <w:b/>
          <w:lang w:val="lv-LV" w:eastAsia="lv-LV"/>
        </w:rPr>
        <w:t>NOLIKUMS</w:t>
      </w:r>
    </w:p>
    <w:p w:rsidR="001A6F67" w:rsidRPr="001A5A22" w:rsidRDefault="001A6F67" w:rsidP="001A6F67">
      <w:pPr>
        <w:suppressAutoHyphens/>
        <w:autoSpaceDN w:val="0"/>
        <w:ind w:left="6480" w:right="-143"/>
        <w:jc w:val="both"/>
        <w:rPr>
          <w:sz w:val="20"/>
          <w:szCs w:val="20"/>
          <w:lang w:val="lv-LV" w:eastAsia="lv-LV"/>
        </w:rPr>
      </w:pPr>
      <w:r w:rsidRPr="001A5A22">
        <w:rPr>
          <w:sz w:val="20"/>
          <w:szCs w:val="20"/>
          <w:lang w:val="lv-LV" w:eastAsia="lv-LV"/>
        </w:rPr>
        <w:t xml:space="preserve">Izdots saskaņā ar likuma „Par pašvaldībām” 41.panta pirmās daļas 2.punktu un 69.¹pantu </w:t>
      </w:r>
    </w:p>
    <w:p w:rsidR="001A6F67" w:rsidRPr="001A5A22" w:rsidRDefault="001A6F67" w:rsidP="001A6F67">
      <w:pPr>
        <w:suppressAutoHyphens/>
        <w:autoSpaceDN w:val="0"/>
        <w:ind w:left="6480" w:right="-143"/>
        <w:jc w:val="both"/>
        <w:rPr>
          <w:sz w:val="20"/>
          <w:szCs w:val="20"/>
          <w:lang w:val="lv-LV" w:eastAsia="lv-LV"/>
        </w:rPr>
      </w:pPr>
    </w:p>
    <w:p w:rsidR="001A6F67" w:rsidRPr="001A5A22" w:rsidRDefault="001A6F67" w:rsidP="001A6F67">
      <w:pPr>
        <w:suppressAutoHyphens/>
        <w:autoSpaceDN w:val="0"/>
        <w:ind w:left="6480" w:right="-143"/>
        <w:jc w:val="both"/>
        <w:rPr>
          <w:sz w:val="20"/>
          <w:szCs w:val="20"/>
          <w:lang w:val="lv-LV" w:eastAsia="lv-LV"/>
        </w:rPr>
      </w:pPr>
    </w:p>
    <w:p w:rsidR="001A6F67" w:rsidRPr="001A5A22" w:rsidRDefault="001A6F67" w:rsidP="001A6F67">
      <w:pPr>
        <w:suppressAutoHyphens/>
        <w:autoSpaceDN w:val="0"/>
        <w:ind w:right="-143"/>
        <w:jc w:val="center"/>
        <w:rPr>
          <w:b/>
          <w:lang w:val="lv-LV" w:eastAsia="lv-LV"/>
        </w:rPr>
      </w:pPr>
      <w:r w:rsidRPr="001A5A22">
        <w:rPr>
          <w:b/>
          <w:lang w:val="lv-LV" w:eastAsia="lv-LV"/>
        </w:rPr>
        <w:t>I. Vispārīgie jautājumi</w:t>
      </w:r>
    </w:p>
    <w:p w:rsidR="001A6F67" w:rsidRPr="001A5A22" w:rsidRDefault="001A6F67" w:rsidP="001A6F67">
      <w:pPr>
        <w:suppressAutoHyphens/>
        <w:autoSpaceDN w:val="0"/>
        <w:ind w:right="-143"/>
        <w:jc w:val="center"/>
        <w:rPr>
          <w:b/>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1. Pūres un Jaunsātu pagastu pārvalde (turpmāk – Pārvalde) ir Tukuma novada Domes (turpmāk – Dome) izveidota iestāde, kas Pūres un Jaunsātu.63 pagastu teritorijā pakalpojumu centros iedzīvotājiem un citām personām nodrošina likumā „Par pašvaldībām” un citos ārējos normatīvajos aktos noteikto pašvaldības sniegto pakalpojumu pieejamību.</w:t>
      </w:r>
    </w:p>
    <w:p w:rsidR="001A6F67" w:rsidRPr="001A5A22" w:rsidRDefault="001A6F67" w:rsidP="001A6F67">
      <w:pPr>
        <w:suppressAutoHyphens/>
        <w:autoSpaceDN w:val="0"/>
        <w:ind w:right="-143" w:firstLine="720"/>
        <w:jc w:val="both"/>
        <w:rPr>
          <w:lang w:val="lv-LV" w:eastAsia="lv-LV"/>
        </w:rPr>
      </w:pPr>
      <w:r w:rsidRPr="001A5A22">
        <w:rPr>
          <w:lang w:val="lv-LV" w:eastAsia="lv-LV"/>
        </w:rPr>
        <w:t>2. Pārvaldes tiesiskais pamats ir Latvijas Republikā spēkā esošie normatīvie akti, pašvaldības saistošie noteikumi, Tukuma novada Domes lēmumi, vadības rīkojumi u.c.</w:t>
      </w:r>
    </w:p>
    <w:p w:rsidR="001A6F67" w:rsidRPr="001A5A22" w:rsidRDefault="001A6F67" w:rsidP="001A6F67">
      <w:pPr>
        <w:suppressAutoHyphens/>
        <w:autoSpaceDN w:val="0"/>
        <w:ind w:right="-143" w:firstLine="720"/>
        <w:jc w:val="both"/>
        <w:rPr>
          <w:lang w:val="lv-LV" w:eastAsia="lv-LV"/>
        </w:rPr>
      </w:pPr>
      <w:r w:rsidRPr="001A5A22">
        <w:rPr>
          <w:lang w:val="lv-LV" w:eastAsia="lv-LV"/>
        </w:rPr>
        <w:t>3. Pārvaldes darbības likumību uzrauga Tukuma novada Domes priekšsēdētāja vietnieks.</w:t>
      </w:r>
    </w:p>
    <w:p w:rsidR="001A6F67" w:rsidRPr="001A5A22" w:rsidRDefault="001A6F67" w:rsidP="001A6F67">
      <w:pPr>
        <w:suppressAutoHyphens/>
        <w:autoSpaceDN w:val="0"/>
        <w:ind w:right="-143" w:firstLine="720"/>
        <w:jc w:val="both"/>
        <w:rPr>
          <w:lang w:val="lv-LV" w:eastAsia="lv-LV"/>
        </w:rPr>
      </w:pPr>
      <w:r w:rsidRPr="001A5A22">
        <w:rPr>
          <w:lang w:val="lv-LV" w:eastAsia="lv-LV"/>
        </w:rPr>
        <w:t>4. Pārvalde rīkojas ar Domes piešķirtajiem finanšu līdzekļiem saskaņā ar pašvaldības budžetā apstiprināto finansējumu. Pārvalde ir juridiska persona, tai ir savs norēķinu konts, veidlapas un zīmogs.</w:t>
      </w:r>
    </w:p>
    <w:p w:rsidR="001A6F67" w:rsidRPr="001A5A22" w:rsidRDefault="001A6F67" w:rsidP="001A6F67">
      <w:pPr>
        <w:suppressAutoHyphens/>
        <w:autoSpaceDN w:val="0"/>
        <w:ind w:right="-143" w:firstLine="720"/>
        <w:jc w:val="both"/>
        <w:rPr>
          <w:lang w:val="lv-LV" w:eastAsia="lv-LV"/>
        </w:rPr>
      </w:pPr>
      <w:r w:rsidRPr="001A5A22">
        <w:rPr>
          <w:lang w:val="lv-LV" w:eastAsia="lv-LV"/>
        </w:rPr>
        <w:t>5. Pārvaldes administratīvo teritoriju veido Pūres pagasts ar pakalpojumu sniegšanas centru Pūrē un Jaunsātu pagasts ar pakalpojumu sniegšanas centru Jaunsātos.</w:t>
      </w:r>
    </w:p>
    <w:p w:rsidR="001A6F67" w:rsidRPr="001A5A22" w:rsidRDefault="001A6F67"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6. Pārvaldes darba laiki:</w:t>
      </w:r>
    </w:p>
    <w:p w:rsidR="001A6F67" w:rsidRPr="001A5A22" w:rsidRDefault="001A6F67" w:rsidP="001A6F67">
      <w:pPr>
        <w:suppressAutoHyphens/>
        <w:autoSpaceDN w:val="0"/>
        <w:ind w:right="-143" w:firstLine="720"/>
        <w:jc w:val="both"/>
        <w:rPr>
          <w:u w:val="single"/>
          <w:lang w:val="lv-LV" w:eastAsia="lv-LV"/>
        </w:rPr>
      </w:pPr>
      <w:r w:rsidRPr="001A5A22">
        <w:rPr>
          <w:u w:val="single"/>
          <w:lang w:val="lv-LV" w:eastAsia="lv-LV"/>
        </w:rPr>
        <w:t>Pūres pagasta pakalpojumu centrā, „Vārpas”, Pūres pagastā:</w:t>
      </w:r>
    </w:p>
    <w:p w:rsidR="001A6F67" w:rsidRPr="001A5A22" w:rsidRDefault="001A6F67" w:rsidP="001A6F67">
      <w:pPr>
        <w:suppressAutoHyphens/>
        <w:autoSpaceDN w:val="0"/>
        <w:ind w:right="-143"/>
        <w:jc w:val="both"/>
        <w:rPr>
          <w:rFonts w:ascii="Arial" w:hAnsi="Arial"/>
          <w:szCs w:val="20"/>
          <w:lang w:val="lv-LV" w:eastAsia="lv-LV"/>
        </w:rPr>
      </w:pPr>
      <w:r w:rsidRPr="001A5A22">
        <w:rPr>
          <w:lang w:val="lv-LV" w:eastAsia="lv-LV"/>
        </w:rPr>
        <w:t xml:space="preserve">- pirmdienās no plkst. </w:t>
      </w:r>
      <w:r w:rsidRPr="001A5A22">
        <w:rPr>
          <w:color w:val="000000"/>
          <w:lang w:val="lv-LV" w:eastAsia="lv-LV"/>
        </w:rPr>
        <w:t>8:00 līdz plkst. 13:00 un no plkst. 14:00 līdz plkst. 18:00;</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otrdienās, trešdienās, ceturtdienās no plkst. 8:00 līdz plkst. 13:00 un no plkst. 14:00 līdz plkst. 17:00;</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xml:space="preserve">- piektdienās no plkst. 8:00 līdz plkst. 15:00. </w:t>
      </w:r>
    </w:p>
    <w:p w:rsidR="001A6F67" w:rsidRPr="001A5A22" w:rsidRDefault="001A6F67" w:rsidP="001A6F67">
      <w:pPr>
        <w:suppressAutoHyphens/>
        <w:autoSpaceDN w:val="0"/>
        <w:ind w:right="-143" w:firstLine="720"/>
        <w:jc w:val="both"/>
        <w:rPr>
          <w:rFonts w:ascii="Arial" w:hAnsi="Arial"/>
          <w:szCs w:val="20"/>
          <w:lang w:val="lv-LV" w:eastAsia="lv-LV"/>
        </w:rPr>
      </w:pPr>
      <w:r w:rsidRPr="001A5A22">
        <w:rPr>
          <w:color w:val="000000"/>
          <w:u w:val="single"/>
          <w:lang w:val="lv-LV" w:eastAsia="lv-LV"/>
        </w:rPr>
        <w:t>Jaunsātu pagasta pakalpojumu centrā „Pagasts”, Jaunsātu pagastā</w:t>
      </w:r>
      <w:r w:rsidRPr="001A5A22">
        <w:rPr>
          <w:color w:val="000000"/>
          <w:lang w:val="lv-LV" w:eastAsia="lv-LV"/>
        </w:rPr>
        <w:t>:</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pirmdienās no plkst. 8:00 līdz plkst. 12:00 un no plkst. 13:00 līdz plkst. 18:00;</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otrdienās, trešdienās, ceturtdienās no plkst. 8:00 līdz plkst. 12:00 un no plkst. 13:00 līdz plkst. 17:00;</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piektdienās no plkst. 8:00 līdz plkst. 15:00.</w:t>
      </w:r>
    </w:p>
    <w:p w:rsidR="001A6F67" w:rsidRPr="001A5A22" w:rsidRDefault="001A6F67" w:rsidP="001A6F67">
      <w:pPr>
        <w:suppressAutoHyphens/>
        <w:autoSpaceDN w:val="0"/>
        <w:ind w:right="-143"/>
        <w:jc w:val="right"/>
        <w:rPr>
          <w:rFonts w:ascii="Arial" w:hAnsi="Arial"/>
          <w:szCs w:val="20"/>
          <w:lang w:val="lv-LV" w:eastAsia="lv-LV"/>
        </w:rPr>
      </w:pPr>
      <w:r w:rsidRPr="001A5A22">
        <w:rPr>
          <w:color w:val="000000"/>
          <w:lang w:val="lv-LV" w:eastAsia="lv-LV"/>
        </w:rPr>
        <w:tab/>
      </w:r>
      <w:r w:rsidRPr="001A5A22">
        <w:rPr>
          <w:i/>
          <w:color w:val="000000"/>
          <w:sz w:val="20"/>
          <w:szCs w:val="20"/>
          <w:lang w:val="lv-LV" w:eastAsia="lv-LV"/>
        </w:rPr>
        <w:t>Ar grozījumiem, kas izdarīti ar Tukuma novada Domes 25.07.2013. lēmumu (prot.Nr.12, 21.§.)</w:t>
      </w:r>
    </w:p>
    <w:p w:rsidR="001A6F67" w:rsidRPr="001A5A22" w:rsidRDefault="001A6F67" w:rsidP="001A6F67">
      <w:pPr>
        <w:suppressAutoHyphens/>
        <w:autoSpaceDN w:val="0"/>
        <w:ind w:right="-143" w:firstLine="720"/>
        <w:jc w:val="both"/>
        <w:rPr>
          <w:color w:val="000000"/>
          <w:lang w:val="lv-LV" w:eastAsia="lv-LV"/>
        </w:rPr>
      </w:pPr>
      <w:r w:rsidRPr="001A5A22">
        <w:rPr>
          <w:color w:val="000000"/>
          <w:lang w:val="lv-LV" w:eastAsia="lv-LV"/>
        </w:rPr>
        <w:t>7. Pārvaldes vadītājs iedzīvotājus pieņem:</w:t>
      </w:r>
    </w:p>
    <w:p w:rsidR="001A6F67" w:rsidRPr="001A5A22" w:rsidRDefault="001A6F67" w:rsidP="001A6F67">
      <w:pPr>
        <w:suppressAutoHyphens/>
        <w:autoSpaceDN w:val="0"/>
        <w:ind w:right="-143" w:firstLine="720"/>
        <w:jc w:val="both"/>
        <w:rPr>
          <w:color w:val="000000"/>
          <w:u w:val="single"/>
          <w:lang w:val="lv-LV" w:eastAsia="lv-LV"/>
        </w:rPr>
      </w:pPr>
      <w:r w:rsidRPr="001A5A22">
        <w:rPr>
          <w:color w:val="000000"/>
          <w:u w:val="single"/>
          <w:lang w:val="lv-LV" w:eastAsia="lv-LV"/>
        </w:rPr>
        <w:t>Pūrē</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pirmdienās no plkst. 16:00 līdz plkst. 18:00;</w:t>
      </w:r>
    </w:p>
    <w:p w:rsidR="001A6F67" w:rsidRPr="001A5A22" w:rsidRDefault="001A6F67" w:rsidP="001A6F67">
      <w:pPr>
        <w:suppressAutoHyphens/>
        <w:autoSpaceDN w:val="0"/>
        <w:ind w:right="-143" w:firstLine="720"/>
        <w:jc w:val="both"/>
        <w:rPr>
          <w:rFonts w:ascii="Arial" w:hAnsi="Arial"/>
          <w:szCs w:val="20"/>
          <w:lang w:val="lv-LV" w:eastAsia="lv-LV"/>
        </w:rPr>
      </w:pPr>
      <w:r w:rsidRPr="001A5A22">
        <w:rPr>
          <w:color w:val="000000"/>
          <w:lang w:val="lv-LV" w:eastAsia="lv-LV"/>
        </w:rPr>
        <w:t xml:space="preserve"> </w:t>
      </w:r>
      <w:r w:rsidRPr="001A5A22">
        <w:rPr>
          <w:color w:val="000000"/>
          <w:u w:val="single"/>
          <w:lang w:val="lv-LV" w:eastAsia="lv-LV"/>
        </w:rPr>
        <w:t>Jaunsātos</w:t>
      </w:r>
    </w:p>
    <w:p w:rsidR="001A6F67" w:rsidRPr="001A5A22" w:rsidRDefault="001A6F67" w:rsidP="001A6F67">
      <w:pPr>
        <w:suppressAutoHyphens/>
        <w:autoSpaceDN w:val="0"/>
        <w:ind w:right="-143"/>
        <w:jc w:val="both"/>
        <w:rPr>
          <w:color w:val="000000"/>
          <w:lang w:val="lv-LV" w:eastAsia="lv-LV"/>
        </w:rPr>
      </w:pPr>
      <w:r w:rsidRPr="001A5A22">
        <w:rPr>
          <w:color w:val="000000"/>
          <w:lang w:val="lv-LV" w:eastAsia="lv-LV"/>
        </w:rPr>
        <w:t>- pirmdienās no plkst. 13:00 līdz plkst. 15:00.</w:t>
      </w:r>
    </w:p>
    <w:p w:rsidR="001A6F67" w:rsidRPr="001A5A22" w:rsidRDefault="001A6F67" w:rsidP="001A6F67">
      <w:pPr>
        <w:suppressAutoHyphens/>
        <w:autoSpaceDN w:val="0"/>
        <w:ind w:right="-143"/>
        <w:jc w:val="right"/>
        <w:rPr>
          <w:rFonts w:ascii="Arial" w:hAnsi="Arial"/>
          <w:szCs w:val="20"/>
          <w:lang w:val="lv-LV" w:eastAsia="lv-LV"/>
        </w:rPr>
      </w:pPr>
      <w:r w:rsidRPr="001A5A22">
        <w:rPr>
          <w:color w:val="000000"/>
          <w:lang w:val="lv-LV" w:eastAsia="lv-LV"/>
        </w:rPr>
        <w:tab/>
      </w:r>
      <w:r w:rsidRPr="001A5A22">
        <w:rPr>
          <w:i/>
          <w:color w:val="000000"/>
          <w:sz w:val="20"/>
          <w:szCs w:val="20"/>
          <w:lang w:val="lv-LV" w:eastAsia="lv-LV"/>
        </w:rPr>
        <w:t>Ar grozījumiem, kas izdarīti ar Tukuma novada Domes 25.07.2013. lēmumu (prot.Nr.12, 21.§.)</w:t>
      </w:r>
    </w:p>
    <w:p w:rsidR="001A6F67" w:rsidRPr="001A5A22" w:rsidRDefault="001A6F67" w:rsidP="001A6F67">
      <w:pPr>
        <w:numPr>
          <w:ilvl w:val="0"/>
          <w:numId w:val="1"/>
        </w:numPr>
        <w:tabs>
          <w:tab w:val="left" w:pos="720"/>
        </w:tabs>
        <w:suppressAutoHyphens/>
        <w:autoSpaceDN w:val="0"/>
        <w:ind w:left="0" w:right="-143" w:firstLine="720"/>
        <w:rPr>
          <w:lang w:val="lv-LV" w:eastAsia="lv-LV"/>
        </w:rPr>
      </w:pPr>
      <w:r w:rsidRPr="001A5A22">
        <w:rPr>
          <w:color w:val="000000"/>
          <w:lang w:val="lv-LV" w:eastAsia="lv-LV"/>
        </w:rPr>
        <w:t>8. Pārvaldes juridiskais nosaukums ir „Pūres un Jaunsātu pagastu pārvalde” un tās juridiskā</w:t>
      </w:r>
      <w:r w:rsidRPr="001A5A22">
        <w:rPr>
          <w:lang w:val="lv-LV" w:eastAsia="lv-LV"/>
        </w:rPr>
        <w:t xml:space="preserve"> adrese: „Vārpas”, Pūres pagasts, Tukuma novads, LV-3137. </w:t>
      </w:r>
    </w:p>
    <w:p w:rsidR="001A6F67" w:rsidRPr="001A5A22" w:rsidRDefault="001A6F67" w:rsidP="001A6F67">
      <w:pPr>
        <w:suppressAutoHyphens/>
        <w:autoSpaceDN w:val="0"/>
        <w:ind w:right="-143"/>
        <w:jc w:val="both"/>
        <w:rPr>
          <w:b/>
          <w:lang w:val="lv-LV" w:eastAsia="lv-LV"/>
        </w:rPr>
      </w:pPr>
    </w:p>
    <w:p w:rsidR="001A6F67" w:rsidRPr="001A5A22" w:rsidRDefault="001A6F67" w:rsidP="001A6F67">
      <w:pPr>
        <w:suppressAutoHyphens/>
        <w:autoSpaceDN w:val="0"/>
        <w:ind w:right="-143"/>
        <w:jc w:val="center"/>
        <w:rPr>
          <w:b/>
          <w:lang w:val="lv-LV" w:eastAsia="lv-LV"/>
        </w:rPr>
      </w:pPr>
      <w:r w:rsidRPr="001A5A22">
        <w:rPr>
          <w:b/>
          <w:lang w:val="lv-LV" w:eastAsia="lv-LV"/>
        </w:rPr>
        <w:t>II. PĀRVALDES KOMPETENCE</w:t>
      </w:r>
    </w:p>
    <w:p w:rsidR="001A6F67" w:rsidRPr="001A5A22" w:rsidRDefault="001A6F67" w:rsidP="001A6F67">
      <w:pPr>
        <w:suppressAutoHyphens/>
        <w:autoSpaceDN w:val="0"/>
        <w:ind w:right="-143"/>
        <w:jc w:val="center"/>
        <w:rPr>
          <w:b/>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9. Atbilstoši likumam „Par pašvaldībām” Pārvalde:</w:t>
      </w:r>
    </w:p>
    <w:p w:rsidR="001A6F67" w:rsidRPr="001A5A22" w:rsidRDefault="001A6F67" w:rsidP="001A6F67">
      <w:pPr>
        <w:suppressAutoHyphens/>
        <w:autoSpaceDN w:val="0"/>
        <w:ind w:right="-143" w:firstLine="720"/>
        <w:jc w:val="both"/>
        <w:rPr>
          <w:lang w:val="lv-LV" w:eastAsia="lv-LV"/>
        </w:rPr>
      </w:pPr>
      <w:r w:rsidRPr="001A5A22">
        <w:rPr>
          <w:lang w:val="lv-LV" w:eastAsia="lv-LV"/>
        </w:rPr>
        <w:t>9.1. nodrošina pašvaldības kompetencē esošo izziņu izsniegšanu un sniedz informāciju par pašvaldības kompetencē esošajiem jautājumiem;</w:t>
      </w:r>
    </w:p>
    <w:p w:rsidR="001A6F67" w:rsidRPr="001A5A22" w:rsidRDefault="001A6F67" w:rsidP="001A6F67">
      <w:pPr>
        <w:suppressAutoHyphens/>
        <w:autoSpaceDN w:val="0"/>
        <w:ind w:right="-143" w:firstLine="720"/>
        <w:jc w:val="both"/>
        <w:rPr>
          <w:lang w:val="lv-LV" w:eastAsia="lv-LV"/>
        </w:rPr>
      </w:pPr>
      <w:r w:rsidRPr="001A5A22">
        <w:rPr>
          <w:lang w:val="lv-LV" w:eastAsia="lv-LV"/>
        </w:rPr>
        <w:lastRenderedPageBreak/>
        <w:t>9.2. pieņem valsts noteikto nodokļu un nodevu maksājumus, kuru iekasēšana ir uzdota pašvaldībai, kā arī Domes noteikto nodevu maksājumus un maksājumus par pašvaldības sniegtajiem pakalpojumiem;</w:t>
      </w:r>
    </w:p>
    <w:p w:rsidR="001A6F67" w:rsidRPr="001A5A22" w:rsidRDefault="001A6F67" w:rsidP="001A6F67">
      <w:pPr>
        <w:suppressAutoHyphens/>
        <w:autoSpaceDN w:val="0"/>
        <w:ind w:right="-143" w:firstLine="720"/>
        <w:jc w:val="both"/>
        <w:rPr>
          <w:lang w:val="lv-LV" w:eastAsia="lv-LV"/>
        </w:rPr>
      </w:pPr>
      <w:r w:rsidRPr="001A5A22">
        <w:rPr>
          <w:lang w:val="lv-LV" w:eastAsia="lv-LV"/>
        </w:rPr>
        <w:t>9.3. nodrošina pašvaldības sociālo pabalstu izmaksas, normatīvo aktu un Tukuma novada Domes saistošo noteikumu noteiktajā kārtībā;</w:t>
      </w:r>
    </w:p>
    <w:p w:rsidR="001A6F67" w:rsidRPr="001A5A22" w:rsidRDefault="001A6F67" w:rsidP="001A6F67">
      <w:pPr>
        <w:suppressAutoHyphens/>
        <w:autoSpaceDN w:val="0"/>
        <w:ind w:right="-143" w:firstLine="720"/>
        <w:jc w:val="both"/>
        <w:rPr>
          <w:lang w:val="lv-LV" w:eastAsia="lv-LV"/>
        </w:rPr>
      </w:pPr>
      <w:r w:rsidRPr="001A5A22">
        <w:rPr>
          <w:lang w:val="lv-LV" w:eastAsia="lv-LV"/>
        </w:rPr>
        <w:t>9.4. pieņem iesniegumus, sūdzības un priekšlikumus no iedzīvotājiem un juridiskajām personām, sniedz atbildes uz iesniegumiem utt.;</w:t>
      </w:r>
    </w:p>
    <w:p w:rsidR="001A6F67" w:rsidRPr="001A5A22" w:rsidRDefault="001A6F67" w:rsidP="001A6F67">
      <w:pPr>
        <w:suppressAutoHyphens/>
        <w:autoSpaceDN w:val="0"/>
        <w:ind w:right="-143" w:firstLine="720"/>
        <w:jc w:val="both"/>
        <w:rPr>
          <w:lang w:val="lv-LV" w:eastAsia="lv-LV"/>
        </w:rPr>
      </w:pPr>
      <w:r w:rsidRPr="001A5A22">
        <w:rPr>
          <w:lang w:val="lv-LV" w:eastAsia="lv-LV"/>
        </w:rPr>
        <w:t>9.5. organizē komunālo pakalpojumu sniegšanu, teritorijas labiekārtošanu un pašvaldības ceļu un ielu uzturēšanu Pārvaldes teritorijā;</w:t>
      </w:r>
    </w:p>
    <w:p w:rsidR="001A6F67" w:rsidRPr="001A5A22" w:rsidRDefault="001A6F67" w:rsidP="001A6F67">
      <w:pPr>
        <w:suppressAutoHyphens/>
        <w:autoSpaceDN w:val="0"/>
        <w:ind w:right="-143" w:firstLine="720"/>
        <w:jc w:val="both"/>
        <w:rPr>
          <w:lang w:val="lv-LV" w:eastAsia="lv-LV"/>
        </w:rPr>
      </w:pPr>
      <w:r w:rsidRPr="001A5A22">
        <w:rPr>
          <w:lang w:val="lv-LV" w:eastAsia="lv-LV"/>
        </w:rPr>
        <w:t>9.6. veic atsevišķu grāmatvedības uzskaiti, izdod iekšējos normatīvos aktus par grāmatvedības uzskaiti, saskaņojot tos ar Domes Finanšu nodaļu;</w:t>
      </w:r>
    </w:p>
    <w:p w:rsidR="001A6F67" w:rsidRPr="001A5A22" w:rsidRDefault="001A6F67" w:rsidP="001A6F67">
      <w:pPr>
        <w:suppressAutoHyphens/>
        <w:autoSpaceDN w:val="0"/>
        <w:ind w:right="-143" w:firstLine="720"/>
        <w:jc w:val="both"/>
        <w:rPr>
          <w:lang w:val="lv-LV" w:eastAsia="lv-LV"/>
        </w:rPr>
      </w:pPr>
      <w:r w:rsidRPr="001A5A22">
        <w:rPr>
          <w:lang w:val="lv-LV" w:eastAsia="lv-LV"/>
        </w:rPr>
        <w:t>9.7. Pārvalde, saskaņojot ar Domi, atver norēķinu kontus kredītiestādēs;</w:t>
      </w:r>
    </w:p>
    <w:p w:rsidR="001A6F67" w:rsidRPr="001A5A22" w:rsidRDefault="001A6F67" w:rsidP="001A6F67">
      <w:pPr>
        <w:suppressAutoHyphens/>
        <w:autoSpaceDN w:val="0"/>
        <w:ind w:right="-143" w:firstLine="720"/>
        <w:jc w:val="both"/>
        <w:rPr>
          <w:lang w:val="lv-LV" w:eastAsia="lv-LV"/>
        </w:rPr>
      </w:pPr>
      <w:r w:rsidRPr="001A5A22">
        <w:rPr>
          <w:lang w:val="lv-LV" w:eastAsia="lv-LV"/>
        </w:rPr>
        <w:t>9.8. nodrošina lauku attīstības speciālista un zemes ierīkotāja konsultācijas Pārvaldes teritorijā;</w:t>
      </w:r>
    </w:p>
    <w:p w:rsidR="001A6F67" w:rsidRPr="001A5A22" w:rsidRDefault="001A6F67" w:rsidP="001A6F67">
      <w:pPr>
        <w:suppressAutoHyphens/>
        <w:autoSpaceDN w:val="0"/>
        <w:ind w:right="-143" w:firstLine="720"/>
        <w:jc w:val="both"/>
        <w:rPr>
          <w:lang w:val="lv-LV" w:eastAsia="lv-LV"/>
        </w:rPr>
      </w:pPr>
      <w:r w:rsidRPr="001A5A22">
        <w:rPr>
          <w:lang w:val="lv-LV" w:eastAsia="lv-LV"/>
        </w:rPr>
        <w:t>9.9. nodrošina Pūres un Jaunsātu pagasta teritorijas attīstību saskaņā ar apstiprināto teritorijas plānojumu un teritorijas programmu;</w:t>
      </w:r>
    </w:p>
    <w:p w:rsidR="001A6F67" w:rsidRPr="001A5A22" w:rsidRDefault="001A6F67" w:rsidP="001A6F67">
      <w:pPr>
        <w:suppressAutoHyphens/>
        <w:autoSpaceDN w:val="0"/>
        <w:ind w:right="-143" w:firstLine="720"/>
        <w:jc w:val="both"/>
        <w:rPr>
          <w:lang w:val="lv-LV" w:eastAsia="lv-LV"/>
        </w:rPr>
      </w:pPr>
      <w:r w:rsidRPr="001A5A22">
        <w:rPr>
          <w:lang w:val="lv-LV" w:eastAsia="lv-LV"/>
        </w:rPr>
        <w:t>9.10. nodrošina veselības aprūpes pieejamību Pārvaldes teritorijā, kā arī veicina iedzīvotāju veselīgu dzīvesveidu un sportu;</w:t>
      </w:r>
    </w:p>
    <w:p w:rsidR="001A6F67" w:rsidRPr="001A5A22" w:rsidRDefault="001A6F67" w:rsidP="001A6F67">
      <w:pPr>
        <w:suppressAutoHyphens/>
        <w:autoSpaceDN w:val="0"/>
        <w:ind w:right="-143" w:firstLine="720"/>
        <w:jc w:val="both"/>
        <w:rPr>
          <w:lang w:val="lv-LV" w:eastAsia="lv-LV"/>
        </w:rPr>
      </w:pPr>
      <w:r w:rsidRPr="001A5A22">
        <w:rPr>
          <w:lang w:val="lv-LV" w:eastAsia="lv-LV"/>
        </w:rPr>
        <w:t>9.11. nodrošina informācijas pieejamību par Domes pieņemtajiem lēmumiem un citu vispārpieejamu informāciju,</w:t>
      </w:r>
    </w:p>
    <w:p w:rsidR="001A6F67" w:rsidRPr="001A5A22" w:rsidRDefault="001A6F67" w:rsidP="001A6F67">
      <w:pPr>
        <w:suppressAutoHyphens/>
        <w:autoSpaceDN w:val="0"/>
        <w:ind w:right="-143"/>
        <w:jc w:val="both"/>
        <w:rPr>
          <w:lang w:val="lv-LV" w:eastAsia="lv-LV"/>
        </w:rPr>
      </w:pPr>
      <w:r w:rsidRPr="001A5A22">
        <w:rPr>
          <w:lang w:val="lv-LV" w:eastAsia="lv-LV"/>
        </w:rPr>
        <w:tab/>
        <w:t>9.12. nodrošina kultūras pakalpojumu pieejamību Pārvaldes teritorijā.</w:t>
      </w:r>
    </w:p>
    <w:p w:rsidR="001A6F67" w:rsidRPr="001A5A22" w:rsidRDefault="001A6F67" w:rsidP="001A6F67">
      <w:pPr>
        <w:suppressAutoHyphens/>
        <w:autoSpaceDN w:val="0"/>
        <w:ind w:right="-143"/>
        <w:jc w:val="both"/>
        <w:rPr>
          <w:lang w:val="lv-LV" w:eastAsia="lv-LV"/>
        </w:rPr>
      </w:pPr>
    </w:p>
    <w:p w:rsidR="001A6F67" w:rsidRPr="001A5A22" w:rsidRDefault="001A6F67" w:rsidP="001A6F67">
      <w:pPr>
        <w:suppressAutoHyphens/>
        <w:autoSpaceDN w:val="0"/>
        <w:ind w:right="-143" w:firstLine="720"/>
        <w:jc w:val="both"/>
        <w:rPr>
          <w:rFonts w:ascii="Arial" w:hAnsi="Arial"/>
          <w:szCs w:val="20"/>
          <w:lang w:val="lv-LV" w:eastAsia="lv-LV"/>
        </w:rPr>
      </w:pPr>
      <w:r w:rsidRPr="001A5A22">
        <w:rPr>
          <w:lang w:val="lv-LV" w:eastAsia="lv-LV"/>
        </w:rPr>
        <w:t>10. Domes lēmumos noteiktajā kārtībā Pārvalde:</w:t>
      </w:r>
    </w:p>
    <w:p w:rsidR="001A6F67" w:rsidRPr="001A5A22" w:rsidRDefault="001A6F67" w:rsidP="001A6F67">
      <w:pPr>
        <w:suppressAutoHyphens/>
        <w:autoSpaceDN w:val="0"/>
        <w:ind w:right="-143" w:firstLine="720"/>
        <w:jc w:val="both"/>
        <w:rPr>
          <w:lang w:val="lv-LV" w:eastAsia="lv-LV"/>
        </w:rPr>
      </w:pPr>
      <w:r w:rsidRPr="001A5A22">
        <w:rPr>
          <w:lang w:val="lv-LV" w:eastAsia="lv-LV"/>
        </w:rPr>
        <w:t>10.1. pieņem no iedzīvotājiem maksājumus par visa veida Tukuma novada pašvaldības (turpmāk – Pašvaldība) sniegtajiem komunālajiem un citiem pakalpojumiem;</w:t>
      </w:r>
    </w:p>
    <w:p w:rsidR="001A6F67" w:rsidRPr="001A5A22" w:rsidRDefault="001A6F67" w:rsidP="001A6F67">
      <w:pPr>
        <w:suppressAutoHyphens/>
        <w:autoSpaceDN w:val="0"/>
        <w:ind w:right="-143" w:firstLine="720"/>
        <w:jc w:val="both"/>
        <w:rPr>
          <w:lang w:val="lv-LV" w:eastAsia="lv-LV"/>
        </w:rPr>
      </w:pPr>
      <w:r w:rsidRPr="001A5A22">
        <w:rPr>
          <w:lang w:val="lv-LV" w:eastAsia="lv-LV"/>
        </w:rPr>
        <w:t>10.2. sniedz informāciju un izziņas interesentiem par Domes un Pārvaldes kompetencē esošajiem jautājumiem;</w:t>
      </w:r>
    </w:p>
    <w:p w:rsidR="001A6F67" w:rsidRPr="001A5A22" w:rsidRDefault="001A6F67" w:rsidP="001A6F67">
      <w:pPr>
        <w:suppressAutoHyphens/>
        <w:autoSpaceDN w:val="0"/>
        <w:ind w:right="-143" w:firstLine="720"/>
        <w:jc w:val="both"/>
        <w:rPr>
          <w:lang w:val="lv-LV" w:eastAsia="lv-LV"/>
        </w:rPr>
      </w:pPr>
      <w:r w:rsidRPr="001A5A22">
        <w:rPr>
          <w:lang w:val="lv-LV" w:eastAsia="lv-LV"/>
        </w:rPr>
        <w:t>10.3. nodrošina informācijas apriti starp Pašvaldības institūcijām;</w:t>
      </w:r>
    </w:p>
    <w:p w:rsidR="001A6F67" w:rsidRPr="001A5A22" w:rsidRDefault="001A6F67" w:rsidP="001A6F67">
      <w:pPr>
        <w:suppressAutoHyphens/>
        <w:autoSpaceDN w:val="0"/>
        <w:ind w:right="-143" w:firstLine="720"/>
        <w:jc w:val="both"/>
        <w:rPr>
          <w:lang w:val="lv-LV" w:eastAsia="lv-LV"/>
        </w:rPr>
      </w:pPr>
      <w:r w:rsidRPr="001A5A22">
        <w:rPr>
          <w:lang w:val="lv-LV" w:eastAsia="lv-LV"/>
        </w:rPr>
        <w:t>10.4. organizē iedzīvotāju pieņemšanu pie Domes amatpersonām;</w:t>
      </w:r>
    </w:p>
    <w:p w:rsidR="001A6F67" w:rsidRPr="001A5A22" w:rsidRDefault="001A6F67" w:rsidP="001A6F67">
      <w:pPr>
        <w:suppressAutoHyphens/>
        <w:autoSpaceDN w:val="0"/>
        <w:ind w:right="-143" w:firstLine="720"/>
        <w:jc w:val="both"/>
        <w:rPr>
          <w:color w:val="000000"/>
          <w:lang w:val="lv-LV" w:eastAsia="lv-LV"/>
        </w:rPr>
      </w:pPr>
      <w:r w:rsidRPr="001A5A22">
        <w:rPr>
          <w:color w:val="000000"/>
          <w:lang w:val="lv-LV" w:eastAsia="lv-LV"/>
        </w:rPr>
        <w:t>10.5. sadarbojas ar citām Pašvaldības iestādēm to sniegto pakalpojumu organizēšanā Pārvaldes teritorijā;</w:t>
      </w:r>
    </w:p>
    <w:p w:rsidR="001A6F67" w:rsidRPr="001A5A22" w:rsidRDefault="001A6F67" w:rsidP="001A6F67">
      <w:pPr>
        <w:suppressAutoHyphens/>
        <w:autoSpaceDN w:val="0"/>
        <w:ind w:right="-143" w:firstLine="720"/>
        <w:jc w:val="both"/>
        <w:rPr>
          <w:lang w:val="lv-LV" w:eastAsia="lv-LV"/>
        </w:rPr>
      </w:pPr>
      <w:r w:rsidRPr="001A5A22">
        <w:rPr>
          <w:lang w:val="lv-LV" w:eastAsia="lv-LV"/>
        </w:rPr>
        <w:t>10.6. organizē Pārvaldes pārziņā nodotās kustamās un nekustamās mantas apsaimniekošanu;</w:t>
      </w:r>
    </w:p>
    <w:p w:rsidR="001A6F67" w:rsidRPr="001A5A22" w:rsidRDefault="001A6F67" w:rsidP="001A6F67">
      <w:pPr>
        <w:suppressAutoHyphens/>
        <w:autoSpaceDN w:val="0"/>
        <w:ind w:right="-143" w:firstLine="720"/>
        <w:jc w:val="both"/>
        <w:rPr>
          <w:lang w:val="lv-LV" w:eastAsia="lv-LV"/>
        </w:rPr>
      </w:pPr>
      <w:r w:rsidRPr="001A5A22">
        <w:rPr>
          <w:lang w:val="lv-LV" w:eastAsia="lv-LV"/>
        </w:rPr>
        <w:t xml:space="preserve">10.7. </w:t>
      </w:r>
      <w:r w:rsidRPr="001A5A22">
        <w:rPr>
          <w:strike/>
          <w:color w:val="FF0000"/>
          <w:lang w:val="lv-LV" w:eastAsia="lv-LV"/>
        </w:rPr>
        <w:t>atbilstoši likuma „Par arhīviem” prasībām uzkrāj un saglabā Pārvaldes dokumentus līdz to nodošanai valsts arhīvā.</w:t>
      </w:r>
      <w:r w:rsidRPr="001A5A22">
        <w:rPr>
          <w:color w:val="FF0000"/>
          <w:lang w:val="lv-LV" w:eastAsia="lv-LV"/>
        </w:rPr>
        <w:t xml:space="preserve"> Atbilstoši Arhīvu likuma prasībām uzkrāj un saglabā Pārvaldes dokumentus līdz to nodošanai valsts glabāšanā Latvijas Nacionālajā arhīvā</w:t>
      </w:r>
      <w:r w:rsidRPr="001A5A22">
        <w:rPr>
          <w:lang w:val="lv-LV" w:eastAsia="lv-LV"/>
        </w:rPr>
        <w:t>;</w:t>
      </w:r>
    </w:p>
    <w:p w:rsidR="001A6F67" w:rsidRPr="001A5A22" w:rsidRDefault="001A6F67" w:rsidP="00D30A28">
      <w:pPr>
        <w:suppressAutoHyphens/>
        <w:autoSpaceDN w:val="0"/>
        <w:ind w:right="-143" w:firstLine="720"/>
        <w:jc w:val="right"/>
        <w:rPr>
          <w:color w:val="FF0000"/>
          <w:lang w:val="lv-LV" w:eastAsia="lv-LV"/>
        </w:rPr>
      </w:pPr>
      <w:r w:rsidRPr="001A5A22">
        <w:rPr>
          <w:i/>
          <w:color w:val="FF0000"/>
          <w:sz w:val="20"/>
          <w:szCs w:val="20"/>
          <w:lang w:val="lv-LV" w:eastAsia="lv-LV"/>
        </w:rPr>
        <w:t xml:space="preserve">           Ar grozījumiem, kas izdarīti ar Tukuma novada Domes 25.02.2016. lēmumu (prot.Nr..., ...§.)</w:t>
      </w:r>
    </w:p>
    <w:p w:rsidR="001A6F67" w:rsidRPr="001A5A22" w:rsidRDefault="001A6F67" w:rsidP="001A6F67">
      <w:pPr>
        <w:suppressAutoHyphens/>
        <w:autoSpaceDN w:val="0"/>
        <w:ind w:right="-143" w:firstLine="720"/>
        <w:jc w:val="both"/>
        <w:rPr>
          <w:color w:val="000000"/>
          <w:lang w:val="lv-LV" w:eastAsia="lv-LV"/>
        </w:rPr>
      </w:pPr>
      <w:r w:rsidRPr="001A5A22">
        <w:rPr>
          <w:color w:val="000000"/>
          <w:lang w:val="lv-LV" w:eastAsia="lv-LV"/>
        </w:rPr>
        <w:t>10.8. nodrošina sadarbību ar valsts un pašvaldības institūcijām: novada pašvaldības aģentūru „Tukuma novada sociālais dienests”, bāriņtiesu, būvvaldi u.c.;</w:t>
      </w:r>
    </w:p>
    <w:p w:rsidR="001A6F67" w:rsidRPr="001A5A22" w:rsidRDefault="001A6F67" w:rsidP="001A6F67">
      <w:pPr>
        <w:suppressAutoHyphens/>
        <w:autoSpaceDN w:val="0"/>
        <w:ind w:right="-143" w:firstLine="720"/>
        <w:jc w:val="both"/>
        <w:rPr>
          <w:lang w:val="lv-LV" w:eastAsia="lv-LV"/>
        </w:rPr>
      </w:pPr>
      <w:r w:rsidRPr="001A5A22">
        <w:rPr>
          <w:lang w:val="lv-LV" w:eastAsia="lv-LV"/>
        </w:rPr>
        <w:t>10.9. Pārvalde organizē skolēnu pārvadājumus Pārvaldes teritorijā.</w:t>
      </w:r>
    </w:p>
    <w:p w:rsidR="001A6F67" w:rsidRPr="001A5A22" w:rsidRDefault="001A6F67"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11. Lai nodrošinātu Pārvaldei uzdoto funkciju izpildi, tai ir tiesības:</w:t>
      </w:r>
    </w:p>
    <w:p w:rsidR="001A6F67" w:rsidRPr="001A5A22" w:rsidRDefault="001A6F67" w:rsidP="001A6F67">
      <w:pPr>
        <w:suppressAutoHyphens/>
        <w:autoSpaceDN w:val="0"/>
        <w:ind w:right="-143" w:firstLine="720"/>
        <w:jc w:val="both"/>
        <w:rPr>
          <w:lang w:val="lv-LV" w:eastAsia="lv-LV"/>
        </w:rPr>
      </w:pPr>
      <w:r w:rsidRPr="001A5A22">
        <w:rPr>
          <w:lang w:val="lv-LV" w:eastAsia="lv-LV"/>
        </w:rPr>
        <w:t>11.1. pieprasīt un saņemt no Domes, tās padotībā esošajām institūcijām un amatpersonām Pārvaldes funkciju izpildei nepieciešamās ziņas, statistisko un citu informāciju;</w:t>
      </w:r>
    </w:p>
    <w:p w:rsidR="001A6F67" w:rsidRPr="001A5A22" w:rsidRDefault="001A6F67" w:rsidP="001A6F67">
      <w:pPr>
        <w:suppressAutoHyphens/>
        <w:autoSpaceDN w:val="0"/>
        <w:ind w:right="-143" w:firstLine="720"/>
        <w:jc w:val="both"/>
        <w:rPr>
          <w:lang w:val="lv-LV" w:eastAsia="lv-LV"/>
        </w:rPr>
      </w:pPr>
      <w:r w:rsidRPr="001A5A22">
        <w:rPr>
          <w:lang w:val="lv-LV" w:eastAsia="lv-LV"/>
        </w:rPr>
        <w:t>11.2. izstrādāt un iesniegt Domes priekšsēdētājam Domes lēmumu projektus par Pārvaldes darbības jautājumiem, sniegt atzinumus par Domes lēmumu projektiem, kas attiecas uz Pārvaldes darbību;</w:t>
      </w:r>
      <w:r w:rsidRPr="001A5A22">
        <w:rPr>
          <w:lang w:val="lv-LV" w:eastAsia="lv-LV"/>
        </w:rPr>
        <w:tab/>
      </w:r>
    </w:p>
    <w:p w:rsidR="001A6F67" w:rsidRPr="001A5A22" w:rsidRDefault="001A6F67" w:rsidP="001A6F67">
      <w:pPr>
        <w:suppressAutoHyphens/>
        <w:autoSpaceDN w:val="0"/>
        <w:ind w:right="-143" w:firstLine="720"/>
        <w:jc w:val="both"/>
        <w:rPr>
          <w:lang w:val="lv-LV" w:eastAsia="lv-LV"/>
        </w:rPr>
      </w:pPr>
      <w:r w:rsidRPr="001A5A22">
        <w:rPr>
          <w:lang w:val="lv-LV" w:eastAsia="lv-LV"/>
        </w:rPr>
        <w:t>11.3. iesniegt Domei priekšlikumus par Pārvaldes darbības nodrošināšanai nepieciešamo finansējumu, ierosinājumus Pārvaldes darba uzlabošanai un pakalpojumu kvalitātes paaugstināšanai.</w:t>
      </w:r>
    </w:p>
    <w:p w:rsidR="001A6F67" w:rsidRPr="001A5A22" w:rsidRDefault="001A6F67"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12. Pārvaldes pārraudzībā ir šādas Domes iestādes:</w:t>
      </w:r>
    </w:p>
    <w:p w:rsidR="001A6F67" w:rsidRPr="001A5A22" w:rsidRDefault="001A6F67" w:rsidP="001A6F67">
      <w:pPr>
        <w:suppressAutoHyphens/>
        <w:autoSpaceDN w:val="0"/>
        <w:ind w:right="-143" w:firstLine="720"/>
        <w:jc w:val="both"/>
        <w:rPr>
          <w:lang w:val="lv-LV" w:eastAsia="lv-LV"/>
        </w:rPr>
      </w:pPr>
      <w:r w:rsidRPr="001A5A22">
        <w:rPr>
          <w:lang w:val="lv-LV" w:eastAsia="lv-LV"/>
        </w:rPr>
        <w:t xml:space="preserve">12.1. Pūres pamatskola un tās Jaunsātu filiāle; </w:t>
      </w:r>
    </w:p>
    <w:p w:rsidR="001A6F67" w:rsidRPr="001A5A22" w:rsidRDefault="001A6F67" w:rsidP="001A6F67">
      <w:pPr>
        <w:suppressAutoHyphens/>
        <w:autoSpaceDN w:val="0"/>
        <w:ind w:right="-143" w:firstLine="720"/>
        <w:jc w:val="both"/>
        <w:rPr>
          <w:lang w:val="lv-LV" w:eastAsia="lv-LV"/>
        </w:rPr>
      </w:pPr>
      <w:r w:rsidRPr="001A5A22">
        <w:rPr>
          <w:lang w:val="lv-LV" w:eastAsia="lv-LV"/>
        </w:rPr>
        <w:t>12.2. pirmsskolas izglītības iestāde „Zemenīte”.</w:t>
      </w:r>
    </w:p>
    <w:p w:rsidR="001A6F67" w:rsidRPr="001A5A22" w:rsidRDefault="001A6F67"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lastRenderedPageBreak/>
        <w:t>13. Pārvaldes tiešā pakļautībā ir šādas iestādes un struktūrvienības:</w:t>
      </w:r>
    </w:p>
    <w:p w:rsidR="001A6F67" w:rsidRPr="001A5A22" w:rsidRDefault="001A6F67" w:rsidP="001A6F67">
      <w:pPr>
        <w:suppressAutoHyphens/>
        <w:autoSpaceDN w:val="0"/>
        <w:ind w:right="-143" w:firstLine="720"/>
        <w:jc w:val="both"/>
        <w:rPr>
          <w:lang w:val="lv-LV" w:eastAsia="lv-LV"/>
        </w:rPr>
      </w:pPr>
      <w:r w:rsidRPr="001A5A22">
        <w:rPr>
          <w:lang w:val="lv-LV" w:eastAsia="lv-LV"/>
        </w:rPr>
        <w:t>13.1. Pūres bibliotēka – informācijas un novada izpētes centrs;</w:t>
      </w:r>
    </w:p>
    <w:p w:rsidR="001A6F67" w:rsidRPr="001A5A22" w:rsidRDefault="001A6F67" w:rsidP="001A6F67">
      <w:pPr>
        <w:suppressAutoHyphens/>
        <w:autoSpaceDN w:val="0"/>
        <w:ind w:right="-143" w:firstLine="720"/>
        <w:jc w:val="both"/>
        <w:rPr>
          <w:lang w:val="lv-LV" w:eastAsia="lv-LV"/>
        </w:rPr>
      </w:pPr>
      <w:r w:rsidRPr="001A5A22">
        <w:rPr>
          <w:lang w:val="lv-LV" w:eastAsia="lv-LV"/>
        </w:rPr>
        <w:t>13.2. Jaunsātu bibliotēka;</w:t>
      </w:r>
    </w:p>
    <w:p w:rsidR="001A6F67" w:rsidRPr="001A5A22" w:rsidRDefault="001A6F67" w:rsidP="001A6F67">
      <w:pPr>
        <w:suppressAutoHyphens/>
        <w:autoSpaceDN w:val="0"/>
        <w:ind w:right="-143" w:firstLine="720"/>
        <w:jc w:val="both"/>
        <w:rPr>
          <w:lang w:val="lv-LV" w:eastAsia="lv-LV"/>
        </w:rPr>
      </w:pPr>
      <w:r w:rsidRPr="001A5A22">
        <w:rPr>
          <w:lang w:val="lv-LV" w:eastAsia="lv-LV"/>
        </w:rPr>
        <w:t>13.3. Pūres kultūras nams;</w:t>
      </w:r>
    </w:p>
    <w:p w:rsidR="001A6F67" w:rsidRPr="001A5A22" w:rsidRDefault="001A6F67" w:rsidP="001A6F67">
      <w:pPr>
        <w:suppressAutoHyphens/>
        <w:autoSpaceDN w:val="0"/>
        <w:ind w:right="-143" w:firstLine="720"/>
        <w:jc w:val="both"/>
        <w:rPr>
          <w:lang w:val="lv-LV" w:eastAsia="lv-LV"/>
        </w:rPr>
      </w:pPr>
      <w:r w:rsidRPr="001A5A22">
        <w:rPr>
          <w:lang w:val="lv-LV" w:eastAsia="lv-LV"/>
        </w:rPr>
        <w:t>13.4. Jaunsātu tautas nams;</w:t>
      </w:r>
    </w:p>
    <w:p w:rsidR="001A6F67" w:rsidRPr="001A5A22" w:rsidRDefault="001A6F67" w:rsidP="001A6F67">
      <w:pPr>
        <w:suppressAutoHyphens/>
        <w:autoSpaceDN w:val="0"/>
        <w:ind w:right="-143" w:firstLine="720"/>
        <w:jc w:val="both"/>
        <w:rPr>
          <w:lang w:val="lv-LV" w:eastAsia="lv-LV"/>
        </w:rPr>
      </w:pPr>
      <w:r w:rsidRPr="001A5A22">
        <w:rPr>
          <w:lang w:val="lv-LV" w:eastAsia="lv-LV"/>
        </w:rPr>
        <w:t>13.5. Pūres un Jaunsātu pagastu komunālais dienests;</w:t>
      </w:r>
    </w:p>
    <w:p w:rsidR="001A6F67" w:rsidRPr="001A5A22" w:rsidRDefault="001A6F67" w:rsidP="001A6F67">
      <w:pPr>
        <w:suppressAutoHyphens/>
        <w:autoSpaceDN w:val="0"/>
        <w:ind w:right="-143" w:firstLine="720"/>
        <w:jc w:val="both"/>
        <w:rPr>
          <w:i/>
          <w:color w:val="000000"/>
          <w:lang w:val="lv-LV" w:eastAsia="lv-LV"/>
        </w:rPr>
      </w:pPr>
      <w:r w:rsidRPr="001A5A22">
        <w:rPr>
          <w:color w:val="000000"/>
          <w:lang w:val="lv-LV" w:eastAsia="lv-LV"/>
        </w:rPr>
        <w:t>13.6.</w:t>
      </w:r>
      <w:r w:rsidRPr="001A5A22">
        <w:rPr>
          <w:i/>
          <w:color w:val="000000"/>
          <w:lang w:val="lv-LV" w:eastAsia="lv-LV"/>
        </w:rPr>
        <w:t xml:space="preserve"> </w:t>
      </w:r>
      <w:r w:rsidRPr="001A5A22">
        <w:rPr>
          <w:i/>
          <w:color w:val="000000"/>
          <w:sz w:val="20"/>
          <w:szCs w:val="20"/>
          <w:lang w:val="lv-LV" w:eastAsia="lv-LV"/>
        </w:rPr>
        <w:t>Izslēgts ar Tukuma novada Domes 25.07.2013. lēmumu (prot.Nr.12, 21.§.).</w:t>
      </w:r>
    </w:p>
    <w:p w:rsidR="001A6F67" w:rsidRPr="001A5A22" w:rsidRDefault="001A6F67" w:rsidP="001A6F67">
      <w:pPr>
        <w:suppressAutoHyphens/>
        <w:autoSpaceDN w:val="0"/>
        <w:ind w:right="-143" w:firstLine="720"/>
        <w:jc w:val="both"/>
        <w:rPr>
          <w:lang w:val="lv-LV" w:eastAsia="lv-LV"/>
        </w:rPr>
      </w:pPr>
      <w:r w:rsidRPr="001A5A22">
        <w:rPr>
          <w:lang w:val="lv-LV" w:eastAsia="lv-LV"/>
        </w:rPr>
        <w:t>13.7. Jaunsātu pagasta feldšeru vecmāšu punkts</w:t>
      </w:r>
    </w:p>
    <w:p w:rsidR="001A6F67" w:rsidRPr="001A5A22" w:rsidRDefault="001A6F67" w:rsidP="001A6F67">
      <w:pPr>
        <w:suppressAutoHyphens/>
        <w:autoSpaceDN w:val="0"/>
        <w:ind w:right="-143"/>
        <w:jc w:val="center"/>
        <w:rPr>
          <w:b/>
          <w:lang w:val="lv-LV" w:eastAsia="lv-LV"/>
        </w:rPr>
      </w:pPr>
    </w:p>
    <w:p w:rsidR="001A6F67" w:rsidRPr="001A5A22" w:rsidRDefault="001A6F67" w:rsidP="001A6F67">
      <w:pPr>
        <w:suppressAutoHyphens/>
        <w:autoSpaceDN w:val="0"/>
        <w:ind w:right="-143"/>
        <w:jc w:val="center"/>
        <w:rPr>
          <w:b/>
          <w:lang w:val="lv-LV" w:eastAsia="lv-LV"/>
        </w:rPr>
      </w:pPr>
      <w:r w:rsidRPr="001A5A22">
        <w:rPr>
          <w:b/>
          <w:lang w:val="lv-LV" w:eastAsia="lv-LV"/>
        </w:rPr>
        <w:t>III. PĀRVALDES AMATPERSONU PILNVARAS</w:t>
      </w:r>
    </w:p>
    <w:p w:rsidR="001A6F67" w:rsidRPr="001A5A22" w:rsidRDefault="001A6F67" w:rsidP="001A6F67">
      <w:pPr>
        <w:suppressAutoHyphens/>
        <w:autoSpaceDN w:val="0"/>
        <w:ind w:right="-143"/>
        <w:jc w:val="center"/>
        <w:rPr>
          <w:b/>
          <w:lang w:val="lv-LV" w:eastAsia="lv-LV"/>
        </w:rPr>
      </w:pPr>
    </w:p>
    <w:p w:rsidR="001A6F67" w:rsidRPr="001A5A22" w:rsidRDefault="001A6F67" w:rsidP="001A6F67">
      <w:pPr>
        <w:suppressAutoHyphens/>
        <w:autoSpaceDN w:val="0"/>
        <w:ind w:right="-143" w:firstLine="720"/>
        <w:jc w:val="both"/>
        <w:rPr>
          <w:rFonts w:ascii="Arial" w:hAnsi="Arial"/>
          <w:szCs w:val="20"/>
          <w:lang w:val="lv-LV" w:eastAsia="lv-LV"/>
        </w:rPr>
      </w:pPr>
      <w:r w:rsidRPr="001A5A22">
        <w:rPr>
          <w:lang w:val="lv-LV" w:eastAsia="lv-LV"/>
        </w:rPr>
        <w:t>14. Pārvaldes darbu organizē un vada Pagastu pārvaldes vadītājs</w:t>
      </w:r>
      <w:r w:rsidRPr="001A5A22">
        <w:rPr>
          <w:i/>
          <w:lang w:val="lv-LV" w:eastAsia="lv-LV"/>
        </w:rPr>
        <w:t xml:space="preserve"> </w:t>
      </w:r>
      <w:r w:rsidRPr="001A5A22">
        <w:rPr>
          <w:lang w:val="lv-LV" w:eastAsia="lv-LV"/>
        </w:rPr>
        <w:t>(turpmāk – Pārvaldes vadītājs), kuru ieceļ amatā un atbrīvo no amata ar Domes lēmumu. Pārvaldes vadītājs strādā uz darba līguma pamata. Pārvaldes vadītāja amatalgu nosaka ar atsevišķu Domes lēmumu.</w:t>
      </w:r>
    </w:p>
    <w:p w:rsidR="001A6F67" w:rsidRPr="001A5A22" w:rsidRDefault="001A6F67" w:rsidP="001A6F67">
      <w:pPr>
        <w:suppressAutoHyphens/>
        <w:autoSpaceDN w:val="0"/>
        <w:ind w:right="-143"/>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15. Pārvaldes vadītājs:</w:t>
      </w:r>
    </w:p>
    <w:p w:rsidR="001A6F67" w:rsidRPr="001A5A22" w:rsidRDefault="001A6F67" w:rsidP="001A6F67">
      <w:pPr>
        <w:suppressAutoHyphens/>
        <w:autoSpaceDN w:val="0"/>
        <w:ind w:right="-143" w:firstLine="720"/>
        <w:jc w:val="both"/>
        <w:rPr>
          <w:rFonts w:ascii="Arial" w:hAnsi="Arial"/>
          <w:szCs w:val="20"/>
          <w:lang w:val="lv-LV" w:eastAsia="lv-LV"/>
        </w:rPr>
      </w:pPr>
      <w:r w:rsidRPr="001A5A22">
        <w:rPr>
          <w:lang w:val="lv-LV" w:eastAsia="lv-LV"/>
        </w:rPr>
        <w:t xml:space="preserve">15.1. vada, plāno, organizē un nodrošina Pārvaldes darbu, ir personīgi atbildīgs par Pārvaldes likumīgu darbību un kompetences jautājumu izpildi; </w:t>
      </w:r>
    </w:p>
    <w:p w:rsidR="001A6F67" w:rsidRPr="001A5A22" w:rsidRDefault="001A6F67" w:rsidP="001A6F67">
      <w:pPr>
        <w:suppressAutoHyphens/>
        <w:autoSpaceDN w:val="0"/>
        <w:ind w:right="-143"/>
        <w:jc w:val="right"/>
        <w:rPr>
          <w:rFonts w:ascii="Arial" w:hAnsi="Arial"/>
          <w:szCs w:val="20"/>
          <w:lang w:val="lv-LV" w:eastAsia="lv-LV"/>
        </w:rPr>
      </w:pPr>
      <w:r w:rsidRPr="001A5A22">
        <w:rPr>
          <w:color w:val="000000"/>
          <w:lang w:val="lv-LV" w:eastAsia="lv-LV"/>
        </w:rPr>
        <w:tab/>
      </w:r>
      <w:r w:rsidRPr="001A5A22">
        <w:rPr>
          <w:i/>
          <w:color w:val="000000"/>
          <w:sz w:val="20"/>
          <w:szCs w:val="20"/>
          <w:lang w:val="lv-LV" w:eastAsia="lv-LV"/>
        </w:rPr>
        <w:t>Ar grozījumiem, kas izdarīti ar Tukuma novada Domes 25.07.2013. lēmumu (prot.Nr.12, 21.§.)</w:t>
      </w:r>
    </w:p>
    <w:p w:rsidR="001A6F67" w:rsidRPr="001A5A22" w:rsidRDefault="001A6F67" w:rsidP="001A6F67">
      <w:pPr>
        <w:suppressAutoHyphens/>
        <w:autoSpaceDN w:val="0"/>
        <w:ind w:right="-143" w:firstLine="720"/>
        <w:jc w:val="both"/>
        <w:rPr>
          <w:lang w:val="lv-LV" w:eastAsia="lv-LV"/>
        </w:rPr>
      </w:pPr>
      <w:r w:rsidRPr="001A5A22">
        <w:rPr>
          <w:lang w:val="lv-LV"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1A6F67" w:rsidRPr="001A5A22" w:rsidRDefault="001A6F67" w:rsidP="001A6F67">
      <w:pPr>
        <w:suppressAutoHyphens/>
        <w:autoSpaceDN w:val="0"/>
        <w:ind w:right="-143" w:firstLine="720"/>
        <w:jc w:val="both"/>
        <w:rPr>
          <w:lang w:val="lv-LV" w:eastAsia="lv-LV"/>
        </w:rPr>
      </w:pPr>
      <w:r w:rsidRPr="001A5A22">
        <w:rPr>
          <w:lang w:val="lv-LV" w:eastAsia="lv-LV"/>
        </w:rPr>
        <w:t>15.3. nodrošina Pārvaldei nodoto pašvaldības objektu apsaimniekošanu; Domes noteiktajā kārtībā rīkojas ar Pārvaldes rīcībā esošajiem materiālajiem resursiem un piešķirtajiem finanšu līdzekļiem;</w:t>
      </w:r>
    </w:p>
    <w:p w:rsidR="001A6F67" w:rsidRPr="001A5A22" w:rsidRDefault="001A6F67" w:rsidP="001A6F67">
      <w:pPr>
        <w:suppressAutoHyphens/>
        <w:autoSpaceDN w:val="0"/>
        <w:ind w:right="-143" w:firstLine="720"/>
        <w:jc w:val="both"/>
        <w:rPr>
          <w:lang w:val="lv-LV" w:eastAsia="lv-LV"/>
        </w:rPr>
      </w:pPr>
      <w:r w:rsidRPr="001A5A22">
        <w:rPr>
          <w:lang w:val="lv-LV" w:eastAsia="lv-LV"/>
        </w:rPr>
        <w:t>15.4. atbilstoši savai kompetencei rīkojas ar pašvaldības mantu un naudas līdzekļiem, slēdz saimnieciskos darījumus;</w:t>
      </w:r>
    </w:p>
    <w:p w:rsidR="001A6F67" w:rsidRPr="001A5A22" w:rsidRDefault="001A6F67" w:rsidP="001A6F67">
      <w:pPr>
        <w:suppressAutoHyphens/>
        <w:autoSpaceDN w:val="0"/>
        <w:ind w:right="-143" w:firstLine="720"/>
        <w:jc w:val="both"/>
        <w:rPr>
          <w:lang w:val="lv-LV" w:eastAsia="lv-LV"/>
        </w:rPr>
      </w:pPr>
      <w:r w:rsidRPr="001A5A22">
        <w:rPr>
          <w:lang w:val="lv-LV" w:eastAsia="lv-LV"/>
        </w:rPr>
        <w:t>15.5. pēc Domes priekšsēdētāja vai deputātu pieprasījuma sniedz ziņojumus Domei par Pārvaldes darbu;</w:t>
      </w:r>
    </w:p>
    <w:p w:rsidR="001A6F67" w:rsidRPr="001A5A22" w:rsidRDefault="001A6F67" w:rsidP="001A6F67">
      <w:pPr>
        <w:suppressAutoHyphens/>
        <w:autoSpaceDN w:val="0"/>
        <w:ind w:right="-143" w:firstLine="720"/>
        <w:jc w:val="both"/>
        <w:rPr>
          <w:lang w:val="lv-LV" w:eastAsia="lv-LV"/>
        </w:rPr>
      </w:pPr>
      <w:r w:rsidRPr="001A5A22">
        <w:rPr>
          <w:lang w:val="lv-LV" w:eastAsia="lv-LV"/>
        </w:rPr>
        <w:t>15.6. bez īpaša Domes pilnvarojuma pārstāv Pārvaldi valsts pārvaldes institūcijās, tiesā un attiecībās ar fiziskām vai juridiskām personām;</w:t>
      </w:r>
    </w:p>
    <w:p w:rsidR="001A6F67" w:rsidRPr="001A5A22" w:rsidRDefault="001A6F67" w:rsidP="001A6F67">
      <w:pPr>
        <w:suppressAutoHyphens/>
        <w:autoSpaceDN w:val="0"/>
        <w:ind w:right="-143" w:firstLine="720"/>
        <w:jc w:val="both"/>
        <w:rPr>
          <w:lang w:val="lv-LV" w:eastAsia="lv-LV"/>
        </w:rPr>
      </w:pPr>
      <w:r w:rsidRPr="001A5A22">
        <w:rPr>
          <w:lang w:val="lv-LV" w:eastAsia="lv-LV"/>
        </w:rPr>
        <w:t>15.7. apstiprina struktūrvienību funkcijas un struktūrvienību nolikumus;</w:t>
      </w:r>
    </w:p>
    <w:p w:rsidR="001A6F67" w:rsidRPr="001A5A22" w:rsidRDefault="001A6F67" w:rsidP="001A6F67">
      <w:pPr>
        <w:suppressAutoHyphens/>
        <w:autoSpaceDN w:val="0"/>
        <w:ind w:right="-143" w:firstLine="720"/>
        <w:jc w:val="both"/>
        <w:rPr>
          <w:lang w:val="lv-LV" w:eastAsia="lv-LV"/>
        </w:rPr>
      </w:pPr>
      <w:r w:rsidRPr="001A5A22">
        <w:rPr>
          <w:lang w:val="lv-LV" w:eastAsia="lv-LV"/>
        </w:rPr>
        <w:t>15.8. pieņem darbā un atbrīvo no darba Pārvaldes darbiniekus, nosaka viņu darba pienākumus, amatalgu un piemaksas pie darba algas piešķirtā darba algu fonda ietvaros;</w:t>
      </w:r>
    </w:p>
    <w:p w:rsidR="001A6F67" w:rsidRPr="001A5A22" w:rsidRDefault="001A6F67" w:rsidP="001A6F67">
      <w:pPr>
        <w:suppressAutoHyphens/>
        <w:autoSpaceDN w:val="0"/>
        <w:ind w:right="-143" w:firstLine="720"/>
        <w:jc w:val="both"/>
        <w:rPr>
          <w:rFonts w:ascii="Arial" w:hAnsi="Arial"/>
          <w:szCs w:val="20"/>
          <w:lang w:val="lv-LV" w:eastAsia="lv-LV"/>
        </w:rPr>
      </w:pPr>
      <w:r w:rsidRPr="001A5A22">
        <w:rPr>
          <w:lang w:val="lv-LV" w:eastAsia="lv-LV"/>
        </w:rPr>
        <w:t>15.9. Domes noteiktajā termiņā un kārtībā iesniedz pašvaldības izpilddirektoram</w:t>
      </w:r>
      <w:r w:rsidRPr="001A5A22">
        <w:rPr>
          <w:rFonts w:ascii="Arial" w:hAnsi="Arial"/>
          <w:szCs w:val="20"/>
          <w:lang w:val="lv-LV" w:eastAsia="lv-LV"/>
        </w:rPr>
        <w:t xml:space="preserve"> </w:t>
      </w:r>
      <w:r w:rsidRPr="001A5A22">
        <w:rPr>
          <w:lang w:val="lv-LV" w:eastAsia="lv-LV"/>
        </w:rPr>
        <w:t>informāciju, kas nepieciešama pašvaldības gada publiskā pārskata sagatavošanai;</w:t>
      </w:r>
    </w:p>
    <w:p w:rsidR="001A6F67" w:rsidRPr="001A5A22" w:rsidRDefault="001A6F67" w:rsidP="001A6F67">
      <w:pPr>
        <w:suppressAutoHyphens/>
        <w:autoSpaceDN w:val="0"/>
        <w:ind w:right="-143" w:firstLine="720"/>
        <w:jc w:val="both"/>
        <w:rPr>
          <w:lang w:val="lv-LV" w:eastAsia="lv-LV"/>
        </w:rPr>
      </w:pPr>
      <w:r w:rsidRPr="001A5A22">
        <w:rPr>
          <w:lang w:val="lv-LV" w:eastAsia="lv-LV"/>
        </w:rPr>
        <w:t>15.10. regulāri, bet ne retāk kā reizi ceturksnī informē Domi par Pārvaldes kompetences jautājumu izpildi;</w:t>
      </w:r>
    </w:p>
    <w:p w:rsidR="001A6F67" w:rsidRPr="001A5A22" w:rsidRDefault="001A6F67" w:rsidP="001A6F67">
      <w:pPr>
        <w:suppressAutoHyphens/>
        <w:autoSpaceDN w:val="0"/>
        <w:ind w:right="-143" w:firstLine="720"/>
        <w:jc w:val="both"/>
        <w:rPr>
          <w:lang w:val="lv-LV" w:eastAsia="lv-LV"/>
        </w:rPr>
      </w:pPr>
      <w:r w:rsidRPr="001A5A22">
        <w:rPr>
          <w:lang w:val="lv-LV" w:eastAsia="lv-LV"/>
        </w:rPr>
        <w:t>15.11. reizi gadā iesniedz Domei apstiprināšanai Pārvaldes darbības gada plānu un atskaiti par iepriekšējā gada darbības plāna izpildi;</w:t>
      </w:r>
    </w:p>
    <w:p w:rsidR="001A6F67" w:rsidRPr="001A5A22" w:rsidRDefault="001A6F67" w:rsidP="001A6F67">
      <w:pPr>
        <w:suppressAutoHyphens/>
        <w:autoSpaceDN w:val="0"/>
        <w:ind w:right="-143" w:firstLine="720"/>
        <w:jc w:val="both"/>
        <w:rPr>
          <w:lang w:val="lv-LV" w:eastAsia="lv-LV"/>
        </w:rPr>
      </w:pPr>
      <w:r w:rsidRPr="001A5A22">
        <w:rPr>
          <w:lang w:val="lv-LV" w:eastAsia="lv-LV"/>
        </w:rPr>
        <w:t>15.12. nodrošina Pārvaldes konsultatīvās padomes darbu.</w:t>
      </w:r>
    </w:p>
    <w:p w:rsidR="001A6F67" w:rsidRPr="001A5A22" w:rsidRDefault="001A6F67" w:rsidP="001A6F67">
      <w:pPr>
        <w:suppressAutoHyphens/>
        <w:autoSpaceDN w:val="0"/>
        <w:ind w:right="-143" w:firstLine="720"/>
        <w:jc w:val="both"/>
        <w:rPr>
          <w:lang w:val="lv-LV" w:eastAsia="lv-LV"/>
        </w:rPr>
      </w:pPr>
    </w:p>
    <w:p w:rsidR="001A6F67" w:rsidRPr="001A5A22" w:rsidRDefault="001A6F67" w:rsidP="001A6F67">
      <w:pPr>
        <w:suppressAutoHyphens/>
        <w:autoSpaceDN w:val="0"/>
        <w:spacing w:after="120"/>
        <w:ind w:right="-143" w:firstLine="720"/>
        <w:jc w:val="both"/>
        <w:rPr>
          <w:strike/>
          <w:color w:val="FF0000"/>
          <w:lang w:val="lv-LV" w:eastAsia="lv-LV"/>
        </w:rPr>
      </w:pPr>
      <w:r w:rsidRPr="001A5A22">
        <w:rPr>
          <w:lang w:val="lv-LV" w:eastAsia="lv-LV"/>
        </w:rPr>
        <w:t xml:space="preserve">16. </w:t>
      </w:r>
      <w:r w:rsidRPr="001A5A22">
        <w:rPr>
          <w:strike/>
          <w:color w:val="FF0000"/>
          <w:lang w:val="lv-LV" w:eastAsia="lv-LV"/>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1A6F67" w:rsidRPr="001A5A22" w:rsidRDefault="001A6F67" w:rsidP="001A6F67">
      <w:pPr>
        <w:suppressAutoHyphens/>
        <w:autoSpaceDN w:val="0"/>
        <w:ind w:right="-143" w:firstLine="720"/>
        <w:jc w:val="both"/>
        <w:rPr>
          <w:color w:val="FF0000"/>
          <w:lang w:val="lv-LV" w:eastAsia="lv-LV"/>
        </w:rPr>
      </w:pPr>
      <w:r w:rsidRPr="001A5A22">
        <w:rPr>
          <w:color w:val="FF0000"/>
          <w:lang w:val="lv-LV" w:eastAsia="lv-LV"/>
        </w:rPr>
        <w:t xml:space="preserve">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FF0000"/>
          <w:lang w:val="lv-LV" w:eastAsia="lv-LV"/>
        </w:rPr>
        <w:t>euro</w:t>
      </w:r>
      <w:r w:rsidRPr="001A5A22">
        <w:rPr>
          <w:color w:val="FF0000"/>
          <w:lang w:val="lv-LV" w:eastAsia="lv-LV"/>
        </w:rPr>
        <w:t xml:space="preserve"> (divdesmit astoņus tūkstošus </w:t>
      </w:r>
      <w:r w:rsidRPr="001A5A22">
        <w:rPr>
          <w:i/>
          <w:color w:val="FF0000"/>
          <w:lang w:val="lv-LV" w:eastAsia="lv-LV"/>
        </w:rPr>
        <w:t>euro</w:t>
      </w:r>
      <w:r w:rsidRPr="001A5A22">
        <w:rPr>
          <w:color w:val="FF0000"/>
          <w:lang w:val="lv-LV" w:eastAsia="lv-LV"/>
        </w:rPr>
        <w:t xml:space="preserve">) gadā, bet būvdarbu izpildes līgumiem – 170000.00 </w:t>
      </w:r>
      <w:r w:rsidRPr="001A5A22">
        <w:rPr>
          <w:i/>
          <w:color w:val="FF0000"/>
          <w:lang w:val="lv-LV" w:eastAsia="lv-LV"/>
        </w:rPr>
        <w:t>euro</w:t>
      </w:r>
      <w:r w:rsidRPr="001A5A22">
        <w:rPr>
          <w:color w:val="FF0000"/>
          <w:lang w:val="lv-LV" w:eastAsia="lv-LV"/>
        </w:rPr>
        <w:t xml:space="preserve"> (viens simts septiņdesmit tūkstošus </w:t>
      </w:r>
      <w:r w:rsidRPr="001A5A22">
        <w:rPr>
          <w:i/>
          <w:color w:val="FF0000"/>
          <w:lang w:val="lv-LV" w:eastAsia="lv-LV"/>
        </w:rPr>
        <w:t>euro</w:t>
      </w:r>
      <w:r w:rsidRPr="001A5A22">
        <w:rPr>
          <w:color w:val="FF0000"/>
          <w:lang w:val="lv-LV" w:eastAsia="lv-LV"/>
        </w:rPr>
        <w:t xml:space="preserve">). Pārvaldes vadītājs ir atbildīgs par publiskā iepirkuma procedūras organizēšanu, ja noslēdzamā līguma </w:t>
      </w:r>
      <w:r w:rsidRPr="001A5A22">
        <w:rPr>
          <w:color w:val="FF0000"/>
          <w:lang w:val="lv-LV" w:eastAsia="lv-LV"/>
        </w:rPr>
        <w:lastRenderedPageBreak/>
        <w:t xml:space="preserve">summa pārsniedz 4000.00 </w:t>
      </w:r>
      <w:r w:rsidRPr="001A5A22">
        <w:rPr>
          <w:i/>
          <w:color w:val="FF0000"/>
          <w:lang w:val="lv-LV" w:eastAsia="lv-LV"/>
        </w:rPr>
        <w:t>euro</w:t>
      </w:r>
      <w:r w:rsidRPr="001A5A22">
        <w:rPr>
          <w:color w:val="FF0000"/>
          <w:lang w:val="lv-LV" w:eastAsia="lv-LV"/>
        </w:rPr>
        <w:t xml:space="preserve"> (četrus tūkstošus </w:t>
      </w:r>
      <w:r w:rsidRPr="001A5A22">
        <w:rPr>
          <w:i/>
          <w:color w:val="FF0000"/>
          <w:lang w:val="lv-LV" w:eastAsia="lv-LV"/>
        </w:rPr>
        <w:t>euro</w:t>
      </w:r>
      <w:r w:rsidRPr="001A5A22">
        <w:rPr>
          <w:color w:val="FF0000"/>
          <w:lang w:val="lv-LV" w:eastAsia="lv-LV"/>
        </w:rPr>
        <w:t xml:space="preserve">) gadā par preču piegādi vai pakalpojumiem un 14000.00 </w:t>
      </w:r>
      <w:r w:rsidRPr="001A5A22">
        <w:rPr>
          <w:i/>
          <w:color w:val="FF0000"/>
          <w:lang w:val="lv-LV" w:eastAsia="lv-LV"/>
        </w:rPr>
        <w:t>euro</w:t>
      </w:r>
      <w:r w:rsidRPr="001A5A22">
        <w:rPr>
          <w:color w:val="FF0000"/>
          <w:lang w:val="lv-LV" w:eastAsia="lv-LV"/>
        </w:rPr>
        <w:t xml:space="preserve"> (četrpadsmit tūkstošus </w:t>
      </w:r>
      <w:r w:rsidRPr="001A5A22">
        <w:rPr>
          <w:i/>
          <w:color w:val="FF0000"/>
          <w:lang w:val="lv-LV" w:eastAsia="lv-LV"/>
        </w:rPr>
        <w:t>euro</w:t>
      </w:r>
      <w:r w:rsidRPr="001A5A22">
        <w:rPr>
          <w:color w:val="FF0000"/>
          <w:lang w:val="lv-LV" w:eastAsia="lv-LV"/>
        </w:rPr>
        <w:t>) gadā būvdarbu izpildei.</w:t>
      </w:r>
    </w:p>
    <w:p w:rsidR="001A6F67" w:rsidRPr="001A5A22" w:rsidRDefault="001A6F67" w:rsidP="00D30A28">
      <w:pPr>
        <w:suppressAutoHyphens/>
        <w:autoSpaceDN w:val="0"/>
        <w:ind w:right="-143" w:firstLine="720"/>
        <w:jc w:val="right"/>
        <w:rPr>
          <w:color w:val="FF0000"/>
          <w:lang w:val="lv-LV" w:eastAsia="lv-LV"/>
        </w:rPr>
      </w:pPr>
      <w:r w:rsidRPr="001A5A22">
        <w:rPr>
          <w:i/>
          <w:color w:val="FF0000"/>
          <w:sz w:val="20"/>
          <w:szCs w:val="20"/>
          <w:lang w:val="lv-LV" w:eastAsia="lv-LV"/>
        </w:rPr>
        <w:t xml:space="preserve">              Ar grozījumiem, kas izdarīti ar Tukuma novada Domes 25.02.2016. lēmumu (prot.Nr..., ...§.)</w:t>
      </w:r>
    </w:p>
    <w:p w:rsidR="001A6F67" w:rsidRPr="001A5A22" w:rsidRDefault="001A6F67" w:rsidP="001A6F67">
      <w:pPr>
        <w:suppressAutoHyphens/>
        <w:autoSpaceDN w:val="0"/>
        <w:spacing w:after="120"/>
        <w:ind w:right="-143" w:firstLine="720"/>
        <w:jc w:val="both"/>
        <w:rPr>
          <w:rFonts w:ascii="Arial" w:hAnsi="Arial"/>
          <w:szCs w:val="20"/>
          <w:lang w:val="lv-LV" w:eastAsia="lv-LV"/>
        </w:rPr>
      </w:pPr>
      <w:r w:rsidRPr="001A5A22">
        <w:rPr>
          <w:lang w:val="lv-LV" w:eastAsia="lv-LV"/>
        </w:rPr>
        <w:t>17. Pārvaldes vadītājam tiek piešķirtas pirmā paraksta tiesības uz Pārvaldes finanšu dokumentiem.</w:t>
      </w:r>
    </w:p>
    <w:p w:rsidR="001A6F67" w:rsidRPr="001A5A22" w:rsidRDefault="001A6F67" w:rsidP="001A6F67">
      <w:pPr>
        <w:suppressAutoHyphens/>
        <w:autoSpaceDN w:val="0"/>
        <w:ind w:right="-143" w:firstLine="720"/>
        <w:jc w:val="both"/>
        <w:rPr>
          <w:lang w:val="lv-LV" w:eastAsia="lv-LV"/>
        </w:rPr>
      </w:pPr>
      <w:r w:rsidRPr="001A5A22">
        <w:rPr>
          <w:lang w:val="lv-LV"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1A6F67" w:rsidRPr="001A5A22" w:rsidRDefault="001A6F67" w:rsidP="001A6F67">
      <w:pPr>
        <w:suppressAutoHyphens/>
        <w:autoSpaceDN w:val="0"/>
        <w:ind w:right="-143" w:firstLine="720"/>
        <w:jc w:val="both"/>
        <w:rPr>
          <w:lang w:val="lv-LV" w:eastAsia="lv-LV"/>
        </w:rPr>
      </w:pPr>
      <w:r w:rsidRPr="001A5A22">
        <w:rPr>
          <w:lang w:val="lv-LV" w:eastAsia="lv-LV"/>
        </w:rPr>
        <w:t xml:space="preserve">19. Pārvaldes </w:t>
      </w:r>
      <w:r w:rsidRPr="001A5A22">
        <w:rPr>
          <w:szCs w:val="20"/>
          <w:lang w:val="lv-LV" w:eastAsia="lv-LV"/>
        </w:rPr>
        <w:t>struktūru,</w:t>
      </w:r>
      <w:r w:rsidRPr="001A5A22">
        <w:rPr>
          <w:rFonts w:ascii="Arial" w:hAnsi="Arial"/>
          <w:szCs w:val="20"/>
          <w:lang w:val="lv-LV" w:eastAsia="lv-LV"/>
        </w:rPr>
        <w:t xml:space="preserve"> </w:t>
      </w:r>
      <w:r w:rsidRPr="001A5A22">
        <w:rPr>
          <w:strike/>
          <w:color w:val="FF0000"/>
          <w:lang w:val="lv-LV" w:eastAsia="lv-LV"/>
        </w:rPr>
        <w:t>štatu</w:t>
      </w:r>
      <w:r w:rsidRPr="001A5A22">
        <w:rPr>
          <w:lang w:val="lv-LV" w:eastAsia="lv-LV"/>
        </w:rPr>
        <w:t xml:space="preserve"> </w:t>
      </w:r>
      <w:r w:rsidRPr="001A5A22">
        <w:rPr>
          <w:color w:val="FF0000"/>
          <w:lang w:val="lv-LV" w:eastAsia="lv-LV"/>
        </w:rPr>
        <w:t xml:space="preserve">amatu </w:t>
      </w:r>
      <w:r w:rsidRPr="001A5A22">
        <w:rPr>
          <w:lang w:val="lv-LV" w:eastAsia="lv-LV"/>
        </w:rPr>
        <w:t>sarakstus un amatalgas, atbilstoši noteiktajām iestādes funkcijām un piešķirtajam finansējumam, nosaka Pārvaldes vadītājs, saskaņojot ar pašvaldības izpilddirektoru, un apstiprina Domes priekšsēdētāja vietnieks.</w:t>
      </w:r>
    </w:p>
    <w:p w:rsidR="001A6F67" w:rsidRPr="001A5A22" w:rsidRDefault="001A6F67" w:rsidP="00D30A28">
      <w:pPr>
        <w:suppressAutoHyphens/>
        <w:autoSpaceDN w:val="0"/>
        <w:ind w:right="-143" w:firstLine="720"/>
        <w:jc w:val="right"/>
        <w:rPr>
          <w:rFonts w:ascii="Arial" w:hAnsi="Arial"/>
          <w:szCs w:val="20"/>
          <w:lang w:val="lv-LV" w:eastAsia="lv-LV"/>
        </w:rPr>
      </w:pPr>
      <w:r w:rsidRPr="001A5A22">
        <w:rPr>
          <w:i/>
          <w:color w:val="FF0000"/>
          <w:sz w:val="20"/>
          <w:szCs w:val="20"/>
          <w:lang w:val="lv-LV" w:eastAsia="lv-LV"/>
        </w:rPr>
        <w:t xml:space="preserve">                Ar grozījumiem, kas izdarīti ar Tukuma novada Domes 25.02.2016. lēmumu (prot.Nr..., ...§.)</w:t>
      </w:r>
    </w:p>
    <w:p w:rsidR="007318AD" w:rsidRPr="001A5A22" w:rsidRDefault="007318AD"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 xml:space="preserve">20. </w:t>
      </w:r>
      <w:r w:rsidRPr="001A5A22">
        <w:rPr>
          <w:strike/>
          <w:color w:val="FF0000"/>
          <w:lang w:val="lv-LV" w:eastAsia="lv-LV"/>
        </w:rPr>
        <w:t>Pārvaldes vadītājs atbild par grāmatvedības kārtošanu atbilstoši normatīvajiem aktiem un Domes amatpersonu rīkojumiem</w:t>
      </w:r>
      <w:r w:rsidRPr="001A5A22">
        <w:rPr>
          <w:lang w:val="lv-LV" w:eastAsia="lv-LV"/>
        </w:rPr>
        <w:t xml:space="preserve">. </w:t>
      </w:r>
    </w:p>
    <w:p w:rsidR="001A6F67" w:rsidRPr="001A5A22" w:rsidRDefault="001A6F67" w:rsidP="001A6F67">
      <w:pPr>
        <w:suppressAutoHyphens/>
        <w:autoSpaceDN w:val="0"/>
        <w:ind w:right="-143" w:firstLine="720"/>
        <w:jc w:val="both"/>
        <w:rPr>
          <w:color w:val="FF0000"/>
          <w:lang w:val="lv-LV" w:eastAsia="lv-LV"/>
        </w:rPr>
      </w:pPr>
      <w:r w:rsidRPr="001A5A22">
        <w:rPr>
          <w:color w:val="FF0000"/>
          <w:lang w:val="lv-LV" w:eastAsia="lv-LV"/>
        </w:rPr>
        <w:t>Pārvaldes vadītājs ir atbildīgs par Pārvaldes mantas un budžeta līdzekļu likumīgu, racionālu un saimniecisku izmantošanu.</w:t>
      </w:r>
    </w:p>
    <w:p w:rsidR="001A6F67" w:rsidRPr="001A5A22" w:rsidRDefault="001A6F67" w:rsidP="00D30A28">
      <w:pPr>
        <w:suppressAutoHyphens/>
        <w:autoSpaceDN w:val="0"/>
        <w:ind w:right="-143" w:firstLine="720"/>
        <w:jc w:val="right"/>
        <w:rPr>
          <w:lang w:val="lv-LV" w:eastAsia="lv-LV"/>
        </w:rPr>
      </w:pPr>
      <w:r w:rsidRPr="001A5A22">
        <w:rPr>
          <w:i/>
          <w:color w:val="FF0000"/>
          <w:sz w:val="20"/>
          <w:szCs w:val="20"/>
          <w:lang w:val="lv-LV" w:eastAsia="lv-LV"/>
        </w:rPr>
        <w:t xml:space="preserve">              Ar grozījumiem, kas izdarīti ar Tukuma novada Domes 25.02.2016. lēmumu (prot.Nr..., ...§.)</w:t>
      </w:r>
    </w:p>
    <w:p w:rsidR="007318AD" w:rsidRPr="001A5A22" w:rsidRDefault="007318AD" w:rsidP="001A6F67">
      <w:pPr>
        <w:suppressAutoHyphens/>
        <w:autoSpaceDN w:val="0"/>
        <w:ind w:right="-143" w:firstLine="720"/>
        <w:jc w:val="both"/>
        <w:rPr>
          <w:lang w:val="lv-LV" w:eastAsia="lv-LV"/>
        </w:rPr>
      </w:pPr>
    </w:p>
    <w:p w:rsidR="001A6F67" w:rsidRPr="001A5A22" w:rsidRDefault="001A6F67" w:rsidP="001A6F67">
      <w:pPr>
        <w:suppressAutoHyphens/>
        <w:autoSpaceDN w:val="0"/>
        <w:ind w:right="-143" w:firstLine="720"/>
        <w:jc w:val="both"/>
        <w:rPr>
          <w:lang w:val="lv-LV" w:eastAsia="lv-LV"/>
        </w:rPr>
      </w:pPr>
      <w:r w:rsidRPr="001A5A22">
        <w:rPr>
          <w:lang w:val="lv-LV" w:eastAsia="lv-LV"/>
        </w:rPr>
        <w:t>21. Pārvaldes darbinieku kompetenci nosaka Pārvaldes vadītāja apstiprināti amata pienākumu apraksti.</w:t>
      </w:r>
    </w:p>
    <w:p w:rsidR="001A6F67" w:rsidRPr="001A5A22" w:rsidRDefault="001A6F67" w:rsidP="001A6F67">
      <w:pPr>
        <w:suppressAutoHyphens/>
        <w:autoSpaceDN w:val="0"/>
        <w:ind w:right="-143"/>
        <w:jc w:val="both"/>
        <w:rPr>
          <w:szCs w:val="20"/>
          <w:lang w:val="lv-LV" w:eastAsia="lv-LV"/>
        </w:rPr>
      </w:pPr>
    </w:p>
    <w:p w:rsidR="001A6F67" w:rsidRPr="001A5A22" w:rsidRDefault="001A6F67" w:rsidP="001A6F67">
      <w:pPr>
        <w:suppressAutoHyphens/>
        <w:autoSpaceDN w:val="0"/>
        <w:ind w:right="-143"/>
        <w:jc w:val="both"/>
        <w:rPr>
          <w:szCs w:val="20"/>
          <w:lang w:val="lv-LV" w:eastAsia="lv-LV"/>
        </w:rPr>
      </w:pPr>
    </w:p>
    <w:p w:rsidR="001A6F67" w:rsidRPr="001A5A22" w:rsidRDefault="001A6F67" w:rsidP="001A6F67">
      <w:pPr>
        <w:suppressAutoHyphens/>
        <w:autoSpaceDN w:val="0"/>
        <w:ind w:right="-143"/>
        <w:jc w:val="both"/>
        <w:rPr>
          <w:szCs w:val="20"/>
          <w:lang w:val="lv-LV" w:eastAsia="lv-LV"/>
        </w:rPr>
      </w:pPr>
    </w:p>
    <w:p w:rsidR="001A6F67" w:rsidRPr="001A5A22" w:rsidRDefault="001A6F67" w:rsidP="001A6F67">
      <w:pPr>
        <w:suppressAutoHyphens/>
        <w:autoSpaceDN w:val="0"/>
        <w:ind w:right="-143"/>
        <w:jc w:val="both"/>
        <w:rPr>
          <w:sz w:val="20"/>
          <w:szCs w:val="20"/>
          <w:lang w:val="lv-LV" w:eastAsia="lv-LV"/>
        </w:rPr>
      </w:pPr>
      <w:r w:rsidRPr="001A5A22">
        <w:rPr>
          <w:lang w:val="lv-LV" w:eastAsia="lv-LV"/>
        </w:rPr>
        <w:t>Domes priekšsēdētājs</w:t>
      </w:r>
      <w:r w:rsidRPr="001A5A22">
        <w:rPr>
          <w:sz w:val="20"/>
          <w:szCs w:val="20"/>
          <w:lang w:val="lv-LV" w:eastAsia="lv-LV"/>
        </w:rPr>
        <w:tab/>
      </w:r>
      <w:r w:rsidRPr="001A5A22">
        <w:rPr>
          <w:sz w:val="20"/>
          <w:szCs w:val="20"/>
          <w:lang w:val="lv-LV" w:eastAsia="lv-LV"/>
        </w:rPr>
        <w:tab/>
        <w:t xml:space="preserve">                       </w:t>
      </w:r>
      <w:r w:rsidRPr="001A5A22">
        <w:rPr>
          <w:lang w:val="lv-LV" w:eastAsia="lv-LV"/>
        </w:rPr>
        <w:t xml:space="preserve">(personiskais paraksts) </w:t>
      </w:r>
      <w:r w:rsidRPr="001A5A22">
        <w:rPr>
          <w:lang w:val="lv-LV" w:eastAsia="lv-LV"/>
        </w:rPr>
        <w:tab/>
      </w:r>
      <w:r w:rsidRPr="001A5A22">
        <w:rPr>
          <w:lang w:val="lv-LV" w:eastAsia="lv-LV"/>
        </w:rPr>
        <w:tab/>
        <w:t xml:space="preserve">                  J.Šulcs </w:t>
      </w:r>
    </w:p>
    <w:p w:rsidR="001A6F67" w:rsidRPr="001A5A22" w:rsidRDefault="001A6F67" w:rsidP="001A6F67">
      <w:pPr>
        <w:suppressAutoHyphens/>
        <w:autoSpaceDN w:val="0"/>
        <w:ind w:right="-143"/>
        <w:jc w:val="both"/>
        <w:rPr>
          <w:sz w:val="20"/>
          <w:szCs w:val="20"/>
          <w:lang w:val="lv-LV" w:eastAsia="lv-LV"/>
        </w:rPr>
      </w:pPr>
    </w:p>
    <w:p w:rsidR="009E749A" w:rsidRPr="001A5A22" w:rsidRDefault="009E749A">
      <w:pPr>
        <w:spacing w:after="200" w:line="276" w:lineRule="auto"/>
        <w:rPr>
          <w:lang w:val="lv-LV"/>
        </w:rPr>
      </w:pPr>
      <w:r w:rsidRPr="001A5A22">
        <w:rPr>
          <w:lang w:val="lv-LV"/>
        </w:rPr>
        <w:br w:type="page"/>
      </w:r>
    </w:p>
    <w:p w:rsidR="001A6F67" w:rsidRPr="001A5A22" w:rsidRDefault="001A6F67" w:rsidP="00D66914">
      <w:pPr>
        <w:ind w:right="-1"/>
        <w:rPr>
          <w:lang w:val="lv-LV"/>
        </w:rPr>
      </w:pPr>
    </w:p>
    <w:p w:rsidR="009E749A" w:rsidRPr="001A5A22" w:rsidRDefault="00411E69" w:rsidP="009E749A">
      <w:pPr>
        <w:suppressAutoHyphens/>
        <w:autoSpaceDN w:val="0"/>
        <w:ind w:right="-1"/>
        <w:jc w:val="center"/>
        <w:rPr>
          <w:rFonts w:eastAsia="Calibri"/>
          <w:lang w:val="lv-LV" w:eastAsia="lv-LV"/>
        </w:rPr>
      </w:pPr>
      <w:r>
        <w:rPr>
          <w:rFonts w:eastAsia="Calibri"/>
          <w:lang w:val="lv-LV" w:eastAsia="lv-LV"/>
        </w:rPr>
        <w:t>9</w:t>
      </w:r>
      <w:r w:rsidR="00C21C4A">
        <w:rPr>
          <w:rFonts w:eastAsia="Calibri"/>
          <w:lang w:val="lv-LV" w:eastAsia="lv-LV"/>
        </w:rPr>
        <w:t>.</w:t>
      </w:r>
      <w:r w:rsidR="009E749A" w:rsidRPr="001A5A22">
        <w:rPr>
          <w:rFonts w:eastAsia="Calibri"/>
          <w:lang w:val="lv-LV" w:eastAsia="lv-LV"/>
        </w:rPr>
        <w:t>§.</w:t>
      </w:r>
    </w:p>
    <w:p w:rsidR="009E749A" w:rsidRPr="001A5A22" w:rsidRDefault="009E749A" w:rsidP="009E749A">
      <w:pPr>
        <w:suppressAutoHyphens/>
        <w:autoSpaceDN w:val="0"/>
        <w:ind w:right="-1"/>
        <w:rPr>
          <w:rFonts w:eastAsia="Calibri"/>
          <w:b/>
          <w:lang w:val="lv-LV" w:eastAsia="lv-LV"/>
        </w:rPr>
      </w:pPr>
    </w:p>
    <w:p w:rsidR="009E749A" w:rsidRPr="001A5A22" w:rsidRDefault="009E749A" w:rsidP="009E749A">
      <w:pPr>
        <w:suppressAutoHyphens/>
        <w:autoSpaceDN w:val="0"/>
        <w:ind w:right="-1"/>
        <w:rPr>
          <w:rFonts w:eastAsia="Calibri"/>
          <w:b/>
          <w:lang w:val="lv-LV" w:eastAsia="lv-LV"/>
        </w:rPr>
      </w:pPr>
      <w:r w:rsidRPr="001A5A22">
        <w:rPr>
          <w:rFonts w:eastAsia="Calibri"/>
          <w:b/>
          <w:lang w:val="lv-LV" w:eastAsia="lv-LV"/>
        </w:rPr>
        <w:t>Par grozījumiem Tukuma novada Sēmes</w:t>
      </w:r>
    </w:p>
    <w:p w:rsidR="009E749A" w:rsidRPr="001A5A22" w:rsidRDefault="009E749A" w:rsidP="009E749A">
      <w:pPr>
        <w:suppressAutoHyphens/>
        <w:autoSpaceDN w:val="0"/>
        <w:ind w:right="-1"/>
        <w:rPr>
          <w:rFonts w:eastAsia="Calibri"/>
          <w:b/>
          <w:lang w:val="lv-LV" w:eastAsia="lv-LV"/>
        </w:rPr>
      </w:pPr>
      <w:r w:rsidRPr="001A5A22">
        <w:rPr>
          <w:rFonts w:eastAsia="Calibri"/>
          <w:b/>
          <w:lang w:val="lv-LV" w:eastAsia="lv-LV"/>
        </w:rPr>
        <w:t>un Zentenes pagastu pārvaldes nolikumā</w:t>
      </w:r>
    </w:p>
    <w:p w:rsidR="009E749A" w:rsidRPr="001A5A22" w:rsidRDefault="009E749A" w:rsidP="009E749A">
      <w:pPr>
        <w:suppressAutoHyphens/>
        <w:autoSpaceDN w:val="0"/>
        <w:ind w:right="-1"/>
        <w:rPr>
          <w:rFonts w:eastAsia="Calibri"/>
          <w:b/>
          <w:lang w:val="lv-LV" w:eastAsia="lv-LV"/>
        </w:rPr>
      </w:pPr>
    </w:p>
    <w:p w:rsidR="009E749A" w:rsidRPr="001A5A22" w:rsidRDefault="009E749A" w:rsidP="009E749A">
      <w:pPr>
        <w:suppressAutoHyphens/>
        <w:autoSpaceDN w:val="0"/>
        <w:ind w:right="-1"/>
        <w:rPr>
          <w:rFonts w:eastAsia="Calibri"/>
          <w:b/>
          <w:lang w:val="lv-LV" w:eastAsia="lv-LV"/>
        </w:rPr>
      </w:pPr>
    </w:p>
    <w:p w:rsidR="009E749A" w:rsidRPr="001A5A22" w:rsidRDefault="009E749A" w:rsidP="009E749A">
      <w:pPr>
        <w:suppressAutoHyphens/>
        <w:autoSpaceDN w:val="0"/>
        <w:ind w:right="-1"/>
        <w:rPr>
          <w:rFonts w:eastAsia="Calibri"/>
          <w:i/>
          <w:lang w:val="lv-LV" w:eastAsia="lv-LV"/>
        </w:rPr>
      </w:pPr>
      <w:r w:rsidRPr="001A5A22">
        <w:rPr>
          <w:rFonts w:eastAsia="Calibri"/>
          <w:i/>
          <w:lang w:val="lv-LV" w:eastAsia="lv-LV"/>
        </w:rPr>
        <w:t>Iesniegt izskatīšanai Domei šādu lēmuma projektu:</w:t>
      </w:r>
    </w:p>
    <w:p w:rsidR="009E749A" w:rsidRPr="001A5A22" w:rsidRDefault="009E749A" w:rsidP="009E749A">
      <w:pPr>
        <w:suppressAutoHyphens/>
        <w:autoSpaceDN w:val="0"/>
        <w:ind w:right="-1"/>
        <w:rPr>
          <w:rFonts w:eastAsia="Calibri"/>
          <w:b/>
          <w:lang w:val="lv-LV" w:eastAsia="lv-LV"/>
        </w:rPr>
      </w:pPr>
    </w:p>
    <w:p w:rsidR="009E749A" w:rsidRPr="001A5A22" w:rsidRDefault="009E749A" w:rsidP="009E749A">
      <w:pPr>
        <w:suppressAutoHyphens/>
        <w:autoSpaceDN w:val="0"/>
        <w:ind w:right="-1"/>
        <w:rPr>
          <w:rFonts w:eastAsia="Calibri"/>
          <w:b/>
          <w:lang w:val="lv-LV" w:eastAsia="lv-LV"/>
        </w:rPr>
      </w:pPr>
    </w:p>
    <w:p w:rsidR="009E749A" w:rsidRPr="001A5A22" w:rsidRDefault="009E749A" w:rsidP="009E749A">
      <w:pPr>
        <w:suppressAutoHyphens/>
        <w:autoSpaceDN w:val="0"/>
        <w:ind w:right="-1"/>
        <w:rPr>
          <w:rFonts w:eastAsia="Calibri"/>
          <w:i/>
          <w:lang w:val="lv-LV" w:eastAsia="lv-LV"/>
        </w:rPr>
      </w:pPr>
    </w:p>
    <w:p w:rsidR="009E749A" w:rsidRPr="001A5A22" w:rsidRDefault="009E749A" w:rsidP="009E749A">
      <w:pPr>
        <w:suppressAutoHyphens/>
        <w:autoSpaceDN w:val="0"/>
        <w:ind w:right="-1"/>
        <w:jc w:val="both"/>
        <w:rPr>
          <w:rFonts w:eastAsia="Calibri"/>
          <w:lang w:val="lv-LV" w:eastAsia="lv-LV"/>
        </w:rPr>
      </w:pPr>
      <w:r w:rsidRPr="001A5A22">
        <w:rPr>
          <w:rFonts w:eastAsia="Calibri"/>
          <w:lang w:val="lv-LV" w:eastAsia="lv-LV"/>
        </w:rPr>
        <w:tab/>
        <w:t>Izdarīt ar Tukuma novada Domes 22.10.2009. lēmumu (prot.Nr.10, 7.§.) apstiprinātajā Tukuma novada Sēmes uz Zentenes pagastu pārvaldes nolikumā šādus grozījumus:</w:t>
      </w:r>
    </w:p>
    <w:p w:rsidR="009E749A" w:rsidRPr="001A5A22" w:rsidRDefault="009E749A" w:rsidP="009E749A">
      <w:pPr>
        <w:suppressAutoHyphens/>
        <w:autoSpaceDN w:val="0"/>
        <w:ind w:right="-1"/>
        <w:jc w:val="both"/>
        <w:rPr>
          <w:color w:val="000000" w:themeColor="text1"/>
          <w:lang w:val="lv-LV" w:eastAsia="lv-LV"/>
        </w:rPr>
      </w:pPr>
    </w:p>
    <w:p w:rsidR="009E749A" w:rsidRPr="001A5A22" w:rsidRDefault="009E749A" w:rsidP="009E749A">
      <w:pPr>
        <w:suppressAutoHyphens/>
        <w:autoSpaceDN w:val="0"/>
        <w:ind w:right="-1"/>
        <w:jc w:val="both"/>
        <w:rPr>
          <w:color w:val="000000" w:themeColor="text1"/>
          <w:lang w:val="lv-LV" w:eastAsia="lv-LV"/>
        </w:rPr>
      </w:pPr>
      <w:r w:rsidRPr="001A5A22">
        <w:rPr>
          <w:color w:val="000000" w:themeColor="text1"/>
          <w:lang w:val="lv-LV" w:eastAsia="lv-LV"/>
        </w:rPr>
        <w:t xml:space="preserve">            1. nolikuma 10.7.apakšpunktu izteikt šādā redakcijā:</w:t>
      </w:r>
    </w:p>
    <w:p w:rsidR="009E749A" w:rsidRPr="001A5A22" w:rsidRDefault="009E749A" w:rsidP="009E749A">
      <w:pPr>
        <w:suppressAutoHyphens/>
        <w:autoSpaceDN w:val="0"/>
        <w:ind w:right="-1"/>
        <w:jc w:val="both"/>
        <w:rPr>
          <w:color w:val="000000" w:themeColor="text1"/>
          <w:lang w:val="lv-LV" w:eastAsia="lv-LV"/>
        </w:rPr>
      </w:pPr>
      <w:r w:rsidRPr="001A5A22">
        <w:rPr>
          <w:color w:val="000000" w:themeColor="text1"/>
          <w:lang w:val="lv-LV" w:eastAsia="lv-LV"/>
        </w:rPr>
        <w:t xml:space="preserve">           „10.7. atbilstoši Arhīvu likuma prasībām uzkrāj un saglabā Pārvaldes dokumentus līdz to nodošanai valsts glabāšanā Latvijas Nacionālajā arhīvā”;</w:t>
      </w:r>
    </w:p>
    <w:p w:rsidR="009E749A" w:rsidRPr="001A5A22" w:rsidRDefault="009E749A" w:rsidP="009E749A">
      <w:pPr>
        <w:suppressAutoHyphens/>
        <w:autoSpaceDN w:val="0"/>
        <w:ind w:right="-1"/>
        <w:jc w:val="both"/>
        <w:rPr>
          <w:color w:val="000000" w:themeColor="text1"/>
          <w:lang w:val="lv-LV" w:eastAsia="lv-LV"/>
        </w:rPr>
      </w:pPr>
    </w:p>
    <w:p w:rsidR="009E749A" w:rsidRPr="001A5A22" w:rsidRDefault="009E749A" w:rsidP="009E749A">
      <w:pPr>
        <w:suppressAutoHyphens/>
        <w:autoSpaceDN w:val="0"/>
        <w:ind w:right="-1"/>
        <w:jc w:val="both"/>
        <w:rPr>
          <w:color w:val="000000" w:themeColor="text1"/>
          <w:lang w:val="lv-LV" w:eastAsia="lv-LV"/>
        </w:rPr>
      </w:pPr>
      <w:r w:rsidRPr="001A5A22">
        <w:rPr>
          <w:color w:val="000000" w:themeColor="text1"/>
          <w:lang w:val="lv-LV" w:eastAsia="lv-LV"/>
        </w:rPr>
        <w:t xml:space="preserve">            2. izteikt nolikuma 16.punktu jaunā redakcijā:</w:t>
      </w:r>
    </w:p>
    <w:p w:rsidR="009E749A" w:rsidRPr="001A5A22" w:rsidRDefault="009E749A" w:rsidP="009E749A">
      <w:pPr>
        <w:suppressAutoHyphens/>
        <w:autoSpaceDN w:val="0"/>
        <w:ind w:right="-1"/>
        <w:jc w:val="both"/>
        <w:rPr>
          <w:color w:val="000000" w:themeColor="text1"/>
          <w:lang w:val="lv-LV" w:eastAsia="lv-LV"/>
        </w:rPr>
      </w:pPr>
      <w:r w:rsidRPr="001A5A22">
        <w:rPr>
          <w:color w:val="000000" w:themeColor="text1"/>
          <w:lang w:val="lv-LV" w:eastAsia="lv-LV"/>
        </w:rPr>
        <w:t xml:space="preserve">            „16. 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000000" w:themeColor="text1"/>
          <w:lang w:val="lv-LV" w:eastAsia="lv-LV"/>
        </w:rPr>
        <w:t>euro</w:t>
      </w:r>
      <w:r w:rsidRPr="001A5A22">
        <w:rPr>
          <w:color w:val="000000" w:themeColor="text1"/>
          <w:lang w:val="lv-LV" w:eastAsia="lv-LV"/>
        </w:rPr>
        <w:t xml:space="preserve"> (divdesmit astoņus tūkstošus </w:t>
      </w:r>
      <w:r w:rsidRPr="001A5A22">
        <w:rPr>
          <w:i/>
          <w:color w:val="000000" w:themeColor="text1"/>
          <w:lang w:val="lv-LV" w:eastAsia="lv-LV"/>
        </w:rPr>
        <w:t>euro</w:t>
      </w:r>
      <w:r w:rsidRPr="001A5A22">
        <w:rPr>
          <w:color w:val="000000" w:themeColor="text1"/>
          <w:lang w:val="lv-LV" w:eastAsia="lv-LV"/>
        </w:rPr>
        <w:t xml:space="preserve">) gadā, bet būvdarbu izpildes līgumiem – 170000.00 </w:t>
      </w:r>
      <w:r w:rsidRPr="001A5A22">
        <w:rPr>
          <w:i/>
          <w:color w:val="000000" w:themeColor="text1"/>
          <w:lang w:val="lv-LV" w:eastAsia="lv-LV"/>
        </w:rPr>
        <w:t>euro</w:t>
      </w:r>
      <w:r w:rsidRPr="001A5A22">
        <w:rPr>
          <w:color w:val="000000" w:themeColor="text1"/>
          <w:lang w:val="lv-LV" w:eastAsia="lv-LV"/>
        </w:rPr>
        <w:t xml:space="preserve"> (viens simts septiņdesmit tūkstošus </w:t>
      </w:r>
      <w:r w:rsidRPr="001A5A22">
        <w:rPr>
          <w:i/>
          <w:color w:val="000000" w:themeColor="text1"/>
          <w:lang w:val="lv-LV" w:eastAsia="lv-LV"/>
        </w:rPr>
        <w:t>euro</w:t>
      </w:r>
      <w:r w:rsidRPr="001A5A22">
        <w:rPr>
          <w:color w:val="000000" w:themeColor="text1"/>
          <w:lang w:val="lv-LV" w:eastAsia="lv-LV"/>
        </w:rPr>
        <w:t xml:space="preserve">). Pārvaldes vadītājs ir atbildīgs par publiskā iepirkuma procedūras organizēšanu, ja noslēdzamā līguma summa pārsniedz 4000.00 </w:t>
      </w:r>
      <w:r w:rsidRPr="001A5A22">
        <w:rPr>
          <w:i/>
          <w:color w:val="000000" w:themeColor="text1"/>
          <w:lang w:val="lv-LV" w:eastAsia="lv-LV"/>
        </w:rPr>
        <w:t>euro</w:t>
      </w:r>
      <w:r w:rsidRPr="001A5A22">
        <w:rPr>
          <w:color w:val="000000" w:themeColor="text1"/>
          <w:lang w:val="lv-LV" w:eastAsia="lv-LV"/>
        </w:rPr>
        <w:t xml:space="preserve"> (četrus tūkstošus </w:t>
      </w:r>
      <w:r w:rsidRPr="001A5A22">
        <w:rPr>
          <w:i/>
          <w:color w:val="000000" w:themeColor="text1"/>
          <w:lang w:val="lv-LV" w:eastAsia="lv-LV"/>
        </w:rPr>
        <w:t>euro</w:t>
      </w:r>
      <w:r w:rsidRPr="001A5A22">
        <w:rPr>
          <w:color w:val="000000" w:themeColor="text1"/>
          <w:lang w:val="lv-LV" w:eastAsia="lv-LV"/>
        </w:rPr>
        <w:t xml:space="preserve">) gadā par preču piegādi vai pakalpojumiem un 14000.00 </w:t>
      </w:r>
      <w:r w:rsidRPr="001A5A22">
        <w:rPr>
          <w:i/>
          <w:color w:val="000000" w:themeColor="text1"/>
          <w:lang w:val="lv-LV" w:eastAsia="lv-LV"/>
        </w:rPr>
        <w:t>euro</w:t>
      </w:r>
      <w:r w:rsidRPr="001A5A22">
        <w:rPr>
          <w:color w:val="000000" w:themeColor="text1"/>
          <w:lang w:val="lv-LV" w:eastAsia="lv-LV"/>
        </w:rPr>
        <w:t xml:space="preserve"> (četrpadsmit tūkstošus </w:t>
      </w:r>
      <w:r w:rsidRPr="001A5A22">
        <w:rPr>
          <w:i/>
          <w:color w:val="000000" w:themeColor="text1"/>
          <w:lang w:val="lv-LV" w:eastAsia="lv-LV"/>
        </w:rPr>
        <w:t>euro</w:t>
      </w:r>
      <w:r w:rsidRPr="001A5A22">
        <w:rPr>
          <w:color w:val="000000" w:themeColor="text1"/>
          <w:lang w:val="lv-LV" w:eastAsia="lv-LV"/>
        </w:rPr>
        <w:t>) gadā būvdarbu izpildei.”;</w:t>
      </w:r>
    </w:p>
    <w:p w:rsidR="009E749A" w:rsidRPr="001A5A22" w:rsidRDefault="009E749A" w:rsidP="009E749A">
      <w:pPr>
        <w:suppressAutoHyphens/>
        <w:autoSpaceDN w:val="0"/>
        <w:ind w:right="-1"/>
        <w:jc w:val="both"/>
        <w:rPr>
          <w:rFonts w:eastAsia="Calibri"/>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3. nolikuma 19.punktā vārdu „štatu” aiz</w:t>
      </w:r>
      <w:r w:rsidR="00745B89">
        <w:rPr>
          <w:lang w:val="lv-LV" w:eastAsia="lv-LV"/>
        </w:rPr>
        <w:t>stā</w:t>
      </w:r>
      <w:r w:rsidRPr="001A5A22">
        <w:rPr>
          <w:lang w:val="lv-LV" w:eastAsia="lv-LV"/>
        </w:rPr>
        <w:t>t ar vārdu „amatu”;</w:t>
      </w:r>
    </w:p>
    <w:p w:rsidR="009E749A" w:rsidRPr="001A5A22" w:rsidRDefault="009E749A" w:rsidP="009E749A">
      <w:pPr>
        <w:suppressAutoHyphens/>
        <w:autoSpaceDN w:val="0"/>
        <w:ind w:right="-1" w:firstLine="720"/>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4. nolikuma 20.punktu izteikt jaunā redakcijā:</w:t>
      </w:r>
    </w:p>
    <w:p w:rsidR="009E749A" w:rsidRPr="001A5A22" w:rsidRDefault="009E749A" w:rsidP="009E749A">
      <w:pPr>
        <w:suppressAutoHyphens/>
        <w:autoSpaceDN w:val="0"/>
        <w:ind w:right="-1" w:firstLine="720"/>
        <w:jc w:val="both"/>
        <w:rPr>
          <w:lang w:val="lv-LV" w:eastAsia="lv-LV"/>
        </w:rPr>
      </w:pPr>
      <w:r w:rsidRPr="001A5A22">
        <w:rPr>
          <w:lang w:val="lv-LV" w:eastAsia="lv-LV"/>
        </w:rPr>
        <w:t>„20. Pārvaldes vadītājs ir atbildīgs par Pārvaldes mantas un budžeta līdzekļu likumīgu, racionālu un saimniecisku izmantošanu”.</w:t>
      </w: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lang w:val="lv-LV"/>
        </w:rPr>
      </w:pPr>
    </w:p>
    <w:p w:rsidR="009E749A" w:rsidRPr="001A5A22" w:rsidRDefault="009E749A" w:rsidP="009E749A">
      <w:pPr>
        <w:suppressAutoHyphens/>
        <w:autoSpaceDN w:val="0"/>
        <w:ind w:right="-1"/>
        <w:jc w:val="both"/>
        <w:rPr>
          <w:rFonts w:eastAsia="Calibri"/>
          <w:sz w:val="20"/>
          <w:szCs w:val="20"/>
          <w:lang w:val="lv-LV" w:eastAsia="lv-LV"/>
        </w:rPr>
      </w:pPr>
      <w:r w:rsidRPr="001A5A22">
        <w:rPr>
          <w:rFonts w:eastAsia="Calibri"/>
          <w:sz w:val="20"/>
          <w:szCs w:val="20"/>
          <w:lang w:val="lv-LV" w:eastAsia="lv-LV"/>
        </w:rPr>
        <w:t>Nosūtīt:</w:t>
      </w:r>
    </w:p>
    <w:p w:rsidR="009E749A" w:rsidRPr="001A5A22" w:rsidRDefault="009E749A" w:rsidP="009E749A">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Admin.nod.</w:t>
      </w:r>
    </w:p>
    <w:p w:rsidR="009E749A" w:rsidRPr="001A5A22" w:rsidRDefault="009E749A" w:rsidP="009E749A">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Fin</w:t>
      </w:r>
      <w:r w:rsidR="007318AD" w:rsidRPr="001A5A22">
        <w:rPr>
          <w:rFonts w:eastAsia="Calibri"/>
          <w:sz w:val="20"/>
          <w:szCs w:val="20"/>
          <w:lang w:val="lv-LV" w:eastAsia="lv-LV"/>
        </w:rPr>
        <w:t>..</w:t>
      </w:r>
      <w:r w:rsidRPr="001A5A22">
        <w:rPr>
          <w:rFonts w:eastAsia="Calibri"/>
          <w:sz w:val="20"/>
          <w:szCs w:val="20"/>
          <w:lang w:val="lv-LV" w:eastAsia="lv-LV"/>
        </w:rPr>
        <w:t xml:space="preserve"> nod.</w:t>
      </w:r>
    </w:p>
    <w:p w:rsidR="009E749A" w:rsidRPr="001A5A22" w:rsidRDefault="009E749A" w:rsidP="009E749A">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Sēmes un Zentenes pp</w:t>
      </w:r>
    </w:p>
    <w:p w:rsidR="009E749A" w:rsidRPr="001A5A22" w:rsidRDefault="009E749A" w:rsidP="009E749A">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Kultūras un sabiedrisko att. nodaļai (mājas lapai)</w:t>
      </w:r>
    </w:p>
    <w:p w:rsidR="009E749A" w:rsidRPr="001A5A22" w:rsidRDefault="009E749A" w:rsidP="009E749A">
      <w:pPr>
        <w:suppressAutoHyphens/>
        <w:autoSpaceDN w:val="0"/>
        <w:ind w:right="-1"/>
        <w:jc w:val="both"/>
        <w:rPr>
          <w:rFonts w:eastAsia="Calibri"/>
          <w:sz w:val="20"/>
          <w:szCs w:val="20"/>
          <w:lang w:val="lv-LV" w:eastAsia="lv-LV"/>
        </w:rPr>
      </w:pPr>
      <w:r w:rsidRPr="001A5A22">
        <w:rPr>
          <w:rFonts w:eastAsia="Calibri"/>
          <w:sz w:val="20"/>
          <w:szCs w:val="20"/>
          <w:lang w:val="lv-LV" w:eastAsia="lv-LV"/>
        </w:rPr>
        <w:t>____________________________________</w:t>
      </w:r>
    </w:p>
    <w:p w:rsidR="009E749A" w:rsidRPr="001A5A22" w:rsidRDefault="009E749A" w:rsidP="009E749A">
      <w:pPr>
        <w:suppressAutoHyphens/>
        <w:autoSpaceDN w:val="0"/>
        <w:ind w:right="-1"/>
        <w:rPr>
          <w:rFonts w:eastAsia="Calibri"/>
          <w:sz w:val="20"/>
          <w:szCs w:val="20"/>
          <w:lang w:val="lv-LV" w:eastAsia="lv-LV"/>
        </w:rPr>
      </w:pPr>
      <w:r w:rsidRPr="001A5A22">
        <w:rPr>
          <w:rFonts w:eastAsia="Calibri"/>
          <w:sz w:val="20"/>
          <w:szCs w:val="20"/>
          <w:lang w:val="lv-LV" w:eastAsia="lv-LV"/>
        </w:rPr>
        <w:t>Sagatavoja Juridiskā nod. L.Bičuša, saskaņots ar Finanšu nod. vad. Dzalbi</w:t>
      </w:r>
    </w:p>
    <w:p w:rsidR="007318AD" w:rsidRPr="001A5A22" w:rsidRDefault="007318AD" w:rsidP="009E749A">
      <w:pPr>
        <w:suppressAutoHyphens/>
        <w:autoSpaceDN w:val="0"/>
        <w:ind w:right="-1"/>
        <w:rPr>
          <w:rFonts w:eastAsia="Calibri"/>
          <w:sz w:val="20"/>
          <w:szCs w:val="20"/>
          <w:lang w:val="lv-LV" w:eastAsia="lv-LV"/>
        </w:rPr>
      </w:pPr>
    </w:p>
    <w:p w:rsidR="009E749A" w:rsidRPr="001A5A22" w:rsidRDefault="009E749A" w:rsidP="009E749A">
      <w:pPr>
        <w:suppressAutoHyphens/>
        <w:autoSpaceDN w:val="0"/>
        <w:ind w:right="-1"/>
        <w:jc w:val="center"/>
        <w:rPr>
          <w:sz w:val="20"/>
          <w:szCs w:val="20"/>
          <w:lang w:val="lv-LV" w:eastAsia="lv-LV"/>
        </w:rPr>
      </w:pPr>
      <w:r w:rsidRPr="001A5A22">
        <w:rPr>
          <w:sz w:val="20"/>
          <w:szCs w:val="20"/>
          <w:lang w:val="lv-LV" w:eastAsia="lv-LV"/>
        </w:rPr>
        <w:lastRenderedPageBreak/>
        <w:t xml:space="preserve">                                                                     APSTIPRINĀTS</w:t>
      </w:r>
    </w:p>
    <w:p w:rsidR="009E749A" w:rsidRPr="001A5A22" w:rsidRDefault="009E749A" w:rsidP="009E749A">
      <w:pPr>
        <w:suppressAutoHyphens/>
        <w:autoSpaceDN w:val="0"/>
        <w:ind w:left="5760" w:right="-1"/>
        <w:jc w:val="both"/>
        <w:rPr>
          <w:sz w:val="20"/>
          <w:szCs w:val="20"/>
          <w:lang w:val="lv-LV" w:eastAsia="lv-LV"/>
        </w:rPr>
      </w:pPr>
      <w:r w:rsidRPr="001A5A22">
        <w:rPr>
          <w:sz w:val="20"/>
          <w:szCs w:val="20"/>
          <w:lang w:val="lv-LV" w:eastAsia="lv-LV"/>
        </w:rPr>
        <w:t>ar Tukuma novada Domes 22.10.2009.</w:t>
      </w:r>
    </w:p>
    <w:p w:rsidR="009E749A" w:rsidRPr="001A5A22" w:rsidRDefault="009E749A" w:rsidP="009E749A">
      <w:pPr>
        <w:suppressAutoHyphens/>
        <w:autoSpaceDN w:val="0"/>
        <w:ind w:right="-1"/>
        <w:jc w:val="both"/>
        <w:rPr>
          <w:sz w:val="20"/>
          <w:szCs w:val="20"/>
          <w:lang w:val="lv-LV" w:eastAsia="lv-LV"/>
        </w:rPr>
      </w:pPr>
      <w:r w:rsidRPr="001A5A22">
        <w:rPr>
          <w:sz w:val="20"/>
          <w:szCs w:val="20"/>
          <w:lang w:val="lv-LV" w:eastAsia="lv-LV"/>
        </w:rPr>
        <w:t xml:space="preserve">                                                                                                                   lēmumu (prot.Nr.10, 7.§.)</w:t>
      </w:r>
    </w:p>
    <w:p w:rsidR="009E749A" w:rsidRPr="001A5A22" w:rsidRDefault="009E749A" w:rsidP="009E749A">
      <w:pPr>
        <w:suppressAutoHyphens/>
        <w:autoSpaceDN w:val="0"/>
        <w:ind w:right="-1"/>
        <w:jc w:val="both"/>
        <w:rPr>
          <w:sz w:val="20"/>
          <w:szCs w:val="20"/>
          <w:lang w:val="lv-LV" w:eastAsia="lv-LV"/>
        </w:rPr>
      </w:pPr>
    </w:p>
    <w:p w:rsidR="009E749A" w:rsidRPr="001A5A22" w:rsidRDefault="009E749A" w:rsidP="009E749A">
      <w:pPr>
        <w:suppressAutoHyphens/>
        <w:autoSpaceDN w:val="0"/>
        <w:ind w:left="5760" w:right="-1"/>
        <w:jc w:val="both"/>
        <w:rPr>
          <w:sz w:val="20"/>
          <w:szCs w:val="20"/>
          <w:lang w:val="lv-LV" w:eastAsia="lv-LV"/>
        </w:rPr>
      </w:pPr>
      <w:r w:rsidRPr="001A5A22">
        <w:rPr>
          <w:sz w:val="20"/>
          <w:szCs w:val="20"/>
          <w:lang w:val="lv-LV" w:eastAsia="lv-LV"/>
        </w:rPr>
        <w:t>Ar grozījumiem, kas izdarīti ar Tukuma novada Domes lēmumiem:</w:t>
      </w:r>
    </w:p>
    <w:p w:rsidR="009E749A" w:rsidRPr="001A5A22" w:rsidRDefault="009E749A" w:rsidP="009E749A">
      <w:pPr>
        <w:suppressAutoHyphens/>
        <w:autoSpaceDN w:val="0"/>
        <w:ind w:left="5760" w:right="-1"/>
        <w:jc w:val="both"/>
        <w:rPr>
          <w:sz w:val="20"/>
          <w:szCs w:val="20"/>
          <w:lang w:val="lv-LV" w:eastAsia="lv-LV"/>
        </w:rPr>
      </w:pPr>
      <w:r w:rsidRPr="001A5A22">
        <w:rPr>
          <w:sz w:val="20"/>
          <w:szCs w:val="20"/>
          <w:lang w:val="lv-LV" w:eastAsia="lv-LV"/>
        </w:rPr>
        <w:t>-23.12.2009.(prot.Nr.12, 59.§.),</w:t>
      </w:r>
    </w:p>
    <w:p w:rsidR="009E749A" w:rsidRPr="001A5A22" w:rsidRDefault="009E749A" w:rsidP="009E749A">
      <w:pPr>
        <w:suppressAutoHyphens/>
        <w:autoSpaceDN w:val="0"/>
        <w:ind w:left="5040" w:right="-1" w:firstLine="720"/>
        <w:rPr>
          <w:sz w:val="20"/>
          <w:szCs w:val="20"/>
          <w:lang w:val="lv-LV" w:eastAsia="lv-LV"/>
        </w:rPr>
      </w:pPr>
      <w:r w:rsidRPr="001A5A22">
        <w:rPr>
          <w:sz w:val="20"/>
          <w:szCs w:val="20"/>
          <w:lang w:val="lv-LV" w:eastAsia="lv-LV"/>
        </w:rPr>
        <w:t>-29.09.2011. (prot.Nr.13, 6.§.),</w:t>
      </w:r>
    </w:p>
    <w:p w:rsidR="009E749A" w:rsidRPr="001A5A22" w:rsidRDefault="009E749A" w:rsidP="009E749A">
      <w:pPr>
        <w:suppressAutoHyphens/>
        <w:autoSpaceDN w:val="0"/>
        <w:ind w:left="5040" w:right="-1" w:firstLine="720"/>
        <w:rPr>
          <w:sz w:val="20"/>
          <w:szCs w:val="20"/>
          <w:lang w:val="lv-LV" w:eastAsia="lv-LV"/>
        </w:rPr>
      </w:pPr>
      <w:r w:rsidRPr="001A5A22">
        <w:rPr>
          <w:sz w:val="20"/>
          <w:szCs w:val="20"/>
          <w:lang w:val="lv-LV" w:eastAsia="lv-LV"/>
        </w:rPr>
        <w:t>-25.07.2013. (prot.Nr.12, 24.§.),</w:t>
      </w:r>
    </w:p>
    <w:p w:rsidR="009E749A" w:rsidRPr="001A5A22" w:rsidRDefault="009E749A" w:rsidP="009E749A">
      <w:pPr>
        <w:suppressAutoHyphens/>
        <w:autoSpaceDN w:val="0"/>
        <w:ind w:left="5040" w:right="-1" w:firstLine="720"/>
        <w:rPr>
          <w:color w:val="FF0000"/>
          <w:sz w:val="20"/>
          <w:szCs w:val="20"/>
          <w:lang w:val="lv-LV" w:eastAsia="lv-LV"/>
        </w:rPr>
      </w:pPr>
      <w:r w:rsidRPr="001A5A22">
        <w:rPr>
          <w:color w:val="FF0000"/>
          <w:sz w:val="20"/>
          <w:szCs w:val="20"/>
          <w:lang w:val="lv-LV" w:eastAsia="lv-LV"/>
        </w:rPr>
        <w:t xml:space="preserve">- </w:t>
      </w:r>
      <w:r w:rsidR="007318AD" w:rsidRPr="001A5A22">
        <w:rPr>
          <w:color w:val="FF0000"/>
          <w:sz w:val="20"/>
          <w:szCs w:val="20"/>
          <w:lang w:val="lv-LV" w:eastAsia="lv-LV"/>
        </w:rPr>
        <w:t>....</w:t>
      </w:r>
      <w:r w:rsidRPr="001A5A22">
        <w:rPr>
          <w:color w:val="FF0000"/>
          <w:sz w:val="20"/>
          <w:szCs w:val="20"/>
          <w:lang w:val="lv-LV" w:eastAsia="lv-LV"/>
        </w:rPr>
        <w:t>.02.2016. (prot.Nr....., ...§)</w:t>
      </w:r>
    </w:p>
    <w:p w:rsidR="009E749A" w:rsidRPr="001A5A22" w:rsidRDefault="009E749A" w:rsidP="009E749A">
      <w:pPr>
        <w:suppressAutoHyphens/>
        <w:autoSpaceDN w:val="0"/>
        <w:ind w:right="-1"/>
        <w:jc w:val="right"/>
        <w:rPr>
          <w:lang w:val="lv-LV" w:eastAsia="lv-LV"/>
        </w:rPr>
      </w:pPr>
    </w:p>
    <w:p w:rsidR="009E749A" w:rsidRPr="001A5A22" w:rsidRDefault="009E749A" w:rsidP="009E749A">
      <w:pPr>
        <w:suppressAutoHyphens/>
        <w:autoSpaceDN w:val="0"/>
        <w:ind w:right="-1"/>
        <w:jc w:val="center"/>
        <w:rPr>
          <w:b/>
          <w:lang w:val="lv-LV" w:eastAsia="lv-LV"/>
        </w:rPr>
      </w:pPr>
      <w:r w:rsidRPr="001A5A22">
        <w:rPr>
          <w:b/>
          <w:lang w:val="lv-LV" w:eastAsia="lv-LV"/>
        </w:rPr>
        <w:t xml:space="preserve">SĒMES UN ZENTENES PAGASTU PĀRVALDES </w:t>
      </w:r>
    </w:p>
    <w:p w:rsidR="009E749A" w:rsidRPr="001A5A22" w:rsidRDefault="009E749A" w:rsidP="009E749A">
      <w:pPr>
        <w:suppressAutoHyphens/>
        <w:autoSpaceDN w:val="0"/>
        <w:ind w:right="-1"/>
        <w:jc w:val="center"/>
        <w:rPr>
          <w:rFonts w:ascii="Arial" w:hAnsi="Arial"/>
          <w:b/>
          <w:szCs w:val="20"/>
          <w:lang w:val="lv-LV" w:eastAsia="lv-LV"/>
        </w:rPr>
      </w:pPr>
      <w:r w:rsidRPr="001A5A22">
        <w:rPr>
          <w:b/>
          <w:lang w:val="lv-LV" w:eastAsia="lv-LV"/>
        </w:rPr>
        <w:t>NOLIKUMS</w:t>
      </w:r>
    </w:p>
    <w:p w:rsidR="009E749A" w:rsidRPr="001A5A22" w:rsidRDefault="009E749A" w:rsidP="009E749A">
      <w:pPr>
        <w:suppressAutoHyphens/>
        <w:autoSpaceDN w:val="0"/>
        <w:ind w:left="6480" w:right="-1"/>
        <w:jc w:val="both"/>
        <w:rPr>
          <w:sz w:val="20"/>
          <w:szCs w:val="20"/>
          <w:lang w:val="lv-LV" w:eastAsia="lv-LV"/>
        </w:rPr>
      </w:pPr>
      <w:r w:rsidRPr="001A5A22">
        <w:rPr>
          <w:sz w:val="20"/>
          <w:szCs w:val="20"/>
          <w:lang w:val="lv-LV" w:eastAsia="lv-LV"/>
        </w:rPr>
        <w:t xml:space="preserve">Izdots saskaņā ar likuma „Par pašvaldībām” 41.panta pirmās daļas 2.punktu un 69.¹pantu </w:t>
      </w:r>
    </w:p>
    <w:p w:rsidR="009E749A" w:rsidRPr="001A5A22" w:rsidRDefault="009E749A" w:rsidP="009E749A">
      <w:pPr>
        <w:suppressAutoHyphens/>
        <w:autoSpaceDN w:val="0"/>
        <w:ind w:left="6480" w:right="-1"/>
        <w:jc w:val="both"/>
        <w:rPr>
          <w:sz w:val="20"/>
          <w:szCs w:val="20"/>
          <w:lang w:val="lv-LV" w:eastAsia="lv-LV"/>
        </w:rPr>
      </w:pPr>
    </w:p>
    <w:p w:rsidR="009E749A" w:rsidRPr="001A5A22" w:rsidRDefault="009E749A" w:rsidP="009E749A">
      <w:pPr>
        <w:suppressAutoHyphens/>
        <w:autoSpaceDN w:val="0"/>
        <w:ind w:right="-1"/>
        <w:jc w:val="center"/>
        <w:rPr>
          <w:b/>
          <w:lang w:val="lv-LV" w:eastAsia="lv-LV"/>
        </w:rPr>
      </w:pPr>
      <w:r w:rsidRPr="001A5A22">
        <w:rPr>
          <w:b/>
          <w:lang w:val="lv-LV" w:eastAsia="lv-LV"/>
        </w:rPr>
        <w:t>I. Vispārīgie jautājumi</w:t>
      </w:r>
    </w:p>
    <w:p w:rsidR="009E749A" w:rsidRPr="001A5A22" w:rsidRDefault="009E749A" w:rsidP="009E749A">
      <w:pPr>
        <w:suppressAutoHyphens/>
        <w:autoSpaceDN w:val="0"/>
        <w:ind w:right="-1"/>
        <w:jc w:val="center"/>
        <w:rPr>
          <w:b/>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1. Sēmes un Zentenes pagastu pārvalde (turpmāk – Pārvalde) ir Tukuma novada Domes (turpmāk – Dome) izveidota iestāde, kas Sēmes un Zentenes pagastu teritorijā pakalpojumu centros iedzīvotājiem un citām personām nodrošina likumā „Par pašvaldībām” un citos ārējos normatīvajos aktos noteikto pašvaldības sniegto pakalpojumu pieejamību.</w:t>
      </w:r>
    </w:p>
    <w:p w:rsidR="009E749A" w:rsidRPr="001A5A22" w:rsidRDefault="009E749A" w:rsidP="009E749A">
      <w:pPr>
        <w:suppressAutoHyphens/>
        <w:autoSpaceDN w:val="0"/>
        <w:ind w:right="-1" w:firstLine="720"/>
        <w:jc w:val="both"/>
        <w:rPr>
          <w:lang w:val="lv-LV" w:eastAsia="lv-LV"/>
        </w:rPr>
      </w:pPr>
      <w:r w:rsidRPr="001A5A22">
        <w:rPr>
          <w:lang w:val="lv-LV" w:eastAsia="lv-LV"/>
        </w:rPr>
        <w:t>2. Pārvaldes tiesiskais pamats ir Latvijas Republikā spēkā esošie normatīvie akti, pašvaldības saistošie noteikumi, Tukuma novada Domes lēmumi, vadības rīkojumi u.c.</w:t>
      </w:r>
    </w:p>
    <w:p w:rsidR="009E749A" w:rsidRPr="001A5A22" w:rsidRDefault="009E749A" w:rsidP="009E749A">
      <w:pPr>
        <w:suppressAutoHyphens/>
        <w:autoSpaceDN w:val="0"/>
        <w:ind w:right="-1" w:firstLine="720"/>
        <w:jc w:val="both"/>
        <w:rPr>
          <w:lang w:val="lv-LV" w:eastAsia="lv-LV"/>
        </w:rPr>
      </w:pPr>
      <w:r w:rsidRPr="001A5A22">
        <w:rPr>
          <w:lang w:val="lv-LV" w:eastAsia="lv-LV"/>
        </w:rPr>
        <w:t>3. Pārvaldes darbības likumību uzrauga Tukuma novada Domes priekšsēdētāja vietnieks.</w:t>
      </w:r>
    </w:p>
    <w:p w:rsidR="009E749A" w:rsidRPr="001A5A22" w:rsidRDefault="009E749A" w:rsidP="009E749A">
      <w:pPr>
        <w:suppressAutoHyphens/>
        <w:autoSpaceDN w:val="0"/>
        <w:ind w:right="-1" w:firstLine="720"/>
        <w:jc w:val="both"/>
        <w:rPr>
          <w:lang w:val="lv-LV" w:eastAsia="lv-LV"/>
        </w:rPr>
      </w:pPr>
      <w:r w:rsidRPr="001A5A22">
        <w:rPr>
          <w:lang w:val="lv-LV" w:eastAsia="lv-LV"/>
        </w:rPr>
        <w:t>4. Pārvalde rīkojas ar Domes piešķirtajiem finanšu līdzekļiem saskaņā ar pašvaldības budžetā apstiprināto finansējumu. Pārvalde ir juridiska persona, tai ir savs norēķinu konts, veidlapas un zīmogs.</w:t>
      </w:r>
    </w:p>
    <w:p w:rsidR="009E749A" w:rsidRPr="001A5A22" w:rsidRDefault="009E749A" w:rsidP="009E749A">
      <w:pPr>
        <w:suppressAutoHyphens/>
        <w:autoSpaceDN w:val="0"/>
        <w:ind w:right="-1" w:firstLine="720"/>
        <w:jc w:val="both"/>
        <w:rPr>
          <w:lang w:val="lv-LV" w:eastAsia="lv-LV"/>
        </w:rPr>
      </w:pPr>
      <w:r w:rsidRPr="001A5A22">
        <w:rPr>
          <w:lang w:val="lv-LV" w:eastAsia="lv-LV"/>
        </w:rPr>
        <w:t>5. Pārvaldes administratīvo teritoriju veido Sēmes pagasts ar pakalpojumu sniegšanas centru Sēmē un Zentenes pagasts ar pakalpojumu sniegšanas centru Zentenē.</w:t>
      </w:r>
    </w:p>
    <w:p w:rsidR="009E749A" w:rsidRPr="001A5A22" w:rsidRDefault="009E749A" w:rsidP="009E749A">
      <w:pPr>
        <w:suppressAutoHyphens/>
        <w:autoSpaceDN w:val="0"/>
        <w:ind w:right="-1" w:firstLine="720"/>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6. Pārvaldes darba laiki:</w:t>
      </w:r>
    </w:p>
    <w:p w:rsidR="009E749A" w:rsidRPr="001A5A22" w:rsidRDefault="009E749A" w:rsidP="009E749A">
      <w:pPr>
        <w:suppressAutoHyphens/>
        <w:autoSpaceDN w:val="0"/>
        <w:ind w:right="-1" w:firstLine="720"/>
        <w:jc w:val="both"/>
        <w:rPr>
          <w:u w:val="single"/>
          <w:lang w:val="lv-LV" w:eastAsia="lv-LV"/>
        </w:rPr>
      </w:pPr>
      <w:r w:rsidRPr="001A5A22">
        <w:rPr>
          <w:u w:val="single"/>
          <w:lang w:val="lv-LV" w:eastAsia="lv-LV"/>
        </w:rPr>
        <w:t>Sēmes pagasta pakalpojumu centrā, Ezera ielā 1A, Sēmes pagastā:</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pirmdienās no plkst. 8:00 līdz plkst. 12:30 un no plkst. 13:00 līdz plkst. 18:00;</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otrdienās, trešdienās, ceturtdienās no plkst. 8.00 līdz plkst. 12.30 un no plkst. 13.00 līdz plkst. 16.30;</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xml:space="preserve">- piektdienās no plkst. 8:00 līdz plkst. 12:30 un no plkst. 13:00 līdz plkst. 15:00. </w:t>
      </w:r>
    </w:p>
    <w:p w:rsidR="009E749A" w:rsidRPr="001A5A22" w:rsidRDefault="009E749A" w:rsidP="009E749A">
      <w:pPr>
        <w:suppressAutoHyphens/>
        <w:autoSpaceDN w:val="0"/>
        <w:ind w:right="-1" w:firstLine="720"/>
        <w:jc w:val="both"/>
        <w:rPr>
          <w:color w:val="000000"/>
          <w:u w:val="single"/>
          <w:lang w:val="lv-LV" w:eastAsia="lv-LV"/>
        </w:rPr>
      </w:pPr>
      <w:r w:rsidRPr="001A5A22">
        <w:rPr>
          <w:color w:val="000000"/>
          <w:u w:val="single"/>
          <w:lang w:val="lv-LV" w:eastAsia="lv-LV"/>
        </w:rPr>
        <w:t>Zentenes pagasta pakalpojumu centrā, „Gobas”, Zentenes pagastā:</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pirmdienās no plkst. 8:00 līdz plkst. 12:30 un no plkst. 13:00 līdz plkst. 18:00;</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otrdienās, trešdienās, ceturtdienās no plkst. 8:00 līdz plkst. 12:30 un no plkst. 13:00 līdz plkst. 16:30;</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xml:space="preserve">- piektdienās no plkst. 8:00 līdz plkst. 12:30 un no plkst. 13:00 līdz plkst. 15:00. </w:t>
      </w:r>
    </w:p>
    <w:p w:rsidR="009E749A" w:rsidRPr="001A5A22" w:rsidRDefault="009E749A" w:rsidP="009E749A">
      <w:pPr>
        <w:suppressAutoHyphens/>
        <w:autoSpaceDN w:val="0"/>
        <w:ind w:right="-1" w:firstLine="720"/>
        <w:jc w:val="both"/>
        <w:rPr>
          <w:color w:val="000000"/>
          <w:lang w:val="lv-LV" w:eastAsia="lv-LV"/>
        </w:rPr>
      </w:pPr>
    </w:p>
    <w:p w:rsidR="009E749A" w:rsidRPr="001A5A22" w:rsidRDefault="009E749A" w:rsidP="009E749A">
      <w:pPr>
        <w:suppressAutoHyphens/>
        <w:autoSpaceDN w:val="0"/>
        <w:ind w:right="-1" w:firstLine="720"/>
        <w:jc w:val="both"/>
        <w:rPr>
          <w:color w:val="000000"/>
          <w:lang w:val="lv-LV" w:eastAsia="lv-LV"/>
        </w:rPr>
      </w:pPr>
      <w:r w:rsidRPr="001A5A22">
        <w:rPr>
          <w:color w:val="000000"/>
          <w:lang w:val="lv-LV" w:eastAsia="lv-LV"/>
        </w:rPr>
        <w:t>„7. Pārvaldes vadītājs iedzīvotājus pieņem:</w:t>
      </w:r>
    </w:p>
    <w:p w:rsidR="009E749A" w:rsidRPr="001A5A22" w:rsidRDefault="009E749A" w:rsidP="009E749A">
      <w:pPr>
        <w:suppressAutoHyphens/>
        <w:autoSpaceDN w:val="0"/>
        <w:ind w:right="-1" w:firstLine="720"/>
        <w:jc w:val="both"/>
        <w:rPr>
          <w:color w:val="000000"/>
          <w:u w:val="single"/>
          <w:lang w:val="lv-LV" w:eastAsia="lv-LV"/>
        </w:rPr>
      </w:pPr>
      <w:r w:rsidRPr="001A5A22">
        <w:rPr>
          <w:color w:val="000000"/>
          <w:u w:val="single"/>
          <w:lang w:val="lv-LV" w:eastAsia="lv-LV"/>
        </w:rPr>
        <w:t>Sēmē</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pirmdienās no plkst. 16:00 līdz plkst. 18:00,</w:t>
      </w:r>
    </w:p>
    <w:p w:rsidR="009E749A" w:rsidRPr="001A5A22" w:rsidRDefault="009E749A" w:rsidP="009E749A">
      <w:pPr>
        <w:suppressAutoHyphens/>
        <w:autoSpaceDN w:val="0"/>
        <w:ind w:right="-1" w:firstLine="720"/>
        <w:jc w:val="both"/>
        <w:rPr>
          <w:rFonts w:ascii="Arial" w:hAnsi="Arial"/>
          <w:szCs w:val="20"/>
          <w:lang w:val="lv-LV" w:eastAsia="lv-LV"/>
        </w:rPr>
      </w:pPr>
      <w:r w:rsidRPr="001A5A22">
        <w:rPr>
          <w:color w:val="000000"/>
          <w:lang w:val="lv-LV" w:eastAsia="lv-LV"/>
        </w:rPr>
        <w:t xml:space="preserve"> </w:t>
      </w:r>
      <w:r w:rsidRPr="001A5A22">
        <w:rPr>
          <w:color w:val="000000"/>
          <w:u w:val="single"/>
          <w:lang w:val="lv-LV" w:eastAsia="lv-LV"/>
        </w:rPr>
        <w:t xml:space="preserve">Zentenē </w:t>
      </w:r>
    </w:p>
    <w:p w:rsidR="009E749A" w:rsidRPr="001A5A22" w:rsidRDefault="009E749A" w:rsidP="009E749A">
      <w:pPr>
        <w:suppressAutoHyphens/>
        <w:autoSpaceDN w:val="0"/>
        <w:ind w:right="-1"/>
        <w:jc w:val="both"/>
        <w:rPr>
          <w:color w:val="000000"/>
          <w:lang w:val="lv-LV" w:eastAsia="lv-LV"/>
        </w:rPr>
      </w:pPr>
      <w:r w:rsidRPr="001A5A22">
        <w:rPr>
          <w:color w:val="000000"/>
          <w:lang w:val="lv-LV" w:eastAsia="lv-LV"/>
        </w:rPr>
        <w:t>- pirmdienās no plkst. 13:00 līdz plkst. 15:00.”.</w:t>
      </w:r>
    </w:p>
    <w:p w:rsidR="009E749A" w:rsidRPr="001A5A22" w:rsidRDefault="009E749A" w:rsidP="009E749A">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 xml:space="preserve">    Ar grozījumiem, kas izdarīti ar Tukuma novada Domes 23.12.2009. lēmumu prot.Nr.12, 59.§.)</w:t>
      </w:r>
    </w:p>
    <w:p w:rsidR="009E749A" w:rsidRPr="001A5A22" w:rsidRDefault="009E749A" w:rsidP="009E749A">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 xml:space="preserve">    Ar grozījumiem, kas izdarīti ar Tukuma novada Domes 25.07.2013. lēmumu prot.Nr.12, 24.§.)</w:t>
      </w:r>
    </w:p>
    <w:p w:rsidR="009E749A" w:rsidRPr="001A5A22" w:rsidRDefault="009E749A" w:rsidP="009E749A">
      <w:pPr>
        <w:suppressAutoHyphens/>
        <w:autoSpaceDN w:val="0"/>
        <w:ind w:right="-1" w:firstLine="720"/>
        <w:jc w:val="both"/>
        <w:rPr>
          <w:i/>
          <w:sz w:val="20"/>
          <w:szCs w:val="20"/>
          <w:lang w:val="lv-LV" w:eastAsia="lv-LV"/>
        </w:rPr>
      </w:pPr>
    </w:p>
    <w:p w:rsidR="009E749A" w:rsidRPr="001A5A22" w:rsidRDefault="009E749A" w:rsidP="009E749A">
      <w:pPr>
        <w:numPr>
          <w:ilvl w:val="0"/>
          <w:numId w:val="1"/>
        </w:numPr>
        <w:tabs>
          <w:tab w:val="left" w:pos="720"/>
        </w:tabs>
        <w:suppressAutoHyphens/>
        <w:autoSpaceDN w:val="0"/>
        <w:ind w:left="0" w:right="-1" w:firstLine="720"/>
        <w:rPr>
          <w:lang w:val="lv-LV" w:eastAsia="lv-LV"/>
        </w:rPr>
      </w:pPr>
      <w:r w:rsidRPr="001A5A22">
        <w:rPr>
          <w:lang w:val="lv-LV" w:eastAsia="lv-LV"/>
        </w:rPr>
        <w:t xml:space="preserve">8. Pārvaldes juridiskais nosaukums ir „Sēmes un Zentenes pagastu pārvalde” un tās juridiskā adrese: Ezera iela 1A, Sēmes pagasts, Tukuma novads, LV-3110. </w:t>
      </w:r>
    </w:p>
    <w:p w:rsidR="009E749A" w:rsidRPr="001A5A22" w:rsidRDefault="009E749A" w:rsidP="009E749A">
      <w:pPr>
        <w:suppressAutoHyphens/>
        <w:autoSpaceDN w:val="0"/>
        <w:ind w:right="-1"/>
        <w:jc w:val="both"/>
        <w:rPr>
          <w:b/>
          <w:lang w:val="lv-LV" w:eastAsia="lv-LV"/>
        </w:rPr>
      </w:pPr>
    </w:p>
    <w:p w:rsidR="009E749A" w:rsidRPr="001A5A22" w:rsidRDefault="009E749A" w:rsidP="009E749A">
      <w:pPr>
        <w:suppressAutoHyphens/>
        <w:autoSpaceDN w:val="0"/>
        <w:ind w:right="-1"/>
        <w:jc w:val="center"/>
        <w:rPr>
          <w:b/>
          <w:lang w:val="lv-LV" w:eastAsia="lv-LV"/>
        </w:rPr>
      </w:pPr>
      <w:r w:rsidRPr="001A5A22">
        <w:rPr>
          <w:b/>
          <w:lang w:val="lv-LV" w:eastAsia="lv-LV"/>
        </w:rPr>
        <w:t>II. PĀRVALDES KOMPETENCE</w:t>
      </w:r>
    </w:p>
    <w:p w:rsidR="009E749A" w:rsidRPr="001A5A22" w:rsidRDefault="009E749A" w:rsidP="009E749A">
      <w:pPr>
        <w:suppressAutoHyphens/>
        <w:autoSpaceDN w:val="0"/>
        <w:ind w:right="-1"/>
        <w:jc w:val="center"/>
        <w:rPr>
          <w:b/>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lastRenderedPageBreak/>
        <w:t>9. Atbilstoši likumam „Par pašvaldībām” Pārvalde:</w:t>
      </w:r>
    </w:p>
    <w:p w:rsidR="009E749A" w:rsidRPr="001A5A22" w:rsidRDefault="009E749A" w:rsidP="009E749A">
      <w:pPr>
        <w:suppressAutoHyphens/>
        <w:autoSpaceDN w:val="0"/>
        <w:ind w:right="-1" w:firstLine="720"/>
        <w:jc w:val="both"/>
        <w:rPr>
          <w:lang w:val="lv-LV" w:eastAsia="lv-LV"/>
        </w:rPr>
      </w:pPr>
      <w:r w:rsidRPr="001A5A22">
        <w:rPr>
          <w:lang w:val="lv-LV" w:eastAsia="lv-LV"/>
        </w:rPr>
        <w:t>9.1. nodrošina pašvaldības kompetencē esošo izziņu izsniegšanu un sniedz informāciju par pašvaldības kompetencē esošajiem jautājumiem;</w:t>
      </w:r>
    </w:p>
    <w:p w:rsidR="009E749A" w:rsidRPr="001A5A22" w:rsidRDefault="009E749A" w:rsidP="009E749A">
      <w:pPr>
        <w:suppressAutoHyphens/>
        <w:autoSpaceDN w:val="0"/>
        <w:ind w:right="-1" w:firstLine="720"/>
        <w:jc w:val="both"/>
        <w:rPr>
          <w:lang w:val="lv-LV" w:eastAsia="lv-LV"/>
        </w:rPr>
      </w:pPr>
      <w:r w:rsidRPr="001A5A22">
        <w:rPr>
          <w:lang w:val="lv-LV" w:eastAsia="lv-LV"/>
        </w:rPr>
        <w:t>9.2. pieņem valsts noteikto nodokļu un nodevu maksājumus, kuru iekasēšana ir uzdota pašvaldībai, kā arī Domes noteikto nodevu maksājumus un maksājumus par pašvaldības sniegtajiem pakalpojumiem;</w:t>
      </w:r>
    </w:p>
    <w:p w:rsidR="009E749A" w:rsidRPr="001A5A22" w:rsidRDefault="009E749A" w:rsidP="009E749A">
      <w:pPr>
        <w:suppressAutoHyphens/>
        <w:autoSpaceDN w:val="0"/>
        <w:ind w:right="-1" w:firstLine="720"/>
        <w:jc w:val="both"/>
        <w:rPr>
          <w:lang w:val="lv-LV" w:eastAsia="lv-LV"/>
        </w:rPr>
      </w:pPr>
      <w:r w:rsidRPr="001A5A22">
        <w:rPr>
          <w:lang w:val="lv-LV" w:eastAsia="lv-LV"/>
        </w:rPr>
        <w:t>9.3. nodrošina pašvaldības sociālo pabalstu izmaksas, normatīvo aktu un Tukuma novada Domes saistošo noteikumu noteiktajā kārtībā;</w:t>
      </w:r>
    </w:p>
    <w:p w:rsidR="009E749A" w:rsidRPr="001A5A22" w:rsidRDefault="009E749A" w:rsidP="009E749A">
      <w:pPr>
        <w:suppressAutoHyphens/>
        <w:autoSpaceDN w:val="0"/>
        <w:ind w:right="-1" w:firstLine="720"/>
        <w:jc w:val="both"/>
        <w:rPr>
          <w:lang w:val="lv-LV" w:eastAsia="lv-LV"/>
        </w:rPr>
      </w:pPr>
      <w:r w:rsidRPr="001A5A22">
        <w:rPr>
          <w:lang w:val="lv-LV" w:eastAsia="lv-LV"/>
        </w:rPr>
        <w:t>9.4. pieņem iesniegumus, sūdzības un priekšlikumus no iedzīvotājiem un juridiskajām personām, sniedz atbildes uz iesniegumiem utt.;</w:t>
      </w:r>
    </w:p>
    <w:p w:rsidR="009E749A" w:rsidRPr="001A5A22" w:rsidRDefault="009E749A" w:rsidP="009E749A">
      <w:pPr>
        <w:suppressAutoHyphens/>
        <w:autoSpaceDN w:val="0"/>
        <w:ind w:right="-1" w:firstLine="720"/>
        <w:jc w:val="both"/>
        <w:rPr>
          <w:lang w:val="lv-LV" w:eastAsia="lv-LV"/>
        </w:rPr>
      </w:pPr>
      <w:r w:rsidRPr="001A5A22">
        <w:rPr>
          <w:lang w:val="lv-LV" w:eastAsia="lv-LV"/>
        </w:rPr>
        <w:t>9.5. organizē komunālo pakalpojumu sniegšanu, teritorijas labiekārtošanu un pašvaldības ceļu un ielu uzturēšanu Pārvaldes teritorijā;</w:t>
      </w:r>
    </w:p>
    <w:p w:rsidR="009E749A" w:rsidRPr="001A5A22" w:rsidRDefault="009E749A" w:rsidP="009E749A">
      <w:pPr>
        <w:suppressAutoHyphens/>
        <w:autoSpaceDN w:val="0"/>
        <w:ind w:right="-1" w:firstLine="720"/>
        <w:jc w:val="both"/>
        <w:rPr>
          <w:lang w:val="lv-LV" w:eastAsia="lv-LV"/>
        </w:rPr>
      </w:pPr>
      <w:r w:rsidRPr="001A5A22">
        <w:rPr>
          <w:lang w:val="lv-LV" w:eastAsia="lv-LV"/>
        </w:rPr>
        <w:t>9.6. veic atsevišķu grāmatvedības uzskaiti, izdod iekšējos normatīvos aktus par grāmatvedības uzskaiti, saskaņojot tos ar Domes Finanšu nodaļu;</w:t>
      </w:r>
    </w:p>
    <w:p w:rsidR="009E749A" w:rsidRPr="001A5A22" w:rsidRDefault="009E749A" w:rsidP="009E749A">
      <w:pPr>
        <w:suppressAutoHyphens/>
        <w:autoSpaceDN w:val="0"/>
        <w:ind w:right="-1" w:firstLine="720"/>
        <w:jc w:val="both"/>
        <w:rPr>
          <w:lang w:val="lv-LV" w:eastAsia="lv-LV"/>
        </w:rPr>
      </w:pPr>
      <w:r w:rsidRPr="001A5A22">
        <w:rPr>
          <w:lang w:val="lv-LV" w:eastAsia="lv-LV"/>
        </w:rPr>
        <w:t>9.7. Pārvalde, saskaņojot ar Domi, atver norēķinu kontus kredītiestādēs;</w:t>
      </w:r>
    </w:p>
    <w:p w:rsidR="009E749A" w:rsidRPr="001A5A22" w:rsidRDefault="009E749A" w:rsidP="009E749A">
      <w:pPr>
        <w:suppressAutoHyphens/>
        <w:autoSpaceDN w:val="0"/>
        <w:ind w:right="-1" w:firstLine="720"/>
        <w:jc w:val="both"/>
        <w:rPr>
          <w:lang w:val="lv-LV" w:eastAsia="lv-LV"/>
        </w:rPr>
      </w:pPr>
      <w:r w:rsidRPr="001A5A22">
        <w:rPr>
          <w:lang w:val="lv-LV" w:eastAsia="lv-LV"/>
        </w:rPr>
        <w:t>9.8. nodrošina lauku attīstības speciālista un zemes ierīkotāja konsultācijas Pārvaldes teritorijā;</w:t>
      </w:r>
    </w:p>
    <w:p w:rsidR="009E749A" w:rsidRPr="001A5A22" w:rsidRDefault="009E749A" w:rsidP="009E749A">
      <w:pPr>
        <w:suppressAutoHyphens/>
        <w:autoSpaceDN w:val="0"/>
        <w:ind w:right="-1" w:firstLine="720"/>
        <w:jc w:val="both"/>
        <w:rPr>
          <w:lang w:val="lv-LV" w:eastAsia="lv-LV"/>
        </w:rPr>
      </w:pPr>
      <w:r w:rsidRPr="001A5A22">
        <w:rPr>
          <w:lang w:val="lv-LV" w:eastAsia="lv-LV"/>
        </w:rPr>
        <w:t>9.9. nodrošina Sēmes un Zentenes pagasta teritorijas attīstību saskaņā ar apstiprināto teritorijas plānojumu un teritorijas programmu;</w:t>
      </w:r>
    </w:p>
    <w:p w:rsidR="009E749A" w:rsidRPr="001A5A22" w:rsidRDefault="009E749A" w:rsidP="009E749A">
      <w:pPr>
        <w:suppressAutoHyphens/>
        <w:autoSpaceDN w:val="0"/>
        <w:ind w:right="-1" w:firstLine="720"/>
        <w:jc w:val="both"/>
        <w:rPr>
          <w:lang w:val="lv-LV" w:eastAsia="lv-LV"/>
        </w:rPr>
      </w:pPr>
      <w:r w:rsidRPr="001A5A22">
        <w:rPr>
          <w:lang w:val="lv-LV" w:eastAsia="lv-LV"/>
        </w:rPr>
        <w:t>9.10. nodrošina veselības aprūpes pieejamību Pārvaldes teritorijā, kā arī veicina iedzīvotāju veselīgu dzīvesveidu un sportu;</w:t>
      </w:r>
    </w:p>
    <w:p w:rsidR="009E749A" w:rsidRPr="001A5A22" w:rsidRDefault="009E749A" w:rsidP="009E749A">
      <w:pPr>
        <w:suppressAutoHyphens/>
        <w:autoSpaceDN w:val="0"/>
        <w:ind w:right="-1" w:firstLine="720"/>
        <w:jc w:val="both"/>
        <w:rPr>
          <w:lang w:val="lv-LV" w:eastAsia="lv-LV"/>
        </w:rPr>
      </w:pPr>
      <w:r w:rsidRPr="001A5A22">
        <w:rPr>
          <w:lang w:val="lv-LV" w:eastAsia="lv-LV"/>
        </w:rPr>
        <w:t>9.11. nodrošina informācijas pieejamību par Domes pieņemtajiem lēmumiem un citu vispārpieejamu informāciju;</w:t>
      </w:r>
    </w:p>
    <w:p w:rsidR="009E749A" w:rsidRPr="001A5A22" w:rsidRDefault="009E749A" w:rsidP="009E749A">
      <w:pPr>
        <w:suppressAutoHyphens/>
        <w:autoSpaceDN w:val="0"/>
        <w:ind w:right="-1"/>
        <w:jc w:val="both"/>
        <w:rPr>
          <w:lang w:val="lv-LV" w:eastAsia="lv-LV"/>
        </w:rPr>
      </w:pPr>
      <w:r w:rsidRPr="001A5A22">
        <w:rPr>
          <w:lang w:val="lv-LV" w:eastAsia="lv-LV"/>
        </w:rPr>
        <w:tab/>
        <w:t>9.12. nodrošina kultūras pakalpojumu pieejamību Pārvaldes teritorijā.</w:t>
      </w:r>
    </w:p>
    <w:p w:rsidR="009E749A" w:rsidRPr="001A5A22" w:rsidRDefault="009E749A" w:rsidP="009E749A">
      <w:pPr>
        <w:suppressAutoHyphens/>
        <w:autoSpaceDN w:val="0"/>
        <w:ind w:right="-1"/>
        <w:jc w:val="both"/>
        <w:rPr>
          <w:lang w:val="lv-LV" w:eastAsia="lv-LV"/>
        </w:rPr>
      </w:pPr>
    </w:p>
    <w:p w:rsidR="009E749A" w:rsidRPr="001A5A22" w:rsidRDefault="009E749A" w:rsidP="009E749A">
      <w:pPr>
        <w:suppressAutoHyphens/>
        <w:autoSpaceDN w:val="0"/>
        <w:ind w:right="-1" w:firstLine="720"/>
        <w:jc w:val="both"/>
        <w:rPr>
          <w:rFonts w:ascii="Arial" w:hAnsi="Arial"/>
          <w:szCs w:val="20"/>
          <w:lang w:val="lv-LV" w:eastAsia="lv-LV"/>
        </w:rPr>
      </w:pPr>
      <w:r w:rsidRPr="001A5A22">
        <w:rPr>
          <w:lang w:val="lv-LV" w:eastAsia="lv-LV"/>
        </w:rPr>
        <w:t>10. Domes lēmumos noteiktajā kārtībā Pārvalde:</w:t>
      </w:r>
    </w:p>
    <w:p w:rsidR="009E749A" w:rsidRPr="001A5A22" w:rsidRDefault="009E749A" w:rsidP="009E749A">
      <w:pPr>
        <w:suppressAutoHyphens/>
        <w:autoSpaceDN w:val="0"/>
        <w:ind w:right="-1" w:firstLine="720"/>
        <w:jc w:val="both"/>
        <w:rPr>
          <w:lang w:val="lv-LV" w:eastAsia="lv-LV"/>
        </w:rPr>
      </w:pPr>
      <w:r w:rsidRPr="001A5A22">
        <w:rPr>
          <w:lang w:val="lv-LV" w:eastAsia="lv-LV"/>
        </w:rPr>
        <w:t>10.1. pieņem no iedzīvotājiem maksājumus par visa veida Tukuma novada pašvaldības (turpmāk – Pašvaldība) sniegtajiem komunālajiem un citiem pakalpojumiem;</w:t>
      </w:r>
    </w:p>
    <w:p w:rsidR="009E749A" w:rsidRPr="001A5A22" w:rsidRDefault="009E749A" w:rsidP="009E749A">
      <w:pPr>
        <w:suppressAutoHyphens/>
        <w:autoSpaceDN w:val="0"/>
        <w:ind w:right="-1" w:firstLine="720"/>
        <w:jc w:val="both"/>
        <w:rPr>
          <w:lang w:val="lv-LV" w:eastAsia="lv-LV"/>
        </w:rPr>
      </w:pPr>
      <w:r w:rsidRPr="001A5A22">
        <w:rPr>
          <w:lang w:val="lv-LV" w:eastAsia="lv-LV"/>
        </w:rPr>
        <w:t>10.2. sniedz informāciju un izziņas interesentiem par Domes un Pārvaldes kompetencē esošajiem jautājumiem;</w:t>
      </w:r>
    </w:p>
    <w:p w:rsidR="009E749A" w:rsidRPr="001A5A22" w:rsidRDefault="009E749A" w:rsidP="009E749A">
      <w:pPr>
        <w:suppressAutoHyphens/>
        <w:autoSpaceDN w:val="0"/>
        <w:ind w:right="-1" w:firstLine="720"/>
        <w:jc w:val="both"/>
        <w:rPr>
          <w:lang w:val="lv-LV" w:eastAsia="lv-LV"/>
        </w:rPr>
      </w:pPr>
      <w:r w:rsidRPr="001A5A22">
        <w:rPr>
          <w:lang w:val="lv-LV" w:eastAsia="lv-LV"/>
        </w:rPr>
        <w:t>10.3. nodrošina informācijas apriti starp Pašvaldības institūcijām;</w:t>
      </w:r>
    </w:p>
    <w:p w:rsidR="009E749A" w:rsidRPr="001A5A22" w:rsidRDefault="009E749A" w:rsidP="009E749A">
      <w:pPr>
        <w:suppressAutoHyphens/>
        <w:autoSpaceDN w:val="0"/>
        <w:ind w:right="-1" w:firstLine="720"/>
        <w:jc w:val="both"/>
        <w:rPr>
          <w:lang w:val="lv-LV" w:eastAsia="lv-LV"/>
        </w:rPr>
      </w:pPr>
      <w:r w:rsidRPr="001A5A22">
        <w:rPr>
          <w:lang w:val="lv-LV" w:eastAsia="lv-LV"/>
        </w:rPr>
        <w:t>10.4. organizē iedzīvotāju pieņemšanu pie Domes amatpersonām;</w:t>
      </w:r>
    </w:p>
    <w:p w:rsidR="009E749A" w:rsidRPr="001A5A22" w:rsidRDefault="009E749A" w:rsidP="009E749A">
      <w:pPr>
        <w:suppressAutoHyphens/>
        <w:autoSpaceDN w:val="0"/>
        <w:ind w:right="-1" w:firstLine="720"/>
        <w:jc w:val="both"/>
        <w:rPr>
          <w:color w:val="000000"/>
          <w:lang w:val="lv-LV" w:eastAsia="lv-LV"/>
        </w:rPr>
      </w:pPr>
      <w:r w:rsidRPr="001A5A22">
        <w:rPr>
          <w:color w:val="000000"/>
          <w:lang w:val="lv-LV" w:eastAsia="lv-LV"/>
        </w:rPr>
        <w:t>10.5. sadarbojas ar citām Pašvaldības iestādēm to sniegto pakalpojumu organizēšanā Pārvaldes teritorijā;</w:t>
      </w:r>
    </w:p>
    <w:p w:rsidR="009E749A" w:rsidRPr="001A5A22" w:rsidRDefault="009E749A" w:rsidP="009E749A">
      <w:pPr>
        <w:suppressAutoHyphens/>
        <w:autoSpaceDN w:val="0"/>
        <w:ind w:right="-1" w:firstLine="720"/>
        <w:jc w:val="both"/>
        <w:rPr>
          <w:color w:val="000000"/>
          <w:lang w:val="lv-LV" w:eastAsia="lv-LV"/>
        </w:rPr>
      </w:pPr>
      <w:r w:rsidRPr="001A5A22">
        <w:rPr>
          <w:color w:val="000000"/>
          <w:lang w:val="lv-LV" w:eastAsia="lv-LV"/>
        </w:rPr>
        <w:t>10.6. organizē Pārvaldes pārziņā nodotās kustamās un nekustamās mantas apsaimniekošanu;</w:t>
      </w:r>
    </w:p>
    <w:p w:rsidR="009E749A" w:rsidRPr="001A5A22" w:rsidRDefault="009E749A" w:rsidP="009E749A">
      <w:pPr>
        <w:suppressAutoHyphens/>
        <w:autoSpaceDN w:val="0"/>
        <w:ind w:right="-1" w:firstLine="720"/>
        <w:jc w:val="both"/>
        <w:rPr>
          <w:color w:val="000000"/>
          <w:lang w:val="lv-LV" w:eastAsia="lv-LV"/>
        </w:rPr>
      </w:pPr>
      <w:r w:rsidRPr="001A5A22">
        <w:rPr>
          <w:color w:val="000000"/>
          <w:lang w:val="lv-LV" w:eastAsia="lv-LV"/>
        </w:rPr>
        <w:t xml:space="preserve">10.7. </w:t>
      </w:r>
      <w:r w:rsidRPr="001A5A22">
        <w:rPr>
          <w:strike/>
          <w:color w:val="FF0000"/>
          <w:lang w:val="lv-LV" w:eastAsia="lv-LV"/>
        </w:rPr>
        <w:t>atbilstoši likuma „Par arhīviem” prasībām uzkrāj un saglabā Pārvaldes dokumentus līdz to nodošanai valsts arhīvā</w:t>
      </w:r>
      <w:r w:rsidRPr="001A5A22">
        <w:rPr>
          <w:color w:val="000000"/>
          <w:lang w:val="lv-LV" w:eastAsia="lv-LV"/>
        </w:rPr>
        <w:t xml:space="preserve"> </w:t>
      </w:r>
    </w:p>
    <w:p w:rsidR="009E749A" w:rsidRPr="001A5A22" w:rsidRDefault="009E749A" w:rsidP="009E749A">
      <w:pPr>
        <w:suppressAutoHyphens/>
        <w:autoSpaceDN w:val="0"/>
        <w:ind w:right="-1" w:firstLine="720"/>
        <w:jc w:val="both"/>
        <w:rPr>
          <w:color w:val="FF0000"/>
          <w:lang w:val="lv-LV" w:eastAsia="lv-LV"/>
        </w:rPr>
      </w:pPr>
      <w:r w:rsidRPr="001A5A22">
        <w:rPr>
          <w:color w:val="FF0000"/>
          <w:lang w:val="lv-LV" w:eastAsia="lv-LV"/>
        </w:rPr>
        <w:t>A</w:t>
      </w:r>
      <w:r w:rsidRPr="001A5A22">
        <w:rPr>
          <w:color w:val="FF0000"/>
          <w:szCs w:val="20"/>
          <w:lang w:val="lv-LV" w:eastAsia="lv-LV"/>
        </w:rPr>
        <w:t>tbilstoši Arhīvu likuma prasībām uzkrāj un saglabā Pārvaldes dokumentus līdz to nodošanai valsts glabāšanā Latvijas Nacionālajā arhīvā;</w:t>
      </w:r>
    </w:p>
    <w:p w:rsidR="009E749A" w:rsidRPr="001A5A22" w:rsidRDefault="009E749A" w:rsidP="007318AD">
      <w:pPr>
        <w:suppressAutoHyphens/>
        <w:autoSpaceDN w:val="0"/>
        <w:ind w:right="-1" w:firstLine="720"/>
        <w:jc w:val="right"/>
        <w:rPr>
          <w:color w:val="FF0000"/>
          <w:lang w:val="lv-LV" w:eastAsia="lv-LV"/>
        </w:rPr>
      </w:pPr>
      <w:r w:rsidRPr="001A5A22">
        <w:rPr>
          <w:i/>
          <w:color w:val="000000"/>
          <w:sz w:val="20"/>
          <w:szCs w:val="20"/>
          <w:lang w:val="lv-LV" w:eastAsia="lv-LV"/>
        </w:rPr>
        <w:t xml:space="preserve">             </w:t>
      </w:r>
      <w:r w:rsidRPr="001A5A22">
        <w:rPr>
          <w:i/>
          <w:color w:val="FF0000"/>
          <w:sz w:val="20"/>
          <w:szCs w:val="20"/>
          <w:lang w:val="lv-LV" w:eastAsia="lv-LV"/>
        </w:rPr>
        <w:t>Ar grozījumiem, kas izdarīti ar Tukuma novada Domes 25.02.2016. lēmumu prot.Nr....,....§.)</w:t>
      </w:r>
    </w:p>
    <w:p w:rsidR="009E749A" w:rsidRPr="001A5A22" w:rsidRDefault="009E749A" w:rsidP="009E749A">
      <w:pPr>
        <w:suppressAutoHyphens/>
        <w:autoSpaceDN w:val="0"/>
        <w:ind w:right="-1" w:firstLine="720"/>
        <w:jc w:val="both"/>
        <w:rPr>
          <w:color w:val="000000"/>
          <w:lang w:val="lv-LV" w:eastAsia="lv-LV"/>
        </w:rPr>
      </w:pPr>
      <w:r w:rsidRPr="001A5A22">
        <w:rPr>
          <w:color w:val="000000"/>
          <w:lang w:val="lv-LV" w:eastAsia="lv-LV"/>
        </w:rPr>
        <w:t>10.8. nodrošina sadarbību ar valsts un pašvaldības institūcijām: novada pašvaldības aģentūru „Tukuma novada sociālais dienests”, bāriņtiesu, būvvaldi u.c.;</w:t>
      </w:r>
    </w:p>
    <w:p w:rsidR="009E749A" w:rsidRPr="001A5A22" w:rsidRDefault="009E749A" w:rsidP="009E749A">
      <w:pPr>
        <w:suppressAutoHyphens/>
        <w:autoSpaceDN w:val="0"/>
        <w:ind w:right="-1" w:firstLine="720"/>
        <w:jc w:val="both"/>
        <w:rPr>
          <w:lang w:val="lv-LV" w:eastAsia="lv-LV"/>
        </w:rPr>
      </w:pPr>
      <w:r w:rsidRPr="001A5A22">
        <w:rPr>
          <w:lang w:val="lv-LV" w:eastAsia="lv-LV"/>
        </w:rPr>
        <w:t>10.9. Pārvalde organizē skolēnu pārvadājumus Pārvaldes teritorijā.</w:t>
      </w:r>
    </w:p>
    <w:p w:rsidR="009E749A" w:rsidRPr="001A5A22" w:rsidRDefault="009E749A" w:rsidP="009E749A">
      <w:pPr>
        <w:suppressAutoHyphens/>
        <w:autoSpaceDN w:val="0"/>
        <w:ind w:right="-1" w:firstLine="720"/>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11. Lai nodrošinātu Pārvaldei uzdoto funkciju izpildi, tai ir tiesības:</w:t>
      </w:r>
    </w:p>
    <w:p w:rsidR="009E749A" w:rsidRPr="001A5A22" w:rsidRDefault="009E749A" w:rsidP="009E749A">
      <w:pPr>
        <w:suppressAutoHyphens/>
        <w:autoSpaceDN w:val="0"/>
        <w:ind w:right="-1" w:firstLine="720"/>
        <w:jc w:val="both"/>
        <w:rPr>
          <w:lang w:val="lv-LV" w:eastAsia="lv-LV"/>
        </w:rPr>
      </w:pPr>
      <w:r w:rsidRPr="001A5A22">
        <w:rPr>
          <w:lang w:val="lv-LV" w:eastAsia="lv-LV"/>
        </w:rPr>
        <w:t>11.1. pieprasīt un saņemt no Domes, tās padotībā esošajām institūcijām un amatpersonām Pārvaldes funkciju izpildei nepieciešamās ziņas, statistisko un citu informāciju;</w:t>
      </w:r>
    </w:p>
    <w:p w:rsidR="009E749A" w:rsidRPr="001A5A22" w:rsidRDefault="009E749A" w:rsidP="009E749A">
      <w:pPr>
        <w:suppressAutoHyphens/>
        <w:autoSpaceDN w:val="0"/>
        <w:ind w:right="-1" w:firstLine="720"/>
        <w:jc w:val="both"/>
        <w:rPr>
          <w:lang w:val="lv-LV" w:eastAsia="lv-LV"/>
        </w:rPr>
      </w:pPr>
      <w:r w:rsidRPr="001A5A22">
        <w:rPr>
          <w:lang w:val="lv-LV" w:eastAsia="lv-LV"/>
        </w:rPr>
        <w:t>11.2. izstrādāt un iesniegt Domes priekšsēdētājam Domes lēmumu projektus par Pārvaldes darbības jautājumiem, sniegt atzinumus par Domes lēmumu projektiem, kas attiecas uz Pārvaldes darbību;</w:t>
      </w:r>
      <w:r w:rsidRPr="001A5A22">
        <w:rPr>
          <w:lang w:val="lv-LV" w:eastAsia="lv-LV"/>
        </w:rPr>
        <w:tab/>
      </w:r>
    </w:p>
    <w:p w:rsidR="009E749A" w:rsidRPr="001A5A22" w:rsidRDefault="009E749A" w:rsidP="009E749A">
      <w:pPr>
        <w:suppressAutoHyphens/>
        <w:autoSpaceDN w:val="0"/>
        <w:ind w:right="-1" w:firstLine="720"/>
        <w:jc w:val="both"/>
        <w:rPr>
          <w:lang w:val="lv-LV" w:eastAsia="lv-LV"/>
        </w:rPr>
      </w:pPr>
      <w:r w:rsidRPr="001A5A22">
        <w:rPr>
          <w:lang w:val="lv-LV" w:eastAsia="lv-LV"/>
        </w:rPr>
        <w:t>11.3. iesniegt Domei priekšlikumus par Pārvaldes darbības nodrošināšanai nepieciešamo finansējumu, ierosinājumus Pārvaldes darba uzlabošanai un pakalpojumu kvalitātes paaugstināšanai.</w:t>
      </w:r>
    </w:p>
    <w:p w:rsidR="009E749A" w:rsidRPr="001A5A22" w:rsidRDefault="009E749A" w:rsidP="009E749A">
      <w:pPr>
        <w:suppressAutoHyphens/>
        <w:autoSpaceDN w:val="0"/>
        <w:ind w:right="-1" w:firstLine="720"/>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12. Pārvaldes pārraudzībā ir šādas Domes iestādes:</w:t>
      </w:r>
    </w:p>
    <w:p w:rsidR="009E749A" w:rsidRPr="001A5A22" w:rsidRDefault="009E749A" w:rsidP="009E749A">
      <w:pPr>
        <w:suppressAutoHyphens/>
        <w:autoSpaceDN w:val="0"/>
        <w:ind w:right="-1" w:firstLine="720"/>
        <w:jc w:val="both"/>
        <w:rPr>
          <w:lang w:val="lv-LV" w:eastAsia="lv-LV"/>
        </w:rPr>
      </w:pPr>
      <w:r w:rsidRPr="001A5A22">
        <w:rPr>
          <w:lang w:val="lv-LV" w:eastAsia="lv-LV"/>
        </w:rPr>
        <w:t>12.1. Sēmes sākumskola,</w:t>
      </w:r>
    </w:p>
    <w:p w:rsidR="009E749A" w:rsidRPr="001A5A22" w:rsidRDefault="009E749A" w:rsidP="009E749A">
      <w:pPr>
        <w:suppressAutoHyphens/>
        <w:autoSpaceDN w:val="0"/>
        <w:ind w:right="-1" w:firstLine="720"/>
        <w:jc w:val="both"/>
        <w:rPr>
          <w:rFonts w:ascii="Arial" w:hAnsi="Arial"/>
          <w:szCs w:val="20"/>
          <w:lang w:val="lv-LV" w:eastAsia="lv-LV"/>
        </w:rPr>
      </w:pPr>
      <w:r w:rsidRPr="001A5A22">
        <w:rPr>
          <w:color w:val="000000"/>
          <w:lang w:val="lv-LV" w:eastAsia="lv-LV"/>
        </w:rPr>
        <w:t>12.2.</w:t>
      </w:r>
      <w:r w:rsidRPr="001A5A22">
        <w:rPr>
          <w:color w:val="000000"/>
          <w:szCs w:val="20"/>
          <w:lang w:val="lv-LV" w:eastAsia="lv-LV"/>
        </w:rPr>
        <w:t xml:space="preserve"> sabiedrība ar ierobežotu atbildību „Komunālserviss TILDe”.</w:t>
      </w:r>
    </w:p>
    <w:p w:rsidR="009E749A" w:rsidRPr="001A5A22" w:rsidRDefault="009E749A" w:rsidP="009E749A">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 xml:space="preserve">    Ar grozījumiem, kas izdarīti ar Tukuma novada Domes 25.07.2013. lēmumu prot.Nr.12, 24.§.)</w:t>
      </w:r>
    </w:p>
    <w:p w:rsidR="009E749A" w:rsidRPr="001A5A22" w:rsidRDefault="009E749A" w:rsidP="009E749A">
      <w:pPr>
        <w:suppressAutoHyphens/>
        <w:autoSpaceDN w:val="0"/>
        <w:ind w:right="-1" w:firstLine="720"/>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13. Pārvaldes tiešā pakļautībā ir šādas iestādes un struktūrvienības:</w:t>
      </w:r>
    </w:p>
    <w:p w:rsidR="009E749A" w:rsidRPr="001A5A22" w:rsidRDefault="009E749A" w:rsidP="009E749A">
      <w:pPr>
        <w:suppressAutoHyphens/>
        <w:autoSpaceDN w:val="0"/>
        <w:ind w:right="-1" w:firstLine="720"/>
        <w:jc w:val="both"/>
        <w:rPr>
          <w:lang w:val="lv-LV" w:eastAsia="lv-LV"/>
        </w:rPr>
      </w:pPr>
      <w:r w:rsidRPr="001A5A22">
        <w:rPr>
          <w:lang w:val="lv-LV" w:eastAsia="lv-LV"/>
        </w:rPr>
        <w:t>13.1. Zentenes feldšeru-vecmāšu punkts;</w:t>
      </w:r>
    </w:p>
    <w:p w:rsidR="009E749A" w:rsidRPr="001A5A22" w:rsidRDefault="009E749A" w:rsidP="009E749A">
      <w:pPr>
        <w:suppressAutoHyphens/>
        <w:autoSpaceDN w:val="0"/>
        <w:ind w:right="-1" w:firstLine="720"/>
        <w:jc w:val="both"/>
        <w:rPr>
          <w:lang w:val="lv-LV" w:eastAsia="lv-LV"/>
        </w:rPr>
      </w:pPr>
      <w:r w:rsidRPr="001A5A22">
        <w:rPr>
          <w:lang w:val="lv-LV" w:eastAsia="lv-LV"/>
        </w:rPr>
        <w:t>13.2. Sēmes feldšeru-vecmāšu punkts;</w:t>
      </w:r>
    </w:p>
    <w:p w:rsidR="009E749A" w:rsidRPr="001A5A22" w:rsidRDefault="009E749A" w:rsidP="009E749A">
      <w:pPr>
        <w:suppressAutoHyphens/>
        <w:autoSpaceDN w:val="0"/>
        <w:ind w:right="-1" w:firstLine="720"/>
        <w:jc w:val="both"/>
        <w:rPr>
          <w:rFonts w:ascii="Arial" w:hAnsi="Arial"/>
          <w:sz w:val="20"/>
          <w:szCs w:val="20"/>
          <w:lang w:val="lv-LV" w:eastAsia="lv-LV"/>
        </w:rPr>
      </w:pPr>
      <w:r w:rsidRPr="001A5A22">
        <w:rPr>
          <w:lang w:val="lv-LV" w:eastAsia="lv-LV"/>
        </w:rPr>
        <w:t xml:space="preserve">13.3. </w:t>
      </w:r>
      <w:r w:rsidRPr="001A5A22">
        <w:rPr>
          <w:i/>
          <w:sz w:val="20"/>
          <w:szCs w:val="20"/>
          <w:lang w:val="lv-LV" w:eastAsia="lv-LV"/>
        </w:rPr>
        <w:t>Izslēgts ar Tukuma novada Domes 29.09.2011. lēmumu (prot.Nr.13, 6.§.).</w:t>
      </w:r>
    </w:p>
    <w:p w:rsidR="009E749A" w:rsidRPr="001A5A22" w:rsidRDefault="009E749A" w:rsidP="009E749A">
      <w:pPr>
        <w:suppressAutoHyphens/>
        <w:autoSpaceDN w:val="0"/>
        <w:ind w:right="-1" w:firstLine="720"/>
        <w:jc w:val="both"/>
        <w:rPr>
          <w:lang w:val="lv-LV" w:eastAsia="lv-LV"/>
        </w:rPr>
      </w:pPr>
      <w:r w:rsidRPr="001A5A22">
        <w:rPr>
          <w:lang w:val="lv-LV" w:eastAsia="lv-LV"/>
        </w:rPr>
        <w:t>13.4. Sēmes tautas nams;</w:t>
      </w:r>
    </w:p>
    <w:p w:rsidR="009E749A" w:rsidRPr="001A5A22" w:rsidRDefault="009E749A" w:rsidP="009E749A">
      <w:pPr>
        <w:suppressAutoHyphens/>
        <w:autoSpaceDN w:val="0"/>
        <w:ind w:right="-1" w:firstLine="720"/>
        <w:jc w:val="both"/>
        <w:rPr>
          <w:lang w:val="lv-LV" w:eastAsia="lv-LV"/>
        </w:rPr>
      </w:pPr>
      <w:r w:rsidRPr="001A5A22">
        <w:rPr>
          <w:lang w:val="lv-LV" w:eastAsia="lv-LV"/>
        </w:rPr>
        <w:t>13.5. Zentenes kultūras nams;</w:t>
      </w:r>
    </w:p>
    <w:p w:rsidR="009E749A" w:rsidRPr="001A5A22" w:rsidRDefault="009E749A" w:rsidP="009E749A">
      <w:pPr>
        <w:suppressAutoHyphens/>
        <w:autoSpaceDN w:val="0"/>
        <w:ind w:right="-1" w:firstLine="720"/>
        <w:jc w:val="both"/>
        <w:rPr>
          <w:lang w:val="lv-LV" w:eastAsia="lv-LV"/>
        </w:rPr>
      </w:pPr>
      <w:r w:rsidRPr="001A5A22">
        <w:rPr>
          <w:lang w:val="lv-LV" w:eastAsia="lv-LV"/>
        </w:rPr>
        <w:t>13.6. Sēmes pagasta bibliotēka;</w:t>
      </w:r>
    </w:p>
    <w:p w:rsidR="009E749A" w:rsidRPr="001A5A22" w:rsidRDefault="009E749A" w:rsidP="009E749A">
      <w:pPr>
        <w:suppressAutoHyphens/>
        <w:autoSpaceDN w:val="0"/>
        <w:ind w:right="-1" w:firstLine="720"/>
        <w:jc w:val="both"/>
        <w:rPr>
          <w:lang w:val="lv-LV" w:eastAsia="lv-LV"/>
        </w:rPr>
      </w:pPr>
      <w:r w:rsidRPr="001A5A22">
        <w:rPr>
          <w:lang w:val="lv-LV" w:eastAsia="lv-LV"/>
        </w:rPr>
        <w:t>13.7. Zentenes pagasta bibliotēka;</w:t>
      </w:r>
    </w:p>
    <w:p w:rsidR="009E749A" w:rsidRPr="001A5A22" w:rsidRDefault="009E749A" w:rsidP="009E749A">
      <w:pPr>
        <w:suppressAutoHyphens/>
        <w:autoSpaceDN w:val="0"/>
        <w:ind w:right="-1" w:firstLine="720"/>
        <w:jc w:val="both"/>
        <w:rPr>
          <w:rFonts w:ascii="Arial" w:hAnsi="Arial"/>
          <w:sz w:val="20"/>
          <w:szCs w:val="20"/>
          <w:lang w:val="lv-LV" w:eastAsia="lv-LV"/>
        </w:rPr>
      </w:pPr>
      <w:r w:rsidRPr="001A5A22">
        <w:rPr>
          <w:lang w:val="lv-LV" w:eastAsia="lv-LV"/>
        </w:rPr>
        <w:t>13.8.</w:t>
      </w:r>
      <w:r w:rsidRPr="001A5A22">
        <w:rPr>
          <w:i/>
          <w:sz w:val="20"/>
          <w:szCs w:val="20"/>
          <w:lang w:val="lv-LV" w:eastAsia="lv-LV"/>
        </w:rPr>
        <w:t xml:space="preserve"> Izslēgts ar Tukuma novada Domes 25.07.2013. lēmumu (prot.Nr.12, 24.§.);</w:t>
      </w:r>
    </w:p>
    <w:p w:rsidR="009E749A" w:rsidRPr="001A5A22" w:rsidRDefault="009E749A" w:rsidP="009E749A">
      <w:pPr>
        <w:suppressAutoHyphens/>
        <w:autoSpaceDN w:val="0"/>
        <w:ind w:right="-1" w:firstLine="720"/>
        <w:jc w:val="both"/>
        <w:rPr>
          <w:rFonts w:ascii="Arial" w:hAnsi="Arial"/>
          <w:sz w:val="20"/>
          <w:szCs w:val="20"/>
          <w:lang w:val="lv-LV" w:eastAsia="lv-LV"/>
        </w:rPr>
      </w:pPr>
      <w:r w:rsidRPr="001A5A22">
        <w:rPr>
          <w:lang w:val="lv-LV" w:eastAsia="lv-LV"/>
        </w:rPr>
        <w:t xml:space="preserve">13.9. </w:t>
      </w:r>
      <w:r w:rsidRPr="001A5A22">
        <w:rPr>
          <w:i/>
          <w:sz w:val="20"/>
          <w:szCs w:val="20"/>
          <w:lang w:val="lv-LV" w:eastAsia="lv-LV"/>
        </w:rPr>
        <w:t>Izslēgts ar Tukuma novada Domes 29.09.2011. lēmumu (prot.Nr.13, 6.§.).</w:t>
      </w:r>
    </w:p>
    <w:p w:rsidR="009E749A" w:rsidRPr="001A5A22" w:rsidRDefault="009E749A" w:rsidP="009E749A">
      <w:pPr>
        <w:suppressAutoHyphens/>
        <w:autoSpaceDN w:val="0"/>
        <w:ind w:right="-1"/>
        <w:jc w:val="both"/>
        <w:rPr>
          <w:lang w:val="lv-LV" w:eastAsia="lv-LV"/>
        </w:rPr>
      </w:pPr>
    </w:p>
    <w:p w:rsidR="009E749A" w:rsidRPr="001A5A22" w:rsidRDefault="009E749A" w:rsidP="009E749A">
      <w:pPr>
        <w:suppressAutoHyphens/>
        <w:autoSpaceDN w:val="0"/>
        <w:ind w:right="-1"/>
        <w:jc w:val="center"/>
        <w:rPr>
          <w:b/>
          <w:lang w:val="lv-LV" w:eastAsia="lv-LV"/>
        </w:rPr>
      </w:pPr>
      <w:r w:rsidRPr="001A5A22">
        <w:rPr>
          <w:b/>
          <w:lang w:val="lv-LV" w:eastAsia="lv-LV"/>
        </w:rPr>
        <w:t>III. PĀRVALDES AMATPERSONU PILNVARAS</w:t>
      </w:r>
    </w:p>
    <w:p w:rsidR="009E749A" w:rsidRPr="001A5A22" w:rsidRDefault="009E749A" w:rsidP="009E749A">
      <w:pPr>
        <w:suppressAutoHyphens/>
        <w:autoSpaceDN w:val="0"/>
        <w:ind w:right="-1"/>
        <w:jc w:val="center"/>
        <w:rPr>
          <w:b/>
          <w:lang w:val="lv-LV" w:eastAsia="lv-LV"/>
        </w:rPr>
      </w:pPr>
    </w:p>
    <w:p w:rsidR="009E749A" w:rsidRPr="001A5A22" w:rsidRDefault="009E749A" w:rsidP="009E749A">
      <w:pPr>
        <w:suppressAutoHyphens/>
        <w:autoSpaceDN w:val="0"/>
        <w:ind w:right="-1" w:firstLine="720"/>
        <w:jc w:val="both"/>
        <w:rPr>
          <w:rFonts w:ascii="Arial" w:hAnsi="Arial"/>
          <w:szCs w:val="20"/>
          <w:lang w:val="lv-LV" w:eastAsia="lv-LV"/>
        </w:rPr>
      </w:pPr>
      <w:r w:rsidRPr="001A5A22">
        <w:rPr>
          <w:lang w:val="lv-LV" w:eastAsia="lv-LV"/>
        </w:rPr>
        <w:t>14. Pārvaldes darbu organizē un vada Pagastu pārvaldes vadītājs</w:t>
      </w:r>
      <w:r w:rsidRPr="001A5A22">
        <w:rPr>
          <w:i/>
          <w:lang w:val="lv-LV" w:eastAsia="lv-LV"/>
        </w:rPr>
        <w:t xml:space="preserve"> </w:t>
      </w:r>
      <w:r w:rsidRPr="001A5A22">
        <w:rPr>
          <w:lang w:val="lv-LV" w:eastAsia="lv-LV"/>
        </w:rPr>
        <w:t>(turpmāk – Pārvaldes vadītājs), kuru ieceļ amatā un atbrīvo no amata ar Domes lēmumu. Pārvaldes vadītājs strādā uz darba līguma pamata. Pārvaldes vadītāja amatalgu nosaka ar atsevišķu Domes lēmumu.</w:t>
      </w:r>
    </w:p>
    <w:p w:rsidR="009E749A" w:rsidRPr="001A5A22" w:rsidRDefault="009E749A" w:rsidP="009E749A">
      <w:pPr>
        <w:suppressAutoHyphens/>
        <w:autoSpaceDN w:val="0"/>
        <w:ind w:right="-1"/>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15. Pārvaldes vadītājs:</w:t>
      </w:r>
    </w:p>
    <w:p w:rsidR="009E749A" w:rsidRPr="001A5A22" w:rsidRDefault="009E749A" w:rsidP="009E749A">
      <w:pPr>
        <w:suppressAutoHyphens/>
        <w:autoSpaceDN w:val="0"/>
        <w:ind w:right="-1" w:firstLine="720"/>
        <w:jc w:val="both"/>
        <w:rPr>
          <w:lang w:val="lv-LV" w:eastAsia="lv-LV"/>
        </w:rPr>
      </w:pPr>
      <w:r w:rsidRPr="001A5A22">
        <w:rPr>
          <w:lang w:val="lv-LV" w:eastAsia="lv-LV"/>
        </w:rPr>
        <w:t>15.1. vada, plāno, organizē un nodrošina Pārvaldes darbu, ir personīgi atbildīgs par Pārvaldes likumīgu darbību un kompetences jautājumu izpildi;</w:t>
      </w:r>
    </w:p>
    <w:p w:rsidR="009E749A" w:rsidRPr="001A5A22" w:rsidRDefault="009E749A" w:rsidP="009E749A">
      <w:pPr>
        <w:suppressAutoHyphens/>
        <w:autoSpaceDN w:val="0"/>
        <w:ind w:right="-1" w:firstLine="720"/>
        <w:jc w:val="right"/>
        <w:rPr>
          <w:rFonts w:ascii="Arial" w:hAnsi="Arial"/>
          <w:szCs w:val="20"/>
          <w:lang w:val="lv-LV" w:eastAsia="lv-LV"/>
        </w:rPr>
      </w:pPr>
      <w:r w:rsidRPr="001A5A22">
        <w:rPr>
          <w:lang w:val="lv-LV" w:eastAsia="lv-LV"/>
        </w:rPr>
        <w:t xml:space="preserve"> </w:t>
      </w:r>
      <w:r w:rsidRPr="001A5A22">
        <w:rPr>
          <w:i/>
          <w:color w:val="000000"/>
          <w:sz w:val="20"/>
          <w:szCs w:val="20"/>
          <w:lang w:val="lv-LV" w:eastAsia="lv-LV"/>
        </w:rPr>
        <w:t>Ar grozījumiem, kas izdarīti ar Tukuma novada Domes 25.07.2013. lēmumu prot. Nr12, 24.§.)</w:t>
      </w:r>
    </w:p>
    <w:p w:rsidR="009E749A" w:rsidRPr="001A5A22" w:rsidRDefault="009E749A" w:rsidP="009E749A">
      <w:pPr>
        <w:suppressAutoHyphens/>
        <w:autoSpaceDN w:val="0"/>
        <w:ind w:right="-1" w:firstLine="720"/>
        <w:jc w:val="both"/>
        <w:rPr>
          <w:lang w:val="lv-LV" w:eastAsia="lv-LV"/>
        </w:rPr>
      </w:pPr>
      <w:r w:rsidRPr="001A5A22">
        <w:rPr>
          <w:lang w:val="lv-LV"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9E749A" w:rsidRPr="001A5A22" w:rsidRDefault="009E749A" w:rsidP="009E749A">
      <w:pPr>
        <w:suppressAutoHyphens/>
        <w:autoSpaceDN w:val="0"/>
        <w:ind w:right="-1" w:firstLine="720"/>
        <w:jc w:val="both"/>
        <w:rPr>
          <w:lang w:val="lv-LV" w:eastAsia="lv-LV"/>
        </w:rPr>
      </w:pPr>
      <w:r w:rsidRPr="001A5A22">
        <w:rPr>
          <w:lang w:val="lv-LV" w:eastAsia="lv-LV"/>
        </w:rPr>
        <w:t>15.3. nodrošina Pārvaldei nodoto pašvaldības objektu apsaimniekošanu; Domes noteiktajā kārtībā rīkojas ar Pārvaldes rīcībā esošajiem materiālajiem resursiem un piešķirtajiem finanšu līdzekļiem;</w:t>
      </w:r>
    </w:p>
    <w:p w:rsidR="009E749A" w:rsidRPr="001A5A22" w:rsidRDefault="009E749A" w:rsidP="009E749A">
      <w:pPr>
        <w:suppressAutoHyphens/>
        <w:autoSpaceDN w:val="0"/>
        <w:ind w:right="-1" w:firstLine="720"/>
        <w:jc w:val="both"/>
        <w:rPr>
          <w:lang w:val="lv-LV" w:eastAsia="lv-LV"/>
        </w:rPr>
      </w:pPr>
      <w:r w:rsidRPr="001A5A22">
        <w:rPr>
          <w:lang w:val="lv-LV" w:eastAsia="lv-LV"/>
        </w:rPr>
        <w:t>15.4. atbilstoši savai kompetencei rīkojas ar pašvaldības mantu un naudas līdzekļiem, slēdz saimnieciskos darījumus;</w:t>
      </w:r>
    </w:p>
    <w:p w:rsidR="009E749A" w:rsidRPr="001A5A22" w:rsidRDefault="009E749A" w:rsidP="009E749A">
      <w:pPr>
        <w:suppressAutoHyphens/>
        <w:autoSpaceDN w:val="0"/>
        <w:ind w:right="-1" w:firstLine="720"/>
        <w:jc w:val="both"/>
        <w:rPr>
          <w:lang w:val="lv-LV" w:eastAsia="lv-LV"/>
        </w:rPr>
      </w:pPr>
      <w:r w:rsidRPr="001A5A22">
        <w:rPr>
          <w:lang w:val="lv-LV" w:eastAsia="lv-LV"/>
        </w:rPr>
        <w:t>15.5. pēc Domes priekšsēdētāja vai deputātu pieprasījuma sniedz ziņojumus Domei par Pārvaldes darbu;</w:t>
      </w:r>
    </w:p>
    <w:p w:rsidR="009E749A" w:rsidRPr="001A5A22" w:rsidRDefault="009E749A" w:rsidP="009E749A">
      <w:pPr>
        <w:suppressAutoHyphens/>
        <w:autoSpaceDN w:val="0"/>
        <w:ind w:right="-1" w:firstLine="720"/>
        <w:jc w:val="both"/>
        <w:rPr>
          <w:lang w:val="lv-LV" w:eastAsia="lv-LV"/>
        </w:rPr>
      </w:pPr>
      <w:r w:rsidRPr="001A5A22">
        <w:rPr>
          <w:lang w:val="lv-LV" w:eastAsia="lv-LV"/>
        </w:rPr>
        <w:t>15.6. bez īpaša Domes pilnvarojuma pārstāv Pārvaldi valsts pārvaldes institūcijās, tiesā un attiecībās ar fiziskām vai juridiskām personām;</w:t>
      </w:r>
    </w:p>
    <w:p w:rsidR="009E749A" w:rsidRPr="001A5A22" w:rsidRDefault="009E749A" w:rsidP="009E749A">
      <w:pPr>
        <w:suppressAutoHyphens/>
        <w:autoSpaceDN w:val="0"/>
        <w:ind w:right="-1" w:firstLine="720"/>
        <w:jc w:val="both"/>
        <w:rPr>
          <w:lang w:val="lv-LV" w:eastAsia="lv-LV"/>
        </w:rPr>
      </w:pPr>
      <w:r w:rsidRPr="001A5A22">
        <w:rPr>
          <w:lang w:val="lv-LV" w:eastAsia="lv-LV"/>
        </w:rPr>
        <w:t>15.7. apstiprina struktūrvienību funkcijas un struktūrvienību nolikumus;</w:t>
      </w:r>
    </w:p>
    <w:p w:rsidR="009E749A" w:rsidRPr="001A5A22" w:rsidRDefault="009E749A" w:rsidP="009E749A">
      <w:pPr>
        <w:suppressAutoHyphens/>
        <w:autoSpaceDN w:val="0"/>
        <w:ind w:right="-1" w:firstLine="720"/>
        <w:jc w:val="both"/>
        <w:rPr>
          <w:lang w:val="lv-LV" w:eastAsia="lv-LV"/>
        </w:rPr>
      </w:pPr>
      <w:r w:rsidRPr="001A5A22">
        <w:rPr>
          <w:lang w:val="lv-LV" w:eastAsia="lv-LV"/>
        </w:rPr>
        <w:t>15.8. pieņem darbā un atbrīvo no darba Pārvaldes darbiniekus, nosaka viņu darba pienākumus, amatalgu un piemaksas pie darba algas piešķirtā darba algu fonda ietvaros;</w:t>
      </w:r>
    </w:p>
    <w:p w:rsidR="009E749A" w:rsidRPr="001A5A22" w:rsidRDefault="009E749A" w:rsidP="009E749A">
      <w:pPr>
        <w:suppressAutoHyphens/>
        <w:autoSpaceDN w:val="0"/>
        <w:ind w:right="-1" w:firstLine="720"/>
        <w:jc w:val="both"/>
        <w:rPr>
          <w:rFonts w:ascii="Arial" w:hAnsi="Arial"/>
          <w:szCs w:val="20"/>
          <w:lang w:val="lv-LV" w:eastAsia="lv-LV"/>
        </w:rPr>
      </w:pPr>
      <w:r w:rsidRPr="001A5A22">
        <w:rPr>
          <w:lang w:val="lv-LV" w:eastAsia="lv-LV"/>
        </w:rPr>
        <w:t>15.9. Domes noteiktajā termiņā un kārtībā iesniedz pašvaldības izpilddirektoram</w:t>
      </w:r>
      <w:r w:rsidRPr="001A5A22">
        <w:rPr>
          <w:rFonts w:ascii="Arial" w:hAnsi="Arial"/>
          <w:szCs w:val="20"/>
          <w:lang w:val="lv-LV" w:eastAsia="lv-LV"/>
        </w:rPr>
        <w:t xml:space="preserve"> </w:t>
      </w:r>
      <w:r w:rsidRPr="001A5A22">
        <w:rPr>
          <w:lang w:val="lv-LV" w:eastAsia="lv-LV"/>
        </w:rPr>
        <w:t>informāciju, kas nepieciešama pašvaldības gada publiskā pārskata sagatavošanai;</w:t>
      </w:r>
    </w:p>
    <w:p w:rsidR="009E749A" w:rsidRPr="001A5A22" w:rsidRDefault="009E749A" w:rsidP="009E749A">
      <w:pPr>
        <w:suppressAutoHyphens/>
        <w:autoSpaceDN w:val="0"/>
        <w:ind w:right="-1" w:firstLine="720"/>
        <w:jc w:val="both"/>
        <w:rPr>
          <w:lang w:val="lv-LV" w:eastAsia="lv-LV"/>
        </w:rPr>
      </w:pPr>
      <w:r w:rsidRPr="001A5A22">
        <w:rPr>
          <w:lang w:val="lv-LV" w:eastAsia="lv-LV"/>
        </w:rPr>
        <w:t>15.10. regulāri, bet ne retāk kā reizi ceturksnī informē Domi par Pārvaldes kompetences jautājumu izpildi;</w:t>
      </w:r>
    </w:p>
    <w:p w:rsidR="009E749A" w:rsidRPr="001A5A22" w:rsidRDefault="009E749A" w:rsidP="009E749A">
      <w:pPr>
        <w:suppressAutoHyphens/>
        <w:autoSpaceDN w:val="0"/>
        <w:ind w:right="-1" w:firstLine="720"/>
        <w:jc w:val="both"/>
        <w:rPr>
          <w:lang w:val="lv-LV" w:eastAsia="lv-LV"/>
        </w:rPr>
      </w:pPr>
      <w:r w:rsidRPr="001A5A22">
        <w:rPr>
          <w:lang w:val="lv-LV" w:eastAsia="lv-LV"/>
        </w:rPr>
        <w:t>15.11. reizi gadā iesniedz Domei apstiprināšanai Pārvaldes darbības gada plānu un atskaiti par iepriekšējā gada darbības plāna izpildi;</w:t>
      </w:r>
    </w:p>
    <w:p w:rsidR="009E749A" w:rsidRPr="001A5A22" w:rsidRDefault="009E749A" w:rsidP="009E749A">
      <w:pPr>
        <w:suppressAutoHyphens/>
        <w:autoSpaceDN w:val="0"/>
        <w:ind w:right="-1" w:firstLine="720"/>
        <w:jc w:val="both"/>
        <w:rPr>
          <w:lang w:val="lv-LV" w:eastAsia="lv-LV"/>
        </w:rPr>
      </w:pPr>
      <w:r w:rsidRPr="001A5A22">
        <w:rPr>
          <w:lang w:val="lv-LV" w:eastAsia="lv-LV"/>
        </w:rPr>
        <w:t>15.12. nodrošina Pārvaldes konsultatīvās padomes darbu.</w:t>
      </w:r>
    </w:p>
    <w:p w:rsidR="009E749A" w:rsidRPr="001A5A22" w:rsidRDefault="009E749A" w:rsidP="009E749A">
      <w:pPr>
        <w:suppressAutoHyphens/>
        <w:autoSpaceDN w:val="0"/>
        <w:spacing w:after="120"/>
        <w:ind w:right="-1" w:firstLine="720"/>
        <w:jc w:val="both"/>
        <w:rPr>
          <w:lang w:val="lv-LV" w:eastAsia="lv-LV"/>
        </w:rPr>
      </w:pPr>
    </w:p>
    <w:p w:rsidR="009E749A" w:rsidRPr="001A5A22" w:rsidRDefault="009E749A" w:rsidP="009E749A">
      <w:pPr>
        <w:suppressAutoHyphens/>
        <w:autoSpaceDN w:val="0"/>
        <w:ind w:right="-1" w:firstLine="720"/>
        <w:jc w:val="both"/>
        <w:rPr>
          <w:lang w:val="lv-LV" w:eastAsia="lv-LV"/>
        </w:rPr>
      </w:pPr>
      <w:r w:rsidRPr="001A5A22">
        <w:rPr>
          <w:lang w:val="lv-LV" w:eastAsia="lv-LV"/>
        </w:rPr>
        <w:t xml:space="preserve">16. </w:t>
      </w:r>
      <w:r w:rsidRPr="001A5A22">
        <w:rPr>
          <w:strike/>
          <w:color w:val="FF0000"/>
          <w:lang w:val="lv-LV" w:eastAsia="lv-LV"/>
        </w:rPr>
        <w:t xml:space="preserve">Pārvaldes vadītājs ir tiesīgs slēgt darba līgumus ar pārvaldes darbiniekiem, uzņēmuma līgumus, citus saimnieciskos līgumus (piegādēm un pakalpojumiem līdz Ls 20000, būvniecībai līdz </w:t>
      </w:r>
      <w:r w:rsidRPr="001A5A22">
        <w:rPr>
          <w:strike/>
          <w:color w:val="FF0000"/>
          <w:lang w:val="lv-LV" w:eastAsia="lv-LV"/>
        </w:rPr>
        <w:lastRenderedPageBreak/>
        <w:t>Ls 120 000) un privāttiesiskos līgumus par summu, kura summa nepārsniedz Ls 10000 apstiprinātā budžeta ietvaros. Pārvaldes vadītāja pienākums ir nodrošināt, lai par summām, kas attiecīgi pārsniedz Ls 3000 un Ls 10000, tiktu organizēta iepirkumu procedūra</w:t>
      </w:r>
      <w:r w:rsidRPr="001A5A22">
        <w:rPr>
          <w:lang w:val="lv-LV" w:eastAsia="lv-LV"/>
        </w:rPr>
        <w:t>.</w:t>
      </w:r>
    </w:p>
    <w:p w:rsidR="009E749A" w:rsidRPr="001A5A22" w:rsidRDefault="009E749A" w:rsidP="009E749A">
      <w:pPr>
        <w:suppressAutoHyphens/>
        <w:autoSpaceDN w:val="0"/>
        <w:ind w:right="-1" w:firstLine="720"/>
        <w:jc w:val="both"/>
        <w:rPr>
          <w:color w:val="FF0000"/>
          <w:lang w:val="lv-LV" w:eastAsia="lv-LV"/>
        </w:rPr>
      </w:pPr>
      <w:r w:rsidRPr="001A5A22">
        <w:rPr>
          <w:color w:val="FF0000"/>
          <w:szCs w:val="20"/>
          <w:lang w:val="lv-LV" w:eastAsia="lv-LV"/>
        </w:rPr>
        <w:t xml:space="preserve">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FF0000"/>
          <w:szCs w:val="20"/>
          <w:lang w:val="lv-LV" w:eastAsia="lv-LV"/>
        </w:rPr>
        <w:t>euro</w:t>
      </w:r>
      <w:r w:rsidRPr="001A5A22">
        <w:rPr>
          <w:color w:val="FF0000"/>
          <w:szCs w:val="20"/>
          <w:lang w:val="lv-LV" w:eastAsia="lv-LV"/>
        </w:rPr>
        <w:t xml:space="preserve"> (divdesmit astoņus tūkstošus </w:t>
      </w:r>
      <w:r w:rsidRPr="001A5A22">
        <w:rPr>
          <w:i/>
          <w:color w:val="FF0000"/>
          <w:szCs w:val="20"/>
          <w:lang w:val="lv-LV" w:eastAsia="lv-LV"/>
        </w:rPr>
        <w:t>euro</w:t>
      </w:r>
      <w:r w:rsidRPr="001A5A22">
        <w:rPr>
          <w:color w:val="FF0000"/>
          <w:szCs w:val="20"/>
          <w:lang w:val="lv-LV" w:eastAsia="lv-LV"/>
        </w:rPr>
        <w:t xml:space="preserve">) gadā, bet būvdarbu izpildes līgumiem – 170000.00 </w:t>
      </w:r>
      <w:r w:rsidRPr="001A5A22">
        <w:rPr>
          <w:i/>
          <w:color w:val="FF0000"/>
          <w:szCs w:val="20"/>
          <w:lang w:val="lv-LV" w:eastAsia="lv-LV"/>
        </w:rPr>
        <w:t>euro</w:t>
      </w:r>
      <w:r w:rsidRPr="001A5A22">
        <w:rPr>
          <w:color w:val="FF0000"/>
          <w:szCs w:val="20"/>
          <w:lang w:val="lv-LV" w:eastAsia="lv-LV"/>
        </w:rPr>
        <w:t xml:space="preserve"> (viens simts septiņdesmit tūkstošus </w:t>
      </w:r>
      <w:r w:rsidRPr="001A5A22">
        <w:rPr>
          <w:i/>
          <w:color w:val="FF0000"/>
          <w:szCs w:val="20"/>
          <w:lang w:val="lv-LV" w:eastAsia="lv-LV"/>
        </w:rPr>
        <w:t>euro</w:t>
      </w:r>
      <w:r w:rsidRPr="001A5A22">
        <w:rPr>
          <w:color w:val="FF0000"/>
          <w:szCs w:val="20"/>
          <w:lang w:val="lv-LV" w:eastAsia="lv-LV"/>
        </w:rPr>
        <w:t xml:space="preserve">). Pārvaldes vadītājs ir atbildīgs par publiskā iepirkuma procedūras organizēšanu, ja noslēdzamā līguma summa pārsniedz 4000.00 </w:t>
      </w:r>
      <w:r w:rsidRPr="001A5A22">
        <w:rPr>
          <w:i/>
          <w:color w:val="FF0000"/>
          <w:szCs w:val="20"/>
          <w:lang w:val="lv-LV" w:eastAsia="lv-LV"/>
        </w:rPr>
        <w:t>euro</w:t>
      </w:r>
      <w:r w:rsidRPr="001A5A22">
        <w:rPr>
          <w:color w:val="FF0000"/>
          <w:szCs w:val="20"/>
          <w:lang w:val="lv-LV" w:eastAsia="lv-LV"/>
        </w:rPr>
        <w:t xml:space="preserve"> (četrus tūkstošus </w:t>
      </w:r>
      <w:r w:rsidRPr="001A5A22">
        <w:rPr>
          <w:i/>
          <w:color w:val="FF0000"/>
          <w:szCs w:val="20"/>
          <w:lang w:val="lv-LV" w:eastAsia="lv-LV"/>
        </w:rPr>
        <w:t>euro</w:t>
      </w:r>
      <w:r w:rsidRPr="001A5A22">
        <w:rPr>
          <w:color w:val="FF0000"/>
          <w:szCs w:val="20"/>
          <w:lang w:val="lv-LV" w:eastAsia="lv-LV"/>
        </w:rPr>
        <w:t xml:space="preserve">) gadā par preču piegādi vai pakalpojumiem un 14000.00 </w:t>
      </w:r>
      <w:r w:rsidRPr="001A5A22">
        <w:rPr>
          <w:i/>
          <w:color w:val="FF0000"/>
          <w:szCs w:val="20"/>
          <w:lang w:val="lv-LV" w:eastAsia="lv-LV"/>
        </w:rPr>
        <w:t>euro</w:t>
      </w:r>
      <w:r w:rsidRPr="001A5A22">
        <w:rPr>
          <w:color w:val="FF0000"/>
          <w:szCs w:val="20"/>
          <w:lang w:val="lv-LV" w:eastAsia="lv-LV"/>
        </w:rPr>
        <w:t xml:space="preserve"> (četrpadsmit tūkstošus </w:t>
      </w:r>
      <w:r w:rsidRPr="001A5A22">
        <w:rPr>
          <w:i/>
          <w:color w:val="FF0000"/>
          <w:szCs w:val="20"/>
          <w:lang w:val="lv-LV" w:eastAsia="lv-LV"/>
        </w:rPr>
        <w:t>euro</w:t>
      </w:r>
      <w:r w:rsidRPr="001A5A22">
        <w:rPr>
          <w:color w:val="FF0000"/>
          <w:szCs w:val="20"/>
          <w:lang w:val="lv-LV" w:eastAsia="lv-LV"/>
        </w:rPr>
        <w:t>) gadā būvdarbu izpildei.</w:t>
      </w:r>
    </w:p>
    <w:p w:rsidR="009E749A" w:rsidRPr="001A5A22" w:rsidRDefault="009E749A" w:rsidP="007318AD">
      <w:pPr>
        <w:suppressAutoHyphens/>
        <w:autoSpaceDN w:val="0"/>
        <w:ind w:right="-1" w:firstLine="720"/>
        <w:jc w:val="right"/>
        <w:rPr>
          <w:lang w:val="lv-LV" w:eastAsia="lv-LV"/>
        </w:rPr>
      </w:pPr>
      <w:r w:rsidRPr="001A5A22">
        <w:rPr>
          <w:i/>
          <w:color w:val="FF0000"/>
          <w:sz w:val="20"/>
          <w:szCs w:val="20"/>
          <w:lang w:val="lv-LV" w:eastAsia="lv-LV"/>
        </w:rPr>
        <w:t>Ar grozījumiem, kas izdarīti ar Tukuma novada Domes 25.02.2016. lēmumu prot.Nr....,....§.)</w:t>
      </w:r>
    </w:p>
    <w:p w:rsidR="009E749A" w:rsidRPr="001A5A22" w:rsidRDefault="009E749A" w:rsidP="009E749A">
      <w:pPr>
        <w:suppressAutoHyphens/>
        <w:autoSpaceDN w:val="0"/>
        <w:ind w:right="-1" w:firstLine="720"/>
        <w:jc w:val="both"/>
        <w:rPr>
          <w:rFonts w:ascii="Arial" w:hAnsi="Arial"/>
          <w:szCs w:val="20"/>
          <w:lang w:val="lv-LV" w:eastAsia="lv-LV"/>
        </w:rPr>
      </w:pPr>
      <w:r w:rsidRPr="001A5A22">
        <w:rPr>
          <w:lang w:val="lv-LV" w:eastAsia="lv-LV"/>
        </w:rPr>
        <w:t>17. Pārvaldes vadītājam tiek piešķirtas pirmā paraksta tiesības uz Pārvaldes finanšu dokumentiem.</w:t>
      </w:r>
    </w:p>
    <w:p w:rsidR="009E749A" w:rsidRPr="001A5A22" w:rsidRDefault="009E749A" w:rsidP="009E749A">
      <w:pPr>
        <w:suppressAutoHyphens/>
        <w:autoSpaceDN w:val="0"/>
        <w:ind w:right="-1" w:firstLine="720"/>
        <w:jc w:val="both"/>
        <w:rPr>
          <w:lang w:val="lv-LV" w:eastAsia="lv-LV"/>
        </w:rPr>
      </w:pPr>
      <w:r w:rsidRPr="001A5A22">
        <w:rPr>
          <w:lang w:val="lv-LV"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9E749A" w:rsidRPr="001A5A22" w:rsidRDefault="009E749A" w:rsidP="009E749A">
      <w:pPr>
        <w:suppressAutoHyphens/>
        <w:autoSpaceDN w:val="0"/>
        <w:ind w:right="-1" w:firstLine="720"/>
        <w:jc w:val="both"/>
        <w:rPr>
          <w:lang w:val="lv-LV" w:eastAsia="lv-LV"/>
        </w:rPr>
      </w:pPr>
      <w:r w:rsidRPr="001A5A22">
        <w:rPr>
          <w:lang w:val="lv-LV" w:eastAsia="lv-LV"/>
        </w:rPr>
        <w:t xml:space="preserve">19. Pārvaldes </w:t>
      </w:r>
      <w:r w:rsidRPr="001A5A22">
        <w:rPr>
          <w:szCs w:val="20"/>
          <w:lang w:val="lv-LV" w:eastAsia="lv-LV"/>
        </w:rPr>
        <w:t>struktūru,</w:t>
      </w:r>
      <w:r w:rsidRPr="001A5A22">
        <w:rPr>
          <w:rFonts w:ascii="Arial" w:hAnsi="Arial"/>
          <w:szCs w:val="20"/>
          <w:lang w:val="lv-LV" w:eastAsia="lv-LV"/>
        </w:rPr>
        <w:t xml:space="preserve"> </w:t>
      </w:r>
      <w:r w:rsidRPr="001A5A22">
        <w:rPr>
          <w:strike/>
          <w:color w:val="FF0000"/>
          <w:lang w:val="lv-LV" w:eastAsia="lv-LV"/>
        </w:rPr>
        <w:t>štatu</w:t>
      </w:r>
      <w:r w:rsidRPr="001A5A22">
        <w:rPr>
          <w:lang w:val="lv-LV" w:eastAsia="lv-LV"/>
        </w:rPr>
        <w:t xml:space="preserve"> </w:t>
      </w:r>
      <w:r w:rsidRPr="001A5A22">
        <w:rPr>
          <w:color w:val="FF0000"/>
          <w:lang w:val="lv-LV" w:eastAsia="lv-LV"/>
        </w:rPr>
        <w:t xml:space="preserve">amatu </w:t>
      </w:r>
      <w:r w:rsidRPr="001A5A22">
        <w:rPr>
          <w:lang w:val="lv-LV" w:eastAsia="lv-LV"/>
        </w:rPr>
        <w:t>sarakstus un amatalgas, atbilstoši noteiktajām iestādes funkcijām un piešķirtajam finansējumam, nosaka Pārvaldes vadītājs, saskaņojot ar pašvaldības izpilddirektoru, un apstiprina Domes priekšsēdētāja vietnieks.</w:t>
      </w:r>
    </w:p>
    <w:p w:rsidR="009E749A" w:rsidRPr="001A5A22" w:rsidRDefault="009E749A" w:rsidP="007318AD">
      <w:pPr>
        <w:suppressAutoHyphens/>
        <w:autoSpaceDN w:val="0"/>
        <w:ind w:right="-1" w:firstLine="720"/>
        <w:jc w:val="right"/>
        <w:rPr>
          <w:rFonts w:ascii="Arial" w:hAnsi="Arial"/>
          <w:szCs w:val="20"/>
          <w:lang w:val="lv-LV" w:eastAsia="lv-LV"/>
        </w:rPr>
      </w:pPr>
      <w:r w:rsidRPr="001A5A22">
        <w:rPr>
          <w:i/>
          <w:color w:val="FF0000"/>
          <w:sz w:val="20"/>
          <w:szCs w:val="20"/>
          <w:lang w:val="lv-LV" w:eastAsia="lv-LV"/>
        </w:rPr>
        <w:t>Ar grozījumiem, kas izdarīti ar Tukuma novada Domes 25.02.2016. lēmumu prot.Nr....,....§.)</w:t>
      </w:r>
    </w:p>
    <w:p w:rsidR="009E749A" w:rsidRPr="001A5A22" w:rsidRDefault="009E749A" w:rsidP="009E749A">
      <w:pPr>
        <w:suppressAutoHyphens/>
        <w:autoSpaceDN w:val="0"/>
        <w:ind w:right="-1" w:firstLine="720"/>
        <w:jc w:val="both"/>
        <w:rPr>
          <w:lang w:val="lv-LV" w:eastAsia="lv-LV"/>
        </w:rPr>
      </w:pPr>
      <w:r w:rsidRPr="001A5A22">
        <w:rPr>
          <w:lang w:val="lv-LV" w:eastAsia="lv-LV"/>
        </w:rPr>
        <w:t xml:space="preserve">20. </w:t>
      </w:r>
      <w:r w:rsidRPr="001A5A22">
        <w:rPr>
          <w:strike/>
          <w:color w:val="FF0000"/>
          <w:lang w:val="lv-LV" w:eastAsia="lv-LV"/>
        </w:rPr>
        <w:t>Pārvaldes vadītājs atbild par grāmatvedības kārtošanu atbilstoši normatīvajiem aktiem un Domes amatpersonu rīkojumiem</w:t>
      </w:r>
      <w:r w:rsidRPr="001A5A22">
        <w:rPr>
          <w:lang w:val="lv-LV" w:eastAsia="lv-LV"/>
        </w:rPr>
        <w:t xml:space="preserve">. </w:t>
      </w:r>
    </w:p>
    <w:p w:rsidR="009E749A" w:rsidRPr="001A5A22" w:rsidRDefault="009E749A" w:rsidP="009E749A">
      <w:pPr>
        <w:suppressAutoHyphens/>
        <w:autoSpaceDN w:val="0"/>
        <w:ind w:right="-1" w:firstLine="720"/>
        <w:jc w:val="both"/>
        <w:rPr>
          <w:color w:val="FF0000"/>
          <w:lang w:val="lv-LV" w:eastAsia="lv-LV"/>
        </w:rPr>
      </w:pPr>
      <w:r w:rsidRPr="001A5A22">
        <w:rPr>
          <w:color w:val="FF0000"/>
          <w:szCs w:val="20"/>
          <w:lang w:val="lv-LV" w:eastAsia="lv-LV"/>
        </w:rPr>
        <w:t>Pārvaldes vadītājs ir atbildīgs par Pārvaldes mantas un budžeta līdzekļu likumīgu, racionālu un saimniecisku izmantošanu.</w:t>
      </w:r>
    </w:p>
    <w:p w:rsidR="009E749A" w:rsidRPr="001A5A22" w:rsidRDefault="009E749A" w:rsidP="007318AD">
      <w:pPr>
        <w:suppressAutoHyphens/>
        <w:autoSpaceDN w:val="0"/>
        <w:ind w:right="-1" w:firstLine="720"/>
        <w:jc w:val="right"/>
        <w:rPr>
          <w:lang w:val="lv-LV" w:eastAsia="lv-LV"/>
        </w:rPr>
      </w:pPr>
      <w:r w:rsidRPr="001A5A22">
        <w:rPr>
          <w:i/>
          <w:color w:val="FF0000"/>
          <w:sz w:val="20"/>
          <w:szCs w:val="20"/>
          <w:lang w:val="lv-LV" w:eastAsia="lv-LV"/>
        </w:rPr>
        <w:t>Ar grozījumiem, kas izdarīti ar Tukuma novada Domes 25.02.2016. lēmumu prot.Nr....,....§.)</w:t>
      </w:r>
    </w:p>
    <w:p w:rsidR="009E749A" w:rsidRPr="001A5A22" w:rsidRDefault="009E749A" w:rsidP="009E749A">
      <w:pPr>
        <w:suppressAutoHyphens/>
        <w:autoSpaceDN w:val="0"/>
        <w:ind w:right="-1" w:firstLine="720"/>
        <w:jc w:val="both"/>
        <w:rPr>
          <w:lang w:val="lv-LV" w:eastAsia="lv-LV"/>
        </w:rPr>
      </w:pPr>
      <w:r w:rsidRPr="001A5A22">
        <w:rPr>
          <w:lang w:val="lv-LV" w:eastAsia="lv-LV"/>
        </w:rPr>
        <w:t>21. Pārvaldes darbinieku kompetenci nosaka Pārvaldes vadītāja apstiprināti amata pienākumu apraksti.</w:t>
      </w:r>
    </w:p>
    <w:p w:rsidR="009E749A" w:rsidRPr="001A5A22" w:rsidRDefault="009E749A" w:rsidP="009E749A">
      <w:pPr>
        <w:suppressAutoHyphens/>
        <w:autoSpaceDN w:val="0"/>
        <w:ind w:right="-1"/>
        <w:jc w:val="both"/>
        <w:rPr>
          <w:lang w:val="lv-LV" w:eastAsia="lv-LV"/>
        </w:rPr>
      </w:pPr>
    </w:p>
    <w:p w:rsidR="009E749A" w:rsidRPr="001A5A22" w:rsidRDefault="009E749A" w:rsidP="009E749A">
      <w:pPr>
        <w:suppressAutoHyphens/>
        <w:autoSpaceDN w:val="0"/>
        <w:ind w:right="-1"/>
        <w:jc w:val="both"/>
        <w:rPr>
          <w:lang w:val="lv-LV" w:eastAsia="lv-LV"/>
        </w:rPr>
      </w:pPr>
    </w:p>
    <w:p w:rsidR="009E749A" w:rsidRPr="001A5A22" w:rsidRDefault="009E749A" w:rsidP="009E749A">
      <w:pPr>
        <w:suppressAutoHyphens/>
        <w:autoSpaceDN w:val="0"/>
        <w:ind w:right="-1"/>
        <w:jc w:val="both"/>
        <w:rPr>
          <w:lang w:val="lv-LV" w:eastAsia="lv-LV"/>
        </w:rPr>
      </w:pPr>
    </w:p>
    <w:p w:rsidR="009E749A" w:rsidRPr="001A5A22" w:rsidRDefault="009E749A" w:rsidP="009E749A">
      <w:pPr>
        <w:suppressAutoHyphens/>
        <w:autoSpaceDN w:val="0"/>
        <w:ind w:right="-1"/>
        <w:jc w:val="both"/>
        <w:rPr>
          <w:lang w:val="lv-LV" w:eastAsia="lv-LV"/>
        </w:rPr>
      </w:pPr>
      <w:r w:rsidRPr="001A5A22">
        <w:rPr>
          <w:lang w:val="lv-LV" w:eastAsia="lv-LV"/>
        </w:rPr>
        <w:t>Domes priekšsēdētājs</w:t>
      </w:r>
      <w:r w:rsidRPr="001A5A22">
        <w:rPr>
          <w:sz w:val="20"/>
          <w:szCs w:val="20"/>
          <w:lang w:val="lv-LV" w:eastAsia="lv-LV"/>
        </w:rPr>
        <w:tab/>
      </w:r>
      <w:r w:rsidRPr="001A5A22">
        <w:rPr>
          <w:sz w:val="20"/>
          <w:szCs w:val="20"/>
          <w:lang w:val="lv-LV" w:eastAsia="lv-LV"/>
        </w:rPr>
        <w:tab/>
        <w:t xml:space="preserve">                       </w:t>
      </w:r>
      <w:r w:rsidRPr="001A5A22">
        <w:rPr>
          <w:lang w:val="lv-LV" w:eastAsia="lv-LV"/>
        </w:rPr>
        <w:t xml:space="preserve">(personiskais paraksts) </w:t>
      </w:r>
      <w:r w:rsidRPr="001A5A22">
        <w:rPr>
          <w:lang w:val="lv-LV" w:eastAsia="lv-LV"/>
        </w:rPr>
        <w:tab/>
      </w:r>
      <w:r w:rsidRPr="001A5A22">
        <w:rPr>
          <w:lang w:val="lv-LV" w:eastAsia="lv-LV"/>
        </w:rPr>
        <w:tab/>
        <w:t xml:space="preserve">                J.Šulcs </w:t>
      </w:r>
    </w:p>
    <w:p w:rsidR="00660D92" w:rsidRPr="001A5A22" w:rsidRDefault="00660D92">
      <w:pPr>
        <w:spacing w:after="200" w:line="276" w:lineRule="auto"/>
        <w:rPr>
          <w:lang w:val="lv-LV"/>
        </w:rPr>
      </w:pPr>
      <w:r w:rsidRPr="001A5A22">
        <w:rPr>
          <w:lang w:val="lv-LV"/>
        </w:rPr>
        <w:br w:type="page"/>
      </w:r>
    </w:p>
    <w:p w:rsidR="00660D92" w:rsidRPr="001A5A22" w:rsidRDefault="00411E69" w:rsidP="00660D92">
      <w:pPr>
        <w:suppressAutoHyphens/>
        <w:autoSpaceDN w:val="0"/>
        <w:ind w:right="-1"/>
        <w:jc w:val="center"/>
        <w:rPr>
          <w:rFonts w:eastAsia="Calibri"/>
          <w:lang w:val="lv-LV" w:eastAsia="lv-LV"/>
        </w:rPr>
      </w:pPr>
      <w:r>
        <w:rPr>
          <w:rFonts w:eastAsia="Calibri"/>
          <w:lang w:val="lv-LV" w:eastAsia="lv-LV"/>
        </w:rPr>
        <w:lastRenderedPageBreak/>
        <w:t>10</w:t>
      </w:r>
      <w:r w:rsidR="00C21C4A">
        <w:rPr>
          <w:rFonts w:eastAsia="Calibri"/>
          <w:lang w:val="lv-LV" w:eastAsia="lv-LV"/>
        </w:rPr>
        <w:t>.</w:t>
      </w:r>
      <w:r w:rsidR="00660D92" w:rsidRPr="001A5A22">
        <w:rPr>
          <w:rFonts w:eastAsia="Calibri"/>
          <w:lang w:val="lv-LV" w:eastAsia="lv-LV"/>
        </w:rPr>
        <w:t>§</w:t>
      </w:r>
      <w:r w:rsidR="00C21C4A">
        <w:rPr>
          <w:rFonts w:eastAsia="Calibri"/>
          <w:lang w:val="lv-LV" w:eastAsia="lv-LV"/>
        </w:rPr>
        <w:t>.</w:t>
      </w:r>
    </w:p>
    <w:p w:rsidR="00660D92" w:rsidRPr="001A5A22" w:rsidRDefault="00660D92" w:rsidP="00660D92">
      <w:pPr>
        <w:suppressAutoHyphens/>
        <w:autoSpaceDN w:val="0"/>
        <w:ind w:right="-1"/>
        <w:rPr>
          <w:rFonts w:eastAsia="Calibri"/>
          <w:b/>
          <w:lang w:val="lv-LV" w:eastAsia="lv-LV"/>
        </w:rPr>
      </w:pPr>
    </w:p>
    <w:p w:rsidR="00660D92" w:rsidRPr="001A5A22" w:rsidRDefault="00660D92" w:rsidP="00660D92">
      <w:pPr>
        <w:suppressAutoHyphens/>
        <w:autoSpaceDN w:val="0"/>
        <w:ind w:right="-1"/>
        <w:rPr>
          <w:rFonts w:eastAsia="Calibri"/>
          <w:b/>
          <w:lang w:val="lv-LV" w:eastAsia="lv-LV"/>
        </w:rPr>
      </w:pPr>
      <w:r w:rsidRPr="001A5A22">
        <w:rPr>
          <w:rFonts w:eastAsia="Calibri"/>
          <w:b/>
          <w:lang w:val="lv-LV" w:eastAsia="lv-LV"/>
        </w:rPr>
        <w:t>Par grozījumiem Tukuma novada Irlavas</w:t>
      </w:r>
    </w:p>
    <w:p w:rsidR="00660D92" w:rsidRPr="001A5A22" w:rsidRDefault="00660D92" w:rsidP="00660D92">
      <w:pPr>
        <w:suppressAutoHyphens/>
        <w:autoSpaceDN w:val="0"/>
        <w:ind w:right="-1"/>
        <w:rPr>
          <w:rFonts w:eastAsia="Calibri"/>
          <w:b/>
          <w:lang w:val="lv-LV" w:eastAsia="lv-LV"/>
        </w:rPr>
      </w:pPr>
      <w:r w:rsidRPr="001A5A22">
        <w:rPr>
          <w:rFonts w:eastAsia="Calibri"/>
          <w:b/>
          <w:lang w:val="lv-LV" w:eastAsia="lv-LV"/>
        </w:rPr>
        <w:t>un Lestenes pagastu pārvaldes nolikumā</w:t>
      </w:r>
    </w:p>
    <w:p w:rsidR="00660D92" w:rsidRDefault="00660D92" w:rsidP="00660D92">
      <w:pPr>
        <w:suppressAutoHyphens/>
        <w:autoSpaceDN w:val="0"/>
        <w:ind w:right="-1"/>
        <w:rPr>
          <w:rFonts w:eastAsia="Calibri"/>
          <w:b/>
          <w:lang w:val="lv-LV" w:eastAsia="lv-LV"/>
        </w:rPr>
      </w:pPr>
    </w:p>
    <w:p w:rsidR="00745B89" w:rsidRDefault="00745B89" w:rsidP="00660D92">
      <w:pPr>
        <w:suppressAutoHyphens/>
        <w:autoSpaceDN w:val="0"/>
        <w:ind w:right="-1"/>
        <w:rPr>
          <w:rFonts w:eastAsia="Calibri"/>
          <w:b/>
          <w:lang w:val="lv-LV" w:eastAsia="lv-LV"/>
        </w:rPr>
      </w:pPr>
    </w:p>
    <w:p w:rsidR="00745B89" w:rsidRPr="00745B89" w:rsidRDefault="00745B89" w:rsidP="00660D92">
      <w:pPr>
        <w:suppressAutoHyphens/>
        <w:autoSpaceDN w:val="0"/>
        <w:ind w:right="-1"/>
        <w:rPr>
          <w:rFonts w:eastAsia="Calibri"/>
          <w:i/>
          <w:lang w:val="lv-LV" w:eastAsia="lv-LV"/>
        </w:rPr>
      </w:pPr>
      <w:r w:rsidRPr="00745B89">
        <w:rPr>
          <w:rFonts w:eastAsia="Calibri"/>
          <w:i/>
          <w:lang w:val="lv-LV" w:eastAsia="lv-LV"/>
        </w:rPr>
        <w:t>Iesniegt izskatīšanai Domei šādu lēmuma projektu:</w:t>
      </w:r>
    </w:p>
    <w:p w:rsidR="00745B89" w:rsidRPr="001A5A22" w:rsidRDefault="00745B89" w:rsidP="00660D92">
      <w:pPr>
        <w:suppressAutoHyphens/>
        <w:autoSpaceDN w:val="0"/>
        <w:ind w:right="-1"/>
        <w:rPr>
          <w:rFonts w:eastAsia="Calibri"/>
          <w:b/>
          <w:lang w:val="lv-LV" w:eastAsia="lv-LV"/>
        </w:rPr>
      </w:pPr>
    </w:p>
    <w:p w:rsidR="00660D92" w:rsidRPr="001A5A22" w:rsidRDefault="00660D92" w:rsidP="00660D92">
      <w:pPr>
        <w:suppressAutoHyphens/>
        <w:autoSpaceDN w:val="0"/>
        <w:ind w:right="-1"/>
        <w:rPr>
          <w:rFonts w:eastAsia="Calibri"/>
          <w:i/>
          <w:lang w:val="lv-LV" w:eastAsia="lv-LV"/>
        </w:rPr>
      </w:pPr>
    </w:p>
    <w:p w:rsidR="00660D92" w:rsidRPr="001A5A22" w:rsidRDefault="00660D92" w:rsidP="00660D92">
      <w:pPr>
        <w:suppressAutoHyphens/>
        <w:autoSpaceDN w:val="0"/>
        <w:ind w:right="-1" w:firstLine="720"/>
        <w:jc w:val="both"/>
        <w:rPr>
          <w:rFonts w:eastAsia="Calibri"/>
          <w:lang w:val="lv-LV" w:eastAsia="lv-LV"/>
        </w:rPr>
      </w:pPr>
      <w:r w:rsidRPr="001A5A22">
        <w:rPr>
          <w:rFonts w:eastAsia="Calibri"/>
          <w:lang w:val="lv-LV" w:eastAsia="lv-LV"/>
        </w:rPr>
        <w:t>Izdarīt ar Tukuma novada Domes 22.10.2009. lēmumu (prot.Nr.10, 7.§.) apstiprinātajā Tukuma novada Irlavas un Lestenes pagastu pārvaldes nolikumā šādus grozījumus:</w:t>
      </w:r>
    </w:p>
    <w:p w:rsidR="00660D92" w:rsidRPr="001A5A22" w:rsidRDefault="00660D92" w:rsidP="00660D92">
      <w:pPr>
        <w:suppressAutoHyphens/>
        <w:autoSpaceDN w:val="0"/>
        <w:ind w:right="-1"/>
        <w:jc w:val="both"/>
        <w:rPr>
          <w:color w:val="000000" w:themeColor="text1"/>
          <w:lang w:val="lv-LV" w:eastAsia="lv-LV"/>
        </w:rPr>
      </w:pPr>
    </w:p>
    <w:p w:rsidR="00660D92" w:rsidRPr="001A5A22" w:rsidRDefault="00660D92" w:rsidP="00660D92">
      <w:pPr>
        <w:suppressAutoHyphens/>
        <w:autoSpaceDN w:val="0"/>
        <w:ind w:right="-1" w:firstLine="720"/>
        <w:jc w:val="both"/>
        <w:rPr>
          <w:color w:val="000000" w:themeColor="text1"/>
          <w:lang w:val="lv-LV" w:eastAsia="lv-LV"/>
        </w:rPr>
      </w:pPr>
      <w:r w:rsidRPr="001A5A22">
        <w:rPr>
          <w:color w:val="000000" w:themeColor="text1"/>
          <w:lang w:val="lv-LV" w:eastAsia="lv-LV"/>
        </w:rPr>
        <w:t>1. nolikuma 10.7.apakšpunktu izteikt šādā redakcijā:</w:t>
      </w:r>
    </w:p>
    <w:p w:rsidR="00660D92" w:rsidRPr="001A5A22" w:rsidRDefault="00660D92" w:rsidP="00660D92">
      <w:pPr>
        <w:suppressAutoHyphens/>
        <w:autoSpaceDN w:val="0"/>
        <w:ind w:right="-1"/>
        <w:jc w:val="both"/>
        <w:rPr>
          <w:color w:val="000000" w:themeColor="text1"/>
          <w:lang w:val="lv-LV" w:eastAsia="lv-LV"/>
        </w:rPr>
      </w:pPr>
      <w:r w:rsidRPr="001A5A22">
        <w:rPr>
          <w:color w:val="000000" w:themeColor="text1"/>
          <w:lang w:val="lv-LV" w:eastAsia="lv-LV"/>
        </w:rPr>
        <w:t>„10.7. atbilstoši Arhīvu likuma prasībām uzkrāj un saglabā Pārvaldes dokumentus līdz to nodošanai valsts glabāšanā Latvijas Nacionālajā arhīvā”;</w:t>
      </w:r>
    </w:p>
    <w:p w:rsidR="00660D92" w:rsidRPr="001A5A22" w:rsidRDefault="00660D92" w:rsidP="00660D92">
      <w:pPr>
        <w:suppressAutoHyphens/>
        <w:autoSpaceDN w:val="0"/>
        <w:ind w:right="-1"/>
        <w:jc w:val="both"/>
        <w:rPr>
          <w:color w:val="000000" w:themeColor="text1"/>
          <w:lang w:val="lv-LV" w:eastAsia="lv-LV"/>
        </w:rPr>
      </w:pPr>
    </w:p>
    <w:p w:rsidR="00660D92" w:rsidRPr="001A5A22" w:rsidRDefault="00660D92" w:rsidP="00660D92">
      <w:pPr>
        <w:suppressAutoHyphens/>
        <w:autoSpaceDN w:val="0"/>
        <w:ind w:right="-1" w:firstLine="720"/>
        <w:jc w:val="both"/>
        <w:rPr>
          <w:color w:val="000000" w:themeColor="text1"/>
          <w:lang w:val="lv-LV" w:eastAsia="lv-LV"/>
        </w:rPr>
      </w:pPr>
      <w:r w:rsidRPr="001A5A22">
        <w:rPr>
          <w:color w:val="000000" w:themeColor="text1"/>
          <w:lang w:val="lv-LV" w:eastAsia="lv-LV"/>
        </w:rPr>
        <w:t>2. izteikt nolikuma 16.punktu jaunā redakcijā:</w:t>
      </w:r>
    </w:p>
    <w:p w:rsidR="00660D92" w:rsidRPr="001A5A22" w:rsidRDefault="00660D92" w:rsidP="00660D92">
      <w:pPr>
        <w:suppressAutoHyphens/>
        <w:autoSpaceDN w:val="0"/>
        <w:ind w:right="-1"/>
        <w:jc w:val="both"/>
        <w:rPr>
          <w:color w:val="000000" w:themeColor="text1"/>
          <w:lang w:val="lv-LV" w:eastAsia="lv-LV"/>
        </w:rPr>
      </w:pPr>
      <w:r w:rsidRPr="001A5A22">
        <w:rPr>
          <w:color w:val="000000" w:themeColor="text1"/>
          <w:lang w:val="lv-LV"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000000" w:themeColor="text1"/>
          <w:lang w:val="lv-LV" w:eastAsia="lv-LV"/>
        </w:rPr>
        <w:t>euro</w:t>
      </w:r>
      <w:r w:rsidRPr="001A5A22">
        <w:rPr>
          <w:color w:val="000000" w:themeColor="text1"/>
          <w:lang w:val="lv-LV" w:eastAsia="lv-LV"/>
        </w:rPr>
        <w:t xml:space="preserve"> (divdesmit astoņus tūkstošus </w:t>
      </w:r>
      <w:r w:rsidRPr="001A5A22">
        <w:rPr>
          <w:i/>
          <w:color w:val="000000" w:themeColor="text1"/>
          <w:lang w:val="lv-LV" w:eastAsia="lv-LV"/>
        </w:rPr>
        <w:t>euro</w:t>
      </w:r>
      <w:r w:rsidRPr="001A5A22">
        <w:rPr>
          <w:color w:val="000000" w:themeColor="text1"/>
          <w:lang w:val="lv-LV" w:eastAsia="lv-LV"/>
        </w:rPr>
        <w:t xml:space="preserve">) gadā, bet būvdarbu izpildes līgumiem – 170000.00 </w:t>
      </w:r>
      <w:r w:rsidRPr="001A5A22">
        <w:rPr>
          <w:i/>
          <w:color w:val="000000" w:themeColor="text1"/>
          <w:lang w:val="lv-LV" w:eastAsia="lv-LV"/>
        </w:rPr>
        <w:t>euro</w:t>
      </w:r>
      <w:r w:rsidRPr="001A5A22">
        <w:rPr>
          <w:color w:val="000000" w:themeColor="text1"/>
          <w:lang w:val="lv-LV" w:eastAsia="lv-LV"/>
        </w:rPr>
        <w:t xml:space="preserve"> (viens simts septiņdesmit tūkstošus </w:t>
      </w:r>
      <w:r w:rsidRPr="001A5A22">
        <w:rPr>
          <w:i/>
          <w:color w:val="000000" w:themeColor="text1"/>
          <w:lang w:val="lv-LV" w:eastAsia="lv-LV"/>
        </w:rPr>
        <w:t>euro</w:t>
      </w:r>
      <w:r w:rsidRPr="001A5A22">
        <w:rPr>
          <w:color w:val="000000" w:themeColor="text1"/>
          <w:lang w:val="lv-LV" w:eastAsia="lv-LV"/>
        </w:rPr>
        <w:t xml:space="preserve">). Pārvaldes vadītājs ir atbildīgs par publiskā iepirkuma procedūras organizēšanu, ja noslēdzamā līguma summa pārsniedz 4000.00 </w:t>
      </w:r>
      <w:r w:rsidRPr="001A5A22">
        <w:rPr>
          <w:i/>
          <w:color w:val="000000" w:themeColor="text1"/>
          <w:lang w:val="lv-LV" w:eastAsia="lv-LV"/>
        </w:rPr>
        <w:t>euro</w:t>
      </w:r>
      <w:r w:rsidRPr="001A5A22">
        <w:rPr>
          <w:color w:val="000000" w:themeColor="text1"/>
          <w:lang w:val="lv-LV" w:eastAsia="lv-LV"/>
        </w:rPr>
        <w:t xml:space="preserve"> (četrus tūkstošus </w:t>
      </w:r>
      <w:r w:rsidRPr="001A5A22">
        <w:rPr>
          <w:i/>
          <w:color w:val="000000" w:themeColor="text1"/>
          <w:lang w:val="lv-LV" w:eastAsia="lv-LV"/>
        </w:rPr>
        <w:t>euro</w:t>
      </w:r>
      <w:r w:rsidRPr="001A5A22">
        <w:rPr>
          <w:color w:val="000000" w:themeColor="text1"/>
          <w:lang w:val="lv-LV" w:eastAsia="lv-LV"/>
        </w:rPr>
        <w:t xml:space="preserve">) gadā par preču piegādi vai pakalpojumiem un 14000.00 </w:t>
      </w:r>
      <w:r w:rsidRPr="001A5A22">
        <w:rPr>
          <w:i/>
          <w:color w:val="000000" w:themeColor="text1"/>
          <w:lang w:val="lv-LV" w:eastAsia="lv-LV"/>
        </w:rPr>
        <w:t>euro</w:t>
      </w:r>
      <w:r w:rsidRPr="001A5A22">
        <w:rPr>
          <w:color w:val="000000" w:themeColor="text1"/>
          <w:lang w:val="lv-LV" w:eastAsia="lv-LV"/>
        </w:rPr>
        <w:t xml:space="preserve"> (četrpadsmit tūkstošus </w:t>
      </w:r>
      <w:r w:rsidRPr="001A5A22">
        <w:rPr>
          <w:i/>
          <w:color w:val="000000" w:themeColor="text1"/>
          <w:lang w:val="lv-LV" w:eastAsia="lv-LV"/>
        </w:rPr>
        <w:t>euro</w:t>
      </w:r>
      <w:r w:rsidRPr="001A5A22">
        <w:rPr>
          <w:color w:val="000000" w:themeColor="text1"/>
          <w:lang w:val="lv-LV" w:eastAsia="lv-LV"/>
        </w:rPr>
        <w:t>) gadā būvdarbu izpildei.”;</w:t>
      </w:r>
    </w:p>
    <w:p w:rsidR="00660D92" w:rsidRPr="001A5A22" w:rsidRDefault="00660D92" w:rsidP="00660D92">
      <w:pPr>
        <w:suppressAutoHyphens/>
        <w:autoSpaceDN w:val="0"/>
        <w:ind w:right="-1"/>
        <w:jc w:val="both"/>
        <w:rPr>
          <w:rFonts w:eastAsia="Calibri"/>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3. nolikuma 19.punktā vārdu „štatu” aiz</w:t>
      </w:r>
      <w:r w:rsidR="00745B89">
        <w:rPr>
          <w:lang w:val="lv-LV" w:eastAsia="lv-LV"/>
        </w:rPr>
        <w:t>stāt</w:t>
      </w:r>
      <w:r w:rsidRPr="001A5A22">
        <w:rPr>
          <w:lang w:val="lv-LV" w:eastAsia="lv-LV"/>
        </w:rPr>
        <w:t xml:space="preserve"> ar vārdu „amatu”;</w:t>
      </w:r>
    </w:p>
    <w:p w:rsidR="00660D92" w:rsidRPr="001A5A22" w:rsidRDefault="00660D92" w:rsidP="00660D92">
      <w:pPr>
        <w:suppressAutoHyphens/>
        <w:autoSpaceDN w:val="0"/>
        <w:ind w:right="-1"/>
        <w:jc w:val="both"/>
        <w:rPr>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4. nolikuma 20.punktu izteikt jaunā redakcijā:</w:t>
      </w:r>
    </w:p>
    <w:p w:rsidR="00660D92" w:rsidRPr="001A5A22" w:rsidRDefault="00660D92" w:rsidP="00660D92">
      <w:pPr>
        <w:suppressAutoHyphens/>
        <w:autoSpaceDN w:val="0"/>
        <w:ind w:right="-1"/>
        <w:jc w:val="both"/>
        <w:rPr>
          <w:lang w:val="lv-LV" w:eastAsia="lv-LV"/>
        </w:rPr>
      </w:pPr>
      <w:r w:rsidRPr="001A5A22">
        <w:rPr>
          <w:lang w:val="lv-LV" w:eastAsia="lv-LV"/>
        </w:rPr>
        <w:t>„20. Pārvaldes vadītājs ir atbildīgs par Pārvaldes mantas un budžeta līdzekļu likumīgu, racionālu un saimniecisku izmantošanu”.</w:t>
      </w: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lang w:val="lv-LV"/>
        </w:rPr>
      </w:pPr>
    </w:p>
    <w:p w:rsidR="00660D92" w:rsidRPr="001A5A22" w:rsidRDefault="00660D92" w:rsidP="00660D92">
      <w:pPr>
        <w:suppressAutoHyphens/>
        <w:autoSpaceDN w:val="0"/>
        <w:ind w:right="-1"/>
        <w:jc w:val="both"/>
        <w:rPr>
          <w:rFonts w:eastAsia="Calibri"/>
          <w:sz w:val="20"/>
          <w:szCs w:val="20"/>
          <w:lang w:val="lv-LV" w:eastAsia="lv-LV"/>
        </w:rPr>
      </w:pPr>
      <w:r w:rsidRPr="001A5A22">
        <w:rPr>
          <w:rFonts w:eastAsia="Calibri"/>
          <w:sz w:val="20"/>
          <w:szCs w:val="20"/>
          <w:lang w:val="lv-LV" w:eastAsia="lv-LV"/>
        </w:rPr>
        <w:t>Nosūtīt:</w:t>
      </w:r>
    </w:p>
    <w:p w:rsidR="00660D92" w:rsidRPr="001A5A22" w:rsidRDefault="00660D92" w:rsidP="00660D92">
      <w:pPr>
        <w:suppressAutoHyphens/>
        <w:autoSpaceDN w:val="0"/>
        <w:ind w:right="-1"/>
        <w:jc w:val="both"/>
        <w:rPr>
          <w:rFonts w:eastAsia="Calibri"/>
          <w:sz w:val="20"/>
          <w:szCs w:val="20"/>
          <w:lang w:val="lv-LV" w:eastAsia="lv-LV"/>
        </w:rPr>
      </w:pPr>
      <w:r w:rsidRPr="001A5A22">
        <w:rPr>
          <w:rFonts w:eastAsia="Calibri"/>
          <w:sz w:val="20"/>
          <w:szCs w:val="20"/>
          <w:lang w:val="lv-LV" w:eastAsia="lv-LV"/>
        </w:rPr>
        <w:t>-Admin.nod.</w:t>
      </w:r>
    </w:p>
    <w:p w:rsidR="00660D92" w:rsidRPr="001A5A22" w:rsidRDefault="00660D92" w:rsidP="00660D92">
      <w:pPr>
        <w:suppressAutoHyphens/>
        <w:autoSpaceDN w:val="0"/>
        <w:ind w:right="-1"/>
        <w:jc w:val="both"/>
        <w:rPr>
          <w:rFonts w:eastAsia="Calibri"/>
          <w:sz w:val="20"/>
          <w:szCs w:val="20"/>
          <w:lang w:val="lv-LV" w:eastAsia="lv-LV"/>
        </w:rPr>
      </w:pPr>
      <w:r w:rsidRPr="001A5A22">
        <w:rPr>
          <w:rFonts w:eastAsia="Calibri"/>
          <w:sz w:val="20"/>
          <w:szCs w:val="20"/>
          <w:lang w:val="lv-LV" w:eastAsia="lv-LV"/>
        </w:rPr>
        <w:t>-Fin. nod.</w:t>
      </w:r>
    </w:p>
    <w:p w:rsidR="00660D92" w:rsidRPr="001A5A22" w:rsidRDefault="00660D92" w:rsidP="00660D92">
      <w:pPr>
        <w:suppressAutoHyphens/>
        <w:autoSpaceDN w:val="0"/>
        <w:ind w:right="-1"/>
        <w:jc w:val="both"/>
        <w:rPr>
          <w:rFonts w:eastAsia="Calibri"/>
          <w:sz w:val="20"/>
          <w:szCs w:val="20"/>
          <w:lang w:val="lv-LV" w:eastAsia="lv-LV"/>
        </w:rPr>
      </w:pPr>
      <w:r w:rsidRPr="001A5A22">
        <w:rPr>
          <w:rFonts w:eastAsia="Calibri"/>
          <w:sz w:val="20"/>
          <w:szCs w:val="20"/>
          <w:lang w:val="lv-LV" w:eastAsia="lv-LV"/>
        </w:rPr>
        <w:t>-</w:t>
      </w:r>
      <w:r w:rsidR="00745B89">
        <w:rPr>
          <w:rFonts w:eastAsia="Calibri"/>
          <w:sz w:val="20"/>
          <w:szCs w:val="20"/>
          <w:lang w:val="lv-LV" w:eastAsia="lv-LV"/>
        </w:rPr>
        <w:t>Irlavas un Lestepes</w:t>
      </w:r>
      <w:r w:rsidRPr="001A5A22">
        <w:rPr>
          <w:rFonts w:eastAsia="Calibri"/>
          <w:sz w:val="20"/>
          <w:szCs w:val="20"/>
          <w:lang w:val="lv-LV" w:eastAsia="lv-LV"/>
        </w:rPr>
        <w:t xml:space="preserve"> pp</w:t>
      </w:r>
    </w:p>
    <w:p w:rsidR="00660D92" w:rsidRPr="001A5A22" w:rsidRDefault="00660D92" w:rsidP="00660D92">
      <w:pPr>
        <w:suppressAutoHyphens/>
        <w:autoSpaceDN w:val="0"/>
        <w:ind w:right="-1"/>
        <w:jc w:val="both"/>
        <w:rPr>
          <w:rFonts w:eastAsia="Calibri"/>
          <w:sz w:val="20"/>
          <w:szCs w:val="20"/>
          <w:lang w:val="lv-LV" w:eastAsia="lv-LV"/>
        </w:rPr>
      </w:pPr>
      <w:r w:rsidRPr="001A5A22">
        <w:rPr>
          <w:rFonts w:eastAsia="Calibri"/>
          <w:sz w:val="20"/>
          <w:szCs w:val="20"/>
          <w:lang w:val="lv-LV" w:eastAsia="lv-LV"/>
        </w:rPr>
        <w:t>-Sabiedrisko att. nodaļai (mājas lapai)</w:t>
      </w:r>
    </w:p>
    <w:p w:rsidR="00660D92" w:rsidRPr="001A5A22" w:rsidRDefault="00660D92" w:rsidP="00660D92">
      <w:pPr>
        <w:suppressAutoHyphens/>
        <w:autoSpaceDN w:val="0"/>
        <w:ind w:right="-1"/>
        <w:jc w:val="both"/>
        <w:rPr>
          <w:rFonts w:eastAsia="Calibri"/>
          <w:sz w:val="20"/>
          <w:szCs w:val="20"/>
          <w:lang w:val="lv-LV" w:eastAsia="lv-LV"/>
        </w:rPr>
      </w:pPr>
      <w:r w:rsidRPr="001A5A22">
        <w:rPr>
          <w:rFonts w:eastAsia="Calibri"/>
          <w:sz w:val="20"/>
          <w:szCs w:val="20"/>
          <w:lang w:val="lv-LV" w:eastAsia="lv-LV"/>
        </w:rPr>
        <w:t>____________________________________</w:t>
      </w:r>
    </w:p>
    <w:p w:rsidR="00660D92" w:rsidRPr="001A5A22" w:rsidRDefault="00660D92" w:rsidP="00660D92">
      <w:pPr>
        <w:suppressAutoHyphens/>
        <w:autoSpaceDN w:val="0"/>
        <w:ind w:right="-1"/>
        <w:rPr>
          <w:rFonts w:eastAsia="Calibri"/>
          <w:sz w:val="20"/>
          <w:szCs w:val="20"/>
          <w:lang w:val="lv-LV" w:eastAsia="lv-LV"/>
        </w:rPr>
      </w:pPr>
      <w:r w:rsidRPr="001A5A22">
        <w:rPr>
          <w:rFonts w:eastAsia="Calibri"/>
          <w:sz w:val="20"/>
          <w:szCs w:val="20"/>
          <w:lang w:val="lv-LV" w:eastAsia="lv-LV"/>
        </w:rPr>
        <w:t>Sagatavoja Juridiskā nod. L.Bičuša, saskaņots ar Finanšu nod. vad. Dzalbi</w:t>
      </w:r>
    </w:p>
    <w:p w:rsidR="00660D92" w:rsidRPr="001A5A22" w:rsidRDefault="00660D92" w:rsidP="00660D92">
      <w:pPr>
        <w:ind w:right="-1"/>
        <w:jc w:val="center"/>
        <w:rPr>
          <w:sz w:val="20"/>
          <w:szCs w:val="20"/>
          <w:lang w:val="lv-LV" w:eastAsia="lv-LV"/>
        </w:rPr>
      </w:pPr>
    </w:p>
    <w:p w:rsidR="00660D92" w:rsidRPr="001A5A22" w:rsidRDefault="00660D92" w:rsidP="00660D92">
      <w:pPr>
        <w:ind w:right="-1"/>
        <w:jc w:val="center"/>
        <w:rPr>
          <w:sz w:val="20"/>
          <w:szCs w:val="20"/>
          <w:lang w:val="lv-LV" w:eastAsia="lv-LV"/>
        </w:rPr>
      </w:pPr>
    </w:p>
    <w:p w:rsidR="00660D92" w:rsidRPr="001A5A22" w:rsidRDefault="00660D92" w:rsidP="00660D92">
      <w:pPr>
        <w:ind w:right="-1"/>
        <w:jc w:val="center"/>
        <w:rPr>
          <w:sz w:val="20"/>
          <w:szCs w:val="20"/>
          <w:lang w:val="lv-LV" w:eastAsia="lv-LV"/>
        </w:rPr>
      </w:pPr>
    </w:p>
    <w:p w:rsidR="00660D92" w:rsidRPr="001A5A22" w:rsidRDefault="00660D92" w:rsidP="00660D92">
      <w:pPr>
        <w:ind w:right="-1"/>
        <w:jc w:val="center"/>
        <w:rPr>
          <w:sz w:val="20"/>
          <w:szCs w:val="20"/>
          <w:lang w:val="lv-LV" w:eastAsia="lv-LV"/>
        </w:rPr>
      </w:pP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APSTIPRINĀTS</w:t>
      </w: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ar Tukuma novada Domes 22.10.2009.</w:t>
      </w: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lēmumu (prot.Nr.10,7.§.)</w:t>
      </w:r>
    </w:p>
    <w:p w:rsidR="00660D92" w:rsidRPr="001A5A22" w:rsidRDefault="00660D92" w:rsidP="00660D92">
      <w:pPr>
        <w:ind w:right="-1"/>
        <w:jc w:val="both"/>
        <w:rPr>
          <w:sz w:val="20"/>
          <w:szCs w:val="20"/>
          <w:lang w:val="lv-LV" w:eastAsia="lv-LV"/>
        </w:rPr>
      </w:pP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Ar grozījumiem, kas izdarīti ar</w:t>
      </w: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Tukuma novada Domes lēmumiem:</w:t>
      </w: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-24.11.2011. (prot.Nr.15, 19.§)</w:t>
      </w:r>
    </w:p>
    <w:p w:rsidR="00660D92" w:rsidRPr="001A5A22" w:rsidRDefault="00660D92" w:rsidP="00660D92">
      <w:pPr>
        <w:ind w:left="5040" w:right="-1" w:firstLine="720"/>
        <w:jc w:val="both"/>
        <w:rPr>
          <w:sz w:val="20"/>
          <w:szCs w:val="20"/>
          <w:lang w:val="lv-LV" w:eastAsia="lv-LV"/>
        </w:rPr>
      </w:pPr>
      <w:r w:rsidRPr="001A5A22">
        <w:rPr>
          <w:sz w:val="20"/>
          <w:szCs w:val="20"/>
          <w:lang w:val="lv-LV" w:eastAsia="lv-LV"/>
        </w:rPr>
        <w:t>-25.07.2013. (prot.Nr.12, 22.§)</w:t>
      </w:r>
    </w:p>
    <w:p w:rsidR="00660D92" w:rsidRPr="001A5A22" w:rsidRDefault="00660D92" w:rsidP="00660D92">
      <w:pPr>
        <w:ind w:left="5040" w:right="-1" w:firstLine="720"/>
        <w:jc w:val="both"/>
        <w:rPr>
          <w:sz w:val="20"/>
          <w:szCs w:val="20"/>
          <w:lang w:val="lv-LV" w:eastAsia="lv-LV"/>
        </w:rPr>
      </w:pPr>
      <w:r w:rsidRPr="001A5A22">
        <w:rPr>
          <w:color w:val="FF0000"/>
          <w:sz w:val="20"/>
          <w:szCs w:val="20"/>
          <w:lang w:val="lv-LV" w:eastAsia="lv-LV"/>
        </w:rPr>
        <w:t>-25.02.2016. (prot.Nr...., ...§)</w:t>
      </w:r>
    </w:p>
    <w:p w:rsidR="00660D92" w:rsidRPr="001A5A22" w:rsidRDefault="00660D92" w:rsidP="00660D92">
      <w:pPr>
        <w:ind w:right="-1"/>
        <w:jc w:val="both"/>
        <w:rPr>
          <w:sz w:val="20"/>
          <w:szCs w:val="20"/>
          <w:lang w:val="lv-LV" w:eastAsia="lv-LV"/>
        </w:rPr>
      </w:pPr>
    </w:p>
    <w:p w:rsidR="00660D92" w:rsidRPr="001A5A22" w:rsidRDefault="00660D92" w:rsidP="00660D92">
      <w:pPr>
        <w:ind w:right="-1"/>
        <w:jc w:val="center"/>
        <w:rPr>
          <w:b/>
          <w:lang w:val="lv-LV" w:eastAsia="lv-LV"/>
        </w:rPr>
      </w:pPr>
      <w:r w:rsidRPr="001A5A22">
        <w:rPr>
          <w:b/>
          <w:lang w:val="lv-LV" w:eastAsia="lv-LV"/>
        </w:rPr>
        <w:t xml:space="preserve">IRLAVAS UN LESTENES PAGASTU PĀRVALDES </w:t>
      </w:r>
    </w:p>
    <w:p w:rsidR="00660D92" w:rsidRPr="001A5A22" w:rsidRDefault="00660D92" w:rsidP="00660D92">
      <w:pPr>
        <w:ind w:right="-1"/>
        <w:jc w:val="center"/>
        <w:rPr>
          <w:lang w:val="lv-LV" w:eastAsia="lv-LV"/>
        </w:rPr>
      </w:pPr>
      <w:r w:rsidRPr="001A5A22">
        <w:rPr>
          <w:b/>
          <w:lang w:val="lv-LV" w:eastAsia="lv-LV"/>
        </w:rPr>
        <w:t>NOLIKUMS</w:t>
      </w:r>
    </w:p>
    <w:p w:rsidR="00660D92" w:rsidRPr="001A5A22" w:rsidRDefault="00660D92" w:rsidP="00660D92">
      <w:pPr>
        <w:ind w:left="6480" w:right="-1"/>
        <w:jc w:val="both"/>
        <w:rPr>
          <w:sz w:val="20"/>
          <w:szCs w:val="20"/>
          <w:lang w:val="lv-LV" w:eastAsia="lv-LV"/>
        </w:rPr>
      </w:pPr>
      <w:r w:rsidRPr="001A5A22">
        <w:rPr>
          <w:sz w:val="20"/>
          <w:szCs w:val="20"/>
          <w:lang w:val="lv-LV" w:eastAsia="lv-LV"/>
        </w:rPr>
        <w:t xml:space="preserve">Izdots saskaņā ar likuma „Par pašvaldībām” 41.panta pirmās daļas 2.punktu un 69.¹pantu </w:t>
      </w:r>
    </w:p>
    <w:p w:rsidR="00660D92" w:rsidRPr="001A5A22" w:rsidRDefault="00660D92" w:rsidP="00660D92">
      <w:pPr>
        <w:ind w:right="-1"/>
        <w:jc w:val="both"/>
        <w:rPr>
          <w:sz w:val="20"/>
          <w:szCs w:val="20"/>
          <w:lang w:val="lv-LV" w:eastAsia="lv-LV"/>
        </w:rPr>
      </w:pPr>
    </w:p>
    <w:p w:rsidR="00660D92" w:rsidRPr="001A5A22" w:rsidRDefault="00660D92" w:rsidP="00660D92">
      <w:pPr>
        <w:ind w:right="-1"/>
        <w:jc w:val="center"/>
        <w:rPr>
          <w:b/>
          <w:lang w:val="lv-LV" w:eastAsia="lv-LV"/>
        </w:rPr>
      </w:pPr>
      <w:r w:rsidRPr="001A5A22">
        <w:rPr>
          <w:b/>
          <w:lang w:val="lv-LV" w:eastAsia="lv-LV"/>
        </w:rPr>
        <w:t>I.VISPĀRĪGIE JAUTĀJUMI</w:t>
      </w:r>
    </w:p>
    <w:p w:rsidR="00660D92" w:rsidRPr="001A5A22" w:rsidRDefault="00660D92" w:rsidP="00660D92">
      <w:pPr>
        <w:ind w:right="-1"/>
        <w:jc w:val="center"/>
        <w:rPr>
          <w:b/>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1. Irlavas un Lestenes pagastu pārvalde (turpmāk – Pārvalde) ir Tukuma novada Domes (turpmāk – Dome) izveidota iestāde, kas Irlavas un Lestenes pagastu teritorijā pakalpojumu centros iedzīvotājiem un citām personām nodrošina likumā „Par pašvaldībām” un citos ārējos normatīvajos aktos noteikto pašvaldības sniegto pakalpojumu pieejamību.</w:t>
      </w:r>
    </w:p>
    <w:p w:rsidR="00660D92" w:rsidRPr="001A5A22" w:rsidRDefault="00660D92" w:rsidP="00660D92">
      <w:pPr>
        <w:suppressAutoHyphens/>
        <w:autoSpaceDN w:val="0"/>
        <w:ind w:right="-1" w:firstLine="720"/>
        <w:jc w:val="both"/>
        <w:rPr>
          <w:lang w:val="lv-LV" w:eastAsia="lv-LV"/>
        </w:rPr>
      </w:pPr>
      <w:r w:rsidRPr="001A5A22">
        <w:rPr>
          <w:lang w:val="lv-LV" w:eastAsia="lv-LV"/>
        </w:rPr>
        <w:t>2. Pārvaldes tiesiskais pamats ir Latvijas Republikā spēkā esošie normatīvie akti, pašvaldības saistošie noteikumi, Tukuma novada Domes lēmumi, vadības rīkojumi u.c.</w:t>
      </w:r>
    </w:p>
    <w:p w:rsidR="00660D92" w:rsidRPr="001A5A22" w:rsidRDefault="00660D92" w:rsidP="00660D92">
      <w:pPr>
        <w:suppressAutoHyphens/>
        <w:autoSpaceDN w:val="0"/>
        <w:ind w:right="-1" w:firstLine="720"/>
        <w:jc w:val="both"/>
        <w:rPr>
          <w:lang w:val="lv-LV" w:eastAsia="lv-LV"/>
        </w:rPr>
      </w:pPr>
      <w:r w:rsidRPr="001A5A22">
        <w:rPr>
          <w:lang w:val="lv-LV" w:eastAsia="lv-LV"/>
        </w:rPr>
        <w:t>3. Pārvaldes darbības likumību uzrauga Tukuma novada Domes priekšsēdētāja vietnieks.</w:t>
      </w:r>
    </w:p>
    <w:p w:rsidR="00660D92" w:rsidRPr="001A5A22" w:rsidRDefault="00660D92" w:rsidP="00660D92">
      <w:pPr>
        <w:suppressAutoHyphens/>
        <w:autoSpaceDN w:val="0"/>
        <w:ind w:right="-1" w:firstLine="720"/>
        <w:jc w:val="both"/>
        <w:rPr>
          <w:lang w:val="lv-LV" w:eastAsia="lv-LV"/>
        </w:rPr>
      </w:pPr>
      <w:r w:rsidRPr="001A5A22">
        <w:rPr>
          <w:lang w:val="lv-LV" w:eastAsia="lv-LV"/>
        </w:rPr>
        <w:t>4. Pārvalde rīkojas ar Domes piešķirtajiem finanšu līdzekļiem saskaņā ar pašvaldības budžetā apstiprināto finansējumu. Pārvalde ir juridiska persona, tai ir savs norēķinu konts, veidlapas un zīmogs.</w:t>
      </w:r>
    </w:p>
    <w:p w:rsidR="00660D92" w:rsidRPr="001A5A22" w:rsidRDefault="00660D92" w:rsidP="00660D92">
      <w:pPr>
        <w:suppressAutoHyphens/>
        <w:autoSpaceDN w:val="0"/>
        <w:ind w:right="-1" w:firstLine="720"/>
        <w:jc w:val="both"/>
        <w:rPr>
          <w:lang w:val="lv-LV" w:eastAsia="lv-LV"/>
        </w:rPr>
      </w:pPr>
      <w:r w:rsidRPr="001A5A22">
        <w:rPr>
          <w:lang w:val="lv-LV" w:eastAsia="lv-LV"/>
        </w:rPr>
        <w:t>5. Pārvaldes administratīvo teritoriju veido Irlavas pagasts ar pakalpojumu sniegšanas centru Irlavā un Lestenes pagasts ar pakalpojumu sniegšanas centru Lestenē.</w:t>
      </w:r>
    </w:p>
    <w:p w:rsidR="00660D92" w:rsidRPr="001A5A22" w:rsidRDefault="00660D92" w:rsidP="00660D92">
      <w:pPr>
        <w:suppressAutoHyphens/>
        <w:autoSpaceDN w:val="0"/>
        <w:ind w:right="-1" w:firstLine="720"/>
        <w:jc w:val="both"/>
        <w:rPr>
          <w:lang w:val="lv-LV" w:eastAsia="lv-LV"/>
        </w:rPr>
      </w:pPr>
      <w:r w:rsidRPr="001A5A22">
        <w:rPr>
          <w:lang w:val="lv-LV" w:eastAsia="lv-LV"/>
        </w:rPr>
        <w:t>6. Pārvaldes darba laiki:</w:t>
      </w:r>
    </w:p>
    <w:p w:rsidR="00660D92" w:rsidRPr="001A5A22" w:rsidRDefault="00660D92" w:rsidP="00660D92">
      <w:pPr>
        <w:suppressAutoHyphens/>
        <w:autoSpaceDN w:val="0"/>
        <w:ind w:right="-1" w:firstLine="720"/>
        <w:jc w:val="both"/>
        <w:rPr>
          <w:u w:val="single"/>
          <w:lang w:val="lv-LV" w:eastAsia="lv-LV"/>
        </w:rPr>
      </w:pPr>
      <w:r w:rsidRPr="001A5A22">
        <w:rPr>
          <w:u w:val="single"/>
          <w:lang w:val="lv-LV" w:eastAsia="lv-LV"/>
        </w:rPr>
        <w:t>Irlavas pagasta pakalpojumu centrā, „Svēteļi”, Irlavas pagastā:</w:t>
      </w:r>
    </w:p>
    <w:p w:rsidR="00660D92" w:rsidRPr="001A5A22" w:rsidRDefault="00660D92" w:rsidP="00660D92">
      <w:pPr>
        <w:suppressAutoHyphens/>
        <w:autoSpaceDN w:val="0"/>
        <w:ind w:right="-1" w:firstLine="720"/>
        <w:jc w:val="both"/>
        <w:rPr>
          <w:lang w:val="lv-LV" w:eastAsia="lv-LV"/>
        </w:rPr>
      </w:pPr>
      <w:r w:rsidRPr="001A5A22">
        <w:rPr>
          <w:lang w:val="lv-LV" w:eastAsia="lv-LV"/>
        </w:rPr>
        <w:t>- pirmdienās no plkst. 8:30 līdz plkst. 12:30 un no plkst. 13:00 līdz plkst.18:00;</w:t>
      </w:r>
    </w:p>
    <w:p w:rsidR="00660D92" w:rsidRPr="001A5A22" w:rsidRDefault="00660D92" w:rsidP="00660D92">
      <w:pPr>
        <w:suppressAutoHyphens/>
        <w:autoSpaceDN w:val="0"/>
        <w:ind w:right="-1" w:firstLine="720"/>
        <w:jc w:val="both"/>
        <w:rPr>
          <w:lang w:val="lv-LV" w:eastAsia="lv-LV"/>
        </w:rPr>
      </w:pPr>
      <w:r w:rsidRPr="001A5A22">
        <w:rPr>
          <w:lang w:val="lv-LV" w:eastAsia="lv-LV"/>
        </w:rPr>
        <w:t>- otrdienās, trešdienās, ceturtdienās no plkst.8:00 līdz plkst. 12:30 un no plkst.13:00 līdz plkst.16:30;</w:t>
      </w:r>
    </w:p>
    <w:p w:rsidR="00660D92" w:rsidRPr="001A5A22" w:rsidRDefault="00660D92" w:rsidP="00660D92">
      <w:pPr>
        <w:suppressAutoHyphens/>
        <w:autoSpaceDN w:val="0"/>
        <w:ind w:right="-1" w:firstLine="720"/>
        <w:jc w:val="both"/>
        <w:rPr>
          <w:lang w:val="lv-LV" w:eastAsia="lv-LV"/>
        </w:rPr>
      </w:pPr>
      <w:r w:rsidRPr="001A5A22">
        <w:rPr>
          <w:lang w:val="lv-LV" w:eastAsia="lv-LV"/>
        </w:rPr>
        <w:t xml:space="preserve">- piektdienās no plkst.8:00 līdz 12:30 un no plkst.13:00 līdz plkst.15:30. </w:t>
      </w:r>
    </w:p>
    <w:p w:rsidR="00660D92" w:rsidRPr="001A5A22" w:rsidRDefault="00660D92" w:rsidP="00660D92">
      <w:pPr>
        <w:suppressAutoHyphens/>
        <w:autoSpaceDN w:val="0"/>
        <w:ind w:right="-1" w:firstLine="720"/>
        <w:jc w:val="both"/>
        <w:rPr>
          <w:lang w:val="lv-LV" w:eastAsia="lv-LV"/>
        </w:rPr>
      </w:pPr>
      <w:r w:rsidRPr="001A5A22">
        <w:rPr>
          <w:u w:val="single"/>
          <w:lang w:val="lv-LV" w:eastAsia="lv-LV"/>
        </w:rPr>
        <w:t>Lestenes pagasta pakalpojumu centrā „Zelmeņi”, Lestenes pagastā</w:t>
      </w:r>
      <w:r w:rsidRPr="001A5A22">
        <w:rPr>
          <w:lang w:val="lv-LV" w:eastAsia="lv-LV"/>
        </w:rPr>
        <w:t>:</w:t>
      </w:r>
    </w:p>
    <w:p w:rsidR="00660D92" w:rsidRPr="001A5A22" w:rsidRDefault="00660D92" w:rsidP="00660D92">
      <w:pPr>
        <w:suppressAutoHyphens/>
        <w:autoSpaceDN w:val="0"/>
        <w:ind w:right="-1" w:firstLine="720"/>
        <w:jc w:val="both"/>
        <w:rPr>
          <w:lang w:val="lv-LV" w:eastAsia="lv-LV"/>
        </w:rPr>
      </w:pPr>
      <w:r w:rsidRPr="001A5A22">
        <w:rPr>
          <w:lang w:val="lv-LV" w:eastAsia="lv-LV"/>
        </w:rPr>
        <w:t>- pirmdienās no plkst. 8:30 līdz plkst. 12:30 un no plkst. 13:00 līdz plkst.18:00;</w:t>
      </w:r>
    </w:p>
    <w:p w:rsidR="00660D92" w:rsidRPr="001A5A22" w:rsidRDefault="00660D92" w:rsidP="00660D92">
      <w:pPr>
        <w:suppressAutoHyphens/>
        <w:autoSpaceDN w:val="0"/>
        <w:ind w:right="-1" w:firstLine="720"/>
        <w:jc w:val="both"/>
        <w:rPr>
          <w:lang w:val="lv-LV" w:eastAsia="lv-LV"/>
        </w:rPr>
      </w:pPr>
      <w:r w:rsidRPr="001A5A22">
        <w:rPr>
          <w:lang w:val="lv-LV" w:eastAsia="lv-LV"/>
        </w:rPr>
        <w:t>- otrdienās, trešdienās, ceturtdienās no plkst.8:00 līdz plkst. 12:30 un no plkst.13:00 līdz plkst.16:30;</w:t>
      </w:r>
    </w:p>
    <w:p w:rsidR="00660D92" w:rsidRPr="001A5A22" w:rsidRDefault="00660D92" w:rsidP="00660D92">
      <w:pPr>
        <w:suppressAutoHyphens/>
        <w:autoSpaceDN w:val="0"/>
        <w:ind w:right="-1" w:firstLine="720"/>
        <w:jc w:val="both"/>
        <w:rPr>
          <w:lang w:val="lv-LV" w:eastAsia="lv-LV"/>
        </w:rPr>
      </w:pPr>
      <w:r w:rsidRPr="001A5A22">
        <w:rPr>
          <w:lang w:val="lv-LV" w:eastAsia="lv-LV"/>
        </w:rPr>
        <w:t>- piektdienās no plkst.8:00 līdz 12:30 un no plkst.13:00 līdz plkst.15:30.</w:t>
      </w:r>
    </w:p>
    <w:p w:rsidR="00660D92" w:rsidRPr="001A5A22" w:rsidRDefault="00660D92" w:rsidP="00660D92">
      <w:pPr>
        <w:suppressAutoHyphens/>
        <w:autoSpaceDN w:val="0"/>
        <w:ind w:right="-1" w:firstLine="720"/>
        <w:jc w:val="both"/>
        <w:rPr>
          <w:lang w:val="lv-LV" w:eastAsia="lv-LV"/>
        </w:rPr>
      </w:pPr>
      <w:r w:rsidRPr="001A5A22">
        <w:rPr>
          <w:lang w:val="lv-LV" w:eastAsia="lv-LV"/>
        </w:rPr>
        <w:t>Pakalpojumu centros darba laikā jānodrošina iedzīvotāju apkalpošana bez pusdienas pārtraukuma.</w:t>
      </w:r>
    </w:p>
    <w:p w:rsidR="00660D92" w:rsidRPr="001A5A22" w:rsidRDefault="00660D92" w:rsidP="00660D92">
      <w:pPr>
        <w:suppressAutoHyphens/>
        <w:autoSpaceDN w:val="0"/>
        <w:ind w:right="-1" w:firstLine="720"/>
        <w:jc w:val="both"/>
        <w:rPr>
          <w:lang w:val="lv-LV" w:eastAsia="lv-LV"/>
        </w:rPr>
      </w:pPr>
      <w:r w:rsidRPr="001A5A22">
        <w:rPr>
          <w:lang w:val="lv-LV" w:eastAsia="lv-LV"/>
        </w:rPr>
        <w:t>7. Pārvaldes vadītājs iedzīvotājus pieņem:</w:t>
      </w:r>
    </w:p>
    <w:p w:rsidR="00660D92" w:rsidRPr="001A5A22" w:rsidRDefault="00660D92" w:rsidP="00660D92">
      <w:pPr>
        <w:suppressAutoHyphens/>
        <w:autoSpaceDN w:val="0"/>
        <w:ind w:right="-1" w:firstLine="720"/>
        <w:jc w:val="both"/>
        <w:rPr>
          <w:u w:val="single"/>
          <w:lang w:val="lv-LV" w:eastAsia="lv-LV"/>
        </w:rPr>
      </w:pPr>
      <w:r w:rsidRPr="001A5A22">
        <w:rPr>
          <w:u w:val="single"/>
          <w:lang w:val="lv-LV" w:eastAsia="lv-LV"/>
        </w:rPr>
        <w:t xml:space="preserve">Irlavā </w:t>
      </w:r>
    </w:p>
    <w:p w:rsidR="00660D92" w:rsidRPr="001A5A22" w:rsidRDefault="00660D92" w:rsidP="00660D92">
      <w:pPr>
        <w:suppressAutoHyphens/>
        <w:autoSpaceDN w:val="0"/>
        <w:ind w:right="-1" w:firstLine="720"/>
        <w:jc w:val="both"/>
        <w:rPr>
          <w:lang w:val="lv-LV" w:eastAsia="lv-LV"/>
        </w:rPr>
      </w:pPr>
      <w:r w:rsidRPr="001A5A22">
        <w:rPr>
          <w:lang w:val="lv-LV" w:eastAsia="lv-LV"/>
        </w:rPr>
        <w:t>- pirmdienās no plkst. 16:00 līdz pkst.18:00,</w:t>
      </w:r>
    </w:p>
    <w:p w:rsidR="00660D92" w:rsidRPr="001A5A22" w:rsidRDefault="00660D92" w:rsidP="00660D92">
      <w:pPr>
        <w:suppressAutoHyphens/>
        <w:autoSpaceDN w:val="0"/>
        <w:ind w:right="-1" w:firstLine="720"/>
        <w:jc w:val="both"/>
        <w:rPr>
          <w:u w:val="single"/>
          <w:lang w:val="lv-LV" w:eastAsia="lv-LV"/>
        </w:rPr>
      </w:pPr>
      <w:r w:rsidRPr="001A5A22">
        <w:rPr>
          <w:lang w:val="lv-LV" w:eastAsia="lv-LV"/>
        </w:rPr>
        <w:t xml:space="preserve"> </w:t>
      </w:r>
      <w:r w:rsidRPr="001A5A22">
        <w:rPr>
          <w:u w:val="single"/>
          <w:lang w:val="lv-LV" w:eastAsia="lv-LV"/>
        </w:rPr>
        <w:t xml:space="preserve">Lestenē </w:t>
      </w:r>
    </w:p>
    <w:p w:rsidR="00660D92" w:rsidRPr="001A5A22" w:rsidRDefault="00660D92" w:rsidP="00660D92">
      <w:pPr>
        <w:suppressAutoHyphens/>
        <w:autoSpaceDN w:val="0"/>
        <w:ind w:right="-1" w:firstLine="720"/>
        <w:jc w:val="both"/>
        <w:rPr>
          <w:lang w:val="lv-LV" w:eastAsia="lv-LV"/>
        </w:rPr>
      </w:pPr>
      <w:r w:rsidRPr="001A5A22">
        <w:rPr>
          <w:lang w:val="lv-LV" w:eastAsia="lv-LV"/>
        </w:rPr>
        <w:t>- pirmdienās no plkst. 13:00 līdz plkst.15:00.</w:t>
      </w:r>
    </w:p>
    <w:p w:rsidR="00660D92" w:rsidRPr="001A5A22" w:rsidRDefault="00660D92" w:rsidP="00660D92">
      <w:pPr>
        <w:suppressAutoHyphens/>
        <w:autoSpaceDN w:val="0"/>
        <w:ind w:right="-1"/>
        <w:jc w:val="both"/>
        <w:rPr>
          <w:i/>
          <w:sz w:val="20"/>
          <w:szCs w:val="20"/>
          <w:lang w:val="lv-LV" w:eastAsia="lv-LV"/>
        </w:rPr>
      </w:pPr>
      <w:r w:rsidRPr="001A5A22">
        <w:rPr>
          <w:lang w:val="lv-LV" w:eastAsia="lv-LV"/>
        </w:rPr>
        <w:t xml:space="preserve">                      </w:t>
      </w:r>
      <w:r w:rsidRPr="001A5A22">
        <w:rPr>
          <w:i/>
          <w:sz w:val="20"/>
          <w:szCs w:val="20"/>
          <w:lang w:val="lv-LV" w:eastAsia="lv-LV"/>
        </w:rPr>
        <w:t>Ar grozījumiem, kas izdarīti ar Tukuma novada Domes 25.07.2013. lēmumu (prot.Nr.12, 22.§)</w:t>
      </w:r>
    </w:p>
    <w:p w:rsidR="00660D92" w:rsidRPr="001A5A22" w:rsidRDefault="00660D92" w:rsidP="00660D92">
      <w:pPr>
        <w:suppressAutoHyphens/>
        <w:autoSpaceDN w:val="0"/>
        <w:ind w:right="-1"/>
        <w:jc w:val="both"/>
        <w:rPr>
          <w:i/>
          <w:sz w:val="20"/>
          <w:szCs w:val="20"/>
          <w:lang w:val="lv-LV" w:eastAsia="lv-LV"/>
        </w:rPr>
      </w:pPr>
    </w:p>
    <w:p w:rsidR="00660D92" w:rsidRPr="001A5A22" w:rsidRDefault="00660D92" w:rsidP="00660D92">
      <w:pPr>
        <w:tabs>
          <w:tab w:val="left" w:pos="720"/>
        </w:tabs>
        <w:ind w:right="-1"/>
        <w:jc w:val="both"/>
        <w:rPr>
          <w:lang w:val="lv-LV" w:eastAsia="lv-LV"/>
        </w:rPr>
      </w:pPr>
      <w:r w:rsidRPr="001A5A22">
        <w:rPr>
          <w:lang w:val="lv-LV" w:eastAsia="lv-LV"/>
        </w:rPr>
        <w:lastRenderedPageBreak/>
        <w:tab/>
        <w:t xml:space="preserve">8. Pārvaldes juridiskais nosaukums ir „Irlavas un Lestenes pagastu pārvalde” un tās juridiskā adrese: „Svēteļi”, Irlavas pagasts, Tukuma novads, LV-3137. </w:t>
      </w:r>
    </w:p>
    <w:p w:rsidR="00660D92" w:rsidRPr="001A5A22" w:rsidRDefault="00660D92" w:rsidP="00660D92">
      <w:pPr>
        <w:suppressAutoHyphens/>
        <w:autoSpaceDN w:val="0"/>
        <w:ind w:right="-1"/>
        <w:jc w:val="both"/>
        <w:rPr>
          <w:b/>
          <w:lang w:val="lv-LV" w:eastAsia="lv-LV"/>
        </w:rPr>
      </w:pPr>
    </w:p>
    <w:p w:rsidR="00660D92" w:rsidRPr="001A5A22" w:rsidRDefault="00660D92" w:rsidP="00660D92">
      <w:pPr>
        <w:suppressAutoHyphens/>
        <w:autoSpaceDN w:val="0"/>
        <w:ind w:right="-1"/>
        <w:jc w:val="center"/>
        <w:rPr>
          <w:b/>
          <w:lang w:val="lv-LV" w:eastAsia="lv-LV"/>
        </w:rPr>
      </w:pPr>
      <w:r w:rsidRPr="001A5A22">
        <w:rPr>
          <w:b/>
          <w:lang w:val="lv-LV" w:eastAsia="lv-LV"/>
        </w:rPr>
        <w:t>II.PĀRVALDES KOMPETENCE</w:t>
      </w:r>
    </w:p>
    <w:p w:rsidR="00660D92" w:rsidRPr="001A5A22" w:rsidRDefault="00660D92" w:rsidP="00660D92">
      <w:pPr>
        <w:suppressAutoHyphens/>
        <w:autoSpaceDN w:val="0"/>
        <w:ind w:right="-1"/>
        <w:jc w:val="both"/>
        <w:rPr>
          <w:b/>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9. Atbilstoši likumam „Par pašvaldībām” Pārvalde:</w:t>
      </w:r>
    </w:p>
    <w:p w:rsidR="00660D92" w:rsidRPr="001A5A22" w:rsidRDefault="00660D92" w:rsidP="00660D92">
      <w:pPr>
        <w:suppressAutoHyphens/>
        <w:autoSpaceDN w:val="0"/>
        <w:ind w:right="-1" w:firstLine="720"/>
        <w:jc w:val="both"/>
        <w:rPr>
          <w:lang w:val="lv-LV" w:eastAsia="lv-LV"/>
        </w:rPr>
      </w:pPr>
      <w:r w:rsidRPr="001A5A22">
        <w:rPr>
          <w:lang w:val="lv-LV" w:eastAsia="lv-LV"/>
        </w:rPr>
        <w:t>9.1. nodrošina pašvaldības kompetencē esošo izziņu izsniegšanu un sniedz informāciju par pašvaldības kompetencē esošajiem jautājumiem;</w:t>
      </w:r>
    </w:p>
    <w:p w:rsidR="00660D92" w:rsidRPr="001A5A22" w:rsidRDefault="00660D92" w:rsidP="00660D92">
      <w:pPr>
        <w:suppressAutoHyphens/>
        <w:autoSpaceDN w:val="0"/>
        <w:ind w:right="-1" w:firstLine="720"/>
        <w:jc w:val="both"/>
        <w:rPr>
          <w:lang w:val="lv-LV" w:eastAsia="lv-LV"/>
        </w:rPr>
      </w:pPr>
      <w:r w:rsidRPr="001A5A22">
        <w:rPr>
          <w:lang w:val="lv-LV" w:eastAsia="lv-LV"/>
        </w:rPr>
        <w:t>9.2. pieņem valsts noteikto nodokļu un nodevu maksājumus, kuru iekasēšana ir uzdota pašvaldībai, kā arī Domes noteikto nodevu maksājumus un maksājumus par pašvaldības sniegtajiem pakalpojumiem;</w:t>
      </w:r>
    </w:p>
    <w:p w:rsidR="00660D92" w:rsidRPr="001A5A22" w:rsidRDefault="00660D92" w:rsidP="00660D92">
      <w:pPr>
        <w:suppressAutoHyphens/>
        <w:autoSpaceDN w:val="0"/>
        <w:ind w:right="-1" w:firstLine="720"/>
        <w:jc w:val="both"/>
        <w:rPr>
          <w:lang w:val="lv-LV" w:eastAsia="lv-LV"/>
        </w:rPr>
      </w:pPr>
      <w:r w:rsidRPr="001A5A22">
        <w:rPr>
          <w:lang w:val="lv-LV" w:eastAsia="lv-LV"/>
        </w:rPr>
        <w:t>9.3. nodrošina pašvaldības sociālo pabalstu izmaksas, normatīvo aktu un Tukuma novada Domes saistošo noteikumu noteiktajā kārtībā;</w:t>
      </w:r>
    </w:p>
    <w:p w:rsidR="00660D92" w:rsidRPr="001A5A22" w:rsidRDefault="00660D92" w:rsidP="00660D92">
      <w:pPr>
        <w:suppressAutoHyphens/>
        <w:autoSpaceDN w:val="0"/>
        <w:ind w:right="-1" w:firstLine="720"/>
        <w:jc w:val="both"/>
        <w:rPr>
          <w:lang w:val="lv-LV" w:eastAsia="lv-LV"/>
        </w:rPr>
      </w:pPr>
      <w:r w:rsidRPr="001A5A22">
        <w:rPr>
          <w:lang w:val="lv-LV" w:eastAsia="lv-LV"/>
        </w:rPr>
        <w:t>9.4. pieņem iesniegumus, sūdzības un priekšlikumus no iedzīvotājiem un juridiskajām personām, sniedz atbildes uz iesniegumiem utt.;</w:t>
      </w:r>
    </w:p>
    <w:p w:rsidR="00660D92" w:rsidRPr="001A5A22" w:rsidRDefault="00660D92" w:rsidP="00660D92">
      <w:pPr>
        <w:suppressAutoHyphens/>
        <w:autoSpaceDN w:val="0"/>
        <w:ind w:right="-1" w:firstLine="720"/>
        <w:jc w:val="both"/>
        <w:rPr>
          <w:lang w:val="lv-LV" w:eastAsia="lv-LV"/>
        </w:rPr>
      </w:pPr>
      <w:r w:rsidRPr="001A5A22">
        <w:rPr>
          <w:lang w:val="lv-LV" w:eastAsia="lv-LV"/>
        </w:rPr>
        <w:t>9.5. organizē komunālo pakalpojumu sniegšanu, teritorijas labiekārtošanu un pašvaldības ceļu un ielu uzturēšanu Pārvaldes teritorijā;</w:t>
      </w:r>
    </w:p>
    <w:p w:rsidR="00660D92" w:rsidRPr="001A5A22" w:rsidRDefault="00660D92" w:rsidP="00660D92">
      <w:pPr>
        <w:suppressAutoHyphens/>
        <w:autoSpaceDN w:val="0"/>
        <w:ind w:right="-1" w:firstLine="720"/>
        <w:jc w:val="both"/>
        <w:rPr>
          <w:lang w:val="lv-LV" w:eastAsia="lv-LV"/>
        </w:rPr>
      </w:pPr>
      <w:r w:rsidRPr="001A5A22">
        <w:rPr>
          <w:lang w:val="lv-LV" w:eastAsia="lv-LV"/>
        </w:rPr>
        <w:t>9.6. veic atsevišķu grāmatvedības uzskaiti, izdod iekšējos normatīvos aktus par grāmatvedības uzskaiti, saskaņojot tos ar Domes Finanšu departamentu;</w:t>
      </w:r>
    </w:p>
    <w:p w:rsidR="00660D92" w:rsidRPr="001A5A22" w:rsidRDefault="00660D92" w:rsidP="00660D92">
      <w:pPr>
        <w:suppressAutoHyphens/>
        <w:autoSpaceDN w:val="0"/>
        <w:ind w:right="-1" w:firstLine="720"/>
        <w:jc w:val="both"/>
        <w:rPr>
          <w:lang w:val="lv-LV" w:eastAsia="lv-LV"/>
        </w:rPr>
      </w:pPr>
      <w:r w:rsidRPr="001A5A22">
        <w:rPr>
          <w:lang w:val="lv-LV" w:eastAsia="lv-LV"/>
        </w:rPr>
        <w:t>9.7. Pārvalde, saskaņojot ar Domi, atver norēķinu kontus kredītiestādēs;</w:t>
      </w:r>
    </w:p>
    <w:p w:rsidR="00660D92" w:rsidRPr="001A5A22" w:rsidRDefault="00660D92" w:rsidP="00660D92">
      <w:pPr>
        <w:suppressAutoHyphens/>
        <w:autoSpaceDN w:val="0"/>
        <w:ind w:right="-1" w:firstLine="720"/>
        <w:jc w:val="both"/>
        <w:rPr>
          <w:lang w:val="lv-LV" w:eastAsia="lv-LV"/>
        </w:rPr>
      </w:pPr>
      <w:r w:rsidRPr="001A5A22">
        <w:rPr>
          <w:lang w:val="lv-LV" w:eastAsia="lv-LV"/>
        </w:rPr>
        <w:t>9.8. nodrošina lauku attīstības speciālista un zemes ierīkotāja konsultācijas Pārvaldes teritorijā;</w:t>
      </w:r>
    </w:p>
    <w:p w:rsidR="00660D92" w:rsidRPr="001A5A22" w:rsidRDefault="00660D92" w:rsidP="00660D92">
      <w:pPr>
        <w:suppressAutoHyphens/>
        <w:autoSpaceDN w:val="0"/>
        <w:ind w:right="-1" w:firstLine="720"/>
        <w:jc w:val="both"/>
        <w:rPr>
          <w:lang w:val="lv-LV" w:eastAsia="lv-LV"/>
        </w:rPr>
      </w:pPr>
      <w:r w:rsidRPr="001A5A22">
        <w:rPr>
          <w:lang w:val="lv-LV" w:eastAsia="lv-LV"/>
        </w:rPr>
        <w:t>9.9. nodrošina Irlavas un Lestenes pagasta teritorijas attīstību saskaņā ar apstiprināto teritorijas plānojumu un teritorijas programmu;</w:t>
      </w:r>
    </w:p>
    <w:p w:rsidR="00660D92" w:rsidRPr="001A5A22" w:rsidRDefault="00660D92" w:rsidP="00660D92">
      <w:pPr>
        <w:suppressAutoHyphens/>
        <w:autoSpaceDN w:val="0"/>
        <w:ind w:right="-1" w:firstLine="720"/>
        <w:jc w:val="both"/>
        <w:rPr>
          <w:lang w:val="lv-LV" w:eastAsia="lv-LV"/>
        </w:rPr>
      </w:pPr>
      <w:r w:rsidRPr="001A5A22">
        <w:rPr>
          <w:lang w:val="lv-LV" w:eastAsia="lv-LV"/>
        </w:rPr>
        <w:t>9.10. nodrošina veselības aprūpes pieejamību Pārvaldes teritorijā, kā arī veicina iedzīvotāju veselīgu dzīvesveidu un sportu;</w:t>
      </w:r>
    </w:p>
    <w:p w:rsidR="00660D92" w:rsidRPr="001A5A22" w:rsidRDefault="00660D92" w:rsidP="00660D92">
      <w:pPr>
        <w:suppressAutoHyphens/>
        <w:autoSpaceDN w:val="0"/>
        <w:ind w:right="-1" w:firstLine="720"/>
        <w:jc w:val="both"/>
        <w:rPr>
          <w:lang w:val="lv-LV" w:eastAsia="lv-LV"/>
        </w:rPr>
      </w:pPr>
      <w:r w:rsidRPr="001A5A22">
        <w:rPr>
          <w:lang w:val="lv-LV" w:eastAsia="lv-LV"/>
        </w:rPr>
        <w:t>9.11. nodrošina informācijas pieejamību par Domes pieņemtajiem lēmumiem un citu vispārpieejamu informāciju,</w:t>
      </w:r>
    </w:p>
    <w:p w:rsidR="00660D92" w:rsidRPr="001A5A22" w:rsidRDefault="00660D92" w:rsidP="00660D92">
      <w:pPr>
        <w:suppressAutoHyphens/>
        <w:autoSpaceDN w:val="0"/>
        <w:ind w:right="-1" w:firstLine="720"/>
        <w:jc w:val="both"/>
        <w:rPr>
          <w:lang w:val="lv-LV" w:eastAsia="lv-LV"/>
        </w:rPr>
      </w:pPr>
      <w:r w:rsidRPr="001A5A22">
        <w:rPr>
          <w:lang w:val="lv-LV" w:eastAsia="lv-LV"/>
        </w:rPr>
        <w:t>9.12. nodrošina kultūras pakalpojumu pieejamību Pārvaldes teritorijā.</w:t>
      </w:r>
    </w:p>
    <w:p w:rsidR="00660D92" w:rsidRPr="001A5A22" w:rsidRDefault="00660D92" w:rsidP="00660D92">
      <w:pPr>
        <w:suppressAutoHyphens/>
        <w:autoSpaceDN w:val="0"/>
        <w:ind w:right="-1"/>
        <w:jc w:val="both"/>
        <w:rPr>
          <w:lang w:val="lv-LV" w:eastAsia="lv-LV"/>
        </w:rPr>
      </w:pPr>
    </w:p>
    <w:p w:rsidR="00660D92" w:rsidRPr="001A5A22" w:rsidRDefault="00660D92" w:rsidP="00660D92">
      <w:pPr>
        <w:suppressAutoHyphens/>
        <w:autoSpaceDN w:val="0"/>
        <w:ind w:right="-1" w:firstLine="720"/>
        <w:jc w:val="both"/>
        <w:rPr>
          <w:u w:val="single"/>
          <w:lang w:val="lv-LV" w:eastAsia="lv-LV"/>
        </w:rPr>
      </w:pPr>
      <w:r w:rsidRPr="001A5A22">
        <w:rPr>
          <w:lang w:val="lv-LV" w:eastAsia="lv-LV"/>
        </w:rPr>
        <w:t>10. Domes lēmumos noteiktajā kārtībā Pārvalde:</w:t>
      </w:r>
    </w:p>
    <w:p w:rsidR="00660D92" w:rsidRPr="001A5A22" w:rsidRDefault="00660D92" w:rsidP="00660D92">
      <w:pPr>
        <w:suppressAutoHyphens/>
        <w:autoSpaceDN w:val="0"/>
        <w:ind w:right="-1" w:firstLine="720"/>
        <w:jc w:val="both"/>
        <w:rPr>
          <w:lang w:val="lv-LV" w:eastAsia="lv-LV"/>
        </w:rPr>
      </w:pPr>
      <w:r w:rsidRPr="001A5A22">
        <w:rPr>
          <w:lang w:val="lv-LV" w:eastAsia="lv-LV"/>
        </w:rPr>
        <w:t>10.1. pieņem no iedzīvotājiem maksājumus par visa veida Tukuma novada pašvaldības (turpmāk – Pašvaldība) sniegtajiem komunālajiem un citiem pakalpojumiem;</w:t>
      </w:r>
    </w:p>
    <w:p w:rsidR="00660D92" w:rsidRPr="001A5A22" w:rsidRDefault="00660D92" w:rsidP="00660D92">
      <w:pPr>
        <w:suppressAutoHyphens/>
        <w:autoSpaceDN w:val="0"/>
        <w:ind w:right="-1" w:firstLine="720"/>
        <w:jc w:val="both"/>
        <w:rPr>
          <w:lang w:val="lv-LV" w:eastAsia="lv-LV"/>
        </w:rPr>
      </w:pPr>
      <w:r w:rsidRPr="001A5A22">
        <w:rPr>
          <w:lang w:val="lv-LV" w:eastAsia="lv-LV"/>
        </w:rPr>
        <w:t>10.2. sniedz informāciju un izziņas interesentiem par Domes un Pārvaldes kompetencē esošajiem jautājumiem;</w:t>
      </w:r>
    </w:p>
    <w:p w:rsidR="00660D92" w:rsidRPr="001A5A22" w:rsidRDefault="00660D92" w:rsidP="00660D92">
      <w:pPr>
        <w:suppressAutoHyphens/>
        <w:autoSpaceDN w:val="0"/>
        <w:ind w:right="-1" w:firstLine="720"/>
        <w:jc w:val="both"/>
        <w:rPr>
          <w:lang w:val="lv-LV" w:eastAsia="lv-LV"/>
        </w:rPr>
      </w:pPr>
      <w:r w:rsidRPr="001A5A22">
        <w:rPr>
          <w:lang w:val="lv-LV" w:eastAsia="lv-LV"/>
        </w:rPr>
        <w:t>10.3. nodrošina informācijas apriti starp Pašvaldības institūcijām;</w:t>
      </w:r>
    </w:p>
    <w:p w:rsidR="00660D92" w:rsidRPr="001A5A22" w:rsidRDefault="00660D92" w:rsidP="00660D92">
      <w:pPr>
        <w:suppressAutoHyphens/>
        <w:autoSpaceDN w:val="0"/>
        <w:ind w:right="-1" w:firstLine="720"/>
        <w:jc w:val="both"/>
        <w:rPr>
          <w:lang w:val="lv-LV" w:eastAsia="lv-LV"/>
        </w:rPr>
      </w:pPr>
      <w:r w:rsidRPr="001A5A22">
        <w:rPr>
          <w:lang w:val="lv-LV" w:eastAsia="lv-LV"/>
        </w:rPr>
        <w:t>10.4. organizē iedzīvotāju pieņemšanu pie Domes amatpersonām;</w:t>
      </w:r>
    </w:p>
    <w:p w:rsidR="00660D92" w:rsidRPr="001A5A22" w:rsidRDefault="00660D92" w:rsidP="00660D92">
      <w:pPr>
        <w:suppressAutoHyphens/>
        <w:autoSpaceDN w:val="0"/>
        <w:ind w:right="-1" w:firstLine="720"/>
        <w:jc w:val="both"/>
        <w:rPr>
          <w:lang w:val="lv-LV" w:eastAsia="lv-LV"/>
        </w:rPr>
      </w:pPr>
      <w:r w:rsidRPr="001A5A22">
        <w:rPr>
          <w:lang w:val="lv-LV" w:eastAsia="lv-LV"/>
        </w:rPr>
        <w:t>10.5. sadarbojas ar citām Pašvaldības iestādēm to sniegto pakalpojumu organizēšanā Pārvaldes teritorijā;</w:t>
      </w:r>
    </w:p>
    <w:p w:rsidR="00660D92" w:rsidRPr="001A5A22" w:rsidRDefault="00660D92" w:rsidP="00660D92">
      <w:pPr>
        <w:suppressAutoHyphens/>
        <w:autoSpaceDN w:val="0"/>
        <w:ind w:right="-1" w:firstLine="720"/>
        <w:jc w:val="both"/>
        <w:rPr>
          <w:lang w:val="lv-LV" w:eastAsia="lv-LV"/>
        </w:rPr>
      </w:pPr>
      <w:r w:rsidRPr="001A5A22">
        <w:rPr>
          <w:lang w:val="lv-LV" w:eastAsia="lv-LV"/>
        </w:rPr>
        <w:t>10.6. organizē Pārvaldes pārziņā nodotās kustamās un nekustamās mantas apsaimniekošanu;</w:t>
      </w:r>
    </w:p>
    <w:p w:rsidR="00660D92" w:rsidRPr="001A5A22" w:rsidRDefault="00660D92" w:rsidP="00660D92">
      <w:pPr>
        <w:suppressAutoHyphens/>
        <w:autoSpaceDN w:val="0"/>
        <w:ind w:right="-1" w:firstLine="720"/>
        <w:jc w:val="both"/>
        <w:rPr>
          <w:lang w:val="lv-LV" w:eastAsia="lv-LV"/>
        </w:rPr>
      </w:pPr>
      <w:r w:rsidRPr="001A5A22">
        <w:rPr>
          <w:lang w:val="lv-LV" w:eastAsia="lv-LV"/>
        </w:rPr>
        <w:t xml:space="preserve">10.7. </w:t>
      </w:r>
      <w:r w:rsidRPr="001A5A22">
        <w:rPr>
          <w:strike/>
          <w:color w:val="FF0000"/>
          <w:lang w:val="lv-LV" w:eastAsia="lv-LV"/>
        </w:rPr>
        <w:t>atbilstoši likuma „Par arhīviem” prasībām uzkrāj un saglabā Pārvaldes dokumentus līdz to nodošanai valsts arhīvā</w:t>
      </w:r>
      <w:r w:rsidRPr="001A5A22">
        <w:rPr>
          <w:lang w:val="lv-LV" w:eastAsia="lv-LV"/>
        </w:rPr>
        <w:t>;</w:t>
      </w:r>
    </w:p>
    <w:p w:rsidR="00660D92" w:rsidRPr="001A5A22" w:rsidRDefault="00945C6A" w:rsidP="00660D92">
      <w:pPr>
        <w:suppressAutoHyphens/>
        <w:autoSpaceDN w:val="0"/>
        <w:ind w:right="-1" w:firstLine="720"/>
        <w:jc w:val="both"/>
        <w:rPr>
          <w:color w:val="FF0000"/>
          <w:lang w:val="lv-LV" w:eastAsia="lv-LV"/>
        </w:rPr>
      </w:pPr>
      <w:r w:rsidRPr="001A5A22">
        <w:rPr>
          <w:color w:val="FF0000"/>
          <w:szCs w:val="20"/>
          <w:lang w:val="lv-LV" w:eastAsia="lv-LV"/>
        </w:rPr>
        <w:t xml:space="preserve">10.7. </w:t>
      </w:r>
      <w:r w:rsidR="00660D92" w:rsidRPr="001A5A22">
        <w:rPr>
          <w:color w:val="FF0000"/>
          <w:szCs w:val="20"/>
          <w:lang w:val="lv-LV" w:eastAsia="lv-LV"/>
        </w:rPr>
        <w:t>atbilstoši Arhīvu likuma prasībām uzkrāj un saglabā Pārvaldes dokumentus līdz to nodošanai valsts glabāšanā Latvijas Nacionālajā arhīvā.</w:t>
      </w:r>
    </w:p>
    <w:p w:rsidR="00660D92" w:rsidRPr="001A5A22" w:rsidRDefault="00660D92" w:rsidP="00660D92">
      <w:pPr>
        <w:suppressAutoHyphens/>
        <w:autoSpaceDN w:val="0"/>
        <w:ind w:right="-1"/>
        <w:jc w:val="right"/>
        <w:rPr>
          <w:lang w:val="lv-LV" w:eastAsia="lv-LV"/>
        </w:rPr>
      </w:pPr>
      <w:r w:rsidRPr="001A5A22">
        <w:rPr>
          <w:i/>
          <w:color w:val="FF0000"/>
          <w:sz w:val="20"/>
          <w:szCs w:val="20"/>
          <w:lang w:val="lv-LV" w:eastAsia="lv-LV"/>
        </w:rPr>
        <w:t>Ar grozījumiem, kas izdarīti ar Tukuma novada Domes 25.02.2016. lēmumu (prot.Nr...., ....§)</w:t>
      </w:r>
    </w:p>
    <w:p w:rsidR="00660D92" w:rsidRPr="001A5A22" w:rsidRDefault="00660D92" w:rsidP="00660D92">
      <w:pPr>
        <w:suppressAutoHyphens/>
        <w:autoSpaceDN w:val="0"/>
        <w:ind w:right="-1" w:firstLine="720"/>
        <w:jc w:val="both"/>
        <w:rPr>
          <w:lang w:val="lv-LV" w:eastAsia="lv-LV"/>
        </w:rPr>
      </w:pPr>
      <w:r w:rsidRPr="001A5A22">
        <w:rPr>
          <w:lang w:val="lv-LV" w:eastAsia="lv-LV"/>
        </w:rPr>
        <w:t>10.8. nodrošina sadarbību ar valsts un pašvaldības institūcijām: novada pašvaldības aģentūru „Tukuma novada sociālais dienests”, bāriņtiesu, būvvaldi u.c.;</w:t>
      </w:r>
    </w:p>
    <w:p w:rsidR="00660D92" w:rsidRPr="001A5A22" w:rsidRDefault="00660D92" w:rsidP="00660D92">
      <w:pPr>
        <w:suppressAutoHyphens/>
        <w:autoSpaceDN w:val="0"/>
        <w:ind w:right="-1" w:firstLine="720"/>
        <w:jc w:val="both"/>
        <w:rPr>
          <w:lang w:val="lv-LV" w:eastAsia="lv-LV"/>
        </w:rPr>
      </w:pPr>
      <w:r w:rsidRPr="001A5A22">
        <w:rPr>
          <w:lang w:val="lv-LV" w:eastAsia="lv-LV"/>
        </w:rPr>
        <w:t>10.9. Pārvalde organizē skolēnu pārvadājumus Pārvaldes teritorijā.</w:t>
      </w:r>
    </w:p>
    <w:p w:rsidR="00660D92" w:rsidRPr="001A5A22" w:rsidRDefault="00660D92" w:rsidP="00660D92">
      <w:pPr>
        <w:suppressAutoHyphens/>
        <w:autoSpaceDN w:val="0"/>
        <w:ind w:right="-1"/>
        <w:jc w:val="both"/>
        <w:rPr>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11. Lai nodrošinātu Pārvaldei uzdoto funkciju izpildi, tai ir tiesības:</w:t>
      </w:r>
    </w:p>
    <w:p w:rsidR="00660D92" w:rsidRPr="001A5A22" w:rsidRDefault="00660D92" w:rsidP="00660D92">
      <w:pPr>
        <w:suppressAutoHyphens/>
        <w:autoSpaceDN w:val="0"/>
        <w:ind w:right="-1" w:firstLine="720"/>
        <w:jc w:val="both"/>
        <w:rPr>
          <w:lang w:val="lv-LV" w:eastAsia="lv-LV"/>
        </w:rPr>
      </w:pPr>
      <w:r w:rsidRPr="001A5A22">
        <w:rPr>
          <w:lang w:val="lv-LV" w:eastAsia="lv-LV"/>
        </w:rPr>
        <w:t>11.1. pieprasīt un saņemt no Domes, tās padotībā esošajām institūcijām un amatpersonām Pārvaldes funkciju izpildei nepieciešamās ziņas, statistisko un citu informāciju;</w:t>
      </w:r>
    </w:p>
    <w:p w:rsidR="00660D92" w:rsidRPr="001A5A22" w:rsidRDefault="00660D92" w:rsidP="00660D92">
      <w:pPr>
        <w:suppressAutoHyphens/>
        <w:autoSpaceDN w:val="0"/>
        <w:ind w:right="-1" w:firstLine="720"/>
        <w:jc w:val="both"/>
        <w:rPr>
          <w:lang w:val="lv-LV" w:eastAsia="lv-LV"/>
        </w:rPr>
      </w:pPr>
      <w:r w:rsidRPr="001A5A22">
        <w:rPr>
          <w:lang w:val="lv-LV" w:eastAsia="lv-LV"/>
        </w:rPr>
        <w:lastRenderedPageBreak/>
        <w:t>11.2. izstrādāt un iesniegt Domes priekšsēdētājam Domes lēmumu projektus par Pārvaldes darbības jautājumiem, sniegt atzinumus par Domes lēmumu projektiem, kas attiecas uz Pārvaldes darbību;</w:t>
      </w:r>
      <w:r w:rsidRPr="001A5A22">
        <w:rPr>
          <w:lang w:val="lv-LV" w:eastAsia="lv-LV"/>
        </w:rPr>
        <w:tab/>
      </w:r>
    </w:p>
    <w:p w:rsidR="00660D92" w:rsidRPr="001A5A22" w:rsidRDefault="00660D92" w:rsidP="00660D92">
      <w:pPr>
        <w:suppressAutoHyphens/>
        <w:autoSpaceDN w:val="0"/>
        <w:ind w:right="-1" w:firstLine="720"/>
        <w:jc w:val="both"/>
        <w:rPr>
          <w:lang w:val="lv-LV" w:eastAsia="lv-LV"/>
        </w:rPr>
      </w:pPr>
      <w:r w:rsidRPr="001A5A22">
        <w:rPr>
          <w:lang w:val="lv-LV" w:eastAsia="lv-LV"/>
        </w:rPr>
        <w:t>11.3. iesniegt Domei priekšlikumus par Pārvaldes darbības nodrošināšanai nepieciešamo finansējumu, ierosinājumus Pārvaldes darba uzlabošanai un pakalpojumu kvalitātes paaugstināšanai.</w:t>
      </w:r>
    </w:p>
    <w:p w:rsidR="00660D92" w:rsidRPr="001A5A22" w:rsidRDefault="00660D92" w:rsidP="00660D92">
      <w:pPr>
        <w:suppressAutoHyphens/>
        <w:autoSpaceDN w:val="0"/>
        <w:ind w:right="-1" w:firstLine="720"/>
        <w:jc w:val="both"/>
        <w:rPr>
          <w:lang w:val="lv-LV" w:eastAsia="lv-LV"/>
        </w:rPr>
      </w:pPr>
      <w:r w:rsidRPr="001A5A22">
        <w:rPr>
          <w:lang w:val="lv-LV" w:eastAsia="lv-LV"/>
        </w:rPr>
        <w:t>12. Pārvaldes pārraudzībā ir šādas Domes iestādes:</w:t>
      </w:r>
    </w:p>
    <w:p w:rsidR="00660D92" w:rsidRPr="001A5A22" w:rsidRDefault="00660D92" w:rsidP="00660D92">
      <w:pPr>
        <w:suppressAutoHyphens/>
        <w:autoSpaceDN w:val="0"/>
        <w:ind w:right="-1" w:firstLine="720"/>
        <w:jc w:val="both"/>
        <w:rPr>
          <w:lang w:val="lv-LV" w:eastAsia="lv-LV"/>
        </w:rPr>
      </w:pPr>
      <w:r w:rsidRPr="001A5A22">
        <w:rPr>
          <w:lang w:val="lv-LV" w:eastAsia="lv-LV"/>
        </w:rPr>
        <w:t xml:space="preserve">12.1. Irlavas vidusskola; </w:t>
      </w:r>
    </w:p>
    <w:p w:rsidR="00660D92" w:rsidRPr="001A5A22" w:rsidRDefault="00660D92" w:rsidP="00660D92">
      <w:pPr>
        <w:suppressAutoHyphens/>
        <w:autoSpaceDN w:val="0"/>
        <w:ind w:right="-1" w:firstLine="720"/>
        <w:jc w:val="both"/>
        <w:rPr>
          <w:lang w:val="lv-LV" w:eastAsia="lv-LV"/>
        </w:rPr>
      </w:pPr>
      <w:r w:rsidRPr="001A5A22">
        <w:rPr>
          <w:lang w:val="lv-LV" w:eastAsia="lv-LV"/>
        </w:rPr>
        <w:t>12.2. Irlavas pirmsskolas izglītības iestāde „Cīrulītis”;</w:t>
      </w:r>
    </w:p>
    <w:p w:rsidR="00660D92" w:rsidRPr="001A5A22" w:rsidRDefault="00660D92" w:rsidP="00660D92">
      <w:pPr>
        <w:suppressAutoHyphens/>
        <w:autoSpaceDN w:val="0"/>
        <w:ind w:right="-1" w:firstLine="720"/>
        <w:jc w:val="both"/>
        <w:rPr>
          <w:lang w:val="lv-LV" w:eastAsia="lv-LV"/>
        </w:rPr>
      </w:pPr>
      <w:r w:rsidRPr="001A5A22">
        <w:rPr>
          <w:lang w:val="lv-LV" w:eastAsia="lv-LV"/>
        </w:rPr>
        <w:t>12.3. Irlavas bērnunams-patversme;</w:t>
      </w:r>
    </w:p>
    <w:p w:rsidR="00660D92" w:rsidRPr="001A5A22" w:rsidRDefault="00660D92" w:rsidP="00660D92">
      <w:pPr>
        <w:suppressAutoHyphens/>
        <w:autoSpaceDN w:val="0"/>
        <w:ind w:right="-1" w:firstLine="720"/>
        <w:jc w:val="both"/>
        <w:rPr>
          <w:lang w:val="lv-LV" w:eastAsia="lv-LV"/>
        </w:rPr>
      </w:pPr>
      <w:r w:rsidRPr="001A5A22">
        <w:rPr>
          <w:lang w:val="lv-LV" w:eastAsia="lv-LV"/>
        </w:rPr>
        <w:t>12.4. sabiedrība ar ierobežotu atbildību „Irlavas Sarkanā Krusta slimnīca”;</w:t>
      </w:r>
    </w:p>
    <w:p w:rsidR="00660D92" w:rsidRPr="001A5A22" w:rsidRDefault="00660D92" w:rsidP="00660D92">
      <w:pPr>
        <w:suppressAutoHyphens/>
        <w:autoSpaceDN w:val="0"/>
        <w:ind w:right="-1" w:firstLine="720"/>
        <w:jc w:val="both"/>
        <w:rPr>
          <w:lang w:val="lv-LV" w:eastAsia="lv-LV"/>
        </w:rPr>
      </w:pPr>
      <w:r w:rsidRPr="001A5A22">
        <w:rPr>
          <w:lang w:val="lv-LV" w:eastAsia="lv-LV"/>
        </w:rPr>
        <w:t>12.5. sabiedrība ar ierobežotu atbildību „Komunālserviss TILDe”.</w:t>
      </w:r>
    </w:p>
    <w:p w:rsidR="00660D92" w:rsidRPr="001A5A22" w:rsidRDefault="00660D92" w:rsidP="00660D92">
      <w:pPr>
        <w:suppressAutoHyphens/>
        <w:autoSpaceDN w:val="0"/>
        <w:ind w:right="-1"/>
        <w:jc w:val="right"/>
        <w:rPr>
          <w:i/>
          <w:sz w:val="20"/>
          <w:szCs w:val="20"/>
          <w:lang w:val="lv-LV" w:eastAsia="lv-LV"/>
        </w:rPr>
      </w:pPr>
      <w:r w:rsidRPr="001A5A22">
        <w:rPr>
          <w:i/>
          <w:sz w:val="20"/>
          <w:szCs w:val="20"/>
          <w:lang w:val="lv-LV" w:eastAsia="lv-LV"/>
        </w:rPr>
        <w:t xml:space="preserve">                  Ar grozījumiem, kas izdarīti ar Tukuma novada Domes 25.07.2013. lēmumu (prot.Nr.12, 22.§)</w:t>
      </w:r>
    </w:p>
    <w:p w:rsidR="00660D92" w:rsidRPr="001A5A22" w:rsidRDefault="00660D92" w:rsidP="00660D92">
      <w:pPr>
        <w:suppressAutoHyphens/>
        <w:autoSpaceDN w:val="0"/>
        <w:ind w:right="-1"/>
        <w:jc w:val="both"/>
        <w:rPr>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13. Pārvaldes tiešā pakļautībā ir šādas iestādes un struktūrvienības:</w:t>
      </w:r>
    </w:p>
    <w:p w:rsidR="00660D92" w:rsidRPr="001A5A22" w:rsidRDefault="00660D92" w:rsidP="00660D92">
      <w:pPr>
        <w:suppressAutoHyphens/>
        <w:autoSpaceDN w:val="0"/>
        <w:ind w:right="-1" w:firstLine="720"/>
        <w:jc w:val="both"/>
        <w:rPr>
          <w:lang w:val="lv-LV" w:eastAsia="lv-LV"/>
        </w:rPr>
      </w:pPr>
      <w:r w:rsidRPr="001A5A22">
        <w:rPr>
          <w:lang w:val="lv-LV" w:eastAsia="lv-LV"/>
        </w:rPr>
        <w:t>13.1. Irlavas kultūras nams;</w:t>
      </w:r>
    </w:p>
    <w:p w:rsidR="00660D92" w:rsidRPr="001A5A22" w:rsidRDefault="00660D92" w:rsidP="00660D92">
      <w:pPr>
        <w:suppressAutoHyphens/>
        <w:autoSpaceDN w:val="0"/>
        <w:ind w:right="-1" w:firstLine="720"/>
        <w:jc w:val="both"/>
        <w:rPr>
          <w:lang w:val="lv-LV" w:eastAsia="lv-LV"/>
        </w:rPr>
      </w:pPr>
      <w:r w:rsidRPr="001A5A22">
        <w:rPr>
          <w:lang w:val="lv-LV" w:eastAsia="lv-LV"/>
        </w:rPr>
        <w:t>13.2. Irlavas 1.bibliotēka;</w:t>
      </w:r>
    </w:p>
    <w:p w:rsidR="00660D92" w:rsidRPr="001A5A22" w:rsidRDefault="00660D92" w:rsidP="00660D92">
      <w:pPr>
        <w:suppressAutoHyphens/>
        <w:autoSpaceDN w:val="0"/>
        <w:ind w:right="-1" w:firstLine="720"/>
        <w:jc w:val="both"/>
        <w:rPr>
          <w:lang w:val="lv-LV" w:eastAsia="lv-LV"/>
        </w:rPr>
      </w:pPr>
      <w:r w:rsidRPr="001A5A22">
        <w:rPr>
          <w:lang w:val="lv-LV" w:eastAsia="lv-LV"/>
        </w:rPr>
        <w:t>13.3. Irlavas 2. bibliotēka;</w:t>
      </w:r>
    </w:p>
    <w:p w:rsidR="00660D92" w:rsidRPr="001A5A22" w:rsidRDefault="00660D92" w:rsidP="00660D92">
      <w:pPr>
        <w:ind w:right="-1" w:firstLine="720"/>
        <w:jc w:val="both"/>
        <w:rPr>
          <w:i/>
          <w:color w:val="000000"/>
          <w:lang w:val="lv-LV" w:eastAsia="lv-LV"/>
        </w:rPr>
      </w:pPr>
      <w:r w:rsidRPr="001A5A22">
        <w:rPr>
          <w:lang w:val="lv-LV" w:eastAsia="lv-LV"/>
        </w:rPr>
        <w:t xml:space="preserve">13.4. </w:t>
      </w:r>
      <w:r w:rsidRPr="001A5A22">
        <w:rPr>
          <w:i/>
          <w:sz w:val="20"/>
          <w:szCs w:val="20"/>
          <w:lang w:val="lv-LV" w:eastAsia="lv-LV"/>
        </w:rPr>
        <w:t>Izslēgts</w:t>
      </w:r>
      <w:r w:rsidRPr="001A5A22">
        <w:rPr>
          <w:sz w:val="20"/>
          <w:szCs w:val="20"/>
          <w:lang w:val="lv-LV" w:eastAsia="lv-LV"/>
        </w:rPr>
        <w:t xml:space="preserve"> </w:t>
      </w:r>
      <w:r w:rsidRPr="001A5A22">
        <w:rPr>
          <w:i/>
          <w:color w:val="000000"/>
          <w:sz w:val="20"/>
          <w:szCs w:val="20"/>
          <w:lang w:val="lv-LV" w:eastAsia="lv-LV"/>
        </w:rPr>
        <w:t>ar Tukuma novada Domes 24.11.2011. lēmumu (prot.Nr.15, 18.§.)</w:t>
      </w:r>
    </w:p>
    <w:p w:rsidR="00660D92" w:rsidRPr="001A5A22" w:rsidRDefault="00660D92" w:rsidP="00660D92">
      <w:pPr>
        <w:suppressAutoHyphens/>
        <w:autoSpaceDN w:val="0"/>
        <w:ind w:right="-1" w:firstLine="720"/>
        <w:jc w:val="both"/>
        <w:rPr>
          <w:lang w:val="lv-LV" w:eastAsia="lv-LV"/>
        </w:rPr>
      </w:pPr>
      <w:r w:rsidRPr="001A5A22">
        <w:rPr>
          <w:lang w:val="lv-LV" w:eastAsia="lv-LV"/>
        </w:rPr>
        <w:t>13.5. Irlavas Sporta nams;</w:t>
      </w:r>
    </w:p>
    <w:p w:rsidR="00660D92" w:rsidRPr="001A5A22" w:rsidRDefault="00660D92" w:rsidP="00660D92">
      <w:pPr>
        <w:suppressAutoHyphens/>
        <w:autoSpaceDN w:val="0"/>
        <w:ind w:right="-1" w:firstLine="720"/>
        <w:jc w:val="both"/>
        <w:rPr>
          <w:lang w:val="lv-LV" w:eastAsia="lv-LV"/>
        </w:rPr>
      </w:pPr>
      <w:r w:rsidRPr="001A5A22">
        <w:rPr>
          <w:lang w:val="lv-LV" w:eastAsia="lv-LV"/>
        </w:rPr>
        <w:t>13.6. Lestenes bibliotēka;</w:t>
      </w:r>
    </w:p>
    <w:p w:rsidR="00660D92" w:rsidRPr="001A5A22" w:rsidRDefault="00660D92" w:rsidP="00660D92">
      <w:pPr>
        <w:suppressAutoHyphens/>
        <w:autoSpaceDN w:val="0"/>
        <w:ind w:right="-1" w:firstLine="720"/>
        <w:jc w:val="both"/>
        <w:rPr>
          <w:lang w:val="lv-LV" w:eastAsia="lv-LV"/>
        </w:rPr>
      </w:pPr>
      <w:r w:rsidRPr="001A5A22">
        <w:rPr>
          <w:lang w:val="lv-LV" w:eastAsia="lv-LV"/>
        </w:rPr>
        <w:t>13.7. Lestenes tautas nams;</w:t>
      </w:r>
    </w:p>
    <w:p w:rsidR="00660D92" w:rsidRPr="001A5A22" w:rsidRDefault="00660D92" w:rsidP="00660D92">
      <w:pPr>
        <w:ind w:right="-1" w:firstLine="720"/>
        <w:jc w:val="both"/>
        <w:rPr>
          <w:i/>
          <w:color w:val="000000"/>
          <w:lang w:val="lv-LV" w:eastAsia="lv-LV"/>
        </w:rPr>
      </w:pPr>
      <w:r w:rsidRPr="001A5A22">
        <w:rPr>
          <w:lang w:val="lv-LV" w:eastAsia="lv-LV"/>
        </w:rPr>
        <w:t>13.8.</w:t>
      </w:r>
      <w:r w:rsidRPr="001A5A22">
        <w:rPr>
          <w:i/>
          <w:lang w:val="lv-LV" w:eastAsia="lv-LV"/>
        </w:rPr>
        <w:t xml:space="preserve"> </w:t>
      </w:r>
      <w:r w:rsidRPr="001A5A22">
        <w:rPr>
          <w:i/>
          <w:sz w:val="20"/>
          <w:szCs w:val="20"/>
          <w:lang w:val="lv-LV" w:eastAsia="lv-LV"/>
        </w:rPr>
        <w:t>Izslēgts</w:t>
      </w:r>
      <w:r w:rsidRPr="001A5A22">
        <w:rPr>
          <w:i/>
          <w:color w:val="000000"/>
          <w:sz w:val="20"/>
          <w:szCs w:val="20"/>
          <w:lang w:val="lv-LV" w:eastAsia="lv-LV"/>
        </w:rPr>
        <w:t xml:space="preserve"> ar Tukuma novada Domes 24.11.2011. lēmumu (prot.Nr.15, 18.§.)</w:t>
      </w:r>
    </w:p>
    <w:p w:rsidR="00660D92" w:rsidRPr="001A5A22" w:rsidRDefault="00660D92" w:rsidP="00660D92">
      <w:pPr>
        <w:suppressAutoHyphens/>
        <w:autoSpaceDN w:val="0"/>
        <w:ind w:right="-1" w:firstLine="720"/>
        <w:jc w:val="both"/>
        <w:rPr>
          <w:lang w:val="lv-LV" w:eastAsia="lv-LV"/>
        </w:rPr>
      </w:pPr>
      <w:r w:rsidRPr="001A5A22">
        <w:rPr>
          <w:lang w:val="lv-LV" w:eastAsia="lv-LV"/>
        </w:rPr>
        <w:t>13.9. Lestenes feldšeru-vecmāšu punkts.</w:t>
      </w:r>
    </w:p>
    <w:p w:rsidR="00660D92" w:rsidRPr="001A5A22" w:rsidRDefault="00660D92" w:rsidP="00660D92">
      <w:pPr>
        <w:ind w:right="-1"/>
        <w:jc w:val="both"/>
        <w:rPr>
          <w:b/>
          <w:lang w:val="lv-LV" w:eastAsia="lv-LV"/>
        </w:rPr>
      </w:pPr>
    </w:p>
    <w:p w:rsidR="00660D92" w:rsidRPr="001A5A22" w:rsidRDefault="00660D92" w:rsidP="00660D92">
      <w:pPr>
        <w:ind w:right="-1"/>
        <w:jc w:val="center"/>
        <w:rPr>
          <w:b/>
          <w:lang w:val="lv-LV" w:eastAsia="lv-LV"/>
        </w:rPr>
      </w:pPr>
      <w:r w:rsidRPr="001A5A22">
        <w:rPr>
          <w:b/>
          <w:lang w:val="lv-LV" w:eastAsia="lv-LV"/>
        </w:rPr>
        <w:t>III.PĀRVALDES AMATPERSONU PILNVARAS</w:t>
      </w:r>
    </w:p>
    <w:p w:rsidR="00660D92" w:rsidRPr="001A5A22" w:rsidRDefault="00660D92" w:rsidP="00660D92">
      <w:pPr>
        <w:ind w:right="-1"/>
        <w:jc w:val="both"/>
        <w:rPr>
          <w:b/>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14. Pārvaldes darbu organizē un vada Pagastu pārvaldes vadītājs</w:t>
      </w:r>
      <w:r w:rsidRPr="001A5A22">
        <w:rPr>
          <w:i/>
          <w:lang w:val="lv-LV" w:eastAsia="lv-LV"/>
        </w:rPr>
        <w:t xml:space="preserve"> </w:t>
      </w:r>
      <w:r w:rsidRPr="001A5A22">
        <w:rPr>
          <w:lang w:val="lv-LV" w:eastAsia="lv-LV"/>
        </w:rPr>
        <w:t>(turpmāk – Pārvaldes vadītājs), kuru ieceļ amatā un atbrīvo no amata ar Domes lēmumu. Pārvaldes vadītājs strādā uz darba līguma pamata. Pārvaldes vadītāja amatalgu nosaka ar atsevišķu Domes lēmumu.</w:t>
      </w:r>
    </w:p>
    <w:p w:rsidR="00660D92" w:rsidRPr="001A5A22" w:rsidRDefault="00660D92" w:rsidP="00660D92">
      <w:pPr>
        <w:suppressAutoHyphens/>
        <w:autoSpaceDN w:val="0"/>
        <w:ind w:right="-1"/>
        <w:jc w:val="both"/>
        <w:rPr>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15. Pārvaldes vadītājs:</w:t>
      </w:r>
    </w:p>
    <w:p w:rsidR="00660D92" w:rsidRPr="001A5A22" w:rsidRDefault="00660D92" w:rsidP="00660D92">
      <w:pPr>
        <w:suppressAutoHyphens/>
        <w:autoSpaceDN w:val="0"/>
        <w:ind w:right="-1" w:firstLine="720"/>
        <w:jc w:val="both"/>
        <w:rPr>
          <w:lang w:val="lv-LV" w:eastAsia="lv-LV"/>
        </w:rPr>
      </w:pPr>
      <w:r w:rsidRPr="001A5A22">
        <w:rPr>
          <w:lang w:val="lv-LV" w:eastAsia="lv-LV"/>
        </w:rPr>
        <w:t>15.1. vada, plāno, organizē un nodrošina Pārvaldes darbu, ir personīgi atbildīgs par Pārvaldes likumīgu darbību un kompetences jautājumu izpildi;</w:t>
      </w:r>
    </w:p>
    <w:p w:rsidR="00660D92" w:rsidRPr="001A5A22" w:rsidRDefault="00660D92" w:rsidP="00660D92">
      <w:pPr>
        <w:suppressAutoHyphens/>
        <w:autoSpaceDN w:val="0"/>
        <w:ind w:right="-1"/>
        <w:jc w:val="right"/>
        <w:rPr>
          <w:lang w:val="lv-LV" w:eastAsia="lv-LV"/>
        </w:rPr>
      </w:pPr>
      <w:r w:rsidRPr="001A5A22">
        <w:rPr>
          <w:i/>
          <w:sz w:val="20"/>
          <w:szCs w:val="20"/>
          <w:lang w:val="lv-LV" w:eastAsia="lv-LV"/>
        </w:rPr>
        <w:t xml:space="preserve">                  Ar grozījumiem, kas izdarīti ar Tukuma novada Domes 25.07.2013. lēmumu (prot.Nr.12, 22.§)</w:t>
      </w:r>
    </w:p>
    <w:p w:rsidR="00660D92" w:rsidRPr="001A5A22" w:rsidRDefault="00660D92" w:rsidP="00660D92">
      <w:pPr>
        <w:suppressAutoHyphens/>
        <w:autoSpaceDN w:val="0"/>
        <w:ind w:right="-1" w:firstLine="720"/>
        <w:jc w:val="both"/>
        <w:rPr>
          <w:lang w:val="lv-LV" w:eastAsia="lv-LV"/>
        </w:rPr>
      </w:pPr>
      <w:r w:rsidRPr="001A5A22">
        <w:rPr>
          <w:lang w:val="lv-LV"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660D92" w:rsidRPr="001A5A22" w:rsidRDefault="00660D92" w:rsidP="00660D92">
      <w:pPr>
        <w:suppressAutoHyphens/>
        <w:autoSpaceDN w:val="0"/>
        <w:ind w:right="-1" w:firstLine="720"/>
        <w:jc w:val="both"/>
        <w:rPr>
          <w:lang w:val="lv-LV" w:eastAsia="lv-LV"/>
        </w:rPr>
      </w:pPr>
      <w:r w:rsidRPr="001A5A22">
        <w:rPr>
          <w:lang w:val="lv-LV" w:eastAsia="lv-LV"/>
        </w:rPr>
        <w:t>15.3. nodrošina Pārvaldei nodoto pašvaldības objektu apsaimniekošanu; Domes noteiktajā kārtībā rīkojas ar Pārvaldes rīcībā esošajiem materiālajiem resursiem un piešķirtajiem finanšu līdzekļiem;</w:t>
      </w:r>
    </w:p>
    <w:p w:rsidR="00660D92" w:rsidRPr="001A5A22" w:rsidRDefault="00660D92" w:rsidP="00660D92">
      <w:pPr>
        <w:suppressAutoHyphens/>
        <w:autoSpaceDN w:val="0"/>
        <w:ind w:right="-1" w:firstLine="720"/>
        <w:jc w:val="both"/>
        <w:rPr>
          <w:lang w:val="lv-LV" w:eastAsia="lv-LV"/>
        </w:rPr>
      </w:pPr>
      <w:r w:rsidRPr="001A5A22">
        <w:rPr>
          <w:lang w:val="lv-LV" w:eastAsia="lv-LV"/>
        </w:rPr>
        <w:t>15.4. atbilstoši savai kompetencei rīkojas ar pašvaldības mantu un naudas līdzekļiem, slēdz saimnieciskos darījumus;</w:t>
      </w:r>
    </w:p>
    <w:p w:rsidR="00660D92" w:rsidRPr="001A5A22" w:rsidRDefault="00660D92" w:rsidP="00660D92">
      <w:pPr>
        <w:suppressAutoHyphens/>
        <w:autoSpaceDN w:val="0"/>
        <w:ind w:right="-1" w:firstLine="720"/>
        <w:jc w:val="both"/>
        <w:rPr>
          <w:lang w:val="lv-LV" w:eastAsia="lv-LV"/>
        </w:rPr>
      </w:pPr>
      <w:r w:rsidRPr="001A5A22">
        <w:rPr>
          <w:lang w:val="lv-LV" w:eastAsia="lv-LV"/>
        </w:rPr>
        <w:t>15.5. pēc Domes priekšsēdētāja vai deputātu pieprasījuma sniedz ziņojumus Domei par Pārvaldes darbu;</w:t>
      </w:r>
    </w:p>
    <w:p w:rsidR="00660D92" w:rsidRPr="001A5A22" w:rsidRDefault="00660D92" w:rsidP="00660D92">
      <w:pPr>
        <w:suppressAutoHyphens/>
        <w:autoSpaceDN w:val="0"/>
        <w:ind w:right="-1" w:firstLine="720"/>
        <w:jc w:val="both"/>
        <w:rPr>
          <w:lang w:val="lv-LV" w:eastAsia="lv-LV"/>
        </w:rPr>
      </w:pPr>
      <w:r w:rsidRPr="001A5A22">
        <w:rPr>
          <w:lang w:val="lv-LV" w:eastAsia="lv-LV"/>
        </w:rPr>
        <w:t>15.6. bez īpaša Domes pilnvarojuma pārstāv Pārvaldi valsts pārvaldes institūcijās, tiesā un attiecībās ar fiziskām vai juridiskām personām;</w:t>
      </w:r>
    </w:p>
    <w:p w:rsidR="00660D92" w:rsidRPr="001A5A22" w:rsidRDefault="00660D92" w:rsidP="00660D92">
      <w:pPr>
        <w:suppressAutoHyphens/>
        <w:autoSpaceDN w:val="0"/>
        <w:ind w:right="-1" w:firstLine="720"/>
        <w:jc w:val="both"/>
        <w:rPr>
          <w:lang w:val="lv-LV" w:eastAsia="lv-LV"/>
        </w:rPr>
      </w:pPr>
      <w:r w:rsidRPr="001A5A22">
        <w:rPr>
          <w:lang w:val="lv-LV" w:eastAsia="lv-LV"/>
        </w:rPr>
        <w:t>15.7. apstiprina struktūrvienību funkcijas un struktūrvienību nolikumus;</w:t>
      </w:r>
    </w:p>
    <w:p w:rsidR="00660D92" w:rsidRPr="001A5A22" w:rsidRDefault="00660D92" w:rsidP="00660D92">
      <w:pPr>
        <w:suppressAutoHyphens/>
        <w:autoSpaceDN w:val="0"/>
        <w:ind w:right="-1" w:firstLine="720"/>
        <w:jc w:val="both"/>
        <w:rPr>
          <w:lang w:val="lv-LV" w:eastAsia="lv-LV"/>
        </w:rPr>
      </w:pPr>
      <w:r w:rsidRPr="001A5A22">
        <w:rPr>
          <w:lang w:val="lv-LV" w:eastAsia="lv-LV"/>
        </w:rPr>
        <w:t>15.8. pieņem darbā un atbrīvo no darba Pārvaldes darbiniekus, nosaka viņu darba pienākumus, amatalgu un piemaksas pie darba algas piešķirtā darba algu fonda ietvaros;</w:t>
      </w:r>
    </w:p>
    <w:p w:rsidR="00660D92" w:rsidRPr="001A5A22" w:rsidRDefault="00660D92" w:rsidP="00660D92">
      <w:pPr>
        <w:suppressAutoHyphens/>
        <w:autoSpaceDN w:val="0"/>
        <w:ind w:right="-1" w:firstLine="720"/>
        <w:jc w:val="both"/>
        <w:rPr>
          <w:lang w:val="lv-LV" w:eastAsia="lv-LV"/>
        </w:rPr>
      </w:pPr>
      <w:r w:rsidRPr="001A5A22">
        <w:rPr>
          <w:lang w:val="lv-LV" w:eastAsia="lv-LV"/>
        </w:rPr>
        <w:t>15.9. Domes noteiktajā termiņā un kārtībā iesniedz pašvaldības izpilddirektoram</w:t>
      </w:r>
      <w:r w:rsidRPr="001A5A22">
        <w:rPr>
          <w:rFonts w:ascii="Arial" w:hAnsi="Arial"/>
          <w:szCs w:val="20"/>
          <w:lang w:val="lv-LV" w:eastAsia="lv-LV"/>
        </w:rPr>
        <w:t xml:space="preserve"> </w:t>
      </w:r>
      <w:r w:rsidRPr="001A5A22">
        <w:rPr>
          <w:lang w:val="lv-LV" w:eastAsia="lv-LV"/>
        </w:rPr>
        <w:t>informāciju, kas nepieciešama pašvaldības gada publiskā pārskata sagatavošanai;</w:t>
      </w:r>
    </w:p>
    <w:p w:rsidR="00660D92" w:rsidRPr="001A5A22" w:rsidRDefault="00660D92" w:rsidP="00660D92">
      <w:pPr>
        <w:suppressAutoHyphens/>
        <w:autoSpaceDN w:val="0"/>
        <w:ind w:right="-1" w:firstLine="720"/>
        <w:jc w:val="both"/>
        <w:rPr>
          <w:lang w:val="lv-LV" w:eastAsia="lv-LV"/>
        </w:rPr>
      </w:pPr>
      <w:r w:rsidRPr="001A5A22">
        <w:rPr>
          <w:lang w:val="lv-LV" w:eastAsia="lv-LV"/>
        </w:rPr>
        <w:lastRenderedPageBreak/>
        <w:t>15.10. regulāri, bet ne retāk kā reizi ceturksnī informē Domi par Pārvaldes kompetences jautājumu izpildi;</w:t>
      </w:r>
    </w:p>
    <w:p w:rsidR="00660D92" w:rsidRPr="001A5A22" w:rsidRDefault="00660D92" w:rsidP="00660D92">
      <w:pPr>
        <w:suppressAutoHyphens/>
        <w:autoSpaceDN w:val="0"/>
        <w:ind w:right="-1" w:firstLine="720"/>
        <w:jc w:val="both"/>
        <w:rPr>
          <w:lang w:val="lv-LV" w:eastAsia="lv-LV"/>
        </w:rPr>
      </w:pPr>
      <w:r w:rsidRPr="001A5A22">
        <w:rPr>
          <w:lang w:val="lv-LV" w:eastAsia="lv-LV"/>
        </w:rPr>
        <w:t>15.11. reizi gadā iesniedz Domei apstiprināšanai Pārvaldes darbības gada plānu un atskaiti par iepriekšējā gada darbības plāna izpildi;</w:t>
      </w:r>
    </w:p>
    <w:p w:rsidR="00660D92" w:rsidRPr="001A5A22" w:rsidRDefault="00660D92" w:rsidP="00660D92">
      <w:pPr>
        <w:suppressAutoHyphens/>
        <w:autoSpaceDN w:val="0"/>
        <w:ind w:right="-1" w:firstLine="720"/>
        <w:jc w:val="both"/>
        <w:rPr>
          <w:lang w:val="lv-LV" w:eastAsia="lv-LV"/>
        </w:rPr>
      </w:pPr>
      <w:r w:rsidRPr="001A5A22">
        <w:rPr>
          <w:lang w:val="lv-LV" w:eastAsia="lv-LV"/>
        </w:rPr>
        <w:t>15.12. nodrošina Pārvaldes konsultatīvās padomes darbu.</w:t>
      </w:r>
    </w:p>
    <w:p w:rsidR="00660D92" w:rsidRPr="001A5A22" w:rsidRDefault="00660D92" w:rsidP="00660D92">
      <w:pPr>
        <w:suppressAutoHyphens/>
        <w:autoSpaceDN w:val="0"/>
        <w:ind w:right="-1"/>
        <w:jc w:val="both"/>
        <w:rPr>
          <w:lang w:val="lv-LV" w:eastAsia="lv-LV"/>
        </w:rPr>
      </w:pPr>
    </w:p>
    <w:p w:rsidR="00660D92" w:rsidRPr="001A5A22" w:rsidRDefault="00660D92" w:rsidP="00660D92">
      <w:pPr>
        <w:suppressAutoHyphens/>
        <w:autoSpaceDN w:val="0"/>
        <w:ind w:right="-1" w:firstLine="720"/>
        <w:jc w:val="both"/>
        <w:rPr>
          <w:lang w:val="lv-LV" w:eastAsia="lv-LV"/>
        </w:rPr>
      </w:pPr>
      <w:r w:rsidRPr="001A5A22">
        <w:rPr>
          <w:lang w:val="lv-LV" w:eastAsia="lv-LV"/>
        </w:rPr>
        <w:t xml:space="preserve">16. </w:t>
      </w:r>
      <w:r w:rsidRPr="001A5A22">
        <w:rPr>
          <w:strike/>
          <w:color w:val="FF0000"/>
          <w:lang w:val="lv-LV" w:eastAsia="lv-LV"/>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w:t>
      </w:r>
      <w:r w:rsidRPr="001A5A22">
        <w:rPr>
          <w:rFonts w:ascii="Arial" w:hAnsi="Arial"/>
          <w:strike/>
          <w:color w:val="FF0000"/>
          <w:szCs w:val="20"/>
          <w:lang w:val="lv-LV" w:eastAsia="lv-LV"/>
        </w:rPr>
        <w:t xml:space="preserve"> </w:t>
      </w:r>
      <w:r w:rsidRPr="001A5A22">
        <w:rPr>
          <w:strike/>
          <w:color w:val="FF0000"/>
          <w:lang w:val="lv-LV" w:eastAsia="lv-LV"/>
        </w:rPr>
        <w:t>ietvaros. Pārvaldes vadītāja pienākums ir nodrošināt, lai par summām, kas attiecīgi pārsniedz Ls 3000 un Ls 10000, tiktu organizēta iepirkumu procedūra</w:t>
      </w:r>
      <w:r w:rsidRPr="001A5A22">
        <w:rPr>
          <w:lang w:val="lv-LV" w:eastAsia="lv-LV"/>
        </w:rPr>
        <w:t>.</w:t>
      </w:r>
    </w:p>
    <w:p w:rsidR="00660D92" w:rsidRPr="001A5A22" w:rsidRDefault="00945C6A" w:rsidP="00660D92">
      <w:pPr>
        <w:suppressAutoHyphens/>
        <w:autoSpaceDN w:val="0"/>
        <w:ind w:right="-1" w:firstLine="720"/>
        <w:jc w:val="both"/>
        <w:rPr>
          <w:lang w:val="lv-LV" w:eastAsia="lv-LV"/>
        </w:rPr>
      </w:pPr>
      <w:r w:rsidRPr="001A5A22">
        <w:rPr>
          <w:color w:val="FF0000"/>
          <w:szCs w:val="20"/>
          <w:lang w:val="lv-LV" w:eastAsia="lv-LV"/>
        </w:rPr>
        <w:t xml:space="preserve">16. </w:t>
      </w:r>
      <w:r w:rsidR="00660D92" w:rsidRPr="001A5A22">
        <w:rPr>
          <w:color w:val="FF0000"/>
          <w:szCs w:val="20"/>
          <w:lang w:val="lv-LV" w:eastAsia="lv-LV"/>
        </w:rPr>
        <w:t xml:space="preserve">Pārvaldes vadītājs apstiprinātā Pārvaldes budžeta ietvaros ir tiesīgs slēgt darba līgumus ar Pārvaldes darbiniekiem, uzņēmuma līgumus un citus saimnieciskos līgumus par līguma summu, kas piegādes vai pakalpojuma līgumam nepārsniedz 28000.00 </w:t>
      </w:r>
      <w:r w:rsidR="00660D92" w:rsidRPr="001A5A22">
        <w:rPr>
          <w:i/>
          <w:color w:val="FF0000"/>
          <w:szCs w:val="20"/>
          <w:lang w:val="lv-LV" w:eastAsia="lv-LV"/>
        </w:rPr>
        <w:t>euro</w:t>
      </w:r>
      <w:r w:rsidR="00660D92" w:rsidRPr="001A5A22">
        <w:rPr>
          <w:color w:val="FF0000"/>
          <w:szCs w:val="20"/>
          <w:lang w:val="lv-LV" w:eastAsia="lv-LV"/>
        </w:rPr>
        <w:t xml:space="preserve"> (divdesmit astoņus tūkstošus </w:t>
      </w:r>
      <w:r w:rsidR="00660D92" w:rsidRPr="001A5A22">
        <w:rPr>
          <w:i/>
          <w:color w:val="FF0000"/>
          <w:szCs w:val="20"/>
          <w:lang w:val="lv-LV" w:eastAsia="lv-LV"/>
        </w:rPr>
        <w:t>euro</w:t>
      </w:r>
      <w:r w:rsidR="00660D92" w:rsidRPr="001A5A22">
        <w:rPr>
          <w:color w:val="FF0000"/>
          <w:szCs w:val="20"/>
          <w:lang w:val="lv-LV" w:eastAsia="lv-LV"/>
        </w:rPr>
        <w:t xml:space="preserve">) gadā, bet būvdarbu izpildes līgumiem – 170000.00 </w:t>
      </w:r>
      <w:r w:rsidR="00660D92" w:rsidRPr="001A5A22">
        <w:rPr>
          <w:i/>
          <w:color w:val="FF0000"/>
          <w:szCs w:val="20"/>
          <w:lang w:val="lv-LV" w:eastAsia="lv-LV"/>
        </w:rPr>
        <w:t>euro</w:t>
      </w:r>
      <w:r w:rsidR="00660D92" w:rsidRPr="001A5A22">
        <w:rPr>
          <w:color w:val="FF0000"/>
          <w:szCs w:val="20"/>
          <w:lang w:val="lv-LV" w:eastAsia="lv-LV"/>
        </w:rPr>
        <w:t xml:space="preserve"> (viens simts septiņdesmit tūkstošus </w:t>
      </w:r>
      <w:r w:rsidR="00660D92" w:rsidRPr="001A5A22">
        <w:rPr>
          <w:i/>
          <w:color w:val="FF0000"/>
          <w:szCs w:val="20"/>
          <w:lang w:val="lv-LV" w:eastAsia="lv-LV"/>
        </w:rPr>
        <w:t>euro</w:t>
      </w:r>
      <w:r w:rsidR="00660D92" w:rsidRPr="001A5A22">
        <w:rPr>
          <w:color w:val="FF0000"/>
          <w:szCs w:val="20"/>
          <w:lang w:val="lv-LV" w:eastAsia="lv-LV"/>
        </w:rPr>
        <w:t xml:space="preserve">). Pārvaldes vadītājs ir atbildīgs par publiskā iepirkuma procedūras organizēšanu, ja noslēdzamā līguma summa pārsniedz 4000.00 </w:t>
      </w:r>
      <w:r w:rsidR="00660D92" w:rsidRPr="001A5A22">
        <w:rPr>
          <w:i/>
          <w:color w:val="FF0000"/>
          <w:szCs w:val="20"/>
          <w:lang w:val="lv-LV" w:eastAsia="lv-LV"/>
        </w:rPr>
        <w:t>euro</w:t>
      </w:r>
      <w:r w:rsidR="00660D92" w:rsidRPr="001A5A22">
        <w:rPr>
          <w:color w:val="FF0000"/>
          <w:szCs w:val="20"/>
          <w:lang w:val="lv-LV" w:eastAsia="lv-LV"/>
        </w:rPr>
        <w:t xml:space="preserve"> (četrus tūkstošus </w:t>
      </w:r>
      <w:r w:rsidR="00660D92" w:rsidRPr="001A5A22">
        <w:rPr>
          <w:i/>
          <w:color w:val="FF0000"/>
          <w:szCs w:val="20"/>
          <w:lang w:val="lv-LV" w:eastAsia="lv-LV"/>
        </w:rPr>
        <w:t>euro</w:t>
      </w:r>
      <w:r w:rsidR="00660D92" w:rsidRPr="001A5A22">
        <w:rPr>
          <w:color w:val="FF0000"/>
          <w:szCs w:val="20"/>
          <w:lang w:val="lv-LV" w:eastAsia="lv-LV"/>
        </w:rPr>
        <w:t xml:space="preserve">) gadā par preču piegādi vai pakalpojumiem un 14000.00 </w:t>
      </w:r>
      <w:r w:rsidR="00660D92" w:rsidRPr="001A5A22">
        <w:rPr>
          <w:i/>
          <w:color w:val="FF0000"/>
          <w:szCs w:val="20"/>
          <w:lang w:val="lv-LV" w:eastAsia="lv-LV"/>
        </w:rPr>
        <w:t>euro</w:t>
      </w:r>
      <w:r w:rsidR="00660D92" w:rsidRPr="001A5A22">
        <w:rPr>
          <w:color w:val="FF0000"/>
          <w:szCs w:val="20"/>
          <w:lang w:val="lv-LV" w:eastAsia="lv-LV"/>
        </w:rPr>
        <w:t xml:space="preserve"> (četrpadsmit tūkstošus </w:t>
      </w:r>
      <w:r w:rsidR="00660D92" w:rsidRPr="001A5A22">
        <w:rPr>
          <w:i/>
          <w:color w:val="FF0000"/>
          <w:szCs w:val="20"/>
          <w:lang w:val="lv-LV" w:eastAsia="lv-LV"/>
        </w:rPr>
        <w:t>euro</w:t>
      </w:r>
      <w:r w:rsidR="00660D92" w:rsidRPr="001A5A22">
        <w:rPr>
          <w:color w:val="FF0000"/>
          <w:szCs w:val="20"/>
          <w:lang w:val="lv-LV" w:eastAsia="lv-LV"/>
        </w:rPr>
        <w:t>) gadā būvdarbu izpildei</w:t>
      </w:r>
      <w:r w:rsidR="00660D92" w:rsidRPr="001A5A22">
        <w:rPr>
          <w:rFonts w:ascii="Arial" w:hAnsi="Arial"/>
          <w:color w:val="000000" w:themeColor="text1"/>
          <w:szCs w:val="20"/>
          <w:lang w:val="lv-LV" w:eastAsia="lv-LV"/>
        </w:rPr>
        <w:t>.</w:t>
      </w:r>
    </w:p>
    <w:p w:rsidR="00660D92" w:rsidRPr="001A5A22" w:rsidRDefault="00660D92" w:rsidP="00660D92">
      <w:pPr>
        <w:suppressAutoHyphens/>
        <w:autoSpaceDN w:val="0"/>
        <w:ind w:right="-1"/>
        <w:jc w:val="right"/>
        <w:rPr>
          <w:lang w:val="lv-LV" w:eastAsia="lv-LV"/>
        </w:rPr>
      </w:pPr>
      <w:r w:rsidRPr="001A5A22">
        <w:rPr>
          <w:i/>
          <w:color w:val="FF0000"/>
          <w:sz w:val="20"/>
          <w:szCs w:val="20"/>
          <w:lang w:val="lv-LV" w:eastAsia="lv-LV"/>
        </w:rPr>
        <w:t>Ar grozījumiem, kas izdarīti ar Tukuma novada Domes 25.02.2016. lēmumu (prot.Nr...., ....§)</w:t>
      </w:r>
    </w:p>
    <w:p w:rsidR="00660D92" w:rsidRPr="001A5A22" w:rsidRDefault="00660D92" w:rsidP="00945C6A">
      <w:pPr>
        <w:suppressAutoHyphens/>
        <w:autoSpaceDN w:val="0"/>
        <w:ind w:right="-1" w:firstLine="720"/>
        <w:jc w:val="both"/>
        <w:rPr>
          <w:color w:val="FF0000"/>
          <w:lang w:val="lv-LV" w:eastAsia="lv-LV"/>
        </w:rPr>
      </w:pPr>
      <w:r w:rsidRPr="001A5A22">
        <w:rPr>
          <w:lang w:val="lv-LV" w:eastAsia="lv-LV"/>
        </w:rPr>
        <w:t>17. Pārvaldes vadītājam tiek piešķirtas pirmā paraksta tiesības uz Pārvaldes finanšu dokumentiem.</w:t>
      </w:r>
    </w:p>
    <w:p w:rsidR="00660D92" w:rsidRPr="001A5A22" w:rsidRDefault="00660D92" w:rsidP="00945C6A">
      <w:pPr>
        <w:suppressAutoHyphens/>
        <w:autoSpaceDN w:val="0"/>
        <w:ind w:right="-1" w:firstLine="720"/>
        <w:jc w:val="both"/>
        <w:rPr>
          <w:lang w:val="lv-LV" w:eastAsia="lv-LV"/>
        </w:rPr>
      </w:pPr>
      <w:r w:rsidRPr="001A5A22">
        <w:rPr>
          <w:lang w:val="lv-LV"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660D92" w:rsidRPr="001A5A22" w:rsidRDefault="00660D92" w:rsidP="00945C6A">
      <w:pPr>
        <w:suppressAutoHyphens/>
        <w:autoSpaceDN w:val="0"/>
        <w:ind w:right="-1" w:firstLine="720"/>
        <w:jc w:val="both"/>
        <w:rPr>
          <w:lang w:val="lv-LV" w:eastAsia="lv-LV"/>
        </w:rPr>
      </w:pPr>
      <w:r w:rsidRPr="001A5A22">
        <w:rPr>
          <w:lang w:val="lv-LV" w:eastAsia="lv-LV"/>
        </w:rPr>
        <w:t xml:space="preserve">19. Pārvaldes </w:t>
      </w:r>
      <w:r w:rsidRPr="001A5A22">
        <w:rPr>
          <w:szCs w:val="20"/>
          <w:lang w:val="lv-LV" w:eastAsia="lv-LV"/>
        </w:rPr>
        <w:t>struktūru,</w:t>
      </w:r>
      <w:r w:rsidRPr="001A5A22">
        <w:rPr>
          <w:rFonts w:ascii="Arial" w:hAnsi="Arial"/>
          <w:szCs w:val="20"/>
          <w:lang w:val="lv-LV" w:eastAsia="lv-LV"/>
        </w:rPr>
        <w:t xml:space="preserve"> </w:t>
      </w:r>
      <w:r w:rsidRPr="001A5A22">
        <w:rPr>
          <w:strike/>
          <w:color w:val="FF0000"/>
          <w:lang w:val="lv-LV" w:eastAsia="lv-LV"/>
        </w:rPr>
        <w:t>štatu</w:t>
      </w:r>
      <w:r w:rsidRPr="001A5A22">
        <w:rPr>
          <w:lang w:val="lv-LV" w:eastAsia="lv-LV"/>
        </w:rPr>
        <w:t xml:space="preserve"> </w:t>
      </w:r>
      <w:r w:rsidRPr="001A5A22">
        <w:rPr>
          <w:color w:val="FF0000"/>
          <w:lang w:val="lv-LV" w:eastAsia="lv-LV"/>
        </w:rPr>
        <w:t xml:space="preserve">amatu </w:t>
      </w:r>
      <w:r w:rsidRPr="001A5A22">
        <w:rPr>
          <w:lang w:val="lv-LV" w:eastAsia="lv-LV"/>
        </w:rPr>
        <w:t>sarakstus un amatalgas, atbilstoši noteiktajām iestādes funkcijām un piešķirtajam finansējumam, nosaka Pārvaldes vadītājs, saskaņojot ar pašvaldības izpilddirektoru, un apstiprina Domes priekšsēdētāja vietnieks.</w:t>
      </w:r>
    </w:p>
    <w:p w:rsidR="00660D92" w:rsidRPr="001A5A22" w:rsidRDefault="00660D92" w:rsidP="00945C6A">
      <w:pPr>
        <w:suppressAutoHyphens/>
        <w:autoSpaceDN w:val="0"/>
        <w:ind w:right="-1"/>
        <w:jc w:val="right"/>
        <w:rPr>
          <w:lang w:val="lv-LV" w:eastAsia="lv-LV"/>
        </w:rPr>
      </w:pPr>
      <w:r w:rsidRPr="001A5A22">
        <w:rPr>
          <w:i/>
          <w:sz w:val="20"/>
          <w:szCs w:val="20"/>
          <w:lang w:val="lv-LV" w:eastAsia="lv-LV"/>
        </w:rPr>
        <w:t xml:space="preserve">         </w:t>
      </w:r>
      <w:r w:rsidRPr="001A5A22">
        <w:rPr>
          <w:i/>
          <w:color w:val="FF0000"/>
          <w:sz w:val="20"/>
          <w:szCs w:val="20"/>
          <w:lang w:val="lv-LV" w:eastAsia="lv-LV"/>
        </w:rPr>
        <w:t>Ar grozījumiem, kas izdarīti ar Tukuma novada Domes 25.02.2016. lēmumu (prot.Nr...., ....§)</w:t>
      </w:r>
    </w:p>
    <w:p w:rsidR="00660D92" w:rsidRPr="001A5A22" w:rsidRDefault="00660D92" w:rsidP="00945C6A">
      <w:pPr>
        <w:suppressAutoHyphens/>
        <w:autoSpaceDN w:val="0"/>
        <w:ind w:right="-1" w:firstLine="720"/>
        <w:jc w:val="both"/>
        <w:rPr>
          <w:lang w:val="lv-LV" w:eastAsia="lv-LV"/>
        </w:rPr>
      </w:pPr>
      <w:r w:rsidRPr="001A5A22">
        <w:rPr>
          <w:lang w:val="lv-LV" w:eastAsia="lv-LV"/>
        </w:rPr>
        <w:t xml:space="preserve">20. </w:t>
      </w:r>
      <w:r w:rsidRPr="001A5A22">
        <w:rPr>
          <w:strike/>
          <w:color w:val="FF0000"/>
          <w:lang w:val="lv-LV" w:eastAsia="lv-LV"/>
        </w:rPr>
        <w:t>Pārvaldes vadītājs atbild par grāmatvedības kārtošanu atbilstoši normatīvajiem aktiem un Domes amatpersonu rīkojumiem</w:t>
      </w:r>
      <w:r w:rsidRPr="001A5A22">
        <w:rPr>
          <w:lang w:val="lv-LV" w:eastAsia="lv-LV"/>
        </w:rPr>
        <w:t xml:space="preserve">. </w:t>
      </w:r>
    </w:p>
    <w:p w:rsidR="00660D92" w:rsidRPr="001A5A22" w:rsidRDefault="00945C6A" w:rsidP="00945C6A">
      <w:pPr>
        <w:suppressAutoHyphens/>
        <w:autoSpaceDN w:val="0"/>
        <w:ind w:right="-1" w:firstLine="720"/>
        <w:jc w:val="both"/>
        <w:rPr>
          <w:color w:val="FF0000"/>
          <w:szCs w:val="20"/>
          <w:lang w:val="lv-LV" w:eastAsia="lv-LV"/>
        </w:rPr>
      </w:pPr>
      <w:r w:rsidRPr="001A5A22">
        <w:rPr>
          <w:color w:val="FF0000"/>
          <w:szCs w:val="20"/>
          <w:lang w:val="lv-LV" w:eastAsia="lv-LV"/>
        </w:rPr>
        <w:t xml:space="preserve">20. </w:t>
      </w:r>
      <w:r w:rsidR="00660D92" w:rsidRPr="001A5A22">
        <w:rPr>
          <w:color w:val="FF0000"/>
          <w:szCs w:val="20"/>
          <w:lang w:val="lv-LV" w:eastAsia="lv-LV"/>
        </w:rPr>
        <w:t>Pārvaldes vadītājs ir atbildīgs par Pārvaldes mantas un budžeta līdzekļu likumīgu, racionālu un saimniecisku izmantošanu.</w:t>
      </w:r>
    </w:p>
    <w:p w:rsidR="00660D92" w:rsidRPr="001A5A22" w:rsidRDefault="00660D92" w:rsidP="00945C6A">
      <w:pPr>
        <w:suppressAutoHyphens/>
        <w:autoSpaceDN w:val="0"/>
        <w:ind w:right="-1"/>
        <w:jc w:val="right"/>
        <w:rPr>
          <w:color w:val="FF0000"/>
          <w:lang w:val="lv-LV" w:eastAsia="lv-LV"/>
        </w:rPr>
      </w:pPr>
      <w:r w:rsidRPr="001A5A22">
        <w:rPr>
          <w:i/>
          <w:color w:val="FF0000"/>
          <w:sz w:val="20"/>
          <w:szCs w:val="20"/>
          <w:lang w:val="lv-LV" w:eastAsia="lv-LV"/>
        </w:rPr>
        <w:t xml:space="preserve">        Ar grozījumiem, kas izdarīti ar Tukuma novada Domes 25.02.2016. lēmumu (prot.Nr...., ....§)</w:t>
      </w:r>
    </w:p>
    <w:p w:rsidR="00660D92" w:rsidRPr="001A5A22" w:rsidRDefault="00660D92" w:rsidP="00945C6A">
      <w:pPr>
        <w:suppressAutoHyphens/>
        <w:autoSpaceDN w:val="0"/>
        <w:ind w:right="-1" w:firstLine="720"/>
        <w:jc w:val="both"/>
        <w:rPr>
          <w:lang w:val="lv-LV" w:eastAsia="lv-LV"/>
        </w:rPr>
      </w:pPr>
      <w:r w:rsidRPr="001A5A22">
        <w:rPr>
          <w:lang w:val="lv-LV" w:eastAsia="lv-LV"/>
        </w:rPr>
        <w:t>21. Pārvaldes darbinieku kompetenci nosaka Pārvaldes vadītāja apstiprināti amata pienākumu apraksti.</w:t>
      </w:r>
    </w:p>
    <w:p w:rsidR="00660D92" w:rsidRPr="001A5A22" w:rsidRDefault="00660D92" w:rsidP="00660D92">
      <w:pPr>
        <w:suppressAutoHyphens/>
        <w:autoSpaceDN w:val="0"/>
        <w:ind w:right="-1"/>
        <w:jc w:val="both"/>
        <w:rPr>
          <w:szCs w:val="20"/>
          <w:lang w:val="lv-LV" w:eastAsia="lv-LV"/>
        </w:rPr>
      </w:pPr>
    </w:p>
    <w:p w:rsidR="00660D92" w:rsidRPr="001A5A22" w:rsidRDefault="00660D92" w:rsidP="00660D92">
      <w:pPr>
        <w:suppressAutoHyphens/>
        <w:autoSpaceDN w:val="0"/>
        <w:ind w:right="-1"/>
        <w:jc w:val="both"/>
        <w:rPr>
          <w:szCs w:val="20"/>
          <w:lang w:val="lv-LV" w:eastAsia="lv-LV"/>
        </w:rPr>
      </w:pPr>
    </w:p>
    <w:p w:rsidR="00660D92" w:rsidRPr="001A5A22" w:rsidRDefault="00660D92" w:rsidP="00660D92">
      <w:pPr>
        <w:suppressAutoHyphens/>
        <w:autoSpaceDN w:val="0"/>
        <w:ind w:right="-1"/>
        <w:jc w:val="both"/>
        <w:rPr>
          <w:szCs w:val="20"/>
          <w:lang w:val="lv-LV" w:eastAsia="lv-LV"/>
        </w:rPr>
      </w:pPr>
    </w:p>
    <w:p w:rsidR="00660D92" w:rsidRPr="001A5A22" w:rsidRDefault="00660D92" w:rsidP="00660D92">
      <w:pPr>
        <w:suppressAutoHyphens/>
        <w:autoSpaceDN w:val="0"/>
        <w:ind w:right="-1"/>
        <w:jc w:val="both"/>
        <w:rPr>
          <w:szCs w:val="20"/>
          <w:lang w:val="lv-LV" w:eastAsia="lv-LV"/>
        </w:rPr>
      </w:pPr>
      <w:r w:rsidRPr="001A5A22">
        <w:rPr>
          <w:szCs w:val="20"/>
          <w:lang w:val="lv-LV" w:eastAsia="lv-LV"/>
        </w:rPr>
        <w:t xml:space="preserve">Domes priekšsēdētājs </w:t>
      </w:r>
      <w:r w:rsidRPr="001A5A22">
        <w:rPr>
          <w:szCs w:val="20"/>
          <w:lang w:val="lv-LV" w:eastAsia="lv-LV"/>
        </w:rPr>
        <w:tab/>
      </w:r>
      <w:r w:rsidRPr="001A5A22">
        <w:rPr>
          <w:szCs w:val="20"/>
          <w:lang w:val="lv-LV" w:eastAsia="lv-LV"/>
        </w:rPr>
        <w:tab/>
      </w:r>
      <w:r w:rsidRPr="001A5A22">
        <w:rPr>
          <w:szCs w:val="20"/>
          <w:lang w:val="lv-LV" w:eastAsia="lv-LV"/>
        </w:rPr>
        <w:tab/>
        <w:t>(personiskais paraksts)</w:t>
      </w:r>
      <w:r w:rsidRPr="001A5A22">
        <w:rPr>
          <w:szCs w:val="20"/>
          <w:lang w:val="lv-LV" w:eastAsia="lv-LV"/>
        </w:rPr>
        <w:tab/>
      </w:r>
      <w:r w:rsidRPr="001A5A22">
        <w:rPr>
          <w:szCs w:val="20"/>
          <w:lang w:val="lv-LV" w:eastAsia="lv-LV"/>
        </w:rPr>
        <w:tab/>
      </w:r>
      <w:r w:rsidRPr="001A5A22">
        <w:rPr>
          <w:szCs w:val="20"/>
          <w:lang w:val="lv-LV" w:eastAsia="lv-LV"/>
        </w:rPr>
        <w:tab/>
        <w:t xml:space="preserve">J.Šulcs </w:t>
      </w:r>
    </w:p>
    <w:p w:rsidR="00572F66" w:rsidRPr="001A5A22" w:rsidRDefault="00572F66">
      <w:pPr>
        <w:spacing w:after="200" w:line="276" w:lineRule="auto"/>
        <w:rPr>
          <w:lang w:val="lv-LV"/>
        </w:rPr>
      </w:pPr>
      <w:r w:rsidRPr="001A5A22">
        <w:rPr>
          <w:lang w:val="lv-LV"/>
        </w:rPr>
        <w:br w:type="page"/>
      </w:r>
    </w:p>
    <w:p w:rsidR="00660D92" w:rsidRPr="001A5A22" w:rsidRDefault="00660D92" w:rsidP="00660D92">
      <w:pPr>
        <w:ind w:right="-1"/>
        <w:jc w:val="both"/>
        <w:rPr>
          <w:lang w:val="lv-LV"/>
        </w:rPr>
      </w:pPr>
    </w:p>
    <w:p w:rsidR="00572F66" w:rsidRPr="001A5A22" w:rsidRDefault="00C21C4A" w:rsidP="00572F66">
      <w:pPr>
        <w:suppressAutoHyphens/>
        <w:autoSpaceDN w:val="0"/>
        <w:ind w:right="-1"/>
        <w:jc w:val="center"/>
        <w:rPr>
          <w:rFonts w:eastAsia="Calibri"/>
          <w:lang w:val="lv-LV" w:eastAsia="lv-LV"/>
        </w:rPr>
      </w:pPr>
      <w:r>
        <w:rPr>
          <w:rFonts w:eastAsia="Calibri"/>
          <w:lang w:val="lv-LV" w:eastAsia="lv-LV"/>
        </w:rPr>
        <w:t>1</w:t>
      </w:r>
      <w:r w:rsidR="00411E69">
        <w:rPr>
          <w:rFonts w:eastAsia="Calibri"/>
          <w:lang w:val="lv-LV" w:eastAsia="lv-LV"/>
        </w:rPr>
        <w:t>1</w:t>
      </w:r>
      <w:r>
        <w:rPr>
          <w:rFonts w:eastAsia="Calibri"/>
          <w:lang w:val="lv-LV" w:eastAsia="lv-LV"/>
        </w:rPr>
        <w:t>.</w:t>
      </w:r>
      <w:r w:rsidR="00572F66" w:rsidRPr="001A5A22">
        <w:rPr>
          <w:rFonts w:eastAsia="Calibri"/>
          <w:lang w:val="lv-LV" w:eastAsia="lv-LV"/>
        </w:rPr>
        <w:t>§.</w:t>
      </w:r>
    </w:p>
    <w:p w:rsidR="00572F66" w:rsidRPr="001A5A22" w:rsidRDefault="00572F66" w:rsidP="00572F66">
      <w:pPr>
        <w:suppressAutoHyphens/>
        <w:autoSpaceDN w:val="0"/>
        <w:ind w:right="-1"/>
        <w:rPr>
          <w:rFonts w:eastAsia="Calibri"/>
          <w:b/>
          <w:lang w:val="lv-LV" w:eastAsia="lv-LV"/>
        </w:rPr>
      </w:pPr>
    </w:p>
    <w:p w:rsidR="00572F66" w:rsidRPr="001A5A22" w:rsidRDefault="00572F66" w:rsidP="00572F66">
      <w:pPr>
        <w:suppressAutoHyphens/>
        <w:autoSpaceDN w:val="0"/>
        <w:ind w:right="-1"/>
        <w:rPr>
          <w:rFonts w:eastAsia="Calibri"/>
          <w:b/>
          <w:lang w:val="lv-LV" w:eastAsia="lv-LV"/>
        </w:rPr>
      </w:pPr>
      <w:r w:rsidRPr="001A5A22">
        <w:rPr>
          <w:rFonts w:eastAsia="Calibri"/>
          <w:b/>
          <w:lang w:val="lv-LV" w:eastAsia="lv-LV"/>
        </w:rPr>
        <w:t>Par grozījumiem Tukuma novada Slampes</w:t>
      </w:r>
    </w:p>
    <w:p w:rsidR="00572F66" w:rsidRPr="001A5A22" w:rsidRDefault="00572F66" w:rsidP="00572F66">
      <w:pPr>
        <w:suppressAutoHyphens/>
        <w:autoSpaceDN w:val="0"/>
        <w:ind w:right="-1"/>
        <w:rPr>
          <w:rFonts w:eastAsia="Calibri"/>
          <w:b/>
          <w:lang w:val="lv-LV" w:eastAsia="lv-LV"/>
        </w:rPr>
      </w:pPr>
      <w:r w:rsidRPr="001A5A22">
        <w:rPr>
          <w:rFonts w:eastAsia="Calibri"/>
          <w:b/>
          <w:lang w:val="lv-LV" w:eastAsia="lv-LV"/>
        </w:rPr>
        <w:t>un Džūkstes pagastu pārvaldes nolikumā</w:t>
      </w:r>
    </w:p>
    <w:p w:rsidR="00572F66" w:rsidRPr="001A5A22" w:rsidRDefault="00572F66" w:rsidP="00572F66">
      <w:pPr>
        <w:suppressAutoHyphens/>
        <w:autoSpaceDN w:val="0"/>
        <w:ind w:right="-1"/>
        <w:rPr>
          <w:rFonts w:eastAsia="Calibri"/>
          <w:b/>
          <w:lang w:val="lv-LV" w:eastAsia="lv-LV"/>
        </w:rPr>
      </w:pPr>
    </w:p>
    <w:p w:rsidR="00572F66" w:rsidRPr="001A5A22" w:rsidRDefault="00572F66" w:rsidP="00572F66">
      <w:pPr>
        <w:suppressAutoHyphens/>
        <w:autoSpaceDN w:val="0"/>
        <w:ind w:right="-1"/>
        <w:rPr>
          <w:rFonts w:eastAsia="Calibri"/>
          <w:b/>
          <w:lang w:val="lv-LV" w:eastAsia="lv-LV"/>
        </w:rPr>
      </w:pPr>
    </w:p>
    <w:p w:rsidR="00572F66" w:rsidRPr="001A5A22" w:rsidRDefault="00572F66" w:rsidP="00572F66">
      <w:pPr>
        <w:suppressAutoHyphens/>
        <w:autoSpaceDN w:val="0"/>
        <w:ind w:right="-1"/>
        <w:rPr>
          <w:rFonts w:eastAsia="Calibri"/>
          <w:b/>
          <w:lang w:val="lv-LV" w:eastAsia="lv-LV"/>
        </w:rPr>
      </w:pPr>
    </w:p>
    <w:p w:rsidR="00572F66" w:rsidRPr="001A5A22" w:rsidRDefault="00745B89" w:rsidP="00572F66">
      <w:pPr>
        <w:suppressAutoHyphens/>
        <w:autoSpaceDN w:val="0"/>
        <w:ind w:right="-1"/>
        <w:rPr>
          <w:rFonts w:eastAsia="Calibri"/>
          <w:i/>
          <w:lang w:val="lv-LV" w:eastAsia="lv-LV"/>
        </w:rPr>
      </w:pPr>
      <w:r>
        <w:rPr>
          <w:rFonts w:eastAsia="Calibri"/>
          <w:i/>
          <w:lang w:val="lv-LV" w:eastAsia="lv-LV"/>
        </w:rPr>
        <w:t>I</w:t>
      </w:r>
      <w:r w:rsidR="00572F66" w:rsidRPr="001A5A22">
        <w:rPr>
          <w:rFonts w:eastAsia="Calibri"/>
          <w:i/>
          <w:lang w:val="lv-LV" w:eastAsia="lv-LV"/>
        </w:rPr>
        <w:t>esniegt izskatīšanai Domei šādu lēmuma projektu:</w:t>
      </w:r>
    </w:p>
    <w:p w:rsidR="00572F66" w:rsidRPr="001A5A22" w:rsidRDefault="00572F66" w:rsidP="00572F66">
      <w:pPr>
        <w:suppressAutoHyphens/>
        <w:autoSpaceDN w:val="0"/>
        <w:ind w:right="-1"/>
        <w:rPr>
          <w:rFonts w:eastAsia="Calibri"/>
          <w:i/>
          <w:lang w:val="lv-LV" w:eastAsia="lv-LV"/>
        </w:rPr>
      </w:pPr>
    </w:p>
    <w:p w:rsidR="00572F66" w:rsidRPr="001A5A22" w:rsidRDefault="00572F66" w:rsidP="00572F66">
      <w:pPr>
        <w:suppressAutoHyphens/>
        <w:autoSpaceDN w:val="0"/>
        <w:ind w:right="-1"/>
        <w:rPr>
          <w:rFonts w:eastAsia="Calibri"/>
          <w:i/>
          <w:lang w:val="lv-LV" w:eastAsia="lv-LV"/>
        </w:rPr>
      </w:pPr>
    </w:p>
    <w:p w:rsidR="00572F66" w:rsidRPr="001A5A22" w:rsidRDefault="00572F66" w:rsidP="00572F66">
      <w:pPr>
        <w:suppressAutoHyphens/>
        <w:autoSpaceDN w:val="0"/>
        <w:ind w:right="-1"/>
        <w:jc w:val="both"/>
        <w:rPr>
          <w:rFonts w:eastAsia="Calibri"/>
          <w:lang w:val="lv-LV" w:eastAsia="lv-LV"/>
        </w:rPr>
      </w:pPr>
      <w:r w:rsidRPr="001A5A22">
        <w:rPr>
          <w:rFonts w:eastAsia="Calibri"/>
          <w:lang w:val="lv-LV" w:eastAsia="lv-LV"/>
        </w:rPr>
        <w:tab/>
        <w:t>Izdarīt ar Tukuma novada Domes 22.10.2009. lēmumu (prot.Nr.10, 7.§.) apstiprinātajā Tukuma novada Slampes un Džūkstes pagastu pārvaldes nolikumā šādus grozījumus:</w:t>
      </w:r>
    </w:p>
    <w:p w:rsidR="00572F66" w:rsidRPr="001A5A22" w:rsidRDefault="00572F66" w:rsidP="00572F66">
      <w:pPr>
        <w:suppressAutoHyphens/>
        <w:autoSpaceDN w:val="0"/>
        <w:ind w:right="-1"/>
        <w:jc w:val="both"/>
        <w:rPr>
          <w:color w:val="000000" w:themeColor="text1"/>
          <w:lang w:val="lv-LV" w:eastAsia="lv-LV"/>
        </w:rPr>
      </w:pPr>
    </w:p>
    <w:p w:rsidR="00572F66" w:rsidRPr="001A5A22" w:rsidRDefault="00572F66" w:rsidP="00572F66">
      <w:pPr>
        <w:suppressAutoHyphens/>
        <w:autoSpaceDN w:val="0"/>
        <w:ind w:right="-1"/>
        <w:jc w:val="both"/>
        <w:rPr>
          <w:color w:val="000000" w:themeColor="text1"/>
          <w:lang w:val="lv-LV" w:eastAsia="lv-LV"/>
        </w:rPr>
      </w:pPr>
      <w:r w:rsidRPr="001A5A22">
        <w:rPr>
          <w:color w:val="000000" w:themeColor="text1"/>
          <w:lang w:val="lv-LV" w:eastAsia="lv-LV"/>
        </w:rPr>
        <w:t xml:space="preserve">            1. nolikuma 10.7.apakšpunktu izteikt šādā redakcijā:</w:t>
      </w:r>
    </w:p>
    <w:p w:rsidR="00572F66" w:rsidRPr="001A5A22" w:rsidRDefault="00572F66" w:rsidP="00572F66">
      <w:pPr>
        <w:suppressAutoHyphens/>
        <w:autoSpaceDN w:val="0"/>
        <w:ind w:right="-1"/>
        <w:jc w:val="both"/>
        <w:rPr>
          <w:color w:val="000000" w:themeColor="text1"/>
          <w:lang w:val="lv-LV" w:eastAsia="lv-LV"/>
        </w:rPr>
      </w:pPr>
      <w:r w:rsidRPr="001A5A22">
        <w:rPr>
          <w:color w:val="000000" w:themeColor="text1"/>
          <w:lang w:val="lv-LV" w:eastAsia="lv-LV"/>
        </w:rPr>
        <w:t xml:space="preserve">           „10.7. atbilstoši Arhīvu likuma prasībām uzkrāj un saglabā Pārvaldes dokumentus līdz to nodošanai valsts glabāšanā Latvijas Nacionālajā arhīvā”;</w:t>
      </w:r>
    </w:p>
    <w:p w:rsidR="00572F66" w:rsidRPr="001A5A22" w:rsidRDefault="00572F66" w:rsidP="00572F66">
      <w:pPr>
        <w:suppressAutoHyphens/>
        <w:autoSpaceDN w:val="0"/>
        <w:ind w:right="-1"/>
        <w:jc w:val="both"/>
        <w:rPr>
          <w:color w:val="000000" w:themeColor="text1"/>
          <w:lang w:val="lv-LV" w:eastAsia="lv-LV"/>
        </w:rPr>
      </w:pPr>
    </w:p>
    <w:p w:rsidR="00572F66" w:rsidRPr="001A5A22" w:rsidRDefault="00572F66" w:rsidP="00572F66">
      <w:pPr>
        <w:suppressAutoHyphens/>
        <w:autoSpaceDN w:val="0"/>
        <w:ind w:right="-1"/>
        <w:jc w:val="both"/>
        <w:rPr>
          <w:color w:val="000000" w:themeColor="text1"/>
          <w:lang w:val="lv-LV" w:eastAsia="lv-LV"/>
        </w:rPr>
      </w:pPr>
      <w:r w:rsidRPr="001A5A22">
        <w:rPr>
          <w:color w:val="000000" w:themeColor="text1"/>
          <w:lang w:val="lv-LV" w:eastAsia="lv-LV"/>
        </w:rPr>
        <w:t xml:space="preserve">            2. izteikt nolikuma 16.punktu jaunā redakcijā:</w:t>
      </w:r>
    </w:p>
    <w:p w:rsidR="00572F66" w:rsidRPr="001A5A22" w:rsidRDefault="00572F66" w:rsidP="00572F66">
      <w:pPr>
        <w:suppressAutoHyphens/>
        <w:autoSpaceDN w:val="0"/>
        <w:ind w:right="-1"/>
        <w:jc w:val="both"/>
        <w:rPr>
          <w:color w:val="000000" w:themeColor="text1"/>
          <w:lang w:val="lv-LV" w:eastAsia="lv-LV"/>
        </w:rPr>
      </w:pPr>
      <w:r w:rsidRPr="001A5A22">
        <w:rPr>
          <w:color w:val="000000" w:themeColor="text1"/>
          <w:lang w:val="lv-LV" w:eastAsia="lv-LV"/>
        </w:rPr>
        <w:t xml:space="preserve">            „16. 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000000" w:themeColor="text1"/>
          <w:lang w:val="lv-LV" w:eastAsia="lv-LV"/>
        </w:rPr>
        <w:t>euro</w:t>
      </w:r>
      <w:r w:rsidRPr="001A5A22">
        <w:rPr>
          <w:color w:val="000000" w:themeColor="text1"/>
          <w:lang w:val="lv-LV" w:eastAsia="lv-LV"/>
        </w:rPr>
        <w:t xml:space="preserve"> (divdesmit astoņus tūkstošus </w:t>
      </w:r>
      <w:r w:rsidRPr="001A5A22">
        <w:rPr>
          <w:i/>
          <w:color w:val="000000" w:themeColor="text1"/>
          <w:lang w:val="lv-LV" w:eastAsia="lv-LV"/>
        </w:rPr>
        <w:t>euro</w:t>
      </w:r>
      <w:r w:rsidRPr="001A5A22">
        <w:rPr>
          <w:color w:val="000000" w:themeColor="text1"/>
          <w:lang w:val="lv-LV" w:eastAsia="lv-LV"/>
        </w:rPr>
        <w:t xml:space="preserve">) gadā, bet būvdarbu izpildes līgumiem – 170000.00 </w:t>
      </w:r>
      <w:r w:rsidRPr="001A5A22">
        <w:rPr>
          <w:i/>
          <w:color w:val="000000" w:themeColor="text1"/>
          <w:lang w:val="lv-LV" w:eastAsia="lv-LV"/>
        </w:rPr>
        <w:t>euro</w:t>
      </w:r>
      <w:r w:rsidRPr="001A5A22">
        <w:rPr>
          <w:color w:val="000000" w:themeColor="text1"/>
          <w:lang w:val="lv-LV" w:eastAsia="lv-LV"/>
        </w:rPr>
        <w:t xml:space="preserve"> (viens simts septiņdesmit tūkstošus </w:t>
      </w:r>
      <w:r w:rsidRPr="001A5A22">
        <w:rPr>
          <w:i/>
          <w:color w:val="000000" w:themeColor="text1"/>
          <w:lang w:val="lv-LV" w:eastAsia="lv-LV"/>
        </w:rPr>
        <w:t>euro</w:t>
      </w:r>
      <w:r w:rsidRPr="001A5A22">
        <w:rPr>
          <w:color w:val="000000" w:themeColor="text1"/>
          <w:lang w:val="lv-LV" w:eastAsia="lv-LV"/>
        </w:rPr>
        <w:t xml:space="preserve">). Pārvaldes vadītājs ir atbildīgs par publiskā iepirkuma procedūras organizēšanu, ja noslēdzamā līguma summa pārsniedz 4000.00 </w:t>
      </w:r>
      <w:r w:rsidRPr="001A5A22">
        <w:rPr>
          <w:i/>
          <w:color w:val="000000" w:themeColor="text1"/>
          <w:lang w:val="lv-LV" w:eastAsia="lv-LV"/>
        </w:rPr>
        <w:t>euro</w:t>
      </w:r>
      <w:r w:rsidRPr="001A5A22">
        <w:rPr>
          <w:color w:val="000000" w:themeColor="text1"/>
          <w:lang w:val="lv-LV" w:eastAsia="lv-LV"/>
        </w:rPr>
        <w:t xml:space="preserve"> (četrus tūkstošus </w:t>
      </w:r>
      <w:r w:rsidRPr="001A5A22">
        <w:rPr>
          <w:i/>
          <w:color w:val="000000" w:themeColor="text1"/>
          <w:lang w:val="lv-LV" w:eastAsia="lv-LV"/>
        </w:rPr>
        <w:t>euro</w:t>
      </w:r>
      <w:r w:rsidRPr="001A5A22">
        <w:rPr>
          <w:color w:val="000000" w:themeColor="text1"/>
          <w:lang w:val="lv-LV" w:eastAsia="lv-LV"/>
        </w:rPr>
        <w:t xml:space="preserve">) gadā par preču piegādi vai pakalpojumiem un 14000.00 </w:t>
      </w:r>
      <w:r w:rsidRPr="001A5A22">
        <w:rPr>
          <w:i/>
          <w:color w:val="000000" w:themeColor="text1"/>
          <w:lang w:val="lv-LV" w:eastAsia="lv-LV"/>
        </w:rPr>
        <w:t>euro</w:t>
      </w:r>
      <w:r w:rsidRPr="001A5A22">
        <w:rPr>
          <w:color w:val="000000" w:themeColor="text1"/>
          <w:lang w:val="lv-LV" w:eastAsia="lv-LV"/>
        </w:rPr>
        <w:t xml:space="preserve"> (četrpadsmit tūkstošus </w:t>
      </w:r>
      <w:r w:rsidRPr="001A5A22">
        <w:rPr>
          <w:i/>
          <w:color w:val="000000" w:themeColor="text1"/>
          <w:lang w:val="lv-LV" w:eastAsia="lv-LV"/>
        </w:rPr>
        <w:t>euro</w:t>
      </w:r>
      <w:r w:rsidRPr="001A5A22">
        <w:rPr>
          <w:color w:val="000000" w:themeColor="text1"/>
          <w:lang w:val="lv-LV" w:eastAsia="lv-LV"/>
        </w:rPr>
        <w:t>) gadā būvdarbu izpildei.”;</w:t>
      </w:r>
    </w:p>
    <w:p w:rsidR="00572F66" w:rsidRPr="001A5A22" w:rsidRDefault="00572F66" w:rsidP="00572F66">
      <w:pPr>
        <w:suppressAutoHyphens/>
        <w:autoSpaceDN w:val="0"/>
        <w:ind w:right="-1"/>
        <w:jc w:val="both"/>
        <w:rPr>
          <w:rFonts w:eastAsia="Calibri"/>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3. nolikuma 19.punktā vārdu „štatu” aiz</w:t>
      </w:r>
      <w:r w:rsidR="00745B89">
        <w:rPr>
          <w:lang w:val="lv-LV" w:eastAsia="lv-LV"/>
        </w:rPr>
        <w:t>stā</w:t>
      </w:r>
      <w:r w:rsidRPr="001A5A22">
        <w:rPr>
          <w:lang w:val="lv-LV" w:eastAsia="lv-LV"/>
        </w:rPr>
        <w:t>t ar vārdu „amatu”;</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4. nolikuma 20.punktu izteikt jaunā redakcijā:</w:t>
      </w:r>
    </w:p>
    <w:p w:rsidR="00572F66" w:rsidRPr="001A5A22" w:rsidRDefault="00572F66" w:rsidP="00572F66">
      <w:pPr>
        <w:suppressAutoHyphens/>
        <w:autoSpaceDN w:val="0"/>
        <w:ind w:right="-1" w:firstLine="720"/>
        <w:jc w:val="both"/>
        <w:rPr>
          <w:lang w:val="lv-LV" w:eastAsia="lv-LV"/>
        </w:rPr>
      </w:pPr>
      <w:r w:rsidRPr="001A5A22">
        <w:rPr>
          <w:lang w:val="lv-LV" w:eastAsia="lv-LV"/>
        </w:rPr>
        <w:t>„20. Pārvaldes vadītājs ir atbildīgs par Pārvaldes mantas un budžeta līdzekļu likumīgu, racionālu un saimniecisku izmantošanu”.</w:t>
      </w: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lang w:val="lv-LV"/>
        </w:rPr>
      </w:pPr>
    </w:p>
    <w:p w:rsidR="00572F66" w:rsidRPr="001A5A22" w:rsidRDefault="00572F66" w:rsidP="00572F66">
      <w:pPr>
        <w:suppressAutoHyphens/>
        <w:autoSpaceDN w:val="0"/>
        <w:ind w:right="-1"/>
        <w:jc w:val="both"/>
        <w:rPr>
          <w:rFonts w:eastAsia="Calibri"/>
          <w:sz w:val="20"/>
          <w:szCs w:val="20"/>
          <w:lang w:val="lv-LV" w:eastAsia="lv-LV"/>
        </w:rPr>
      </w:pPr>
      <w:r w:rsidRPr="001A5A22">
        <w:rPr>
          <w:rFonts w:eastAsia="Calibri"/>
          <w:sz w:val="20"/>
          <w:szCs w:val="20"/>
          <w:lang w:val="lv-LV" w:eastAsia="lv-LV"/>
        </w:rPr>
        <w:t>Nosūtīt:</w:t>
      </w:r>
    </w:p>
    <w:p w:rsidR="00572F66" w:rsidRPr="001A5A22" w:rsidRDefault="00572F66" w:rsidP="00572F66">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Admin.nod.</w:t>
      </w:r>
    </w:p>
    <w:p w:rsidR="00572F66" w:rsidRPr="001A5A22" w:rsidRDefault="00572F66" w:rsidP="00572F66">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Fin. nod.</w:t>
      </w:r>
    </w:p>
    <w:p w:rsidR="00572F66" w:rsidRPr="001A5A22" w:rsidRDefault="00572F66" w:rsidP="00572F66">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Slampes un Džūkstes pp</w:t>
      </w:r>
    </w:p>
    <w:p w:rsidR="00572F66" w:rsidRPr="001A5A22" w:rsidRDefault="00572F66" w:rsidP="00572F66">
      <w:pPr>
        <w:numPr>
          <w:ilvl w:val="0"/>
          <w:numId w:val="1"/>
        </w:numPr>
        <w:suppressAutoHyphens/>
        <w:autoSpaceDN w:val="0"/>
        <w:ind w:right="-1"/>
        <w:jc w:val="both"/>
        <w:rPr>
          <w:rFonts w:eastAsia="Calibri"/>
          <w:sz w:val="20"/>
          <w:szCs w:val="20"/>
          <w:lang w:val="lv-LV" w:eastAsia="lv-LV"/>
        </w:rPr>
      </w:pPr>
      <w:r w:rsidRPr="001A5A22">
        <w:rPr>
          <w:rFonts w:eastAsia="Calibri"/>
          <w:sz w:val="20"/>
          <w:szCs w:val="20"/>
          <w:lang w:val="lv-LV" w:eastAsia="lv-LV"/>
        </w:rPr>
        <w:t>Kultūras un sabiedrisko att. nodaļai (mājas lapai)</w:t>
      </w:r>
    </w:p>
    <w:p w:rsidR="00572F66" w:rsidRPr="001A5A22" w:rsidRDefault="00572F66" w:rsidP="00572F66">
      <w:pPr>
        <w:suppressAutoHyphens/>
        <w:autoSpaceDN w:val="0"/>
        <w:ind w:right="-1"/>
        <w:jc w:val="both"/>
        <w:rPr>
          <w:rFonts w:eastAsia="Calibri"/>
          <w:sz w:val="20"/>
          <w:szCs w:val="20"/>
          <w:lang w:val="lv-LV" w:eastAsia="lv-LV"/>
        </w:rPr>
      </w:pPr>
      <w:r w:rsidRPr="001A5A22">
        <w:rPr>
          <w:rFonts w:eastAsia="Calibri"/>
          <w:sz w:val="20"/>
          <w:szCs w:val="20"/>
          <w:lang w:val="lv-LV" w:eastAsia="lv-LV"/>
        </w:rPr>
        <w:t>____________________________________</w:t>
      </w:r>
    </w:p>
    <w:p w:rsidR="00572F66" w:rsidRPr="001A5A22" w:rsidRDefault="00572F66" w:rsidP="00572F66">
      <w:pPr>
        <w:suppressAutoHyphens/>
        <w:autoSpaceDN w:val="0"/>
        <w:ind w:right="-1"/>
        <w:rPr>
          <w:rFonts w:eastAsia="Calibri"/>
          <w:sz w:val="20"/>
          <w:szCs w:val="20"/>
          <w:lang w:val="lv-LV" w:eastAsia="lv-LV"/>
        </w:rPr>
      </w:pPr>
      <w:r w:rsidRPr="001A5A22">
        <w:rPr>
          <w:rFonts w:eastAsia="Calibri"/>
          <w:sz w:val="20"/>
          <w:szCs w:val="20"/>
          <w:lang w:val="lv-LV" w:eastAsia="lv-LV"/>
        </w:rPr>
        <w:t>Sagatavoja Juridiskā nod. L.Bičuša, saskaņots ar Finanšu nod. vad. Dzalbi</w:t>
      </w:r>
    </w:p>
    <w:p w:rsidR="00572F66" w:rsidRPr="001A5A22" w:rsidRDefault="00572F66" w:rsidP="00572F66">
      <w:pPr>
        <w:suppressAutoHyphens/>
        <w:autoSpaceDN w:val="0"/>
        <w:ind w:right="-1"/>
        <w:rPr>
          <w:rFonts w:eastAsia="Calibri"/>
          <w:sz w:val="20"/>
          <w:szCs w:val="20"/>
          <w:lang w:val="lv-LV" w:eastAsia="lv-LV"/>
        </w:rPr>
      </w:pPr>
    </w:p>
    <w:p w:rsidR="00572F66" w:rsidRPr="001A5A22" w:rsidRDefault="00572F66" w:rsidP="00572F66">
      <w:pPr>
        <w:suppressAutoHyphens/>
        <w:autoSpaceDN w:val="0"/>
        <w:ind w:right="-1"/>
        <w:rPr>
          <w:rFonts w:eastAsia="Calibri"/>
          <w:sz w:val="20"/>
          <w:szCs w:val="20"/>
          <w:lang w:val="lv-LV" w:eastAsia="lv-LV"/>
        </w:rPr>
      </w:pPr>
    </w:p>
    <w:p w:rsidR="00572F66" w:rsidRPr="001A5A22" w:rsidRDefault="00572F66" w:rsidP="00572F66">
      <w:pPr>
        <w:suppressAutoHyphens/>
        <w:autoSpaceDN w:val="0"/>
        <w:ind w:left="5760" w:right="-1" w:firstLine="720"/>
        <w:jc w:val="both"/>
        <w:rPr>
          <w:sz w:val="20"/>
          <w:lang w:val="lv-LV" w:eastAsia="lv-LV"/>
        </w:rPr>
      </w:pPr>
      <w:r w:rsidRPr="001A5A22">
        <w:rPr>
          <w:sz w:val="20"/>
          <w:lang w:val="lv-LV" w:eastAsia="lv-LV"/>
        </w:rPr>
        <w:t>APSTIPRINĀTS</w:t>
      </w:r>
    </w:p>
    <w:p w:rsidR="00572F66" w:rsidRPr="001A5A22" w:rsidRDefault="00572F66" w:rsidP="00572F66">
      <w:pPr>
        <w:suppressAutoHyphens/>
        <w:autoSpaceDN w:val="0"/>
        <w:ind w:left="6480" w:right="-1"/>
        <w:rPr>
          <w:sz w:val="20"/>
          <w:lang w:val="lv-LV" w:eastAsia="lv-LV"/>
        </w:rPr>
      </w:pPr>
      <w:r w:rsidRPr="001A5A22">
        <w:rPr>
          <w:sz w:val="20"/>
          <w:lang w:val="lv-LV" w:eastAsia="lv-LV"/>
        </w:rPr>
        <w:t>ar Tukuma novada Domes 22.10.2009.</w:t>
      </w:r>
    </w:p>
    <w:p w:rsidR="00572F66" w:rsidRPr="001A5A22" w:rsidRDefault="00572F66" w:rsidP="00572F66">
      <w:pPr>
        <w:suppressAutoHyphens/>
        <w:autoSpaceDN w:val="0"/>
        <w:ind w:left="6480" w:right="-1"/>
        <w:rPr>
          <w:sz w:val="20"/>
          <w:lang w:val="lv-LV" w:eastAsia="lv-LV"/>
        </w:rPr>
      </w:pPr>
      <w:r w:rsidRPr="001A5A22">
        <w:rPr>
          <w:sz w:val="20"/>
          <w:lang w:val="lv-LV" w:eastAsia="lv-LV"/>
        </w:rPr>
        <w:t>lēmumu (prot.Nr.10, 7.§.)</w:t>
      </w:r>
    </w:p>
    <w:p w:rsidR="00572F66" w:rsidRPr="001A5A22" w:rsidRDefault="00572F66" w:rsidP="00572F66">
      <w:pPr>
        <w:suppressAutoHyphens/>
        <w:autoSpaceDN w:val="0"/>
        <w:ind w:left="5760" w:right="-1"/>
        <w:jc w:val="both"/>
        <w:rPr>
          <w:sz w:val="20"/>
          <w:szCs w:val="20"/>
          <w:lang w:val="lv-LV" w:eastAsia="lv-LV"/>
        </w:rPr>
      </w:pPr>
    </w:p>
    <w:p w:rsidR="00572F66" w:rsidRPr="001A5A22" w:rsidRDefault="00572F66" w:rsidP="00572F66">
      <w:pPr>
        <w:suppressAutoHyphens/>
        <w:autoSpaceDN w:val="0"/>
        <w:ind w:left="6480" w:right="-1"/>
        <w:jc w:val="both"/>
        <w:rPr>
          <w:sz w:val="20"/>
          <w:szCs w:val="20"/>
          <w:lang w:val="lv-LV" w:eastAsia="lv-LV"/>
        </w:rPr>
      </w:pPr>
      <w:r w:rsidRPr="001A5A22">
        <w:rPr>
          <w:sz w:val="20"/>
          <w:szCs w:val="20"/>
          <w:lang w:val="lv-LV" w:eastAsia="lv-LV"/>
        </w:rPr>
        <w:t>Ar grozījumiem, kas izdarīti ar Tukuma novada Domes lēmumiem:</w:t>
      </w:r>
    </w:p>
    <w:p w:rsidR="00572F66" w:rsidRDefault="00572F66" w:rsidP="00572F66">
      <w:pPr>
        <w:suppressAutoHyphens/>
        <w:autoSpaceDN w:val="0"/>
        <w:ind w:left="6480" w:right="-1"/>
        <w:jc w:val="both"/>
        <w:rPr>
          <w:sz w:val="20"/>
          <w:szCs w:val="20"/>
          <w:lang w:val="lv-LV" w:eastAsia="lv-LV"/>
        </w:rPr>
      </w:pPr>
      <w:r w:rsidRPr="001A5A22">
        <w:rPr>
          <w:sz w:val="20"/>
          <w:szCs w:val="20"/>
          <w:lang w:val="lv-LV" w:eastAsia="lv-LV"/>
        </w:rPr>
        <w:t>- 25.07.2013. (prot.Nr.12, 25.§.)</w:t>
      </w:r>
      <w:r w:rsidR="00906E24">
        <w:rPr>
          <w:sz w:val="20"/>
          <w:szCs w:val="20"/>
          <w:lang w:val="lv-LV" w:eastAsia="lv-LV"/>
        </w:rPr>
        <w:t>,</w:t>
      </w:r>
    </w:p>
    <w:p w:rsidR="00906E24" w:rsidRPr="001A5A22" w:rsidRDefault="00906E24" w:rsidP="00572F66">
      <w:pPr>
        <w:suppressAutoHyphens/>
        <w:autoSpaceDN w:val="0"/>
        <w:ind w:left="6480" w:right="-1"/>
        <w:jc w:val="both"/>
        <w:rPr>
          <w:sz w:val="20"/>
          <w:szCs w:val="20"/>
          <w:lang w:val="lv-LV" w:eastAsia="lv-LV"/>
        </w:rPr>
      </w:pPr>
      <w:r>
        <w:rPr>
          <w:sz w:val="20"/>
          <w:szCs w:val="20"/>
          <w:lang w:val="lv-LV" w:eastAsia="lv-LV"/>
        </w:rPr>
        <w:t>- 28.01.2016. (prot.Nr.2, 17.§.),</w:t>
      </w:r>
    </w:p>
    <w:p w:rsidR="00572F66" w:rsidRPr="001A5A22" w:rsidRDefault="00572F66" w:rsidP="00572F66">
      <w:pPr>
        <w:suppressAutoHyphens/>
        <w:autoSpaceDN w:val="0"/>
        <w:ind w:left="6480" w:right="-1"/>
        <w:jc w:val="both"/>
        <w:rPr>
          <w:color w:val="FF0000"/>
          <w:sz w:val="20"/>
          <w:szCs w:val="20"/>
          <w:lang w:val="lv-LV" w:eastAsia="lv-LV"/>
        </w:rPr>
      </w:pPr>
      <w:r w:rsidRPr="001A5A22">
        <w:rPr>
          <w:color w:val="FF0000"/>
          <w:sz w:val="20"/>
          <w:szCs w:val="20"/>
          <w:lang w:val="lv-LV" w:eastAsia="lv-LV"/>
        </w:rPr>
        <w:t>- 25.02.2016. (prot.Nr.... , ... §)</w:t>
      </w:r>
    </w:p>
    <w:p w:rsidR="00572F66" w:rsidRPr="001A5A22" w:rsidRDefault="00572F66" w:rsidP="00572F66">
      <w:pPr>
        <w:suppressAutoHyphens/>
        <w:autoSpaceDN w:val="0"/>
        <w:ind w:left="6480" w:right="-1"/>
        <w:rPr>
          <w:sz w:val="20"/>
          <w:lang w:val="lv-LV" w:eastAsia="lv-LV"/>
        </w:rPr>
      </w:pPr>
    </w:p>
    <w:p w:rsidR="00572F66" w:rsidRPr="001A5A22" w:rsidRDefault="00572F66" w:rsidP="00572F66">
      <w:pPr>
        <w:suppressAutoHyphens/>
        <w:autoSpaceDN w:val="0"/>
        <w:ind w:right="-1"/>
        <w:jc w:val="center"/>
        <w:rPr>
          <w:b/>
          <w:lang w:val="lv-LV" w:eastAsia="lv-LV"/>
        </w:rPr>
      </w:pPr>
      <w:r w:rsidRPr="001A5A22">
        <w:rPr>
          <w:b/>
          <w:lang w:val="lv-LV" w:eastAsia="lv-LV"/>
        </w:rPr>
        <w:t xml:space="preserve">SLAMPES UN DŽŪKSTES PAGASTU PĀRVALDES </w:t>
      </w:r>
    </w:p>
    <w:p w:rsidR="00572F66" w:rsidRPr="001A5A22" w:rsidRDefault="00572F66" w:rsidP="00572F66">
      <w:pPr>
        <w:suppressAutoHyphens/>
        <w:autoSpaceDN w:val="0"/>
        <w:ind w:right="-1"/>
        <w:jc w:val="center"/>
        <w:rPr>
          <w:lang w:val="lv-LV" w:eastAsia="lv-LV"/>
        </w:rPr>
      </w:pPr>
      <w:r w:rsidRPr="001A5A22">
        <w:rPr>
          <w:b/>
          <w:lang w:val="lv-LV" w:eastAsia="lv-LV"/>
        </w:rPr>
        <w:t>NOLIKUMS</w:t>
      </w:r>
    </w:p>
    <w:p w:rsidR="00572F66" w:rsidRPr="001A5A22" w:rsidRDefault="00572F66" w:rsidP="00572F66">
      <w:pPr>
        <w:suppressAutoHyphens/>
        <w:autoSpaceDN w:val="0"/>
        <w:ind w:left="6480" w:right="-1"/>
        <w:jc w:val="both"/>
        <w:rPr>
          <w:sz w:val="20"/>
          <w:lang w:val="lv-LV" w:eastAsia="lv-LV"/>
        </w:rPr>
      </w:pPr>
      <w:r w:rsidRPr="001A5A22">
        <w:rPr>
          <w:sz w:val="20"/>
          <w:lang w:val="lv-LV" w:eastAsia="lv-LV"/>
        </w:rPr>
        <w:t xml:space="preserve">Izdots saskaņā ar likuma „Par pašvaldībām” 41.panta pirmās daļas 2.punktu un 69.¹pantu </w:t>
      </w:r>
    </w:p>
    <w:p w:rsidR="00572F66" w:rsidRPr="001A5A22" w:rsidRDefault="00572F66" w:rsidP="00572F66">
      <w:pPr>
        <w:suppressAutoHyphens/>
        <w:autoSpaceDN w:val="0"/>
        <w:ind w:left="6480" w:right="-1"/>
        <w:jc w:val="both"/>
        <w:rPr>
          <w:sz w:val="20"/>
          <w:lang w:val="lv-LV" w:eastAsia="lv-LV"/>
        </w:rPr>
      </w:pPr>
    </w:p>
    <w:p w:rsidR="00572F66" w:rsidRPr="001A5A22" w:rsidRDefault="00572F66" w:rsidP="00572F66">
      <w:pPr>
        <w:suppressAutoHyphens/>
        <w:autoSpaceDN w:val="0"/>
        <w:ind w:right="-1"/>
        <w:jc w:val="center"/>
        <w:rPr>
          <w:b/>
          <w:lang w:val="lv-LV" w:eastAsia="lv-LV"/>
        </w:rPr>
      </w:pPr>
      <w:r w:rsidRPr="001A5A22">
        <w:rPr>
          <w:b/>
          <w:lang w:val="lv-LV" w:eastAsia="lv-LV"/>
        </w:rPr>
        <w:t>I. Vispārīgie jautājumi</w:t>
      </w:r>
    </w:p>
    <w:p w:rsidR="00572F66" w:rsidRPr="001A5A22" w:rsidRDefault="00572F66" w:rsidP="00572F66">
      <w:pPr>
        <w:suppressAutoHyphens/>
        <w:autoSpaceDN w:val="0"/>
        <w:ind w:right="-1"/>
        <w:jc w:val="center"/>
        <w:rPr>
          <w:b/>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 Slampes un Džūkstes pagastu pārvalde (turpmāk – Pārvalde) ir Tukuma novada Domes (turpmāk – Dome) izveidota iestāde, kas Slampes un Džūkstes pagastu teritorijā pakalpojumu centros iedzīvotājiem un citām personām nodrošina likumā „Par pašvaldībām” un citos ārējos normatīvajos aktos noteikto pašvaldības sniegto pakalpojumu pieejamību.</w:t>
      </w:r>
    </w:p>
    <w:p w:rsidR="00572F66" w:rsidRPr="001A5A22" w:rsidRDefault="00572F66" w:rsidP="00572F66">
      <w:pPr>
        <w:suppressAutoHyphens/>
        <w:autoSpaceDN w:val="0"/>
        <w:ind w:right="-1" w:firstLine="720"/>
        <w:jc w:val="both"/>
        <w:rPr>
          <w:lang w:val="lv-LV" w:eastAsia="lv-LV"/>
        </w:rPr>
      </w:pPr>
      <w:r w:rsidRPr="001A5A22">
        <w:rPr>
          <w:lang w:val="lv-LV" w:eastAsia="lv-LV"/>
        </w:rPr>
        <w:t>2. Pārvaldes tiesiskais pamats ir Latvijas Republikā spēkā esošie normatīvie akti, pašvaldības saistošie noteikumi, Tukuma novada Domes lēmumi, vadības rīkojumi u.c.</w:t>
      </w:r>
    </w:p>
    <w:p w:rsidR="00572F66" w:rsidRPr="001A5A22" w:rsidRDefault="00572F66" w:rsidP="00572F66">
      <w:pPr>
        <w:suppressAutoHyphens/>
        <w:autoSpaceDN w:val="0"/>
        <w:ind w:right="-1" w:firstLine="720"/>
        <w:jc w:val="both"/>
        <w:rPr>
          <w:lang w:val="lv-LV" w:eastAsia="lv-LV"/>
        </w:rPr>
      </w:pPr>
      <w:r w:rsidRPr="001A5A22">
        <w:rPr>
          <w:lang w:val="lv-LV" w:eastAsia="lv-LV"/>
        </w:rPr>
        <w:t>3. Pārvaldes darbības likumību uzrauga Tukuma novada Domes priekšsēdētāja vietnieks.</w:t>
      </w:r>
    </w:p>
    <w:p w:rsidR="00572F66" w:rsidRPr="001A5A22" w:rsidRDefault="00572F66" w:rsidP="00572F66">
      <w:pPr>
        <w:suppressAutoHyphens/>
        <w:autoSpaceDN w:val="0"/>
        <w:ind w:right="-1" w:firstLine="720"/>
        <w:jc w:val="both"/>
        <w:rPr>
          <w:lang w:val="lv-LV" w:eastAsia="lv-LV"/>
        </w:rPr>
      </w:pPr>
      <w:r w:rsidRPr="001A5A22">
        <w:rPr>
          <w:lang w:val="lv-LV" w:eastAsia="lv-LV"/>
        </w:rPr>
        <w:t>4. Pārvalde rīkojas ar Domes piešķirtajiem finanšu līdzekļiem saskaņā ar pašvaldības budžetā apstiprināto finansējumu. Pārvalde ir juridiska persona, tai ir savs norēķinu konts, veidlapas un zīmogs.</w:t>
      </w:r>
    </w:p>
    <w:p w:rsidR="00572F66" w:rsidRPr="001A5A22" w:rsidRDefault="00572F66" w:rsidP="00572F66">
      <w:pPr>
        <w:suppressAutoHyphens/>
        <w:autoSpaceDN w:val="0"/>
        <w:ind w:right="-1" w:firstLine="720"/>
        <w:jc w:val="both"/>
        <w:rPr>
          <w:lang w:val="lv-LV" w:eastAsia="lv-LV"/>
        </w:rPr>
      </w:pPr>
      <w:r w:rsidRPr="001A5A22">
        <w:rPr>
          <w:lang w:val="lv-LV" w:eastAsia="lv-LV"/>
        </w:rPr>
        <w:t>5. Pārvaldes administratīvo teritoriju veido Slampes pagasts ar pakalpojumu sniegšanas centru Slampē un Džūkstes pagasts ar pakalpojumu sniegšanas centru Džūkstē.</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6. Pārvaldes darba laiki:</w:t>
      </w:r>
    </w:p>
    <w:p w:rsidR="00572F66" w:rsidRPr="001A5A22" w:rsidRDefault="00572F66" w:rsidP="00572F66">
      <w:pPr>
        <w:suppressAutoHyphens/>
        <w:autoSpaceDN w:val="0"/>
        <w:ind w:right="-1" w:firstLine="720"/>
        <w:jc w:val="both"/>
        <w:rPr>
          <w:u w:val="single"/>
          <w:lang w:val="lv-LV" w:eastAsia="lv-LV"/>
        </w:rPr>
      </w:pPr>
      <w:r w:rsidRPr="001A5A22">
        <w:rPr>
          <w:u w:val="single"/>
          <w:lang w:val="lv-LV" w:eastAsia="lv-LV"/>
        </w:rPr>
        <w:t>Slampes pagasta pakalpojumu centrā, „Kultūras pils”, Slampes pagastā:</w:t>
      </w:r>
    </w:p>
    <w:p w:rsidR="00572F66" w:rsidRPr="001A5A22" w:rsidRDefault="00572F66" w:rsidP="00572F66">
      <w:pPr>
        <w:suppressAutoHyphens/>
        <w:autoSpaceDN w:val="0"/>
        <w:ind w:right="-1"/>
        <w:jc w:val="both"/>
        <w:rPr>
          <w:rFonts w:ascii="Arial" w:hAnsi="Arial"/>
          <w:szCs w:val="20"/>
          <w:lang w:val="lv-LV" w:eastAsia="lv-LV"/>
        </w:rPr>
      </w:pPr>
      <w:r w:rsidRPr="001A5A22">
        <w:rPr>
          <w:lang w:val="lv-LV" w:eastAsia="lv-LV"/>
        </w:rPr>
        <w:t xml:space="preserve">- pirmdienās no plkst. </w:t>
      </w:r>
      <w:r w:rsidRPr="001A5A22">
        <w:rPr>
          <w:color w:val="000000"/>
          <w:lang w:val="lv-LV" w:eastAsia="lv-LV"/>
        </w:rPr>
        <w:t>8:00 līdz plkst. 12:30 un no plkst. 13:00 līdz plkst. 18:00;</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otrdienās, trešdienās un ceturtdienās no plkst. 8:00 līdz plkst. 12:30 un no plkst. 13:00 līdz plkst. 16:30;</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xml:space="preserve">- piektdienās no plkst. 8:00 līdz plkst. 12:30 un no plkst. 13:00 līdz plkst. 15:00. </w:t>
      </w:r>
    </w:p>
    <w:p w:rsidR="00572F66" w:rsidRPr="001A5A22" w:rsidRDefault="00572F66" w:rsidP="00572F66">
      <w:pPr>
        <w:suppressAutoHyphens/>
        <w:autoSpaceDN w:val="0"/>
        <w:ind w:right="-1" w:firstLine="720"/>
        <w:jc w:val="both"/>
        <w:rPr>
          <w:rFonts w:ascii="Arial" w:hAnsi="Arial"/>
          <w:szCs w:val="20"/>
          <w:lang w:val="lv-LV" w:eastAsia="lv-LV"/>
        </w:rPr>
      </w:pPr>
      <w:r w:rsidRPr="001A5A22">
        <w:rPr>
          <w:color w:val="000000"/>
          <w:u w:val="single"/>
          <w:lang w:val="lv-LV" w:eastAsia="lv-LV"/>
        </w:rPr>
        <w:t>Džūkstes pagasta pakalpojumu centrā „Biedrību nams”, Džūkstes pagastā</w:t>
      </w:r>
      <w:r w:rsidRPr="001A5A22">
        <w:rPr>
          <w:color w:val="000000"/>
          <w:lang w:val="lv-LV" w:eastAsia="lv-LV"/>
        </w:rPr>
        <w:t>:</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pirmdienās no plkst. 8:00 līdz plkst. 12:30 un no plkst. 13:00 līdz plkst. 18:00;</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otrdienās, trešdienās un ceturtdienās no plkst. 8:00 līdz plkst. 12:30 un no plkst. 13:00 līdz plkst. 16:30;</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piektdienās no plkst. 8:00 līdz plkst. 12:30 un no plkst. 13:00 līdz plkst. 15:00.</w:t>
      </w:r>
    </w:p>
    <w:p w:rsidR="00572F66" w:rsidRPr="001A5A22" w:rsidRDefault="00572F66" w:rsidP="00572F66">
      <w:pPr>
        <w:suppressAutoHyphens/>
        <w:autoSpaceDN w:val="0"/>
        <w:ind w:right="-1" w:firstLine="720"/>
        <w:jc w:val="both"/>
        <w:rPr>
          <w:color w:val="000000"/>
          <w:lang w:val="lv-LV" w:eastAsia="lv-LV"/>
        </w:rPr>
      </w:pP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7. Pārvaldes vadītājs iedzīvotājus pieņem:</w:t>
      </w:r>
    </w:p>
    <w:p w:rsidR="00572F66" w:rsidRPr="001A5A22" w:rsidRDefault="00572F66" w:rsidP="00572F66">
      <w:pPr>
        <w:suppressAutoHyphens/>
        <w:autoSpaceDN w:val="0"/>
        <w:ind w:right="-1" w:firstLine="720"/>
        <w:jc w:val="both"/>
        <w:rPr>
          <w:color w:val="000000"/>
          <w:u w:val="single"/>
          <w:lang w:val="lv-LV" w:eastAsia="lv-LV"/>
        </w:rPr>
      </w:pPr>
      <w:r w:rsidRPr="001A5A22">
        <w:rPr>
          <w:color w:val="000000"/>
          <w:u w:val="single"/>
          <w:lang w:val="lv-LV" w:eastAsia="lv-LV"/>
        </w:rPr>
        <w:t xml:space="preserve">Slampes pakalpojumu centrā </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pirmdienās no plkst. 1</w:t>
      </w:r>
      <w:r w:rsidR="00906E24">
        <w:rPr>
          <w:color w:val="000000"/>
          <w:lang w:val="lv-LV" w:eastAsia="lv-LV"/>
        </w:rPr>
        <w:t>3</w:t>
      </w:r>
      <w:r w:rsidRPr="001A5A22">
        <w:rPr>
          <w:color w:val="000000"/>
          <w:lang w:val="lv-LV" w:eastAsia="lv-LV"/>
        </w:rPr>
        <w:t>:00 līdz plkst. 1</w:t>
      </w:r>
      <w:r w:rsidR="00906E24">
        <w:rPr>
          <w:color w:val="000000"/>
          <w:lang w:val="lv-LV" w:eastAsia="lv-LV"/>
        </w:rPr>
        <w:t>5</w:t>
      </w:r>
      <w:r w:rsidRPr="001A5A22">
        <w:rPr>
          <w:color w:val="000000"/>
          <w:lang w:val="lv-LV" w:eastAsia="lv-LV"/>
        </w:rPr>
        <w:t>:00;</w:t>
      </w:r>
    </w:p>
    <w:p w:rsidR="00572F66" w:rsidRPr="001A5A22" w:rsidRDefault="00572F66" w:rsidP="00572F66">
      <w:pPr>
        <w:suppressAutoHyphens/>
        <w:autoSpaceDN w:val="0"/>
        <w:ind w:right="-1" w:firstLine="720"/>
        <w:jc w:val="both"/>
        <w:rPr>
          <w:rFonts w:ascii="Arial" w:hAnsi="Arial"/>
          <w:szCs w:val="20"/>
          <w:lang w:val="lv-LV" w:eastAsia="lv-LV"/>
        </w:rPr>
      </w:pPr>
      <w:r w:rsidRPr="001A5A22">
        <w:rPr>
          <w:color w:val="000000"/>
          <w:lang w:val="lv-LV" w:eastAsia="lv-LV"/>
        </w:rPr>
        <w:t xml:space="preserve"> </w:t>
      </w:r>
      <w:r w:rsidRPr="001A5A22">
        <w:rPr>
          <w:color w:val="000000"/>
          <w:u w:val="single"/>
          <w:lang w:val="lv-LV" w:eastAsia="lv-LV"/>
        </w:rPr>
        <w:t xml:space="preserve">Džūkstes pakalpojumu centrā </w:t>
      </w:r>
    </w:p>
    <w:p w:rsidR="00572F66" w:rsidRPr="001A5A22" w:rsidRDefault="00572F66" w:rsidP="00572F66">
      <w:pPr>
        <w:suppressAutoHyphens/>
        <w:autoSpaceDN w:val="0"/>
        <w:ind w:right="-1"/>
        <w:jc w:val="both"/>
        <w:rPr>
          <w:color w:val="000000"/>
          <w:lang w:val="lv-LV" w:eastAsia="lv-LV"/>
        </w:rPr>
      </w:pPr>
      <w:r w:rsidRPr="001A5A22">
        <w:rPr>
          <w:color w:val="000000"/>
          <w:lang w:val="lv-LV" w:eastAsia="lv-LV"/>
        </w:rPr>
        <w:t>- pirmdienās no plkst. 1</w:t>
      </w:r>
      <w:r w:rsidR="00906E24">
        <w:rPr>
          <w:color w:val="000000"/>
          <w:lang w:val="lv-LV" w:eastAsia="lv-LV"/>
        </w:rPr>
        <w:t>6</w:t>
      </w:r>
      <w:r w:rsidRPr="001A5A22">
        <w:rPr>
          <w:color w:val="000000"/>
          <w:lang w:val="lv-LV" w:eastAsia="lv-LV"/>
        </w:rPr>
        <w:t>:00 līdz plkst. 1</w:t>
      </w:r>
      <w:r w:rsidR="00906E24">
        <w:rPr>
          <w:color w:val="000000"/>
          <w:lang w:val="lv-LV" w:eastAsia="lv-LV"/>
        </w:rPr>
        <w:t>8</w:t>
      </w:r>
      <w:r w:rsidRPr="001A5A22">
        <w:rPr>
          <w:color w:val="000000"/>
          <w:lang w:val="lv-LV" w:eastAsia="lv-LV"/>
        </w:rPr>
        <w:t>:00.”.</w:t>
      </w:r>
    </w:p>
    <w:p w:rsidR="00572F66" w:rsidRPr="001A5A22" w:rsidRDefault="00572F66" w:rsidP="00906E24">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 xml:space="preserve">    Ar grozījumiem, kas izdarīti ar Tukuma novada Domes 25.07.2013. lēmumu (prot.Nr.12, 25.§.)</w:t>
      </w:r>
    </w:p>
    <w:p w:rsidR="00906E24" w:rsidRPr="001A5A22" w:rsidRDefault="00906E24" w:rsidP="00906E24">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 xml:space="preserve">    Ar grozījumiem, kas izdarīti ar Tukuma novada Domes 2</w:t>
      </w:r>
      <w:r>
        <w:rPr>
          <w:i/>
          <w:color w:val="000000"/>
          <w:sz w:val="20"/>
          <w:szCs w:val="20"/>
          <w:lang w:val="lv-LV" w:eastAsia="lv-LV"/>
        </w:rPr>
        <w:t>8</w:t>
      </w:r>
      <w:r w:rsidRPr="001A5A22">
        <w:rPr>
          <w:i/>
          <w:color w:val="000000"/>
          <w:sz w:val="20"/>
          <w:szCs w:val="20"/>
          <w:lang w:val="lv-LV" w:eastAsia="lv-LV"/>
        </w:rPr>
        <w:t>.0</w:t>
      </w:r>
      <w:r>
        <w:rPr>
          <w:i/>
          <w:color w:val="000000"/>
          <w:sz w:val="20"/>
          <w:szCs w:val="20"/>
          <w:lang w:val="lv-LV" w:eastAsia="lv-LV"/>
        </w:rPr>
        <w:t>2</w:t>
      </w:r>
      <w:r w:rsidRPr="001A5A22">
        <w:rPr>
          <w:i/>
          <w:color w:val="000000"/>
          <w:sz w:val="20"/>
          <w:szCs w:val="20"/>
          <w:lang w:val="lv-LV" w:eastAsia="lv-LV"/>
        </w:rPr>
        <w:t>.201</w:t>
      </w:r>
      <w:r>
        <w:rPr>
          <w:i/>
          <w:color w:val="000000"/>
          <w:sz w:val="20"/>
          <w:szCs w:val="20"/>
          <w:lang w:val="lv-LV" w:eastAsia="lv-LV"/>
        </w:rPr>
        <w:t>6</w:t>
      </w:r>
      <w:r w:rsidRPr="001A5A22">
        <w:rPr>
          <w:i/>
          <w:color w:val="000000"/>
          <w:sz w:val="20"/>
          <w:szCs w:val="20"/>
          <w:lang w:val="lv-LV" w:eastAsia="lv-LV"/>
        </w:rPr>
        <w:t xml:space="preserve">. lēmumu (prot.Nr.2, </w:t>
      </w:r>
      <w:r>
        <w:rPr>
          <w:i/>
          <w:color w:val="000000"/>
          <w:sz w:val="20"/>
          <w:szCs w:val="20"/>
          <w:lang w:val="lv-LV" w:eastAsia="lv-LV"/>
        </w:rPr>
        <w:t>17</w:t>
      </w:r>
      <w:r w:rsidRPr="001A5A22">
        <w:rPr>
          <w:i/>
          <w:color w:val="000000"/>
          <w:sz w:val="20"/>
          <w:szCs w:val="20"/>
          <w:lang w:val="lv-LV" w:eastAsia="lv-LV"/>
        </w:rPr>
        <w:t>.§.)</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rPr>
          <w:lang w:val="lv-LV" w:eastAsia="lv-LV"/>
        </w:rPr>
      </w:pPr>
      <w:r w:rsidRPr="001A5A22">
        <w:rPr>
          <w:lang w:val="lv-LV" w:eastAsia="lv-LV"/>
        </w:rPr>
        <w:t xml:space="preserve">8. Pārvaldes juridiskais nosaukums ir „Slampes un Džūkstes pagastu pārvalde” un tās juridiskā adrese: „Kultūras pils”, Slampes pagasts, Tukuma novads, LV-3119. </w:t>
      </w:r>
    </w:p>
    <w:p w:rsidR="00572F66" w:rsidRPr="001A5A22" w:rsidRDefault="00572F66" w:rsidP="00572F66">
      <w:pPr>
        <w:suppressAutoHyphens/>
        <w:autoSpaceDN w:val="0"/>
        <w:ind w:right="-1"/>
        <w:jc w:val="center"/>
        <w:rPr>
          <w:b/>
          <w:lang w:val="lv-LV" w:eastAsia="lv-LV"/>
        </w:rPr>
      </w:pPr>
    </w:p>
    <w:p w:rsidR="00572F66" w:rsidRPr="001A5A22" w:rsidRDefault="00572F66" w:rsidP="00572F66">
      <w:pPr>
        <w:suppressAutoHyphens/>
        <w:autoSpaceDN w:val="0"/>
        <w:ind w:right="-1"/>
        <w:jc w:val="center"/>
        <w:rPr>
          <w:b/>
          <w:lang w:val="lv-LV" w:eastAsia="lv-LV"/>
        </w:rPr>
      </w:pPr>
    </w:p>
    <w:p w:rsidR="00572F66" w:rsidRPr="001A5A22" w:rsidRDefault="00572F66" w:rsidP="00572F66">
      <w:pPr>
        <w:suppressAutoHyphens/>
        <w:autoSpaceDN w:val="0"/>
        <w:ind w:right="-1"/>
        <w:jc w:val="center"/>
        <w:rPr>
          <w:b/>
          <w:lang w:val="lv-LV" w:eastAsia="lv-LV"/>
        </w:rPr>
      </w:pPr>
      <w:r w:rsidRPr="001A5A22">
        <w:rPr>
          <w:b/>
          <w:lang w:val="lv-LV" w:eastAsia="lv-LV"/>
        </w:rPr>
        <w:t>II. PĀRVALDES KOMPETENCE</w:t>
      </w:r>
    </w:p>
    <w:p w:rsidR="00572F66" w:rsidRPr="001A5A22" w:rsidRDefault="00572F66" w:rsidP="00572F66">
      <w:pPr>
        <w:suppressAutoHyphens/>
        <w:autoSpaceDN w:val="0"/>
        <w:ind w:right="-1"/>
        <w:jc w:val="center"/>
        <w:rPr>
          <w:b/>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9. Atbilstoši likumam „Par pašvaldībām” Pārvalde:</w:t>
      </w:r>
    </w:p>
    <w:p w:rsidR="00572F66" w:rsidRPr="001A5A22" w:rsidRDefault="00572F66" w:rsidP="00572F66">
      <w:pPr>
        <w:suppressAutoHyphens/>
        <w:autoSpaceDN w:val="0"/>
        <w:ind w:right="-1" w:firstLine="720"/>
        <w:jc w:val="both"/>
        <w:rPr>
          <w:lang w:val="lv-LV" w:eastAsia="lv-LV"/>
        </w:rPr>
      </w:pPr>
      <w:r w:rsidRPr="001A5A22">
        <w:rPr>
          <w:lang w:val="lv-LV" w:eastAsia="lv-LV"/>
        </w:rPr>
        <w:t>9.1. nodrošina pašvaldības kompetencē esošo izziņu izsniegšanu un sniedz informāciju par pašvaldības kompetencē esošajiem jautājumiem;</w:t>
      </w:r>
    </w:p>
    <w:p w:rsidR="00572F66" w:rsidRPr="001A5A22" w:rsidRDefault="00572F66" w:rsidP="00572F66">
      <w:pPr>
        <w:suppressAutoHyphens/>
        <w:autoSpaceDN w:val="0"/>
        <w:ind w:right="-1" w:firstLine="720"/>
        <w:jc w:val="both"/>
        <w:rPr>
          <w:lang w:val="lv-LV" w:eastAsia="lv-LV"/>
        </w:rPr>
      </w:pPr>
      <w:r w:rsidRPr="001A5A22">
        <w:rPr>
          <w:lang w:val="lv-LV" w:eastAsia="lv-LV"/>
        </w:rPr>
        <w:t>9.2. pieņem valsts noteikto nodokļu un nodevu maksājumus, kuru iekasēšana ir uzdota pašvaldībai, kā arī Domes noteikto nodevu maksājumus un maksājumus par pašvaldības sniegtajiem pakalpojumiem;</w:t>
      </w:r>
    </w:p>
    <w:p w:rsidR="00572F66" w:rsidRPr="001A5A22" w:rsidRDefault="00572F66" w:rsidP="00572F66">
      <w:pPr>
        <w:suppressAutoHyphens/>
        <w:autoSpaceDN w:val="0"/>
        <w:ind w:right="-1" w:firstLine="720"/>
        <w:jc w:val="both"/>
        <w:rPr>
          <w:lang w:val="lv-LV" w:eastAsia="lv-LV"/>
        </w:rPr>
      </w:pPr>
      <w:r w:rsidRPr="001A5A22">
        <w:rPr>
          <w:lang w:val="lv-LV" w:eastAsia="lv-LV"/>
        </w:rPr>
        <w:t>9.3. nodrošina pašvaldības sociālo pabalstu izmaksas, normatīvo aktu un Tukuma novada Domes saistošo noteikumu noteiktajā kārtībā;</w:t>
      </w:r>
    </w:p>
    <w:p w:rsidR="00572F66" w:rsidRPr="001A5A22" w:rsidRDefault="00572F66" w:rsidP="00572F66">
      <w:pPr>
        <w:suppressAutoHyphens/>
        <w:autoSpaceDN w:val="0"/>
        <w:ind w:right="-1" w:firstLine="720"/>
        <w:jc w:val="both"/>
        <w:rPr>
          <w:lang w:val="lv-LV" w:eastAsia="lv-LV"/>
        </w:rPr>
      </w:pPr>
      <w:r w:rsidRPr="001A5A22">
        <w:rPr>
          <w:lang w:val="lv-LV" w:eastAsia="lv-LV"/>
        </w:rPr>
        <w:t>9.4. pieņem iesniegumus, sūdzības un priekšlikumus no iedzīvotājiem un juridiskajām personām, sniedz atbildes uz iesniegumiem utt.;</w:t>
      </w:r>
    </w:p>
    <w:p w:rsidR="00572F66" w:rsidRPr="001A5A22" w:rsidRDefault="00572F66" w:rsidP="00572F66">
      <w:pPr>
        <w:suppressAutoHyphens/>
        <w:autoSpaceDN w:val="0"/>
        <w:ind w:right="-1" w:firstLine="720"/>
        <w:jc w:val="both"/>
        <w:rPr>
          <w:lang w:val="lv-LV" w:eastAsia="lv-LV"/>
        </w:rPr>
      </w:pPr>
      <w:r w:rsidRPr="001A5A22">
        <w:rPr>
          <w:lang w:val="lv-LV" w:eastAsia="lv-LV"/>
        </w:rPr>
        <w:t>9.5. organizē komunālo pakalpojumu sniegšanu, teritorijas labiekārtošanu un pašvaldības ceļu un ielu uzturēšanu Pārvaldes teritorijā;</w:t>
      </w:r>
    </w:p>
    <w:p w:rsidR="00572F66" w:rsidRPr="001A5A22" w:rsidRDefault="00572F66" w:rsidP="00572F66">
      <w:pPr>
        <w:suppressAutoHyphens/>
        <w:autoSpaceDN w:val="0"/>
        <w:ind w:right="-1" w:firstLine="720"/>
        <w:jc w:val="both"/>
        <w:rPr>
          <w:lang w:val="lv-LV" w:eastAsia="lv-LV"/>
        </w:rPr>
      </w:pPr>
      <w:r w:rsidRPr="001A5A22">
        <w:rPr>
          <w:lang w:val="lv-LV" w:eastAsia="lv-LV"/>
        </w:rPr>
        <w:t>9.6. veic atsevišķu grāmatvedības uzskaiti, izdod iekšējos normatīvos aktus par grāmatvedības uzskaiti, saskaņojot tos ar Domes Finanšu nodaļu;</w:t>
      </w:r>
    </w:p>
    <w:p w:rsidR="00572F66" w:rsidRPr="001A5A22" w:rsidRDefault="00572F66" w:rsidP="00572F66">
      <w:pPr>
        <w:suppressAutoHyphens/>
        <w:autoSpaceDN w:val="0"/>
        <w:ind w:right="-1" w:firstLine="720"/>
        <w:jc w:val="both"/>
        <w:rPr>
          <w:lang w:val="lv-LV" w:eastAsia="lv-LV"/>
        </w:rPr>
      </w:pPr>
      <w:r w:rsidRPr="001A5A22">
        <w:rPr>
          <w:lang w:val="lv-LV" w:eastAsia="lv-LV"/>
        </w:rPr>
        <w:t>9.7. Pārvalde, saskaņojot ar Domi, atver norēķinu kontus kredītiestādēs;</w:t>
      </w:r>
    </w:p>
    <w:p w:rsidR="00572F66" w:rsidRPr="001A5A22" w:rsidRDefault="00572F66" w:rsidP="00572F66">
      <w:pPr>
        <w:suppressAutoHyphens/>
        <w:autoSpaceDN w:val="0"/>
        <w:ind w:right="-1" w:firstLine="720"/>
        <w:jc w:val="both"/>
        <w:rPr>
          <w:lang w:val="lv-LV" w:eastAsia="lv-LV"/>
        </w:rPr>
      </w:pPr>
      <w:r w:rsidRPr="001A5A22">
        <w:rPr>
          <w:lang w:val="lv-LV" w:eastAsia="lv-LV"/>
        </w:rPr>
        <w:t>9.8. nodrošina lauku attīstības speciālista un zemes ierīkotāja konsultācijas Pārvaldes teritorijā;</w:t>
      </w:r>
    </w:p>
    <w:p w:rsidR="00572F66" w:rsidRPr="001A5A22" w:rsidRDefault="00572F66" w:rsidP="00572F66">
      <w:pPr>
        <w:suppressAutoHyphens/>
        <w:autoSpaceDN w:val="0"/>
        <w:ind w:right="-1" w:firstLine="720"/>
        <w:jc w:val="both"/>
        <w:rPr>
          <w:lang w:val="lv-LV" w:eastAsia="lv-LV"/>
        </w:rPr>
      </w:pPr>
      <w:r w:rsidRPr="001A5A22">
        <w:rPr>
          <w:lang w:val="lv-LV" w:eastAsia="lv-LV"/>
        </w:rPr>
        <w:t>9.9. nodrošina Slampes un Džūkstes pagasta teritorijas attīstību saskaņā ar apstiprināto teritorijas plānojumu un teritorijas programmu;</w:t>
      </w:r>
    </w:p>
    <w:p w:rsidR="00572F66" w:rsidRPr="001A5A22" w:rsidRDefault="00572F66" w:rsidP="00572F66">
      <w:pPr>
        <w:suppressAutoHyphens/>
        <w:autoSpaceDN w:val="0"/>
        <w:ind w:right="-1" w:firstLine="720"/>
        <w:jc w:val="both"/>
        <w:rPr>
          <w:lang w:val="lv-LV" w:eastAsia="lv-LV"/>
        </w:rPr>
      </w:pPr>
      <w:r w:rsidRPr="001A5A22">
        <w:rPr>
          <w:lang w:val="lv-LV" w:eastAsia="lv-LV"/>
        </w:rPr>
        <w:t>9.10. nodrošina veselības aprūpes pieejamību Pārvaldes teritorijā, kā arī veicina iedzīvotāju veselīgu dzīvesveidu un sportu;</w:t>
      </w:r>
    </w:p>
    <w:p w:rsidR="00572F66" w:rsidRPr="001A5A22" w:rsidRDefault="00572F66" w:rsidP="00572F66">
      <w:pPr>
        <w:suppressAutoHyphens/>
        <w:autoSpaceDN w:val="0"/>
        <w:ind w:right="-1" w:firstLine="720"/>
        <w:jc w:val="both"/>
        <w:rPr>
          <w:lang w:val="lv-LV" w:eastAsia="lv-LV"/>
        </w:rPr>
      </w:pPr>
      <w:r w:rsidRPr="001A5A22">
        <w:rPr>
          <w:lang w:val="lv-LV" w:eastAsia="lv-LV"/>
        </w:rPr>
        <w:t>9.11. nodrošina informācijas pieejamību par Domes pieņemtajiem lēmumiem un citu vispārpieejamu informāciju;</w:t>
      </w:r>
    </w:p>
    <w:p w:rsidR="00572F66" w:rsidRPr="001A5A22" w:rsidRDefault="00572F66" w:rsidP="00572F66">
      <w:pPr>
        <w:suppressAutoHyphens/>
        <w:autoSpaceDN w:val="0"/>
        <w:ind w:right="-1"/>
        <w:jc w:val="both"/>
        <w:rPr>
          <w:lang w:val="lv-LV" w:eastAsia="lv-LV"/>
        </w:rPr>
      </w:pPr>
      <w:r w:rsidRPr="001A5A22">
        <w:rPr>
          <w:lang w:val="lv-LV" w:eastAsia="lv-LV"/>
        </w:rPr>
        <w:tab/>
        <w:t>9.12. nodrošina kultūras pakalpojumu pieejamību Pārvaldes teritorijā.</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10. Domes lēmumos noteiktajā kārtībā Pārvalde:</w:t>
      </w:r>
    </w:p>
    <w:p w:rsidR="00572F66" w:rsidRPr="001A5A22" w:rsidRDefault="00572F66" w:rsidP="00572F66">
      <w:pPr>
        <w:suppressAutoHyphens/>
        <w:autoSpaceDN w:val="0"/>
        <w:ind w:right="-1" w:firstLine="720"/>
        <w:jc w:val="both"/>
        <w:rPr>
          <w:lang w:val="lv-LV" w:eastAsia="lv-LV"/>
        </w:rPr>
      </w:pPr>
      <w:r w:rsidRPr="001A5A22">
        <w:rPr>
          <w:lang w:val="lv-LV" w:eastAsia="lv-LV"/>
        </w:rPr>
        <w:t>10.1. pieņem no iedzīvotājiem maksājumus par visa veida Tukuma novada pašvaldības (turpmāk – Pašvaldība) sniegtajiem komunālajiem un citiem pakalpojumiem;</w:t>
      </w:r>
    </w:p>
    <w:p w:rsidR="00572F66" w:rsidRPr="001A5A22" w:rsidRDefault="00572F66" w:rsidP="00572F66">
      <w:pPr>
        <w:suppressAutoHyphens/>
        <w:autoSpaceDN w:val="0"/>
        <w:ind w:right="-1" w:firstLine="720"/>
        <w:jc w:val="both"/>
        <w:rPr>
          <w:lang w:val="lv-LV" w:eastAsia="lv-LV"/>
        </w:rPr>
      </w:pPr>
      <w:r w:rsidRPr="001A5A22">
        <w:rPr>
          <w:lang w:val="lv-LV" w:eastAsia="lv-LV"/>
        </w:rPr>
        <w:t>10.2. sniedz informāciju un izziņas interesentiem par Domes un Pārvaldes kompetencē esošajiem jautājumiem;</w:t>
      </w:r>
    </w:p>
    <w:p w:rsidR="00572F66" w:rsidRPr="001A5A22" w:rsidRDefault="00572F66" w:rsidP="00572F66">
      <w:pPr>
        <w:suppressAutoHyphens/>
        <w:autoSpaceDN w:val="0"/>
        <w:ind w:right="-1" w:firstLine="720"/>
        <w:jc w:val="both"/>
        <w:rPr>
          <w:lang w:val="lv-LV" w:eastAsia="lv-LV"/>
        </w:rPr>
      </w:pPr>
      <w:r w:rsidRPr="001A5A22">
        <w:rPr>
          <w:lang w:val="lv-LV" w:eastAsia="lv-LV"/>
        </w:rPr>
        <w:t>10.3. nodrošina informācijas apriti starp Pašvaldības institūcijām;</w:t>
      </w:r>
    </w:p>
    <w:p w:rsidR="00572F66" w:rsidRPr="001A5A22" w:rsidRDefault="00572F66" w:rsidP="00572F66">
      <w:pPr>
        <w:suppressAutoHyphens/>
        <w:autoSpaceDN w:val="0"/>
        <w:ind w:right="-1" w:firstLine="720"/>
        <w:jc w:val="both"/>
        <w:rPr>
          <w:lang w:val="lv-LV" w:eastAsia="lv-LV"/>
        </w:rPr>
      </w:pPr>
      <w:r w:rsidRPr="001A5A22">
        <w:rPr>
          <w:lang w:val="lv-LV" w:eastAsia="lv-LV"/>
        </w:rPr>
        <w:t>10.4. organizē iedzīvotāju pieņemšanu pie Domes amatpersonām;</w:t>
      </w: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10.5. sadarbojas ar citām Pašvaldības iestādēm to sniegto pakalpojumu organizēšanā Pārvaldes teritorijā;</w:t>
      </w: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10.6. organizē Pārvaldes pārziņā nodotās kustamās un nekustamās mantas apsaimniekošanu;</w:t>
      </w: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 xml:space="preserve">10.7. </w:t>
      </w:r>
      <w:r w:rsidRPr="001A5A22">
        <w:rPr>
          <w:strike/>
          <w:color w:val="FF0000"/>
          <w:lang w:val="lv-LV" w:eastAsia="lv-LV"/>
        </w:rPr>
        <w:t>atbilstoši likuma „Par arhīviem” prasībām uzkrāj un saglabā Pārvaldes dokumentus līdz to nodošanai valsts arhīvā</w:t>
      </w:r>
    </w:p>
    <w:p w:rsidR="00572F66" w:rsidRPr="001A5A22" w:rsidRDefault="00572F66" w:rsidP="00572F66">
      <w:pPr>
        <w:suppressAutoHyphens/>
        <w:autoSpaceDN w:val="0"/>
        <w:ind w:right="-1" w:firstLine="720"/>
        <w:jc w:val="both"/>
        <w:rPr>
          <w:color w:val="FF0000"/>
          <w:lang w:val="lv-LV" w:eastAsia="lv-LV"/>
        </w:rPr>
      </w:pPr>
      <w:r w:rsidRPr="001A5A22">
        <w:rPr>
          <w:color w:val="FF0000"/>
          <w:lang w:val="lv-LV" w:eastAsia="lv-LV"/>
        </w:rPr>
        <w:t>10.7. atbilstoši Arhīvu likuma prasībām uzkrāj un saglabā Pārvaldes dokumentus līdz to nodošanai valsts glabāšanā Latvijas Nacionālajā arhīvā;</w:t>
      </w:r>
    </w:p>
    <w:p w:rsidR="00572F66" w:rsidRPr="001A5A22" w:rsidRDefault="00572F66" w:rsidP="00572F66">
      <w:pPr>
        <w:suppressAutoHyphens/>
        <w:autoSpaceDN w:val="0"/>
        <w:ind w:right="-1" w:firstLine="720"/>
        <w:jc w:val="right"/>
        <w:rPr>
          <w:color w:val="FF0000"/>
          <w:lang w:val="lv-LV" w:eastAsia="lv-LV"/>
        </w:rPr>
      </w:pPr>
      <w:r w:rsidRPr="001A5A22">
        <w:rPr>
          <w:i/>
          <w:color w:val="FF0000"/>
          <w:sz w:val="20"/>
          <w:lang w:val="lv-LV" w:eastAsia="lv-LV"/>
        </w:rPr>
        <w:t>Ar grozījumiem, kas izdarīti ar Tukuma novada Domes 25.02.2016. lēmumu (prot.Nr..., ...§.)</w:t>
      </w: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10.8. nodrošina sadarbību ar valsts un pašvaldības institūcijām: novada pašvaldības aģentūru „Tukuma novada sociālais dienests”, bāriņtiesu, būvvaldi u.c.;</w:t>
      </w:r>
    </w:p>
    <w:p w:rsidR="00572F66" w:rsidRPr="001A5A22" w:rsidRDefault="00572F66" w:rsidP="00572F66">
      <w:pPr>
        <w:suppressAutoHyphens/>
        <w:autoSpaceDN w:val="0"/>
        <w:ind w:right="-1" w:firstLine="720"/>
        <w:jc w:val="both"/>
        <w:rPr>
          <w:lang w:val="lv-LV" w:eastAsia="lv-LV"/>
        </w:rPr>
      </w:pPr>
      <w:r w:rsidRPr="001A5A22">
        <w:rPr>
          <w:lang w:val="lv-LV" w:eastAsia="lv-LV"/>
        </w:rPr>
        <w:t>10.9. Pārvalde organizē skolēnu pārvadājumus Pārvaldes teritorijā.</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11. Lai nodrošinātu Pārvaldei uzdoto funkciju izpildi, tai ir tiesības:</w:t>
      </w:r>
    </w:p>
    <w:p w:rsidR="00572F66" w:rsidRPr="001A5A22" w:rsidRDefault="00572F66" w:rsidP="00572F66">
      <w:pPr>
        <w:suppressAutoHyphens/>
        <w:autoSpaceDN w:val="0"/>
        <w:ind w:right="-1" w:firstLine="720"/>
        <w:jc w:val="both"/>
        <w:rPr>
          <w:lang w:val="lv-LV" w:eastAsia="lv-LV"/>
        </w:rPr>
      </w:pPr>
      <w:r w:rsidRPr="001A5A22">
        <w:rPr>
          <w:lang w:val="lv-LV" w:eastAsia="lv-LV"/>
        </w:rPr>
        <w:t>11.1. pieprasīt un saņemt no Domes, tās padotībā esošajām institūcijām un amatpersonām Pārvaldes funkciju izpildei nepieciešamās ziņas, statistisko un citu informāciju;</w:t>
      </w:r>
    </w:p>
    <w:p w:rsidR="00572F66" w:rsidRPr="001A5A22" w:rsidRDefault="00572F66" w:rsidP="00572F66">
      <w:pPr>
        <w:suppressAutoHyphens/>
        <w:autoSpaceDN w:val="0"/>
        <w:ind w:right="-1" w:firstLine="720"/>
        <w:jc w:val="both"/>
        <w:rPr>
          <w:lang w:val="lv-LV" w:eastAsia="lv-LV"/>
        </w:rPr>
      </w:pPr>
      <w:r w:rsidRPr="001A5A22">
        <w:rPr>
          <w:lang w:val="lv-LV" w:eastAsia="lv-LV"/>
        </w:rPr>
        <w:lastRenderedPageBreak/>
        <w:t>11.2. izstrādāt un iesniegt Domes priekšsēdētājam Domes lēmumu projektus par Pārvaldes darbības jautājumiem, sniegt atzinumus par Domes lēmumu projektiem, kas attiecas uz Pārvaldes darbību;</w:t>
      </w:r>
      <w:r w:rsidRPr="001A5A22">
        <w:rPr>
          <w:lang w:val="lv-LV" w:eastAsia="lv-LV"/>
        </w:rPr>
        <w:tab/>
      </w:r>
    </w:p>
    <w:p w:rsidR="00572F66" w:rsidRPr="001A5A22" w:rsidRDefault="00572F66" w:rsidP="00572F66">
      <w:pPr>
        <w:suppressAutoHyphens/>
        <w:autoSpaceDN w:val="0"/>
        <w:ind w:right="-1" w:firstLine="720"/>
        <w:jc w:val="both"/>
        <w:rPr>
          <w:lang w:val="lv-LV" w:eastAsia="lv-LV"/>
        </w:rPr>
      </w:pPr>
      <w:r w:rsidRPr="001A5A22">
        <w:rPr>
          <w:lang w:val="lv-LV" w:eastAsia="lv-LV"/>
        </w:rPr>
        <w:t>11.3. iesniegt Domei priekšlikumus par Pārvaldes darbības nodrošināšanai nepieciešamo finansējumu, ierosinājumus Pārvaldes darba uzlabošanai un pakalpojumu kvalitātes paaugstināšanai.</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12. Pārvaldes pārraudzībā ir šādas Domes iestādes,</w:t>
      </w:r>
      <w:r w:rsidRPr="001A5A22">
        <w:rPr>
          <w:color w:val="000000"/>
          <w:lang w:val="lv-LV" w:eastAsia="lv-LV"/>
        </w:rPr>
        <w:t xml:space="preserve"> kapitālsabiedrība un p/a „Tukuma novada sociālais dienests” struktūrvienība:</w:t>
      </w:r>
    </w:p>
    <w:p w:rsidR="00572F66" w:rsidRPr="001A5A22" w:rsidRDefault="00572F66" w:rsidP="00572F66">
      <w:pPr>
        <w:suppressAutoHyphens/>
        <w:autoSpaceDN w:val="0"/>
        <w:ind w:right="-1" w:firstLine="720"/>
        <w:jc w:val="both"/>
        <w:rPr>
          <w:lang w:val="lv-LV" w:eastAsia="lv-LV"/>
        </w:rPr>
      </w:pPr>
      <w:r w:rsidRPr="001A5A22">
        <w:rPr>
          <w:lang w:val="lv-LV" w:eastAsia="lv-LV"/>
        </w:rPr>
        <w:t>12.1. Zemgales vidusskola;</w:t>
      </w:r>
    </w:p>
    <w:p w:rsidR="00572F66" w:rsidRPr="001A5A22" w:rsidRDefault="00572F66" w:rsidP="00572F66">
      <w:pPr>
        <w:suppressAutoHyphens/>
        <w:autoSpaceDN w:val="0"/>
        <w:ind w:right="-1" w:firstLine="720"/>
        <w:jc w:val="both"/>
        <w:rPr>
          <w:lang w:val="lv-LV" w:eastAsia="lv-LV"/>
        </w:rPr>
      </w:pPr>
      <w:r w:rsidRPr="001A5A22">
        <w:rPr>
          <w:lang w:val="lv-LV" w:eastAsia="lv-LV"/>
        </w:rPr>
        <w:t>12.2. Slampes pirmsskolas izglītības iestāde „Pienenīte”;</w:t>
      </w:r>
    </w:p>
    <w:p w:rsidR="00572F66" w:rsidRPr="001A5A22" w:rsidRDefault="00572F66" w:rsidP="00572F66">
      <w:pPr>
        <w:suppressAutoHyphens/>
        <w:autoSpaceDN w:val="0"/>
        <w:ind w:right="-1" w:firstLine="720"/>
        <w:jc w:val="both"/>
        <w:rPr>
          <w:lang w:val="lv-LV" w:eastAsia="lv-LV"/>
        </w:rPr>
      </w:pPr>
      <w:r w:rsidRPr="001A5A22">
        <w:rPr>
          <w:lang w:val="lv-LV" w:eastAsia="lv-LV"/>
        </w:rPr>
        <w:t>12.3. Džūkstes pamatskola;</w:t>
      </w: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12.4. sabiedrība ar ierobežotu atbildību „Komunālserviss TILDe”,</w:t>
      </w:r>
    </w:p>
    <w:p w:rsidR="00572F66" w:rsidRPr="001A5A22" w:rsidRDefault="00572F66" w:rsidP="00572F66">
      <w:pPr>
        <w:suppressAutoHyphens/>
        <w:autoSpaceDN w:val="0"/>
        <w:ind w:right="-1" w:firstLine="720"/>
        <w:jc w:val="both"/>
        <w:rPr>
          <w:color w:val="000000"/>
          <w:lang w:val="lv-LV" w:eastAsia="lv-LV"/>
        </w:rPr>
      </w:pPr>
      <w:r w:rsidRPr="001A5A22">
        <w:rPr>
          <w:color w:val="000000"/>
          <w:lang w:val="lv-LV" w:eastAsia="lv-LV"/>
        </w:rPr>
        <w:t>12.5. Slampes un Džūkstes pagastu kopienas centrs „Rīti”.</w:t>
      </w:r>
    </w:p>
    <w:p w:rsidR="00572F66" w:rsidRPr="001A5A22" w:rsidRDefault="00572F66" w:rsidP="00572F66">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 xml:space="preserve">    Ar grozījumiem, kas izdarīti ar Tukuma novada Domes 25.07.2013. lēmumu prot.Nr.12, 25.§.)</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13. Pārvaldes tiešā pakļautībā ir šādas iestādes un struktūrvienības:</w:t>
      </w:r>
    </w:p>
    <w:p w:rsidR="00572F66" w:rsidRPr="001A5A22" w:rsidRDefault="00572F66" w:rsidP="00572F66">
      <w:pPr>
        <w:suppressAutoHyphens/>
        <w:autoSpaceDN w:val="0"/>
        <w:ind w:right="-1" w:firstLine="720"/>
        <w:jc w:val="both"/>
        <w:rPr>
          <w:lang w:val="lv-LV" w:eastAsia="lv-LV"/>
        </w:rPr>
      </w:pPr>
      <w:r w:rsidRPr="001A5A22">
        <w:rPr>
          <w:lang w:val="lv-LV" w:eastAsia="lv-LV"/>
        </w:rPr>
        <w:t>13.1. Slampes un Džūkstes komunālā saimniecība;</w:t>
      </w:r>
    </w:p>
    <w:p w:rsidR="00572F66" w:rsidRPr="001A5A22" w:rsidRDefault="00572F66" w:rsidP="00572F66">
      <w:pPr>
        <w:suppressAutoHyphens/>
        <w:autoSpaceDN w:val="0"/>
        <w:ind w:right="-1" w:firstLine="720"/>
        <w:jc w:val="both"/>
        <w:rPr>
          <w:lang w:val="lv-LV" w:eastAsia="lv-LV"/>
        </w:rPr>
      </w:pPr>
      <w:r w:rsidRPr="001A5A22">
        <w:rPr>
          <w:lang w:val="lv-LV" w:eastAsia="lv-LV"/>
        </w:rPr>
        <w:t>13.2. Slampes Kultūras pils;</w:t>
      </w:r>
    </w:p>
    <w:p w:rsidR="00572F66" w:rsidRPr="001A5A22" w:rsidRDefault="00572F66" w:rsidP="00572F66">
      <w:pPr>
        <w:suppressAutoHyphens/>
        <w:autoSpaceDN w:val="0"/>
        <w:ind w:right="-1" w:firstLine="720"/>
        <w:jc w:val="both"/>
        <w:rPr>
          <w:lang w:val="lv-LV" w:eastAsia="lv-LV"/>
        </w:rPr>
      </w:pPr>
      <w:r w:rsidRPr="001A5A22">
        <w:rPr>
          <w:lang w:val="lv-LV" w:eastAsia="lv-LV"/>
        </w:rPr>
        <w:t>13.3. Džūkstes kultūras nams;</w:t>
      </w:r>
    </w:p>
    <w:p w:rsidR="00572F66" w:rsidRPr="001A5A22" w:rsidRDefault="00572F66" w:rsidP="00572F66">
      <w:pPr>
        <w:suppressAutoHyphens/>
        <w:autoSpaceDN w:val="0"/>
        <w:ind w:right="-1" w:firstLine="720"/>
        <w:jc w:val="both"/>
        <w:rPr>
          <w:lang w:val="lv-LV" w:eastAsia="lv-LV"/>
        </w:rPr>
      </w:pPr>
      <w:r w:rsidRPr="001A5A22">
        <w:rPr>
          <w:lang w:val="lv-LV" w:eastAsia="lv-LV"/>
        </w:rPr>
        <w:t>13.4. Slampes bibliotēka;</w:t>
      </w:r>
    </w:p>
    <w:p w:rsidR="00572F66" w:rsidRPr="001A5A22" w:rsidRDefault="00572F66" w:rsidP="00572F66">
      <w:pPr>
        <w:suppressAutoHyphens/>
        <w:autoSpaceDN w:val="0"/>
        <w:ind w:right="-1" w:firstLine="720"/>
        <w:jc w:val="both"/>
        <w:rPr>
          <w:lang w:val="lv-LV" w:eastAsia="lv-LV"/>
        </w:rPr>
      </w:pPr>
      <w:r w:rsidRPr="001A5A22">
        <w:rPr>
          <w:lang w:val="lv-LV" w:eastAsia="lv-LV"/>
        </w:rPr>
        <w:t>13.5. Džūkstes bibliotēka;</w:t>
      </w:r>
    </w:p>
    <w:p w:rsidR="00572F66" w:rsidRPr="001A5A22" w:rsidRDefault="00572F66" w:rsidP="00572F66">
      <w:pPr>
        <w:suppressAutoHyphens/>
        <w:autoSpaceDN w:val="0"/>
        <w:ind w:right="-1" w:firstLine="720"/>
        <w:jc w:val="both"/>
        <w:rPr>
          <w:lang w:val="lv-LV" w:eastAsia="lv-LV"/>
        </w:rPr>
      </w:pPr>
      <w:r w:rsidRPr="001A5A22">
        <w:rPr>
          <w:lang w:val="lv-LV" w:eastAsia="lv-LV"/>
        </w:rPr>
        <w:t>13.6. Pienavas bibliotēka.</w:t>
      </w:r>
    </w:p>
    <w:p w:rsidR="00572F66" w:rsidRPr="001A5A22" w:rsidRDefault="00572F66" w:rsidP="00572F66">
      <w:pPr>
        <w:suppressAutoHyphens/>
        <w:autoSpaceDN w:val="0"/>
        <w:ind w:right="-1"/>
        <w:jc w:val="center"/>
        <w:rPr>
          <w:b/>
          <w:lang w:val="lv-LV" w:eastAsia="lv-LV"/>
        </w:rPr>
      </w:pPr>
    </w:p>
    <w:p w:rsidR="00572F66" w:rsidRPr="001A5A22" w:rsidRDefault="00572F66" w:rsidP="00572F66">
      <w:pPr>
        <w:suppressAutoHyphens/>
        <w:autoSpaceDN w:val="0"/>
        <w:ind w:right="-1"/>
        <w:jc w:val="center"/>
        <w:rPr>
          <w:b/>
          <w:lang w:val="lv-LV" w:eastAsia="lv-LV"/>
        </w:rPr>
      </w:pPr>
      <w:r w:rsidRPr="001A5A22">
        <w:rPr>
          <w:b/>
          <w:lang w:val="lv-LV" w:eastAsia="lv-LV"/>
        </w:rPr>
        <w:t>III. PĀRVALDES AMATPERSONU PILNVARAS</w:t>
      </w:r>
    </w:p>
    <w:p w:rsidR="00572F66" w:rsidRPr="001A5A22" w:rsidRDefault="00572F66" w:rsidP="00572F66">
      <w:pPr>
        <w:suppressAutoHyphens/>
        <w:autoSpaceDN w:val="0"/>
        <w:ind w:right="-1"/>
        <w:jc w:val="center"/>
        <w:rPr>
          <w:b/>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14. Pārvaldes darbu organizē un vada Pagastu pārvaldes vadītājs</w:t>
      </w:r>
      <w:r w:rsidRPr="001A5A22">
        <w:rPr>
          <w:i/>
          <w:lang w:val="lv-LV" w:eastAsia="lv-LV"/>
        </w:rPr>
        <w:t xml:space="preserve"> </w:t>
      </w:r>
      <w:r w:rsidRPr="001A5A22">
        <w:rPr>
          <w:lang w:val="lv-LV" w:eastAsia="lv-LV"/>
        </w:rPr>
        <w:t>(turpmāk – Pārvaldes vadītājs), kuru ieceļ amatā un atbrīvo no amata ar Domes lēmumu. Pārvaldes vadītājs strādā uz darba līguma pamata. Pārvaldes vadītāja amatalgu nosaka ar atsevišķu Domes lēmumu.</w:t>
      </w:r>
    </w:p>
    <w:p w:rsidR="00572F66" w:rsidRPr="001A5A22" w:rsidRDefault="00572F66" w:rsidP="00572F66">
      <w:pPr>
        <w:suppressAutoHyphens/>
        <w:autoSpaceDN w:val="0"/>
        <w:ind w:right="-1"/>
        <w:jc w:val="both"/>
        <w:rPr>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15. Pārvaldes vadītājs:</w:t>
      </w:r>
    </w:p>
    <w:p w:rsidR="00572F66" w:rsidRPr="001A5A22" w:rsidRDefault="00572F66" w:rsidP="00572F66">
      <w:pPr>
        <w:suppressAutoHyphens/>
        <w:autoSpaceDN w:val="0"/>
        <w:ind w:right="-1" w:firstLine="720"/>
        <w:jc w:val="both"/>
        <w:rPr>
          <w:lang w:val="lv-LV" w:eastAsia="lv-LV"/>
        </w:rPr>
      </w:pPr>
      <w:r w:rsidRPr="001A5A22">
        <w:rPr>
          <w:lang w:val="lv-LV" w:eastAsia="lv-LV"/>
        </w:rPr>
        <w:t xml:space="preserve">15.1. vada, plāno, organizē un nodrošina Pārvaldes darbu, ir personīgi atbildīgs par Pārvaldes likumīgu darbību un kompetences jautājumu izpildi; </w:t>
      </w:r>
    </w:p>
    <w:p w:rsidR="00572F66" w:rsidRPr="001A5A22" w:rsidRDefault="00572F66" w:rsidP="00572F66">
      <w:pPr>
        <w:suppressAutoHyphens/>
        <w:autoSpaceDN w:val="0"/>
        <w:ind w:right="-1" w:firstLine="720"/>
        <w:jc w:val="right"/>
        <w:rPr>
          <w:i/>
          <w:color w:val="000000"/>
          <w:sz w:val="20"/>
          <w:szCs w:val="20"/>
          <w:lang w:val="lv-LV" w:eastAsia="lv-LV"/>
        </w:rPr>
      </w:pPr>
      <w:r w:rsidRPr="001A5A22">
        <w:rPr>
          <w:i/>
          <w:color w:val="000000"/>
          <w:sz w:val="20"/>
          <w:szCs w:val="20"/>
          <w:lang w:val="lv-LV" w:eastAsia="lv-LV"/>
        </w:rPr>
        <w:t>Ar grozījumiem, kas izdarīti ar Tukuma novada Domes 25.07.2013. lēmumu prot.Nr.12, 25.§.)</w:t>
      </w:r>
    </w:p>
    <w:p w:rsidR="00572F66" w:rsidRPr="001A5A22" w:rsidRDefault="00572F66" w:rsidP="00572F66">
      <w:pPr>
        <w:suppressAutoHyphens/>
        <w:autoSpaceDN w:val="0"/>
        <w:ind w:right="-1" w:firstLine="720"/>
        <w:jc w:val="both"/>
        <w:rPr>
          <w:strike/>
          <w:color w:val="FF0000"/>
          <w:lang w:val="lv-LV" w:eastAsia="lv-LV"/>
        </w:rPr>
      </w:pPr>
    </w:p>
    <w:p w:rsidR="00572F66" w:rsidRPr="001A5A22" w:rsidRDefault="00572F66" w:rsidP="00572F66">
      <w:pPr>
        <w:suppressAutoHyphens/>
        <w:autoSpaceDN w:val="0"/>
        <w:ind w:right="-1" w:firstLine="720"/>
        <w:jc w:val="both"/>
        <w:rPr>
          <w:lang w:val="lv-LV" w:eastAsia="lv-LV"/>
        </w:rPr>
      </w:pPr>
      <w:r w:rsidRPr="001A5A22">
        <w:rPr>
          <w:lang w:val="lv-LV"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572F66" w:rsidRPr="001A5A22" w:rsidRDefault="00572F66" w:rsidP="00572F66">
      <w:pPr>
        <w:suppressAutoHyphens/>
        <w:autoSpaceDN w:val="0"/>
        <w:ind w:right="-1" w:firstLine="720"/>
        <w:jc w:val="both"/>
        <w:rPr>
          <w:lang w:val="lv-LV" w:eastAsia="lv-LV"/>
        </w:rPr>
      </w:pPr>
      <w:r w:rsidRPr="001A5A22">
        <w:rPr>
          <w:lang w:val="lv-LV" w:eastAsia="lv-LV"/>
        </w:rPr>
        <w:t>15.3. nodrošina Pārvaldei nodoto pašvaldības objektu apsaimniekošanu; Domes noteiktajā kārtībā rīkojas ar Pārvaldes rīcībā esošajiem materiālajiem resursiem un piešķirtajiem finanšu līdzekļiem;</w:t>
      </w:r>
    </w:p>
    <w:p w:rsidR="00572F66" w:rsidRPr="001A5A22" w:rsidRDefault="00572F66" w:rsidP="00572F66">
      <w:pPr>
        <w:suppressAutoHyphens/>
        <w:autoSpaceDN w:val="0"/>
        <w:ind w:right="-1" w:firstLine="720"/>
        <w:jc w:val="both"/>
        <w:rPr>
          <w:lang w:val="lv-LV" w:eastAsia="lv-LV"/>
        </w:rPr>
      </w:pPr>
      <w:r w:rsidRPr="001A5A22">
        <w:rPr>
          <w:lang w:val="lv-LV" w:eastAsia="lv-LV"/>
        </w:rPr>
        <w:t>15.4. atbilstoši savai kompetencei rīkojas ar pašvaldības mantu un naudas līdzekļiem, slēdz saimnieciskos darījumus;</w:t>
      </w:r>
    </w:p>
    <w:p w:rsidR="00572F66" w:rsidRPr="001A5A22" w:rsidRDefault="00572F66" w:rsidP="00572F66">
      <w:pPr>
        <w:suppressAutoHyphens/>
        <w:autoSpaceDN w:val="0"/>
        <w:ind w:right="-1" w:firstLine="720"/>
        <w:jc w:val="both"/>
        <w:rPr>
          <w:lang w:val="lv-LV" w:eastAsia="lv-LV"/>
        </w:rPr>
      </w:pPr>
      <w:r w:rsidRPr="001A5A22">
        <w:rPr>
          <w:lang w:val="lv-LV" w:eastAsia="lv-LV"/>
        </w:rPr>
        <w:t>15.5. pēc Domes priekšsēdētāja vai deputātu pieprasījuma sniedz ziņojumus Domei par Pārvaldes darbu;</w:t>
      </w:r>
    </w:p>
    <w:p w:rsidR="00572F66" w:rsidRPr="001A5A22" w:rsidRDefault="00572F66" w:rsidP="00572F66">
      <w:pPr>
        <w:suppressAutoHyphens/>
        <w:autoSpaceDN w:val="0"/>
        <w:ind w:right="-1" w:firstLine="720"/>
        <w:jc w:val="both"/>
        <w:rPr>
          <w:lang w:val="lv-LV" w:eastAsia="lv-LV"/>
        </w:rPr>
      </w:pPr>
      <w:r w:rsidRPr="001A5A22">
        <w:rPr>
          <w:lang w:val="lv-LV" w:eastAsia="lv-LV"/>
        </w:rPr>
        <w:t>15.6. bez īpaša Domes pilnvarojuma pārstāv Pārvaldi valsts pārvaldes institūcijās, tiesā un attiecībās ar fiziskām vai juridiskām personām;</w:t>
      </w:r>
    </w:p>
    <w:p w:rsidR="00572F66" w:rsidRPr="001A5A22" w:rsidRDefault="00572F66" w:rsidP="00572F66">
      <w:pPr>
        <w:suppressAutoHyphens/>
        <w:autoSpaceDN w:val="0"/>
        <w:ind w:right="-1" w:firstLine="720"/>
        <w:jc w:val="both"/>
        <w:rPr>
          <w:lang w:val="lv-LV" w:eastAsia="lv-LV"/>
        </w:rPr>
      </w:pPr>
      <w:r w:rsidRPr="001A5A22">
        <w:rPr>
          <w:lang w:val="lv-LV" w:eastAsia="lv-LV"/>
        </w:rPr>
        <w:t>15.7. apstiprina struktūrvienību funkcijas un struktūrvienību nolikumus;</w:t>
      </w:r>
    </w:p>
    <w:p w:rsidR="00572F66" w:rsidRPr="001A5A22" w:rsidRDefault="00572F66" w:rsidP="00572F66">
      <w:pPr>
        <w:suppressAutoHyphens/>
        <w:autoSpaceDN w:val="0"/>
        <w:ind w:right="-1" w:firstLine="720"/>
        <w:jc w:val="both"/>
        <w:rPr>
          <w:lang w:val="lv-LV" w:eastAsia="lv-LV"/>
        </w:rPr>
      </w:pPr>
      <w:r w:rsidRPr="001A5A22">
        <w:rPr>
          <w:lang w:val="lv-LV" w:eastAsia="lv-LV"/>
        </w:rPr>
        <w:t>15.8. pieņem darbā un atbrīvo no darba Pārvaldes darbiniekus, nosaka viņu darba pienākumus, amatalgu un piemaksas pie darba algas piešķirtā darba algu fonda ietvaros;</w:t>
      </w:r>
    </w:p>
    <w:p w:rsidR="00572F66" w:rsidRPr="001A5A22" w:rsidRDefault="00572F66" w:rsidP="00572F66">
      <w:pPr>
        <w:suppressAutoHyphens/>
        <w:autoSpaceDN w:val="0"/>
        <w:ind w:right="-1" w:firstLine="720"/>
        <w:jc w:val="both"/>
        <w:rPr>
          <w:lang w:val="lv-LV" w:eastAsia="lv-LV"/>
        </w:rPr>
      </w:pPr>
      <w:r w:rsidRPr="001A5A22">
        <w:rPr>
          <w:lang w:val="lv-LV" w:eastAsia="lv-LV"/>
        </w:rPr>
        <w:t>15.9. Domes noteiktajā termiņā un kārtībā iesniedz pašvaldības izpilddirektoram</w:t>
      </w:r>
      <w:r w:rsidRPr="001A5A22">
        <w:rPr>
          <w:rFonts w:ascii="Arial" w:hAnsi="Arial"/>
          <w:lang w:val="lv-LV" w:eastAsia="lv-LV"/>
        </w:rPr>
        <w:t xml:space="preserve"> </w:t>
      </w:r>
      <w:r w:rsidRPr="001A5A22">
        <w:rPr>
          <w:lang w:val="lv-LV" w:eastAsia="lv-LV"/>
        </w:rPr>
        <w:t>informāciju, kas nepieciešama pašvaldības gada publiskā pārskata sagatavošanai;</w:t>
      </w:r>
    </w:p>
    <w:p w:rsidR="00572F66" w:rsidRPr="001A5A22" w:rsidRDefault="00572F66" w:rsidP="00572F66">
      <w:pPr>
        <w:suppressAutoHyphens/>
        <w:autoSpaceDN w:val="0"/>
        <w:ind w:right="-1" w:firstLine="720"/>
        <w:jc w:val="both"/>
        <w:rPr>
          <w:lang w:val="lv-LV" w:eastAsia="lv-LV"/>
        </w:rPr>
      </w:pPr>
      <w:r w:rsidRPr="001A5A22">
        <w:rPr>
          <w:lang w:val="lv-LV" w:eastAsia="lv-LV"/>
        </w:rPr>
        <w:lastRenderedPageBreak/>
        <w:t>15.10. regulāri, bet ne retāk kā reizi ceturksnī informē Domi par Pārvaldes kompetences jautājumu izpildi;</w:t>
      </w:r>
    </w:p>
    <w:p w:rsidR="00572F66" w:rsidRPr="001A5A22" w:rsidRDefault="00572F66" w:rsidP="00572F66">
      <w:pPr>
        <w:suppressAutoHyphens/>
        <w:autoSpaceDN w:val="0"/>
        <w:ind w:right="-1" w:firstLine="720"/>
        <w:jc w:val="both"/>
        <w:rPr>
          <w:lang w:val="lv-LV" w:eastAsia="lv-LV"/>
        </w:rPr>
      </w:pPr>
      <w:r w:rsidRPr="001A5A22">
        <w:rPr>
          <w:lang w:val="lv-LV" w:eastAsia="lv-LV"/>
        </w:rPr>
        <w:t>15.11. reizi gadā iesniedz Domei apstiprināšanai Pārvaldes darbības gada plānu un atskaiti par iepriekšējā gada darbības plāna izpildi;</w:t>
      </w:r>
    </w:p>
    <w:p w:rsidR="00572F66" w:rsidRPr="001A5A22" w:rsidRDefault="00572F66" w:rsidP="00572F66">
      <w:pPr>
        <w:suppressAutoHyphens/>
        <w:autoSpaceDN w:val="0"/>
        <w:ind w:right="-1" w:firstLine="720"/>
        <w:jc w:val="both"/>
        <w:rPr>
          <w:lang w:val="lv-LV" w:eastAsia="lv-LV"/>
        </w:rPr>
      </w:pPr>
      <w:r w:rsidRPr="001A5A22">
        <w:rPr>
          <w:lang w:val="lv-LV" w:eastAsia="lv-LV"/>
        </w:rPr>
        <w:t>15.12. nodrošina Pārvaldes konsultatīvās padomes darbu.</w:t>
      </w:r>
    </w:p>
    <w:p w:rsidR="00572F66" w:rsidRPr="001A5A22" w:rsidRDefault="00572F66" w:rsidP="00572F66">
      <w:pPr>
        <w:suppressAutoHyphens/>
        <w:autoSpaceDN w:val="0"/>
        <w:ind w:right="-1" w:firstLine="720"/>
        <w:jc w:val="both"/>
        <w:rPr>
          <w:lang w:val="lv-LV" w:eastAsia="lv-LV"/>
        </w:rPr>
      </w:pPr>
    </w:p>
    <w:p w:rsidR="00572F66" w:rsidRPr="001A5A22" w:rsidRDefault="00572F66" w:rsidP="00572F66">
      <w:pPr>
        <w:suppressAutoHyphens/>
        <w:autoSpaceDN w:val="0"/>
        <w:ind w:right="-1" w:firstLine="720"/>
        <w:jc w:val="both"/>
        <w:rPr>
          <w:strike/>
          <w:color w:val="FF0000"/>
          <w:lang w:val="lv-LV" w:eastAsia="lv-LV"/>
        </w:rPr>
      </w:pPr>
      <w:r w:rsidRPr="001A5A22">
        <w:rPr>
          <w:lang w:val="lv-LV" w:eastAsia="lv-LV"/>
        </w:rPr>
        <w:t xml:space="preserve">16. </w:t>
      </w:r>
      <w:r w:rsidRPr="001A5A22">
        <w:rPr>
          <w:strike/>
          <w:color w:val="FF0000"/>
          <w:lang w:val="lv-LV" w:eastAsia="lv-LV"/>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572F66" w:rsidRPr="001A5A22" w:rsidRDefault="00572F66" w:rsidP="00572F66">
      <w:pPr>
        <w:suppressAutoHyphens/>
        <w:autoSpaceDN w:val="0"/>
        <w:ind w:right="-1" w:firstLine="720"/>
        <w:jc w:val="both"/>
        <w:rPr>
          <w:color w:val="FF0000"/>
          <w:lang w:val="lv-LV" w:eastAsia="lv-LV"/>
        </w:rPr>
      </w:pPr>
      <w:r w:rsidRPr="001A5A22">
        <w:rPr>
          <w:color w:val="FF0000"/>
          <w:lang w:val="lv-LV"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1A5A22">
        <w:rPr>
          <w:i/>
          <w:color w:val="FF0000"/>
          <w:lang w:val="lv-LV" w:eastAsia="lv-LV"/>
        </w:rPr>
        <w:t>euro</w:t>
      </w:r>
      <w:r w:rsidRPr="001A5A22">
        <w:rPr>
          <w:color w:val="FF0000"/>
          <w:lang w:val="lv-LV" w:eastAsia="lv-LV"/>
        </w:rPr>
        <w:t xml:space="preserve"> (divdesmit astoņus tūkstošus </w:t>
      </w:r>
      <w:r w:rsidRPr="001A5A22">
        <w:rPr>
          <w:i/>
          <w:color w:val="FF0000"/>
          <w:lang w:val="lv-LV" w:eastAsia="lv-LV"/>
        </w:rPr>
        <w:t>euro</w:t>
      </w:r>
      <w:r w:rsidRPr="001A5A22">
        <w:rPr>
          <w:color w:val="FF0000"/>
          <w:lang w:val="lv-LV" w:eastAsia="lv-LV"/>
        </w:rPr>
        <w:t xml:space="preserve">) gadā, bet būvdarbu izpildes līgumiem – 170000.00 </w:t>
      </w:r>
      <w:r w:rsidRPr="001A5A22">
        <w:rPr>
          <w:i/>
          <w:color w:val="FF0000"/>
          <w:lang w:val="lv-LV" w:eastAsia="lv-LV"/>
        </w:rPr>
        <w:t>euro</w:t>
      </w:r>
      <w:r w:rsidRPr="001A5A22">
        <w:rPr>
          <w:color w:val="FF0000"/>
          <w:lang w:val="lv-LV" w:eastAsia="lv-LV"/>
        </w:rPr>
        <w:t xml:space="preserve"> (viens simts septiņdesmit tūkstošus </w:t>
      </w:r>
      <w:r w:rsidRPr="001A5A22">
        <w:rPr>
          <w:i/>
          <w:color w:val="FF0000"/>
          <w:lang w:val="lv-LV" w:eastAsia="lv-LV"/>
        </w:rPr>
        <w:t>euro</w:t>
      </w:r>
      <w:r w:rsidRPr="001A5A22">
        <w:rPr>
          <w:color w:val="FF0000"/>
          <w:lang w:val="lv-LV" w:eastAsia="lv-LV"/>
        </w:rPr>
        <w:t xml:space="preserve">). Pārvaldes vadītājs ir atbildīgs par publiskā iepirkuma procedūras organizēšanu, ja noslēdzamā līguma summa pārsniedz 4000.00 </w:t>
      </w:r>
      <w:r w:rsidRPr="001A5A22">
        <w:rPr>
          <w:i/>
          <w:color w:val="FF0000"/>
          <w:lang w:val="lv-LV" w:eastAsia="lv-LV"/>
        </w:rPr>
        <w:t>euro</w:t>
      </w:r>
      <w:r w:rsidRPr="001A5A22">
        <w:rPr>
          <w:color w:val="FF0000"/>
          <w:lang w:val="lv-LV" w:eastAsia="lv-LV"/>
        </w:rPr>
        <w:t xml:space="preserve"> (četrus tūkstošus </w:t>
      </w:r>
      <w:r w:rsidRPr="001A5A22">
        <w:rPr>
          <w:i/>
          <w:color w:val="FF0000"/>
          <w:lang w:val="lv-LV" w:eastAsia="lv-LV"/>
        </w:rPr>
        <w:t>euro</w:t>
      </w:r>
      <w:r w:rsidRPr="001A5A22">
        <w:rPr>
          <w:color w:val="FF0000"/>
          <w:lang w:val="lv-LV" w:eastAsia="lv-LV"/>
        </w:rPr>
        <w:t xml:space="preserve">) gadā par preču piegādi vai pakalpojumiem un 14000.00 </w:t>
      </w:r>
      <w:r w:rsidRPr="001A5A22">
        <w:rPr>
          <w:i/>
          <w:color w:val="FF0000"/>
          <w:lang w:val="lv-LV" w:eastAsia="lv-LV"/>
        </w:rPr>
        <w:t>euro</w:t>
      </w:r>
      <w:r w:rsidRPr="001A5A22">
        <w:rPr>
          <w:color w:val="FF0000"/>
          <w:lang w:val="lv-LV" w:eastAsia="lv-LV"/>
        </w:rPr>
        <w:t xml:space="preserve"> (četrpadsmit tūkstošus </w:t>
      </w:r>
      <w:r w:rsidRPr="001A5A22">
        <w:rPr>
          <w:i/>
          <w:color w:val="FF0000"/>
          <w:lang w:val="lv-LV" w:eastAsia="lv-LV"/>
        </w:rPr>
        <w:t>euro</w:t>
      </w:r>
      <w:r w:rsidRPr="001A5A22">
        <w:rPr>
          <w:color w:val="FF0000"/>
          <w:lang w:val="lv-LV" w:eastAsia="lv-LV"/>
        </w:rPr>
        <w:t>) gadā būvdarbu izpildei.</w:t>
      </w:r>
    </w:p>
    <w:p w:rsidR="00572F66" w:rsidRPr="001A5A22" w:rsidRDefault="00572F66" w:rsidP="00572F66">
      <w:pPr>
        <w:suppressAutoHyphens/>
        <w:autoSpaceDN w:val="0"/>
        <w:ind w:right="-1" w:firstLine="720"/>
        <w:jc w:val="right"/>
        <w:rPr>
          <w:color w:val="FF0000"/>
          <w:lang w:val="lv-LV" w:eastAsia="lv-LV"/>
        </w:rPr>
      </w:pPr>
      <w:r w:rsidRPr="001A5A22">
        <w:rPr>
          <w:i/>
          <w:color w:val="FF0000"/>
          <w:sz w:val="20"/>
          <w:lang w:val="lv-LV" w:eastAsia="lv-LV"/>
        </w:rPr>
        <w:t>Ar grozījumiem, kas izdarīti ar Tukuma novada Domes 25.02.2016. lēmumu (prot.Nr..., ...§.)</w:t>
      </w:r>
    </w:p>
    <w:p w:rsidR="00572F66" w:rsidRPr="001A5A22" w:rsidRDefault="00572F66" w:rsidP="00572F66">
      <w:pPr>
        <w:suppressAutoHyphens/>
        <w:autoSpaceDN w:val="0"/>
        <w:ind w:right="-1" w:firstLine="720"/>
        <w:jc w:val="both"/>
        <w:rPr>
          <w:lang w:val="lv-LV" w:eastAsia="lv-LV"/>
        </w:rPr>
      </w:pPr>
      <w:r w:rsidRPr="001A5A22">
        <w:rPr>
          <w:lang w:val="lv-LV" w:eastAsia="lv-LV"/>
        </w:rPr>
        <w:t>17. Pārvaldes vadītājam tiek piešķirtas pirmā paraksta tiesības uz Pārvaldes finanšu dokumentiem.</w:t>
      </w:r>
    </w:p>
    <w:p w:rsidR="00572F66" w:rsidRPr="001A5A22" w:rsidRDefault="00572F66" w:rsidP="00572F66">
      <w:pPr>
        <w:suppressAutoHyphens/>
        <w:autoSpaceDN w:val="0"/>
        <w:ind w:right="-1" w:firstLine="720"/>
        <w:jc w:val="both"/>
        <w:rPr>
          <w:lang w:val="lv-LV" w:eastAsia="lv-LV"/>
        </w:rPr>
      </w:pPr>
      <w:r w:rsidRPr="001A5A22">
        <w:rPr>
          <w:lang w:val="lv-LV"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572F66" w:rsidRPr="001A5A22" w:rsidRDefault="00572F66" w:rsidP="00572F66">
      <w:pPr>
        <w:suppressAutoHyphens/>
        <w:autoSpaceDN w:val="0"/>
        <w:ind w:right="-1" w:firstLine="720"/>
        <w:jc w:val="both"/>
        <w:rPr>
          <w:lang w:val="lv-LV" w:eastAsia="lv-LV"/>
        </w:rPr>
      </w:pPr>
      <w:r w:rsidRPr="001A5A22">
        <w:rPr>
          <w:lang w:val="lv-LV" w:eastAsia="lv-LV"/>
        </w:rPr>
        <w:t>19. Pārvaldes struktūru,</w:t>
      </w:r>
      <w:r w:rsidRPr="001A5A22">
        <w:rPr>
          <w:rFonts w:ascii="Arial" w:hAnsi="Arial"/>
          <w:lang w:val="lv-LV" w:eastAsia="lv-LV"/>
        </w:rPr>
        <w:t xml:space="preserve"> </w:t>
      </w:r>
      <w:r w:rsidRPr="001A5A22">
        <w:rPr>
          <w:strike/>
          <w:color w:val="FF0000"/>
          <w:lang w:val="lv-LV" w:eastAsia="lv-LV"/>
        </w:rPr>
        <w:t>štatu</w:t>
      </w:r>
      <w:r w:rsidRPr="001A5A22">
        <w:rPr>
          <w:lang w:val="lv-LV" w:eastAsia="lv-LV"/>
        </w:rPr>
        <w:t xml:space="preserve"> </w:t>
      </w:r>
      <w:r w:rsidRPr="001A5A22">
        <w:rPr>
          <w:color w:val="FF0000"/>
          <w:lang w:val="lv-LV" w:eastAsia="lv-LV"/>
        </w:rPr>
        <w:t xml:space="preserve">amatu </w:t>
      </w:r>
      <w:r w:rsidRPr="001A5A22">
        <w:rPr>
          <w:lang w:val="lv-LV" w:eastAsia="lv-LV"/>
        </w:rPr>
        <w:t>sarakstus un amatalgas, atbilstoši noteiktajām iestādes funkcijām un piešķirtajam finansējumam, nosaka Pārvaldes vadītājs, saskaņojot ar pašvaldības izpilddirektoru, un apstiprina Domes priekšsēdētāja vietnieks.</w:t>
      </w:r>
    </w:p>
    <w:p w:rsidR="00572F66" w:rsidRPr="001A5A22" w:rsidRDefault="00572F66" w:rsidP="00572F66">
      <w:pPr>
        <w:suppressAutoHyphens/>
        <w:autoSpaceDN w:val="0"/>
        <w:ind w:right="-1" w:firstLine="720"/>
        <w:jc w:val="right"/>
        <w:rPr>
          <w:color w:val="FF0000"/>
          <w:lang w:val="lv-LV" w:eastAsia="lv-LV"/>
        </w:rPr>
      </w:pPr>
      <w:r w:rsidRPr="001A5A22">
        <w:rPr>
          <w:i/>
          <w:color w:val="FF0000"/>
          <w:sz w:val="20"/>
          <w:lang w:val="lv-LV" w:eastAsia="lv-LV"/>
        </w:rPr>
        <w:t>Ar grozījumiem, kas izdarīti ar Tukuma novada Domes 25.02.2016. lēmumu (prot.Nr..., ...§.)</w:t>
      </w:r>
    </w:p>
    <w:p w:rsidR="00572F66" w:rsidRPr="001A5A22" w:rsidRDefault="00572F66" w:rsidP="00572F66">
      <w:pPr>
        <w:suppressAutoHyphens/>
        <w:autoSpaceDN w:val="0"/>
        <w:ind w:right="-1" w:firstLine="720"/>
        <w:jc w:val="both"/>
        <w:rPr>
          <w:lang w:val="lv-LV" w:eastAsia="lv-LV"/>
        </w:rPr>
      </w:pPr>
      <w:r w:rsidRPr="001A5A22">
        <w:rPr>
          <w:lang w:val="lv-LV" w:eastAsia="lv-LV"/>
        </w:rPr>
        <w:t xml:space="preserve">20. </w:t>
      </w:r>
      <w:r w:rsidRPr="001A5A22">
        <w:rPr>
          <w:strike/>
          <w:color w:val="FF0000"/>
          <w:lang w:val="lv-LV" w:eastAsia="lv-LV"/>
        </w:rPr>
        <w:t>Pārvaldes vadītājs atbild par grāmatvedības kārtošanu atbilstoši normatīvajiem aktiem un Domes amatpersonu rīkojumiem</w:t>
      </w:r>
      <w:r w:rsidRPr="001A5A22">
        <w:rPr>
          <w:lang w:val="lv-LV" w:eastAsia="lv-LV"/>
        </w:rPr>
        <w:t xml:space="preserve">. </w:t>
      </w:r>
    </w:p>
    <w:p w:rsidR="00572F66" w:rsidRPr="001A5A22" w:rsidRDefault="00572F66" w:rsidP="00572F66">
      <w:pPr>
        <w:suppressAutoHyphens/>
        <w:autoSpaceDN w:val="0"/>
        <w:ind w:right="-1" w:firstLine="720"/>
        <w:jc w:val="both"/>
        <w:rPr>
          <w:lang w:val="lv-LV" w:eastAsia="lv-LV"/>
        </w:rPr>
      </w:pPr>
      <w:r w:rsidRPr="001A5A22">
        <w:rPr>
          <w:color w:val="FF0000"/>
          <w:lang w:val="lv-LV" w:eastAsia="lv-LV"/>
        </w:rPr>
        <w:t>20. Pārvaldes vadītājs ir atbildīgs par Pārvaldes mantas un budžeta līdzekļu likumīgu, racionālu un saimniecisku izmantošanu</w:t>
      </w:r>
      <w:r w:rsidRPr="001A5A22">
        <w:rPr>
          <w:lang w:val="lv-LV" w:eastAsia="lv-LV"/>
        </w:rPr>
        <w:t>.</w:t>
      </w:r>
    </w:p>
    <w:p w:rsidR="00572F66" w:rsidRPr="001A5A22" w:rsidRDefault="00572F66" w:rsidP="00572F66">
      <w:pPr>
        <w:suppressAutoHyphens/>
        <w:autoSpaceDN w:val="0"/>
        <w:ind w:right="-1" w:firstLine="720"/>
        <w:jc w:val="right"/>
        <w:rPr>
          <w:color w:val="FF0000"/>
          <w:lang w:val="lv-LV" w:eastAsia="lv-LV"/>
        </w:rPr>
      </w:pPr>
      <w:r w:rsidRPr="001A5A22">
        <w:rPr>
          <w:i/>
          <w:color w:val="FF0000"/>
          <w:sz w:val="20"/>
          <w:lang w:val="lv-LV" w:eastAsia="lv-LV"/>
        </w:rPr>
        <w:t>Ar grozījumiem, kas izdarīti ar Tukuma novada Domes 25.02.2016. lēmumu (prot.Nr..., ...§.)</w:t>
      </w:r>
    </w:p>
    <w:p w:rsidR="00572F66" w:rsidRPr="001A5A22" w:rsidRDefault="00572F66" w:rsidP="00572F66">
      <w:pPr>
        <w:suppressAutoHyphens/>
        <w:autoSpaceDN w:val="0"/>
        <w:ind w:right="-1" w:firstLine="720"/>
        <w:jc w:val="both"/>
        <w:rPr>
          <w:lang w:val="lv-LV" w:eastAsia="lv-LV"/>
        </w:rPr>
      </w:pPr>
      <w:r w:rsidRPr="001A5A22">
        <w:rPr>
          <w:lang w:val="lv-LV" w:eastAsia="lv-LV"/>
        </w:rPr>
        <w:t>21. Pārvaldes darbinieku kompetenci nosaka Pārvaldes vadītāja apstiprināti amata pienākumu apraksti.</w:t>
      </w:r>
    </w:p>
    <w:p w:rsidR="00572F66" w:rsidRPr="001A5A22" w:rsidRDefault="00572F66" w:rsidP="00572F66">
      <w:pPr>
        <w:suppressAutoHyphens/>
        <w:autoSpaceDN w:val="0"/>
        <w:ind w:right="-1"/>
        <w:jc w:val="both"/>
        <w:rPr>
          <w:lang w:val="lv-LV" w:eastAsia="lv-LV"/>
        </w:rPr>
      </w:pPr>
    </w:p>
    <w:p w:rsidR="00572F66" w:rsidRPr="001A5A22" w:rsidRDefault="00572F66" w:rsidP="00572F66">
      <w:pPr>
        <w:suppressAutoHyphens/>
        <w:autoSpaceDN w:val="0"/>
        <w:ind w:right="-1"/>
        <w:jc w:val="both"/>
        <w:rPr>
          <w:lang w:val="lv-LV" w:eastAsia="lv-LV"/>
        </w:rPr>
      </w:pPr>
    </w:p>
    <w:p w:rsidR="00572F66" w:rsidRPr="001A5A22" w:rsidRDefault="00572F66" w:rsidP="00572F66">
      <w:pPr>
        <w:suppressAutoHyphens/>
        <w:autoSpaceDN w:val="0"/>
        <w:ind w:right="-1"/>
        <w:jc w:val="both"/>
        <w:rPr>
          <w:lang w:val="lv-LV" w:eastAsia="lv-LV"/>
        </w:rPr>
      </w:pPr>
    </w:p>
    <w:p w:rsidR="00572F66" w:rsidRPr="001A5A22" w:rsidRDefault="00572F66" w:rsidP="00572F66">
      <w:pPr>
        <w:suppressAutoHyphens/>
        <w:autoSpaceDN w:val="0"/>
        <w:ind w:right="-1"/>
        <w:jc w:val="both"/>
        <w:rPr>
          <w:lang w:val="lv-LV" w:eastAsia="lv-LV"/>
        </w:rPr>
      </w:pPr>
      <w:r w:rsidRPr="001A5A22">
        <w:rPr>
          <w:lang w:val="lv-LV" w:eastAsia="lv-LV"/>
        </w:rPr>
        <w:t>Domes priekšsēdētājs</w:t>
      </w:r>
      <w:r w:rsidRPr="001A5A22">
        <w:rPr>
          <w:sz w:val="20"/>
          <w:szCs w:val="20"/>
          <w:lang w:val="lv-LV" w:eastAsia="lv-LV"/>
        </w:rPr>
        <w:tab/>
      </w:r>
      <w:r w:rsidRPr="001A5A22">
        <w:rPr>
          <w:sz w:val="20"/>
          <w:szCs w:val="20"/>
          <w:lang w:val="lv-LV" w:eastAsia="lv-LV"/>
        </w:rPr>
        <w:tab/>
        <w:t xml:space="preserve">                    </w:t>
      </w:r>
      <w:r w:rsidRPr="001A5A22">
        <w:rPr>
          <w:lang w:val="lv-LV" w:eastAsia="lv-LV"/>
        </w:rPr>
        <w:t xml:space="preserve">(personiskais paraksts) </w:t>
      </w:r>
      <w:r w:rsidRPr="001A5A22">
        <w:rPr>
          <w:lang w:val="lv-LV" w:eastAsia="lv-LV"/>
        </w:rPr>
        <w:tab/>
      </w:r>
      <w:r w:rsidRPr="001A5A22">
        <w:rPr>
          <w:lang w:val="lv-LV" w:eastAsia="lv-LV"/>
        </w:rPr>
        <w:tab/>
        <w:t xml:space="preserve">            J.Šulcs </w:t>
      </w:r>
    </w:p>
    <w:p w:rsidR="00572F66" w:rsidRPr="001A5A22" w:rsidRDefault="00572F66" w:rsidP="00572F66">
      <w:pPr>
        <w:suppressAutoHyphens/>
        <w:autoSpaceDN w:val="0"/>
        <w:ind w:right="-1"/>
        <w:rPr>
          <w:lang w:val="lv-LV" w:eastAsia="lv-LV"/>
        </w:rPr>
      </w:pPr>
    </w:p>
    <w:p w:rsidR="00513940" w:rsidRPr="001A5A22" w:rsidRDefault="00513940">
      <w:pPr>
        <w:spacing w:after="200" w:line="276" w:lineRule="auto"/>
        <w:rPr>
          <w:lang w:val="lv-LV"/>
        </w:rPr>
      </w:pPr>
      <w:r w:rsidRPr="001A5A22">
        <w:rPr>
          <w:lang w:val="lv-LV"/>
        </w:rPr>
        <w:br w:type="page"/>
      </w:r>
    </w:p>
    <w:p w:rsidR="006D57D9" w:rsidRPr="001A5A22" w:rsidRDefault="00C21C4A" w:rsidP="006D57D9">
      <w:pPr>
        <w:jc w:val="center"/>
        <w:rPr>
          <w:lang w:val="lv-LV" w:eastAsia="lv-LV"/>
        </w:rPr>
      </w:pPr>
      <w:r>
        <w:rPr>
          <w:lang w:val="lv-LV" w:eastAsia="lv-LV"/>
        </w:rPr>
        <w:lastRenderedPageBreak/>
        <w:t>1</w:t>
      </w:r>
      <w:r w:rsidR="00411E69">
        <w:rPr>
          <w:lang w:val="lv-LV" w:eastAsia="lv-LV"/>
        </w:rPr>
        <w:t>2</w:t>
      </w:r>
      <w:r w:rsidR="006D57D9" w:rsidRPr="001A5A22">
        <w:rPr>
          <w:lang w:val="lv-LV" w:eastAsia="lv-LV"/>
        </w:rPr>
        <w:t>.§.</w:t>
      </w:r>
    </w:p>
    <w:p w:rsidR="006D57D9" w:rsidRPr="001A5A22" w:rsidRDefault="006D57D9" w:rsidP="006D57D9">
      <w:pPr>
        <w:rPr>
          <w:lang w:val="lv-LV" w:eastAsia="lv-LV"/>
        </w:rPr>
      </w:pP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p>
    <w:p w:rsidR="006D57D9" w:rsidRPr="001A5A22" w:rsidRDefault="006D57D9" w:rsidP="006D57D9">
      <w:pPr>
        <w:rPr>
          <w:b/>
          <w:lang w:val="lv-LV" w:eastAsia="lv-LV"/>
        </w:rPr>
      </w:pPr>
      <w:r w:rsidRPr="001A5A22">
        <w:rPr>
          <w:b/>
          <w:lang w:val="lv-LV" w:eastAsia="lv-LV"/>
        </w:rPr>
        <w:t>Par atbalstu Tukuma muzeja projektam</w:t>
      </w:r>
    </w:p>
    <w:p w:rsidR="006D57D9" w:rsidRPr="001A5A22" w:rsidRDefault="006D57D9" w:rsidP="006D57D9">
      <w:pPr>
        <w:rPr>
          <w:b/>
          <w:lang w:val="lv-LV" w:eastAsia="lv-LV"/>
        </w:rPr>
      </w:pPr>
      <w:r w:rsidRPr="001A5A22">
        <w:rPr>
          <w:b/>
          <w:lang w:val="lv-LV" w:eastAsia="lv-LV"/>
        </w:rPr>
        <w:t xml:space="preserve">„A.Lerha-Puškaiša interjera ekspozīcijas pilnveidošana </w:t>
      </w:r>
    </w:p>
    <w:p w:rsidR="006D57D9" w:rsidRPr="001A5A22" w:rsidRDefault="006D57D9" w:rsidP="006D57D9">
      <w:pPr>
        <w:rPr>
          <w:b/>
          <w:i/>
          <w:color w:val="000000"/>
          <w:lang w:val="lv-LV" w:eastAsia="lv-LV"/>
        </w:rPr>
      </w:pPr>
      <w:r w:rsidRPr="001A5A22">
        <w:rPr>
          <w:b/>
          <w:lang w:val="lv-LV" w:eastAsia="lv-LV"/>
        </w:rPr>
        <w:t>Džūkstes Pasaku muzejā”</w:t>
      </w:r>
    </w:p>
    <w:p w:rsidR="006D57D9" w:rsidRPr="001A5A22" w:rsidRDefault="006D57D9" w:rsidP="006D57D9">
      <w:pPr>
        <w:rPr>
          <w:i/>
          <w:color w:val="000000"/>
          <w:lang w:val="lv-LV" w:eastAsia="lv-LV"/>
        </w:rPr>
      </w:pPr>
    </w:p>
    <w:p w:rsidR="006D57D9" w:rsidRPr="001A5A22" w:rsidRDefault="006D57D9" w:rsidP="006D57D9">
      <w:pPr>
        <w:rPr>
          <w:i/>
          <w:color w:val="000000"/>
          <w:lang w:val="lv-LV" w:eastAsia="lv-LV"/>
        </w:rPr>
      </w:pPr>
    </w:p>
    <w:p w:rsidR="006D57D9" w:rsidRPr="001A5A22" w:rsidRDefault="006D57D9" w:rsidP="006D57D9">
      <w:pPr>
        <w:rPr>
          <w:lang w:val="lv-LV" w:eastAsia="lv-LV"/>
        </w:rPr>
      </w:pPr>
      <w:r w:rsidRPr="001A5A22">
        <w:rPr>
          <w:i/>
          <w:color w:val="000000"/>
          <w:lang w:val="lv-LV" w:eastAsia="lv-LV"/>
        </w:rPr>
        <w:t>Iesniegt izskatīšanai Domei šādu lēmuma projektu:</w:t>
      </w:r>
    </w:p>
    <w:p w:rsidR="006D57D9" w:rsidRPr="001A5A22" w:rsidRDefault="006D57D9" w:rsidP="006D57D9">
      <w:pPr>
        <w:spacing w:line="225" w:lineRule="atLeast"/>
        <w:ind w:firstLine="709"/>
        <w:jc w:val="both"/>
        <w:rPr>
          <w:lang w:val="lv-LV" w:eastAsia="lv-LV"/>
        </w:rPr>
      </w:pPr>
    </w:p>
    <w:p w:rsidR="006D57D9" w:rsidRPr="001A5A22" w:rsidRDefault="006D57D9" w:rsidP="006D57D9">
      <w:pPr>
        <w:ind w:firstLine="709"/>
        <w:jc w:val="both"/>
        <w:rPr>
          <w:lang w:val="lv-LV" w:eastAsia="lv-LV"/>
        </w:rPr>
      </w:pPr>
      <w:r w:rsidRPr="001A5A22">
        <w:rPr>
          <w:lang w:val="lv-LV" w:eastAsia="lv-LV"/>
        </w:rPr>
        <w:t xml:space="preserve">Tukuma novada Dome </w:t>
      </w:r>
      <w:r w:rsidR="00745B89">
        <w:rPr>
          <w:lang w:val="lv-LV" w:eastAsia="lv-LV"/>
        </w:rPr>
        <w:t>26.01.2016.</w:t>
      </w:r>
      <w:r w:rsidRPr="001A5A22">
        <w:rPr>
          <w:lang w:val="lv-LV" w:eastAsia="lv-LV"/>
        </w:rPr>
        <w:t xml:space="preserve"> saņēmusi Tukuma muzeja (reģ.Nr.</w:t>
      </w:r>
      <w:r w:rsidRPr="001A5A22">
        <w:rPr>
          <w:color w:val="000000"/>
          <w:lang w:val="lv-LV" w:eastAsia="lv-LV"/>
        </w:rPr>
        <w:t>90000052232, juridiskā adrese: Harmonijas iela 7, Tukums, LV-3101</w:t>
      </w:r>
      <w:r w:rsidRPr="001A5A22">
        <w:rPr>
          <w:lang w:val="lv-LV" w:eastAsia="lv-LV"/>
        </w:rPr>
        <w:t>) iesniegumu</w:t>
      </w:r>
      <w:r w:rsidR="00745B89">
        <w:rPr>
          <w:lang w:val="lv-LV" w:eastAsia="lv-LV"/>
        </w:rPr>
        <w:t xml:space="preserve"> (reģ.Nr.461)</w:t>
      </w:r>
      <w:r w:rsidRPr="001A5A22">
        <w:rPr>
          <w:lang w:val="lv-LV" w:eastAsia="lv-LV"/>
        </w:rPr>
        <w:t xml:space="preserve"> ar lūgumu konceptuāli atbalstīt dalību Valsts Kultūrkapitāla fonda izsludinātajā mērķprogrammas „Muzeju nozares attīstības programma un muzejisko priekšmetu iepirkumu programma” projektu konkursā iesniedzot projektu „A.Lerha-Puškaiša interjera ekspozīcijas pilnveidošana Džūkstes Pasaku muzejā”.</w:t>
      </w:r>
    </w:p>
    <w:p w:rsidR="006D57D9" w:rsidRPr="001A5A22" w:rsidRDefault="006D57D9" w:rsidP="006D57D9">
      <w:pPr>
        <w:ind w:firstLine="709"/>
        <w:jc w:val="both"/>
        <w:rPr>
          <w:lang w:val="lv-LV" w:eastAsia="lv-LV"/>
        </w:rPr>
      </w:pPr>
      <w:r w:rsidRPr="001A5A22">
        <w:rPr>
          <w:lang w:val="lv-LV" w:eastAsia="lv-LV"/>
        </w:rPr>
        <w:t xml:space="preserve">Projekta ilgtermiņa mērķis ir saglabāt un padarīt plašākai sabiedrībai pieejamu skolotāja un pasaku krājēja A.Lerha-Puškaiša mantojumu un latviešu tautas pasaku vērtības. Projekta īstermiņa mērķis ir papildināt A.Lerha-Puškaiša memoriālo telpu ekspozīciju ar attiecīgā perioda priekšmetiem un atjaunojot telpu vēsturisko interjeru atbilstoši 20.gadsimta sākuma situācijai. </w:t>
      </w:r>
    </w:p>
    <w:p w:rsidR="006D57D9" w:rsidRPr="001A5A22" w:rsidRDefault="006D57D9" w:rsidP="006D57D9">
      <w:pPr>
        <w:ind w:firstLine="709"/>
        <w:jc w:val="both"/>
        <w:rPr>
          <w:lang w:val="lv-LV" w:eastAsia="lv-LV"/>
        </w:rPr>
      </w:pPr>
      <w:r w:rsidRPr="001A5A22">
        <w:rPr>
          <w:lang w:val="lv-LV" w:eastAsia="lv-LV"/>
        </w:rPr>
        <w:t>Projekta rezultātā tiks pilnveidota Džūkstes Pasaku muzeja A.Lerha-Puškaiša dzīvojamās istabas ekspozīcija un papildināta ar trim jauniem priekšmetiem – grāmatu plauktu, bufeti bīdermeiera stila formās un tējas servīzi (12 priekšmeti), kā arī projekta ietvaros plānota minētās bufetes un grāmatu plaukta restaurācija.</w:t>
      </w:r>
    </w:p>
    <w:p w:rsidR="006D57D9" w:rsidRPr="001A5A22" w:rsidRDefault="006D57D9" w:rsidP="006D57D9">
      <w:pPr>
        <w:ind w:firstLine="709"/>
        <w:jc w:val="both"/>
        <w:rPr>
          <w:lang w:val="lv-LV" w:eastAsia="lv-LV"/>
        </w:rPr>
      </w:pPr>
      <w:r w:rsidRPr="001A5A22">
        <w:rPr>
          <w:lang w:val="lv-LV" w:eastAsia="lv-LV"/>
        </w:rPr>
        <w:t>Likuma „Par pašvaldībām” 12.pants nosaka, ka „</w:t>
      </w:r>
      <w:r w:rsidRPr="001A5A22">
        <w:rPr>
          <w:i/>
          <w:lang w:val="lv-LV"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1A5A22">
        <w:rPr>
          <w:lang w:val="lv-LV" w:eastAsia="lv-LV"/>
        </w:rPr>
        <w:t>Saskaņā ar likuma</w:t>
      </w:r>
      <w:r w:rsidRPr="001A5A22">
        <w:rPr>
          <w:i/>
          <w:lang w:val="lv-LV" w:eastAsia="lv-LV"/>
        </w:rPr>
        <w:t xml:space="preserve"> </w:t>
      </w:r>
      <w:r w:rsidRPr="001A5A22">
        <w:rPr>
          <w:lang w:val="lv-LV" w:eastAsia="lv-LV"/>
        </w:rPr>
        <w:t>„Par pašvaldībām” 15.panta pirmās daļas 5.punktu, viena no pašvaldības autonomām funkcijām ir</w:t>
      </w:r>
      <w:r w:rsidRPr="001A5A22">
        <w:rPr>
          <w:i/>
          <w:lang w:val="lv-LV"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1A5A22">
        <w:rPr>
          <w:lang w:val="lv-LV" w:eastAsia="lv-LV"/>
        </w:rPr>
        <w:t>)”.</w:t>
      </w:r>
    </w:p>
    <w:p w:rsidR="006D57D9" w:rsidRPr="001A5A22" w:rsidRDefault="006D57D9" w:rsidP="006D57D9">
      <w:pPr>
        <w:ind w:firstLine="709"/>
        <w:jc w:val="both"/>
        <w:rPr>
          <w:lang w:val="lv-LV" w:eastAsia="lv-LV"/>
        </w:rPr>
      </w:pPr>
      <w:r w:rsidRPr="001A5A22">
        <w:rPr>
          <w:lang w:val="lv-LV" w:eastAsia="lv-LV"/>
        </w:rPr>
        <w:t>Projekta mērķis atbilst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2015.-20121.gadam” 3.3.1.punktam „Novada kultūras telpai nozīmīga, raksturīga un unikāla mantojuma saglabāšana un attīstība”.</w:t>
      </w:r>
    </w:p>
    <w:p w:rsidR="006D57D9" w:rsidRPr="001A5A22" w:rsidRDefault="006D57D9" w:rsidP="006D57D9">
      <w:pPr>
        <w:ind w:firstLine="709"/>
        <w:jc w:val="both"/>
        <w:rPr>
          <w:i/>
          <w:lang w:val="lv-LV" w:eastAsia="lv-LV"/>
        </w:rPr>
      </w:pPr>
      <w:r w:rsidRPr="001A5A22">
        <w:rPr>
          <w:lang w:val="lv-LV" w:eastAsia="lv-LV"/>
        </w:rPr>
        <w:t xml:space="preserve">Kopējā projekta summa 8281,00 </w:t>
      </w:r>
      <w:r w:rsidRPr="001A5A22">
        <w:rPr>
          <w:i/>
          <w:lang w:val="lv-LV" w:eastAsia="lv-LV"/>
        </w:rPr>
        <w:t>euro</w:t>
      </w:r>
      <w:r w:rsidRPr="001A5A22">
        <w:rPr>
          <w:lang w:val="lv-LV" w:eastAsia="lv-LV"/>
        </w:rPr>
        <w:t xml:space="preserve">, Tukuma muzeja līdzfinansējums 4140,50 </w:t>
      </w:r>
      <w:r w:rsidRPr="001A5A22">
        <w:rPr>
          <w:i/>
          <w:lang w:val="lv-LV" w:eastAsia="lv-LV"/>
        </w:rPr>
        <w:t>euro</w:t>
      </w:r>
      <w:r w:rsidRPr="001A5A22">
        <w:rPr>
          <w:lang w:val="lv-LV" w:eastAsia="lv-LV"/>
        </w:rPr>
        <w:t xml:space="preserve">, Valsts Kultūrkapitāla fondam lūgtais finansējums 4140,50 </w:t>
      </w:r>
      <w:r w:rsidRPr="001A5A22">
        <w:rPr>
          <w:i/>
          <w:lang w:val="lv-LV" w:eastAsia="lv-LV"/>
        </w:rPr>
        <w:t>euro.</w:t>
      </w:r>
    </w:p>
    <w:p w:rsidR="006D57D9" w:rsidRPr="001A5A22" w:rsidRDefault="006D57D9" w:rsidP="006D57D9">
      <w:pPr>
        <w:ind w:right="28"/>
        <w:jc w:val="both"/>
        <w:rPr>
          <w:lang w:val="lv-LV" w:eastAsia="lv-LV"/>
        </w:rPr>
      </w:pPr>
      <w:r w:rsidRPr="001A5A22">
        <w:rPr>
          <w:lang w:val="lv-LV" w:eastAsia="lv-LV"/>
        </w:rPr>
        <w:tab/>
        <w:t>Pamatojoties uz likuma “Par pašvaldībām” 12.pantu un 15.panta pirmās daļas 5.punktu:</w:t>
      </w:r>
    </w:p>
    <w:p w:rsidR="006D57D9" w:rsidRPr="001A5A22" w:rsidRDefault="006D57D9" w:rsidP="006D57D9">
      <w:pPr>
        <w:ind w:right="28"/>
        <w:jc w:val="both"/>
        <w:rPr>
          <w:lang w:val="lv-LV" w:eastAsia="lv-LV"/>
        </w:rPr>
      </w:pPr>
    </w:p>
    <w:p w:rsidR="006D57D9" w:rsidRPr="001A5A22" w:rsidRDefault="006D57D9" w:rsidP="006D57D9">
      <w:pPr>
        <w:ind w:right="28" w:firstLine="709"/>
        <w:jc w:val="both"/>
        <w:rPr>
          <w:lang w:val="lv-LV" w:eastAsia="lv-LV"/>
        </w:rPr>
      </w:pPr>
      <w:r w:rsidRPr="001A5A22">
        <w:rPr>
          <w:lang w:val="lv-LV" w:eastAsia="lv-LV"/>
        </w:rPr>
        <w:t>1. konceptuāli atbalstīt Tukuma muzeja dalību Valsts Kultūrkapitāla fonda konkursā, iesniedzot projektu „A.Lerha-Puškaiša interjera ekspozīcijas pilnveidošana Džūkstes Pasaku muzejā”,</w:t>
      </w:r>
    </w:p>
    <w:p w:rsidR="006D57D9" w:rsidRPr="001A5A22" w:rsidRDefault="006D57D9" w:rsidP="006D57D9">
      <w:pPr>
        <w:ind w:right="28" w:firstLine="709"/>
        <w:jc w:val="both"/>
        <w:rPr>
          <w:lang w:val="lv-LV" w:eastAsia="lv-LV"/>
        </w:rPr>
      </w:pPr>
      <w:r w:rsidRPr="001A5A22">
        <w:rPr>
          <w:lang w:val="lv-LV" w:eastAsia="lv-LV"/>
        </w:rPr>
        <w:t xml:space="preserve">2. par pašvaldības </w:t>
      </w:r>
      <w:r w:rsidR="00745B89">
        <w:rPr>
          <w:lang w:val="lv-LV" w:eastAsia="lv-LV"/>
        </w:rPr>
        <w:t>līdz</w:t>
      </w:r>
      <w:r w:rsidRPr="001A5A22">
        <w:rPr>
          <w:lang w:val="lv-LV" w:eastAsia="lv-LV"/>
        </w:rPr>
        <w:t>finansējuma piešķiršanu lemt pēc projekta apstiprināšanas</w:t>
      </w:r>
      <w:r w:rsidR="00745B89">
        <w:rPr>
          <w:lang w:val="lv-LV" w:eastAsia="lv-LV"/>
        </w:rPr>
        <w:t xml:space="preserve"> </w:t>
      </w:r>
      <w:r w:rsidR="00745B89" w:rsidRPr="001A5A22">
        <w:rPr>
          <w:lang w:val="lv-LV" w:eastAsia="lv-LV"/>
        </w:rPr>
        <w:t>Valsts Kultūrkapitāla fond</w:t>
      </w:r>
      <w:r w:rsidR="00745B89">
        <w:rPr>
          <w:lang w:val="lv-LV" w:eastAsia="lv-LV"/>
        </w:rPr>
        <w:t>ā.</w:t>
      </w:r>
    </w:p>
    <w:p w:rsidR="006D57D9" w:rsidRPr="001A5A22" w:rsidRDefault="006D57D9" w:rsidP="006D57D9">
      <w:pPr>
        <w:jc w:val="both"/>
        <w:rPr>
          <w:lang w:val="lv-LV" w:eastAsia="lv-LV"/>
        </w:rPr>
      </w:pPr>
    </w:p>
    <w:p w:rsidR="006D57D9" w:rsidRPr="001A5A22" w:rsidRDefault="006D57D9" w:rsidP="006D57D9">
      <w:pPr>
        <w:rPr>
          <w:lang w:val="lv-LV"/>
        </w:rPr>
      </w:pPr>
    </w:p>
    <w:p w:rsidR="006D57D9" w:rsidRPr="001A5A22" w:rsidRDefault="006D57D9" w:rsidP="006D57D9">
      <w:pPr>
        <w:jc w:val="both"/>
        <w:rPr>
          <w:sz w:val="18"/>
          <w:szCs w:val="18"/>
          <w:lang w:val="lv-LV" w:eastAsia="lv-LV"/>
        </w:rPr>
      </w:pPr>
      <w:r w:rsidRPr="001A5A22">
        <w:rPr>
          <w:sz w:val="18"/>
          <w:szCs w:val="18"/>
          <w:lang w:val="lv-LV" w:eastAsia="lv-LV"/>
        </w:rPr>
        <w:t>Nosūtīt :</w:t>
      </w:r>
    </w:p>
    <w:p w:rsidR="006D57D9" w:rsidRPr="001A5A22" w:rsidRDefault="006D57D9" w:rsidP="006D57D9">
      <w:pPr>
        <w:jc w:val="both"/>
        <w:rPr>
          <w:sz w:val="18"/>
          <w:szCs w:val="18"/>
          <w:lang w:val="lv-LV" w:eastAsia="lv-LV"/>
        </w:rPr>
      </w:pPr>
      <w:r w:rsidRPr="001A5A22">
        <w:rPr>
          <w:sz w:val="18"/>
          <w:szCs w:val="18"/>
          <w:lang w:val="lv-LV" w:eastAsia="lv-LV"/>
        </w:rPr>
        <w:t>-Fin. nod.</w:t>
      </w:r>
    </w:p>
    <w:p w:rsidR="006D57D9" w:rsidRPr="001A5A22" w:rsidRDefault="006D57D9" w:rsidP="006D57D9">
      <w:pPr>
        <w:jc w:val="both"/>
        <w:rPr>
          <w:sz w:val="18"/>
          <w:szCs w:val="18"/>
          <w:lang w:val="lv-LV" w:eastAsia="lv-LV"/>
        </w:rPr>
      </w:pPr>
      <w:r w:rsidRPr="001A5A22">
        <w:rPr>
          <w:sz w:val="18"/>
          <w:szCs w:val="18"/>
          <w:lang w:val="lv-LV" w:eastAsia="lv-LV"/>
        </w:rPr>
        <w:t>-Attīst. nod.</w:t>
      </w:r>
    </w:p>
    <w:p w:rsidR="006D57D9" w:rsidRPr="001A5A22" w:rsidRDefault="006D57D9" w:rsidP="006D57D9">
      <w:pPr>
        <w:jc w:val="both"/>
        <w:rPr>
          <w:sz w:val="18"/>
          <w:szCs w:val="18"/>
          <w:lang w:val="lv-LV" w:eastAsia="lv-LV"/>
        </w:rPr>
      </w:pPr>
      <w:r w:rsidRPr="001A5A22">
        <w:rPr>
          <w:sz w:val="18"/>
          <w:szCs w:val="18"/>
          <w:lang w:val="lv-LV" w:eastAsia="lv-LV"/>
        </w:rPr>
        <w:t>-Kultūras, sporta un sabiedrisko attiecību nod.</w:t>
      </w:r>
    </w:p>
    <w:p w:rsidR="006D57D9" w:rsidRPr="001A5A22" w:rsidRDefault="006D57D9" w:rsidP="006D57D9">
      <w:pPr>
        <w:jc w:val="both"/>
        <w:rPr>
          <w:sz w:val="18"/>
          <w:szCs w:val="18"/>
          <w:lang w:val="lv-LV" w:eastAsia="lv-LV"/>
        </w:rPr>
      </w:pPr>
      <w:r w:rsidRPr="001A5A22">
        <w:rPr>
          <w:sz w:val="18"/>
          <w:szCs w:val="18"/>
          <w:lang w:val="lv-LV" w:eastAsia="lv-LV"/>
        </w:rPr>
        <w:t>-Tukuma muzejam</w:t>
      </w:r>
    </w:p>
    <w:p w:rsidR="006D57D9" w:rsidRPr="001A5A22" w:rsidRDefault="006D57D9" w:rsidP="006D57D9">
      <w:pPr>
        <w:jc w:val="both"/>
        <w:rPr>
          <w:sz w:val="18"/>
          <w:szCs w:val="18"/>
          <w:lang w:val="lv-LV" w:eastAsia="lv-LV"/>
        </w:rPr>
      </w:pPr>
      <w:r w:rsidRPr="001A5A22">
        <w:rPr>
          <w:sz w:val="18"/>
          <w:szCs w:val="18"/>
          <w:lang w:val="lv-LV" w:eastAsia="lv-LV"/>
        </w:rPr>
        <w:t>_____________________________________________________</w:t>
      </w:r>
    </w:p>
    <w:p w:rsidR="006D57D9" w:rsidRPr="001A5A22" w:rsidRDefault="006D57D9" w:rsidP="006D57D9">
      <w:pPr>
        <w:rPr>
          <w:sz w:val="18"/>
          <w:szCs w:val="18"/>
          <w:lang w:val="lv-LV" w:eastAsia="lv-LV"/>
        </w:rPr>
      </w:pPr>
      <w:r w:rsidRPr="001A5A22">
        <w:rPr>
          <w:sz w:val="18"/>
          <w:szCs w:val="18"/>
          <w:lang w:val="lv-LV" w:eastAsia="lv-LV"/>
        </w:rPr>
        <w:t>Sagatavoja Attīstības nod. (I.Helmane)</w:t>
      </w:r>
      <w:r w:rsidR="00745B89">
        <w:rPr>
          <w:sz w:val="18"/>
          <w:szCs w:val="18"/>
          <w:lang w:val="lv-LV" w:eastAsia="lv-LV"/>
        </w:rPr>
        <w:t xml:space="preserve">. </w:t>
      </w:r>
      <w:r w:rsidRPr="001A5A22">
        <w:rPr>
          <w:sz w:val="18"/>
          <w:szCs w:val="18"/>
          <w:lang w:val="lv-LV" w:eastAsia="lv-LV"/>
        </w:rPr>
        <w:t xml:space="preserve">Izskatīts Teritoriālās attīstības komitejā.  </w:t>
      </w:r>
    </w:p>
    <w:p w:rsidR="00513940" w:rsidRPr="001A5A22" w:rsidRDefault="00C21C4A" w:rsidP="00513940">
      <w:pPr>
        <w:jc w:val="center"/>
        <w:rPr>
          <w:lang w:val="lv-LV" w:eastAsia="lv-LV"/>
        </w:rPr>
      </w:pPr>
      <w:r>
        <w:rPr>
          <w:lang w:val="lv-LV" w:eastAsia="lv-LV"/>
        </w:rPr>
        <w:lastRenderedPageBreak/>
        <w:t>1</w:t>
      </w:r>
      <w:r w:rsidR="00411E69">
        <w:rPr>
          <w:lang w:val="lv-LV" w:eastAsia="lv-LV"/>
        </w:rPr>
        <w:t>3</w:t>
      </w:r>
      <w:r w:rsidR="00513940" w:rsidRPr="001A5A22">
        <w:rPr>
          <w:lang w:val="lv-LV" w:eastAsia="lv-LV"/>
        </w:rPr>
        <w:t>.§.</w:t>
      </w:r>
    </w:p>
    <w:p w:rsidR="00513940" w:rsidRPr="001A5A22" w:rsidRDefault="00513940" w:rsidP="00513940">
      <w:pPr>
        <w:rPr>
          <w:lang w:val="lv-LV" w:eastAsia="lv-LV"/>
        </w:rPr>
      </w:pP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p>
    <w:p w:rsidR="00513940" w:rsidRPr="001A5A22" w:rsidRDefault="00513940" w:rsidP="00513940">
      <w:pPr>
        <w:rPr>
          <w:b/>
          <w:lang w:val="lv-LV" w:eastAsia="lv-LV"/>
        </w:rPr>
      </w:pPr>
      <w:r w:rsidRPr="001A5A22">
        <w:rPr>
          <w:b/>
          <w:lang w:val="lv-LV" w:eastAsia="lv-LV"/>
        </w:rPr>
        <w:t xml:space="preserve">Par atbalstu Tukuma muzeja projektam </w:t>
      </w:r>
    </w:p>
    <w:p w:rsidR="00513940" w:rsidRPr="001A5A22" w:rsidRDefault="00513940" w:rsidP="00513940">
      <w:pPr>
        <w:rPr>
          <w:b/>
          <w:lang w:val="lv-LV" w:eastAsia="lv-LV"/>
        </w:rPr>
      </w:pPr>
      <w:r w:rsidRPr="001A5A22">
        <w:rPr>
          <w:b/>
          <w:lang w:val="lv-LV" w:eastAsia="lv-LV"/>
        </w:rPr>
        <w:t>„Tukuma keramika: mūsdienu radošuma avots”</w:t>
      </w:r>
    </w:p>
    <w:p w:rsidR="00513940" w:rsidRPr="001A5A22" w:rsidRDefault="00513940" w:rsidP="00513940">
      <w:pPr>
        <w:rPr>
          <w:i/>
          <w:color w:val="000000"/>
          <w:lang w:val="lv-LV" w:eastAsia="lv-LV"/>
        </w:rPr>
      </w:pPr>
    </w:p>
    <w:p w:rsidR="006D57D9" w:rsidRPr="001A5A22" w:rsidRDefault="006D57D9" w:rsidP="00513940">
      <w:pPr>
        <w:rPr>
          <w:i/>
          <w:color w:val="000000"/>
          <w:lang w:val="lv-LV" w:eastAsia="lv-LV"/>
        </w:rPr>
      </w:pPr>
    </w:p>
    <w:p w:rsidR="00513940" w:rsidRPr="001A5A22" w:rsidRDefault="00513940" w:rsidP="00513940">
      <w:pPr>
        <w:rPr>
          <w:lang w:val="lv-LV" w:eastAsia="lv-LV"/>
        </w:rPr>
      </w:pPr>
      <w:r w:rsidRPr="001A5A22">
        <w:rPr>
          <w:i/>
          <w:color w:val="000000"/>
          <w:lang w:val="lv-LV" w:eastAsia="lv-LV"/>
        </w:rPr>
        <w:t xml:space="preserve">Iesniegt izskatīšanai </w:t>
      </w:r>
      <w:r w:rsidR="006D57D9" w:rsidRPr="001A5A22">
        <w:rPr>
          <w:i/>
          <w:color w:val="000000"/>
          <w:lang w:val="lv-LV" w:eastAsia="lv-LV"/>
        </w:rPr>
        <w:t>Domei</w:t>
      </w:r>
      <w:r w:rsidRPr="001A5A22">
        <w:rPr>
          <w:i/>
          <w:color w:val="000000"/>
          <w:lang w:val="lv-LV" w:eastAsia="lv-LV"/>
        </w:rPr>
        <w:t xml:space="preserve"> šādu lēmuma projektu:</w:t>
      </w:r>
    </w:p>
    <w:p w:rsidR="00513940" w:rsidRPr="001A5A22" w:rsidRDefault="00513940" w:rsidP="00513940">
      <w:pPr>
        <w:spacing w:line="225" w:lineRule="atLeast"/>
        <w:ind w:firstLine="709"/>
        <w:jc w:val="both"/>
        <w:rPr>
          <w:lang w:val="lv-LV" w:eastAsia="lv-LV"/>
        </w:rPr>
      </w:pPr>
    </w:p>
    <w:p w:rsidR="00513940" w:rsidRPr="001A5A22" w:rsidRDefault="00513940" w:rsidP="00513940">
      <w:pPr>
        <w:ind w:firstLine="709"/>
        <w:jc w:val="both"/>
        <w:rPr>
          <w:lang w:val="lv-LV" w:eastAsia="lv-LV"/>
        </w:rPr>
      </w:pPr>
      <w:r w:rsidRPr="001A5A22">
        <w:rPr>
          <w:lang w:val="lv-LV" w:eastAsia="lv-LV"/>
        </w:rPr>
        <w:t xml:space="preserve">Tukuma novada Dome </w:t>
      </w:r>
      <w:r w:rsidR="00016CD1">
        <w:rPr>
          <w:lang w:val="lv-LV" w:eastAsia="lv-LV"/>
        </w:rPr>
        <w:t>26.01.2016.</w:t>
      </w:r>
      <w:r w:rsidRPr="001A5A22">
        <w:rPr>
          <w:lang w:val="lv-LV" w:eastAsia="lv-LV"/>
        </w:rPr>
        <w:t xml:space="preserve"> saņēmusi Tukuma muzeja (reģ.Nr.</w:t>
      </w:r>
      <w:r w:rsidRPr="001A5A22">
        <w:rPr>
          <w:color w:val="000000"/>
          <w:lang w:val="lv-LV" w:eastAsia="lv-LV"/>
        </w:rPr>
        <w:t>90000052232, juridiskā adrese: Harmonijas iela 7, Tukums, LV-3101</w:t>
      </w:r>
      <w:r w:rsidRPr="001A5A22">
        <w:rPr>
          <w:lang w:val="lv-LV" w:eastAsia="lv-LV"/>
        </w:rPr>
        <w:t>) iesniegumu</w:t>
      </w:r>
      <w:r w:rsidR="00016CD1">
        <w:rPr>
          <w:lang w:val="lv-LV" w:eastAsia="lv-LV"/>
        </w:rPr>
        <w:t xml:space="preserve"> (reģ.Nr.462)</w:t>
      </w:r>
      <w:r w:rsidRPr="001A5A22">
        <w:rPr>
          <w:lang w:val="lv-LV" w:eastAsia="lv-LV"/>
        </w:rPr>
        <w:t xml:space="preserve"> ar lūgumu konceptuāli atbalstīt dalību Valsts Kultūrkapitāla fonda izsludinātajā projektu konkursā iesniedzot projektu „Tukuma keramika: mūsdienu radošuma avots”.</w:t>
      </w:r>
    </w:p>
    <w:p w:rsidR="00513940" w:rsidRPr="001A5A22" w:rsidRDefault="00513940" w:rsidP="00513940">
      <w:pPr>
        <w:ind w:firstLine="709"/>
        <w:jc w:val="both"/>
        <w:rPr>
          <w:lang w:val="lv-LV" w:eastAsia="lv-LV"/>
        </w:rPr>
      </w:pPr>
      <w:r w:rsidRPr="001A5A22">
        <w:rPr>
          <w:lang w:val="lv-LV" w:eastAsia="lv-LV"/>
        </w:rPr>
        <w:t>Projekta mērķis ir popularizēt Tukuma muzeja keramikas kolekciju un keramikas tradīcijas jauno keramiķu un muzeja darbinieku vidū, paplašinot zināšanas par tradicionālās keramikas tapšanu un saglabāšanu, restaurācijas pamatprincipiem, kā arī dot iespēju jauniem keramiķiem un muzeju darbiniekiem apgūt Tukuma keramikas vēsturi un praktiskās zināšanas un iepazīt konservācijas pamatprincipus.</w:t>
      </w:r>
    </w:p>
    <w:p w:rsidR="00513940" w:rsidRPr="001A5A22" w:rsidRDefault="00513940" w:rsidP="00513940">
      <w:pPr>
        <w:ind w:firstLine="709"/>
        <w:jc w:val="both"/>
        <w:rPr>
          <w:lang w:val="lv-LV" w:eastAsia="lv-LV"/>
        </w:rPr>
      </w:pPr>
      <w:r w:rsidRPr="001A5A22">
        <w:rPr>
          <w:lang w:val="lv-LV" w:eastAsia="lv-LV"/>
        </w:rPr>
        <w:t>Projekta rezultātā tiks sniegta informācija keramiķiem, māksliniekiem, mājturības un tehnoloģijas pedagogiem, muzeja darbiniekiem par Tukuma keramikas tradīcijām. Tiks organizētas praktiskās nodarbības keramikas darbnīcā un muzeja krājumā, lai iepazītu tradicionālās keramikas darināšanas tehnoloģijas, kā arī izveidota jauna ekspozīcija ar Tukuma muzeja krājumā esošo keramikas kolekciju Tukuma muzeja Audēju darbnīcā un iesaistītas mērķgrupas kolekcijas papildināšanā.</w:t>
      </w:r>
    </w:p>
    <w:p w:rsidR="00513940" w:rsidRPr="001A5A22" w:rsidRDefault="00513940" w:rsidP="00513940">
      <w:pPr>
        <w:ind w:firstLine="709"/>
        <w:jc w:val="both"/>
        <w:rPr>
          <w:lang w:val="lv-LV" w:eastAsia="lv-LV"/>
        </w:rPr>
      </w:pPr>
      <w:r w:rsidRPr="001A5A22">
        <w:rPr>
          <w:lang w:val="lv-LV" w:eastAsia="lv-LV"/>
        </w:rPr>
        <w:t>Likuma „Par pašvaldībām” 12.pants nosaka, ka „</w:t>
      </w:r>
      <w:r w:rsidRPr="001A5A22">
        <w:rPr>
          <w:i/>
          <w:lang w:val="lv-LV"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1A5A22">
        <w:rPr>
          <w:lang w:val="lv-LV" w:eastAsia="lv-LV"/>
        </w:rPr>
        <w:t>Saskaņā ar likuma</w:t>
      </w:r>
      <w:r w:rsidRPr="001A5A22">
        <w:rPr>
          <w:i/>
          <w:lang w:val="lv-LV" w:eastAsia="lv-LV"/>
        </w:rPr>
        <w:t xml:space="preserve"> </w:t>
      </w:r>
      <w:r w:rsidRPr="001A5A22">
        <w:rPr>
          <w:lang w:val="lv-LV" w:eastAsia="lv-LV"/>
        </w:rPr>
        <w:t>„Par pašvaldībām” 15.panta pirmās daļas 5.punktu, viena no pašvaldības autonomām funkcijām ir</w:t>
      </w:r>
      <w:r w:rsidRPr="001A5A22">
        <w:rPr>
          <w:i/>
          <w:lang w:val="lv-LV"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1A5A22">
        <w:rPr>
          <w:lang w:val="lv-LV" w:eastAsia="lv-LV"/>
        </w:rPr>
        <w:t>)”.</w:t>
      </w:r>
    </w:p>
    <w:p w:rsidR="00513940" w:rsidRPr="001A5A22" w:rsidRDefault="00513940" w:rsidP="00513940">
      <w:pPr>
        <w:ind w:firstLine="709"/>
        <w:jc w:val="both"/>
        <w:rPr>
          <w:lang w:val="lv-LV" w:eastAsia="lv-LV"/>
        </w:rPr>
      </w:pPr>
      <w:r w:rsidRPr="001A5A22">
        <w:rPr>
          <w:lang w:val="lv-LV"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2015.-20121.gadam” 3.3.1.punktam “Novada kultūras telpai nozīmīga, raksturīga un unikāla mantojuma saglabāšana un attīstība”.</w:t>
      </w:r>
    </w:p>
    <w:p w:rsidR="00513940" w:rsidRPr="001A5A22" w:rsidRDefault="00513940" w:rsidP="00513940">
      <w:pPr>
        <w:ind w:firstLine="709"/>
        <w:jc w:val="both"/>
        <w:rPr>
          <w:i/>
          <w:lang w:val="lv-LV" w:eastAsia="lv-LV"/>
        </w:rPr>
      </w:pPr>
      <w:r w:rsidRPr="001A5A22">
        <w:rPr>
          <w:lang w:val="lv-LV" w:eastAsia="lv-LV"/>
        </w:rPr>
        <w:t xml:space="preserve">Kopējā projekta summa 6570,00 </w:t>
      </w:r>
      <w:r w:rsidRPr="001A5A22">
        <w:rPr>
          <w:i/>
          <w:lang w:val="lv-LV" w:eastAsia="lv-LV"/>
        </w:rPr>
        <w:t>euro</w:t>
      </w:r>
      <w:r w:rsidRPr="001A5A22">
        <w:rPr>
          <w:lang w:val="lv-LV" w:eastAsia="lv-LV"/>
        </w:rPr>
        <w:t xml:space="preserve">, Tukuma muzeja līdzfinansējums 5230,00 </w:t>
      </w:r>
      <w:r w:rsidRPr="001A5A22">
        <w:rPr>
          <w:i/>
          <w:lang w:val="lv-LV" w:eastAsia="lv-LV"/>
        </w:rPr>
        <w:t>euro</w:t>
      </w:r>
      <w:r w:rsidRPr="001A5A22">
        <w:rPr>
          <w:lang w:val="lv-LV" w:eastAsia="lv-LV"/>
        </w:rPr>
        <w:t xml:space="preserve">, Valsts Kultūrkapitāla fondam lūgtais finansējums 1340,00 </w:t>
      </w:r>
      <w:r w:rsidRPr="001A5A22">
        <w:rPr>
          <w:i/>
          <w:lang w:val="lv-LV" w:eastAsia="lv-LV"/>
        </w:rPr>
        <w:t>euro.</w:t>
      </w:r>
    </w:p>
    <w:p w:rsidR="00513940" w:rsidRPr="001A5A22" w:rsidRDefault="00513940" w:rsidP="00513940">
      <w:pPr>
        <w:ind w:right="28"/>
        <w:jc w:val="both"/>
        <w:rPr>
          <w:lang w:val="lv-LV" w:eastAsia="lv-LV"/>
        </w:rPr>
      </w:pPr>
      <w:r w:rsidRPr="001A5A22">
        <w:rPr>
          <w:lang w:val="lv-LV" w:eastAsia="lv-LV"/>
        </w:rPr>
        <w:tab/>
        <w:t>Pamatojoties uz likuma “Par pašvaldībām” 12.pantu un 15.panta pirmās daļas 5.punktu:</w:t>
      </w:r>
    </w:p>
    <w:p w:rsidR="00513940" w:rsidRPr="001A5A22" w:rsidRDefault="00513940" w:rsidP="00513940">
      <w:pPr>
        <w:ind w:right="28"/>
        <w:jc w:val="both"/>
        <w:rPr>
          <w:lang w:val="lv-LV" w:eastAsia="lv-LV"/>
        </w:rPr>
      </w:pPr>
    </w:p>
    <w:p w:rsidR="00513940" w:rsidRPr="001A5A22" w:rsidRDefault="00513940" w:rsidP="00513940">
      <w:pPr>
        <w:ind w:right="28" w:firstLine="709"/>
        <w:jc w:val="both"/>
        <w:rPr>
          <w:lang w:val="lv-LV" w:eastAsia="lv-LV"/>
        </w:rPr>
      </w:pPr>
      <w:r w:rsidRPr="001A5A22">
        <w:rPr>
          <w:lang w:val="lv-LV" w:eastAsia="lv-LV"/>
        </w:rPr>
        <w:t>1. konceptuāli atbalstīt Tukuma muzeja dalību Valsts Kultūrkapitāla fonda konkursā iesniedzot projektu „Tukuma keramika: mūsdienu radošuma avots”,</w:t>
      </w:r>
    </w:p>
    <w:p w:rsidR="00016CD1" w:rsidRPr="001A5A22" w:rsidRDefault="00016CD1" w:rsidP="00016CD1">
      <w:pPr>
        <w:ind w:right="28" w:firstLine="709"/>
        <w:jc w:val="both"/>
        <w:rPr>
          <w:lang w:val="lv-LV" w:eastAsia="lv-LV"/>
        </w:rPr>
      </w:pPr>
      <w:r w:rsidRPr="001A5A22">
        <w:rPr>
          <w:lang w:val="lv-LV" w:eastAsia="lv-LV"/>
        </w:rPr>
        <w:t xml:space="preserve">2. par pašvaldības </w:t>
      </w:r>
      <w:r>
        <w:rPr>
          <w:lang w:val="lv-LV" w:eastAsia="lv-LV"/>
        </w:rPr>
        <w:t>līdz</w:t>
      </w:r>
      <w:r w:rsidRPr="001A5A22">
        <w:rPr>
          <w:lang w:val="lv-LV" w:eastAsia="lv-LV"/>
        </w:rPr>
        <w:t>finansējuma piešķiršanu lemt pēc projekta apstiprināšanas</w:t>
      </w:r>
      <w:r>
        <w:rPr>
          <w:lang w:val="lv-LV" w:eastAsia="lv-LV"/>
        </w:rPr>
        <w:t xml:space="preserve"> </w:t>
      </w:r>
      <w:r w:rsidRPr="001A5A22">
        <w:rPr>
          <w:lang w:val="lv-LV" w:eastAsia="lv-LV"/>
        </w:rPr>
        <w:t>Valsts Kultūrkapitāla fond</w:t>
      </w:r>
      <w:r>
        <w:rPr>
          <w:lang w:val="lv-LV" w:eastAsia="lv-LV"/>
        </w:rPr>
        <w:t>ā.</w:t>
      </w:r>
    </w:p>
    <w:p w:rsidR="00513940" w:rsidRPr="001A5A22" w:rsidRDefault="00513940" w:rsidP="00513940">
      <w:pPr>
        <w:ind w:right="28"/>
        <w:jc w:val="both"/>
        <w:rPr>
          <w:lang w:val="lv-LV" w:eastAsia="lv-LV"/>
        </w:rPr>
      </w:pPr>
    </w:p>
    <w:p w:rsidR="00513940" w:rsidRPr="001A5A22" w:rsidRDefault="00513940" w:rsidP="00513940">
      <w:pPr>
        <w:rPr>
          <w:lang w:val="lv-LV"/>
        </w:rPr>
      </w:pPr>
    </w:p>
    <w:p w:rsidR="00513940" w:rsidRPr="001A5A22" w:rsidRDefault="00513940" w:rsidP="00513940">
      <w:pPr>
        <w:jc w:val="both"/>
        <w:rPr>
          <w:sz w:val="18"/>
          <w:szCs w:val="18"/>
          <w:lang w:val="lv-LV" w:eastAsia="lv-LV"/>
        </w:rPr>
      </w:pPr>
      <w:r w:rsidRPr="001A5A22">
        <w:rPr>
          <w:sz w:val="18"/>
          <w:szCs w:val="18"/>
          <w:lang w:val="lv-LV" w:eastAsia="lv-LV"/>
        </w:rPr>
        <w:t>Nosūtīt :</w:t>
      </w:r>
    </w:p>
    <w:p w:rsidR="00513940" w:rsidRPr="001A5A22" w:rsidRDefault="00513940" w:rsidP="00513940">
      <w:pPr>
        <w:jc w:val="both"/>
        <w:rPr>
          <w:sz w:val="18"/>
          <w:szCs w:val="18"/>
          <w:lang w:val="lv-LV" w:eastAsia="lv-LV"/>
        </w:rPr>
      </w:pPr>
      <w:r w:rsidRPr="001A5A22">
        <w:rPr>
          <w:sz w:val="18"/>
          <w:szCs w:val="18"/>
          <w:lang w:val="lv-LV" w:eastAsia="lv-LV"/>
        </w:rPr>
        <w:t>-Fin. nod.</w:t>
      </w:r>
    </w:p>
    <w:p w:rsidR="00513940" w:rsidRPr="001A5A22" w:rsidRDefault="00513940" w:rsidP="00513940">
      <w:pPr>
        <w:jc w:val="both"/>
        <w:rPr>
          <w:sz w:val="18"/>
          <w:szCs w:val="18"/>
          <w:lang w:val="lv-LV" w:eastAsia="lv-LV"/>
        </w:rPr>
      </w:pPr>
      <w:r w:rsidRPr="001A5A22">
        <w:rPr>
          <w:sz w:val="18"/>
          <w:szCs w:val="18"/>
          <w:lang w:val="lv-LV" w:eastAsia="lv-LV"/>
        </w:rPr>
        <w:t>-Attīst. nod.</w:t>
      </w:r>
    </w:p>
    <w:p w:rsidR="00513940" w:rsidRPr="001A5A22" w:rsidRDefault="00513940" w:rsidP="00513940">
      <w:pPr>
        <w:jc w:val="both"/>
        <w:rPr>
          <w:sz w:val="18"/>
          <w:szCs w:val="18"/>
          <w:lang w:val="lv-LV" w:eastAsia="lv-LV"/>
        </w:rPr>
      </w:pPr>
      <w:r w:rsidRPr="001A5A22">
        <w:rPr>
          <w:sz w:val="18"/>
          <w:szCs w:val="18"/>
          <w:lang w:val="lv-LV" w:eastAsia="lv-LV"/>
        </w:rPr>
        <w:t>-Kultūras, sporta un sabiedrisko attiecību nod.</w:t>
      </w:r>
    </w:p>
    <w:p w:rsidR="00513940" w:rsidRPr="001A5A22" w:rsidRDefault="00513940" w:rsidP="00513940">
      <w:pPr>
        <w:jc w:val="both"/>
        <w:rPr>
          <w:sz w:val="18"/>
          <w:szCs w:val="18"/>
          <w:lang w:val="lv-LV" w:eastAsia="lv-LV"/>
        </w:rPr>
      </w:pPr>
      <w:r w:rsidRPr="001A5A22">
        <w:rPr>
          <w:sz w:val="18"/>
          <w:szCs w:val="18"/>
          <w:lang w:val="lv-LV" w:eastAsia="lv-LV"/>
        </w:rPr>
        <w:t>-Tukuma muzejam</w:t>
      </w:r>
    </w:p>
    <w:p w:rsidR="00513940" w:rsidRPr="001A5A22" w:rsidRDefault="00513940" w:rsidP="00513940">
      <w:pPr>
        <w:jc w:val="both"/>
        <w:rPr>
          <w:sz w:val="18"/>
          <w:szCs w:val="18"/>
          <w:lang w:val="lv-LV" w:eastAsia="lv-LV"/>
        </w:rPr>
      </w:pPr>
      <w:r w:rsidRPr="001A5A22">
        <w:rPr>
          <w:sz w:val="18"/>
          <w:szCs w:val="18"/>
          <w:lang w:val="lv-LV" w:eastAsia="lv-LV"/>
        </w:rPr>
        <w:t>_____________________________________________________</w:t>
      </w:r>
    </w:p>
    <w:p w:rsidR="006D57D9" w:rsidRPr="001A5A22" w:rsidRDefault="00513940" w:rsidP="00513940">
      <w:pPr>
        <w:rPr>
          <w:sz w:val="18"/>
          <w:szCs w:val="18"/>
          <w:lang w:val="lv-LV" w:eastAsia="lv-LV"/>
        </w:rPr>
      </w:pPr>
      <w:r w:rsidRPr="001A5A22">
        <w:rPr>
          <w:sz w:val="18"/>
          <w:szCs w:val="18"/>
          <w:lang w:val="lv-LV" w:eastAsia="lv-LV"/>
        </w:rPr>
        <w:t>Sagatavoja Attīstības nod. (I.Helmane)</w:t>
      </w:r>
      <w:r w:rsidR="00C21C4A">
        <w:rPr>
          <w:sz w:val="18"/>
          <w:szCs w:val="18"/>
          <w:lang w:val="lv-LV" w:eastAsia="lv-LV"/>
        </w:rPr>
        <w:t xml:space="preserve">. </w:t>
      </w:r>
      <w:r w:rsidR="006D57D9" w:rsidRPr="001A5A22">
        <w:rPr>
          <w:sz w:val="18"/>
          <w:szCs w:val="18"/>
          <w:lang w:val="lv-LV" w:eastAsia="lv-LV"/>
        </w:rPr>
        <w:t xml:space="preserve">Izskatīts Teritoriālās attīstības komitejā. </w:t>
      </w:r>
    </w:p>
    <w:p w:rsidR="00C21C4A" w:rsidRDefault="00513940" w:rsidP="00513940">
      <w:pPr>
        <w:jc w:val="right"/>
        <w:rPr>
          <w:lang w:val="lv-LV" w:eastAsia="lv-LV"/>
        </w:rPr>
      </w:pPr>
      <w:r w:rsidRPr="001A5A22">
        <w:rPr>
          <w:lang w:val="lv-LV" w:eastAsia="lv-LV"/>
        </w:rPr>
        <w:tab/>
      </w:r>
      <w:r w:rsidRPr="001A5A22">
        <w:rPr>
          <w:lang w:val="lv-LV" w:eastAsia="lv-LV"/>
        </w:rPr>
        <w:tab/>
      </w:r>
      <w:r w:rsidRPr="001A5A22">
        <w:rPr>
          <w:lang w:val="lv-LV" w:eastAsia="lv-LV"/>
        </w:rPr>
        <w:tab/>
      </w:r>
      <w:r w:rsidRPr="001A5A22">
        <w:rPr>
          <w:lang w:val="lv-LV" w:eastAsia="lv-LV"/>
        </w:rPr>
        <w:tab/>
      </w:r>
    </w:p>
    <w:p w:rsidR="00513940" w:rsidRPr="001A5A22" w:rsidRDefault="00513940" w:rsidP="00513940">
      <w:pPr>
        <w:jc w:val="right"/>
        <w:rPr>
          <w:lang w:val="lv-LV" w:eastAsia="lv-LV"/>
        </w:rPr>
      </w:pPr>
      <w:r w:rsidRPr="001A5A22">
        <w:rPr>
          <w:lang w:val="lv-LV" w:eastAsia="lv-LV"/>
        </w:rPr>
        <w:lastRenderedPageBreak/>
        <w:t>Projekts</w:t>
      </w:r>
    </w:p>
    <w:p w:rsidR="00513940" w:rsidRPr="001A5A22" w:rsidRDefault="00C21C4A" w:rsidP="00513940">
      <w:pPr>
        <w:jc w:val="center"/>
        <w:rPr>
          <w:lang w:val="lv-LV" w:eastAsia="lv-LV"/>
        </w:rPr>
      </w:pPr>
      <w:r>
        <w:rPr>
          <w:lang w:val="lv-LV" w:eastAsia="lv-LV"/>
        </w:rPr>
        <w:t>1</w:t>
      </w:r>
      <w:r w:rsidR="00411E69">
        <w:rPr>
          <w:lang w:val="lv-LV" w:eastAsia="lv-LV"/>
        </w:rPr>
        <w:t>4</w:t>
      </w:r>
      <w:r w:rsidR="00513940" w:rsidRPr="001A5A22">
        <w:rPr>
          <w:lang w:val="lv-LV" w:eastAsia="lv-LV"/>
        </w:rPr>
        <w:t>.§.</w:t>
      </w:r>
    </w:p>
    <w:p w:rsidR="00513940" w:rsidRPr="001A5A22" w:rsidRDefault="00513940" w:rsidP="00513940">
      <w:pPr>
        <w:rPr>
          <w:lang w:val="lv-LV" w:eastAsia="lv-LV"/>
        </w:rPr>
      </w:pP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p>
    <w:p w:rsidR="00513940" w:rsidRPr="001A5A22" w:rsidRDefault="00513940" w:rsidP="00513940">
      <w:pPr>
        <w:rPr>
          <w:b/>
          <w:lang w:val="lv-LV" w:eastAsia="lv-LV"/>
        </w:rPr>
      </w:pPr>
      <w:r w:rsidRPr="001A5A22">
        <w:rPr>
          <w:b/>
          <w:lang w:val="lv-LV" w:eastAsia="lv-LV"/>
        </w:rPr>
        <w:t xml:space="preserve">Par atbalstu Tukuma muzeja projektam </w:t>
      </w:r>
    </w:p>
    <w:p w:rsidR="00513940" w:rsidRPr="001A5A22" w:rsidRDefault="00513940" w:rsidP="00513940">
      <w:pPr>
        <w:rPr>
          <w:b/>
          <w:lang w:val="lv-LV" w:eastAsia="lv-LV"/>
        </w:rPr>
      </w:pPr>
      <w:r w:rsidRPr="001A5A22">
        <w:rPr>
          <w:b/>
          <w:lang w:val="lv-LV" w:eastAsia="lv-LV"/>
        </w:rPr>
        <w:t>„Mūzika Durbes pilī”</w:t>
      </w:r>
    </w:p>
    <w:p w:rsidR="00513940" w:rsidRPr="001A5A22" w:rsidRDefault="00513940" w:rsidP="00513940">
      <w:pPr>
        <w:rPr>
          <w:i/>
          <w:color w:val="000000"/>
          <w:lang w:val="lv-LV" w:eastAsia="lv-LV"/>
        </w:rPr>
      </w:pPr>
    </w:p>
    <w:p w:rsidR="00513940" w:rsidRPr="001A5A22" w:rsidRDefault="00513940" w:rsidP="00513940">
      <w:pPr>
        <w:rPr>
          <w:i/>
          <w:color w:val="000000"/>
          <w:lang w:val="lv-LV" w:eastAsia="lv-LV"/>
        </w:rPr>
      </w:pPr>
    </w:p>
    <w:p w:rsidR="00513940" w:rsidRPr="001A5A22" w:rsidRDefault="00513940" w:rsidP="00513940">
      <w:pPr>
        <w:rPr>
          <w:lang w:val="lv-LV" w:eastAsia="lv-LV"/>
        </w:rPr>
      </w:pPr>
      <w:r w:rsidRPr="001A5A22">
        <w:rPr>
          <w:i/>
          <w:color w:val="000000"/>
          <w:lang w:val="lv-LV" w:eastAsia="lv-LV"/>
        </w:rPr>
        <w:t xml:space="preserve">Iesniegt izskatīšanai </w:t>
      </w:r>
      <w:r w:rsidR="006D57D9" w:rsidRPr="001A5A22">
        <w:rPr>
          <w:i/>
          <w:color w:val="000000"/>
          <w:lang w:val="lv-LV" w:eastAsia="lv-LV"/>
        </w:rPr>
        <w:t>Domei</w:t>
      </w:r>
      <w:r w:rsidRPr="001A5A22">
        <w:rPr>
          <w:i/>
          <w:color w:val="000000"/>
          <w:lang w:val="lv-LV" w:eastAsia="lv-LV"/>
        </w:rPr>
        <w:t xml:space="preserve"> šādu lēmuma projektu:</w:t>
      </w:r>
    </w:p>
    <w:p w:rsidR="00513940" w:rsidRPr="001A5A22" w:rsidRDefault="00513940" w:rsidP="00513940">
      <w:pPr>
        <w:spacing w:line="225" w:lineRule="atLeast"/>
        <w:ind w:firstLine="709"/>
        <w:jc w:val="both"/>
        <w:rPr>
          <w:lang w:val="lv-LV" w:eastAsia="lv-LV"/>
        </w:rPr>
      </w:pPr>
    </w:p>
    <w:p w:rsidR="00513940" w:rsidRPr="001A5A22" w:rsidRDefault="00513940" w:rsidP="00513940">
      <w:pPr>
        <w:ind w:firstLine="709"/>
        <w:jc w:val="both"/>
        <w:rPr>
          <w:lang w:val="lv-LV" w:eastAsia="lv-LV"/>
        </w:rPr>
      </w:pPr>
      <w:r w:rsidRPr="001A5A22">
        <w:rPr>
          <w:lang w:val="lv-LV" w:eastAsia="lv-LV"/>
        </w:rPr>
        <w:t xml:space="preserve">Tukuma novada Dome </w:t>
      </w:r>
      <w:r w:rsidR="00016CD1">
        <w:rPr>
          <w:lang w:val="lv-LV" w:eastAsia="lv-LV"/>
        </w:rPr>
        <w:t>26.01.2016.</w:t>
      </w:r>
      <w:r w:rsidRPr="001A5A22">
        <w:rPr>
          <w:lang w:val="lv-LV" w:eastAsia="lv-LV"/>
        </w:rPr>
        <w:t xml:space="preserve"> saņēmusi Tukuma muzeja (reģ.Nr.</w:t>
      </w:r>
      <w:r w:rsidRPr="001A5A22">
        <w:rPr>
          <w:color w:val="000000"/>
          <w:lang w:val="lv-LV" w:eastAsia="lv-LV"/>
        </w:rPr>
        <w:t>90000052232, juridiskā adrese: Harmonijas iela 7, Tukums, LV-3101</w:t>
      </w:r>
      <w:r w:rsidRPr="001A5A22">
        <w:rPr>
          <w:lang w:val="lv-LV" w:eastAsia="lv-LV"/>
        </w:rPr>
        <w:t>) iesniegumu</w:t>
      </w:r>
      <w:r w:rsidR="00016CD1">
        <w:rPr>
          <w:lang w:val="lv-LV" w:eastAsia="lv-LV"/>
        </w:rPr>
        <w:t xml:space="preserve"> (reģ.Nr.459)</w:t>
      </w:r>
      <w:r w:rsidRPr="001A5A22">
        <w:rPr>
          <w:lang w:val="lv-LV" w:eastAsia="lv-LV"/>
        </w:rPr>
        <w:t xml:space="preserve"> ar lūgumu konceptuāli atbalstīt dalību Valsts Kultūrkapitāla fonda izsludinātajā mērķprogrammas „Profesionālās mākslas pieejamība reģionos” projektu konkursā iesniedzot projektu „Mūzika Durbes pilī”.</w:t>
      </w:r>
    </w:p>
    <w:p w:rsidR="00513940" w:rsidRPr="001A5A22" w:rsidRDefault="00513940" w:rsidP="00513940">
      <w:pPr>
        <w:ind w:firstLine="709"/>
        <w:jc w:val="both"/>
        <w:rPr>
          <w:lang w:val="lv-LV" w:eastAsia="lv-LV"/>
        </w:rPr>
      </w:pPr>
      <w:r w:rsidRPr="001A5A22">
        <w:rPr>
          <w:lang w:val="lv-LV" w:eastAsia="lv-LV"/>
        </w:rPr>
        <w:t>Projekta mērķis ir nostiprināt opermūzikas un kamermūzikas koncerta tradīciju Durbes pilī, atbalstot profesionālo latviešu komponistu, mūziķu radošo darbību, to popularizēt un saglabāt nākamajām paaudzēm.</w:t>
      </w:r>
    </w:p>
    <w:p w:rsidR="00513940" w:rsidRPr="001A5A22" w:rsidRDefault="00513940" w:rsidP="00513940">
      <w:pPr>
        <w:ind w:firstLine="709"/>
        <w:jc w:val="both"/>
        <w:rPr>
          <w:lang w:val="lv-LV" w:eastAsia="lv-LV"/>
        </w:rPr>
      </w:pPr>
      <w:r w:rsidRPr="001A5A22">
        <w:rPr>
          <w:lang w:val="lv-LV" w:eastAsia="lv-LV"/>
        </w:rPr>
        <w:t>Projekts tiek plānots sadarbībā ar biedrību „Mūzikas un mākslas studija BA” Santas Jākobsones vadībā un opermākslas mecenātu Daini Kalnu par koncertu organizēšanu no 2016.gada 1.marta līdz 2016.gada 31.decembrim ar pieciem koncertiem.</w:t>
      </w:r>
    </w:p>
    <w:p w:rsidR="00513940" w:rsidRPr="001A5A22" w:rsidRDefault="00513940" w:rsidP="00513940">
      <w:pPr>
        <w:ind w:firstLine="709"/>
        <w:jc w:val="both"/>
        <w:rPr>
          <w:lang w:val="lv-LV" w:eastAsia="lv-LV"/>
        </w:rPr>
      </w:pPr>
      <w:r w:rsidRPr="001A5A22">
        <w:rPr>
          <w:lang w:val="lv-LV" w:eastAsia="lv-LV"/>
        </w:rPr>
        <w:t>Projekta rezultātā tiks veicināta sabiedrības interese par kvalitatīvu klasisko mūziku un nepieciešamību pēc profesionālu izpildītāju snieguma, veicināta kultūrvēsturiskā mantojuma attīstība Tukuma pilsētā un novadā, radot jaunu piedāvājumu kultūrtūrismā un popularizēts Durbes pils muzejs</w:t>
      </w:r>
      <w:r w:rsidR="00016CD1">
        <w:rPr>
          <w:lang w:val="lv-LV" w:eastAsia="lv-LV"/>
        </w:rPr>
        <w:t>,</w:t>
      </w:r>
      <w:r w:rsidRPr="001A5A22">
        <w:rPr>
          <w:lang w:val="lv-LV" w:eastAsia="lv-LV"/>
        </w:rPr>
        <w:t xml:space="preserve"> piesaistot jaunus muzeja apmeklētājus.</w:t>
      </w:r>
    </w:p>
    <w:p w:rsidR="00513940" w:rsidRPr="001A5A22" w:rsidRDefault="00513940" w:rsidP="00513940">
      <w:pPr>
        <w:ind w:firstLine="709"/>
        <w:jc w:val="both"/>
        <w:rPr>
          <w:lang w:val="lv-LV" w:eastAsia="lv-LV"/>
        </w:rPr>
      </w:pPr>
      <w:r w:rsidRPr="001A5A22">
        <w:rPr>
          <w:lang w:val="lv-LV" w:eastAsia="lv-LV"/>
        </w:rPr>
        <w:t>Likuma „Par pašvaldībām” 12.pants nosaka, ka „</w:t>
      </w:r>
      <w:r w:rsidRPr="001A5A22">
        <w:rPr>
          <w:i/>
          <w:lang w:val="lv-LV"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1A5A22">
        <w:rPr>
          <w:lang w:val="lv-LV" w:eastAsia="lv-LV"/>
        </w:rPr>
        <w:t>Saskaņā ar likuma</w:t>
      </w:r>
      <w:r w:rsidRPr="001A5A22">
        <w:rPr>
          <w:i/>
          <w:lang w:val="lv-LV" w:eastAsia="lv-LV"/>
        </w:rPr>
        <w:t xml:space="preserve"> </w:t>
      </w:r>
      <w:r w:rsidRPr="001A5A22">
        <w:rPr>
          <w:lang w:val="lv-LV" w:eastAsia="lv-LV"/>
        </w:rPr>
        <w:t>„Par pašvaldībām” 15.panta pirmās daļas 5.punktu, viena no pašvaldības autonomām funkcijām ir</w:t>
      </w:r>
      <w:r w:rsidRPr="001A5A22">
        <w:rPr>
          <w:i/>
          <w:lang w:val="lv-LV"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1A5A22">
        <w:rPr>
          <w:lang w:val="lv-LV" w:eastAsia="lv-LV"/>
        </w:rPr>
        <w:t>)”.</w:t>
      </w:r>
    </w:p>
    <w:p w:rsidR="00513940" w:rsidRPr="001A5A22" w:rsidRDefault="00513940" w:rsidP="00513940">
      <w:pPr>
        <w:ind w:firstLine="709"/>
        <w:jc w:val="both"/>
        <w:rPr>
          <w:lang w:val="lv-LV" w:eastAsia="lv-LV"/>
        </w:rPr>
      </w:pPr>
      <w:r w:rsidRPr="001A5A22">
        <w:rPr>
          <w:lang w:val="lv-LV"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w:t>
      </w:r>
    </w:p>
    <w:p w:rsidR="00513940" w:rsidRPr="001A5A22" w:rsidRDefault="00513940" w:rsidP="00513940">
      <w:pPr>
        <w:ind w:firstLine="709"/>
        <w:jc w:val="both"/>
        <w:rPr>
          <w:i/>
          <w:lang w:val="lv-LV" w:eastAsia="lv-LV"/>
        </w:rPr>
      </w:pPr>
      <w:r w:rsidRPr="001A5A22">
        <w:rPr>
          <w:lang w:val="lv-LV" w:eastAsia="lv-LV"/>
        </w:rPr>
        <w:t xml:space="preserve">Kopējā projekta summa 4465,70 </w:t>
      </w:r>
      <w:r w:rsidRPr="001A5A22">
        <w:rPr>
          <w:i/>
          <w:lang w:val="lv-LV" w:eastAsia="lv-LV"/>
        </w:rPr>
        <w:t>euro</w:t>
      </w:r>
      <w:r w:rsidRPr="001A5A22">
        <w:rPr>
          <w:lang w:val="lv-LV" w:eastAsia="lv-LV"/>
        </w:rPr>
        <w:t xml:space="preserve">, Tukuma muzeja līdzfinansējums 2215,70 </w:t>
      </w:r>
      <w:r w:rsidRPr="001A5A22">
        <w:rPr>
          <w:i/>
          <w:lang w:val="lv-LV" w:eastAsia="lv-LV"/>
        </w:rPr>
        <w:t>euro</w:t>
      </w:r>
      <w:r w:rsidRPr="001A5A22">
        <w:rPr>
          <w:lang w:val="lv-LV" w:eastAsia="lv-LV"/>
        </w:rPr>
        <w:t xml:space="preserve">, Valsts Kultūrkapitāla fondam lūgtais finansējums 2250,00 </w:t>
      </w:r>
      <w:r w:rsidRPr="001A5A22">
        <w:rPr>
          <w:i/>
          <w:lang w:val="lv-LV" w:eastAsia="lv-LV"/>
        </w:rPr>
        <w:t>euro.</w:t>
      </w:r>
    </w:p>
    <w:p w:rsidR="00513940" w:rsidRPr="001A5A22" w:rsidRDefault="00513940" w:rsidP="00513940">
      <w:pPr>
        <w:ind w:right="28"/>
        <w:jc w:val="both"/>
        <w:rPr>
          <w:lang w:val="lv-LV" w:eastAsia="lv-LV"/>
        </w:rPr>
      </w:pPr>
      <w:r w:rsidRPr="001A5A22">
        <w:rPr>
          <w:lang w:val="lv-LV" w:eastAsia="lv-LV"/>
        </w:rPr>
        <w:tab/>
        <w:t>Pamatojoties uz likuma “Par pašvaldībām” 12.pantu un 15.panta pirmās daļas 5.punktu:</w:t>
      </w:r>
    </w:p>
    <w:p w:rsidR="00513940" w:rsidRPr="001A5A22" w:rsidRDefault="00513940" w:rsidP="00513940">
      <w:pPr>
        <w:ind w:right="28"/>
        <w:jc w:val="both"/>
        <w:rPr>
          <w:lang w:val="lv-LV" w:eastAsia="lv-LV"/>
        </w:rPr>
      </w:pPr>
    </w:p>
    <w:p w:rsidR="00513940" w:rsidRPr="001A5A22" w:rsidRDefault="00513940" w:rsidP="00513940">
      <w:pPr>
        <w:ind w:right="28" w:firstLine="709"/>
        <w:jc w:val="both"/>
        <w:rPr>
          <w:lang w:val="lv-LV" w:eastAsia="lv-LV"/>
        </w:rPr>
      </w:pPr>
      <w:r w:rsidRPr="001A5A22">
        <w:rPr>
          <w:lang w:val="lv-LV" w:eastAsia="lv-LV"/>
        </w:rPr>
        <w:t>1. konceptuāli atbalstīt Tukuma muzeja dalību Valsts Kultūrkapitāla fonda konkursā iesniedzot projektu „Mūzika Durbes pilī”,</w:t>
      </w:r>
    </w:p>
    <w:p w:rsidR="00016CD1" w:rsidRPr="001A5A22" w:rsidRDefault="00016CD1" w:rsidP="00016CD1">
      <w:pPr>
        <w:ind w:right="28" w:firstLine="709"/>
        <w:jc w:val="both"/>
        <w:rPr>
          <w:lang w:val="lv-LV" w:eastAsia="lv-LV"/>
        </w:rPr>
      </w:pPr>
      <w:r w:rsidRPr="001A5A22">
        <w:rPr>
          <w:lang w:val="lv-LV" w:eastAsia="lv-LV"/>
        </w:rPr>
        <w:t xml:space="preserve">2. par pašvaldības </w:t>
      </w:r>
      <w:r>
        <w:rPr>
          <w:lang w:val="lv-LV" w:eastAsia="lv-LV"/>
        </w:rPr>
        <w:t>līdz</w:t>
      </w:r>
      <w:r w:rsidRPr="001A5A22">
        <w:rPr>
          <w:lang w:val="lv-LV" w:eastAsia="lv-LV"/>
        </w:rPr>
        <w:t>finansējuma piešķiršanu lemt pēc projekta apstiprināšanas</w:t>
      </w:r>
      <w:r>
        <w:rPr>
          <w:lang w:val="lv-LV" w:eastAsia="lv-LV"/>
        </w:rPr>
        <w:t xml:space="preserve"> </w:t>
      </w:r>
      <w:r w:rsidRPr="001A5A22">
        <w:rPr>
          <w:lang w:val="lv-LV" w:eastAsia="lv-LV"/>
        </w:rPr>
        <w:t>Valsts Kultūrkapitāla fond</w:t>
      </w:r>
      <w:r>
        <w:rPr>
          <w:lang w:val="lv-LV" w:eastAsia="lv-LV"/>
        </w:rPr>
        <w:t>ā.</w:t>
      </w:r>
    </w:p>
    <w:p w:rsidR="00513940" w:rsidRPr="001A5A22" w:rsidRDefault="00513940" w:rsidP="00513940">
      <w:pPr>
        <w:jc w:val="both"/>
        <w:rPr>
          <w:lang w:val="lv-LV" w:eastAsia="lv-LV"/>
        </w:rPr>
      </w:pPr>
    </w:p>
    <w:p w:rsidR="00513940" w:rsidRPr="001A5A22" w:rsidRDefault="00513940" w:rsidP="00513940">
      <w:pPr>
        <w:rPr>
          <w:lang w:val="lv-LV"/>
        </w:rPr>
      </w:pPr>
    </w:p>
    <w:p w:rsidR="00513940" w:rsidRPr="001A5A22" w:rsidRDefault="00513940" w:rsidP="00513940">
      <w:pPr>
        <w:jc w:val="both"/>
        <w:rPr>
          <w:sz w:val="18"/>
          <w:szCs w:val="18"/>
          <w:lang w:val="lv-LV" w:eastAsia="lv-LV"/>
        </w:rPr>
      </w:pPr>
      <w:r w:rsidRPr="001A5A22">
        <w:rPr>
          <w:sz w:val="18"/>
          <w:szCs w:val="18"/>
          <w:lang w:val="lv-LV" w:eastAsia="lv-LV"/>
        </w:rPr>
        <w:t>Nosūtīt :</w:t>
      </w:r>
    </w:p>
    <w:p w:rsidR="00513940" w:rsidRPr="001A5A22" w:rsidRDefault="00513940" w:rsidP="00513940">
      <w:pPr>
        <w:jc w:val="both"/>
        <w:rPr>
          <w:sz w:val="18"/>
          <w:szCs w:val="18"/>
          <w:lang w:val="lv-LV" w:eastAsia="lv-LV"/>
        </w:rPr>
      </w:pPr>
      <w:r w:rsidRPr="001A5A22">
        <w:rPr>
          <w:sz w:val="18"/>
          <w:szCs w:val="18"/>
          <w:lang w:val="lv-LV" w:eastAsia="lv-LV"/>
        </w:rPr>
        <w:t>-Fin. nod.</w:t>
      </w:r>
    </w:p>
    <w:p w:rsidR="00513940" w:rsidRPr="001A5A22" w:rsidRDefault="00513940" w:rsidP="00513940">
      <w:pPr>
        <w:jc w:val="both"/>
        <w:rPr>
          <w:sz w:val="18"/>
          <w:szCs w:val="18"/>
          <w:lang w:val="lv-LV" w:eastAsia="lv-LV"/>
        </w:rPr>
      </w:pPr>
      <w:r w:rsidRPr="001A5A22">
        <w:rPr>
          <w:sz w:val="18"/>
          <w:szCs w:val="18"/>
          <w:lang w:val="lv-LV" w:eastAsia="lv-LV"/>
        </w:rPr>
        <w:t>-Attīst. nod.</w:t>
      </w:r>
    </w:p>
    <w:p w:rsidR="00513940" w:rsidRPr="001A5A22" w:rsidRDefault="00513940" w:rsidP="00513940">
      <w:pPr>
        <w:jc w:val="both"/>
        <w:rPr>
          <w:sz w:val="18"/>
          <w:szCs w:val="18"/>
          <w:lang w:val="lv-LV" w:eastAsia="lv-LV"/>
        </w:rPr>
      </w:pPr>
      <w:r w:rsidRPr="001A5A22">
        <w:rPr>
          <w:sz w:val="18"/>
          <w:szCs w:val="18"/>
          <w:lang w:val="lv-LV" w:eastAsia="lv-LV"/>
        </w:rPr>
        <w:t>-Kultūras, sporta un sabiedrisko attiecību nod.</w:t>
      </w:r>
    </w:p>
    <w:p w:rsidR="00513940" w:rsidRPr="001A5A22" w:rsidRDefault="00513940" w:rsidP="00513940">
      <w:pPr>
        <w:jc w:val="both"/>
        <w:rPr>
          <w:sz w:val="18"/>
          <w:szCs w:val="18"/>
          <w:lang w:val="lv-LV" w:eastAsia="lv-LV"/>
        </w:rPr>
      </w:pPr>
      <w:r w:rsidRPr="001A5A22">
        <w:rPr>
          <w:sz w:val="18"/>
          <w:szCs w:val="18"/>
          <w:lang w:val="lv-LV" w:eastAsia="lv-LV"/>
        </w:rPr>
        <w:t>-Tukuma muzejam</w:t>
      </w:r>
    </w:p>
    <w:p w:rsidR="00513940" w:rsidRPr="001A5A22" w:rsidRDefault="00513940" w:rsidP="00513940">
      <w:pPr>
        <w:jc w:val="both"/>
        <w:rPr>
          <w:sz w:val="18"/>
          <w:szCs w:val="18"/>
          <w:lang w:val="lv-LV" w:eastAsia="lv-LV"/>
        </w:rPr>
      </w:pPr>
      <w:r w:rsidRPr="001A5A22">
        <w:rPr>
          <w:sz w:val="18"/>
          <w:szCs w:val="18"/>
          <w:lang w:val="lv-LV" w:eastAsia="lv-LV"/>
        </w:rPr>
        <w:t>_____________________________________________________</w:t>
      </w:r>
    </w:p>
    <w:p w:rsidR="006D57D9" w:rsidRPr="001A5A22" w:rsidRDefault="00513940" w:rsidP="006D57D9">
      <w:pPr>
        <w:rPr>
          <w:sz w:val="18"/>
          <w:szCs w:val="18"/>
          <w:lang w:val="lv-LV" w:eastAsia="lv-LV"/>
        </w:rPr>
      </w:pPr>
      <w:r w:rsidRPr="001A5A22">
        <w:rPr>
          <w:sz w:val="18"/>
          <w:szCs w:val="18"/>
          <w:lang w:val="lv-LV" w:eastAsia="lv-LV"/>
        </w:rPr>
        <w:t>Sagatavoja Attīstības nod. (I.Helmane)</w:t>
      </w:r>
      <w:r w:rsidR="00016CD1">
        <w:rPr>
          <w:sz w:val="18"/>
          <w:szCs w:val="18"/>
          <w:lang w:val="lv-LV" w:eastAsia="lv-LV"/>
        </w:rPr>
        <w:t xml:space="preserve">. </w:t>
      </w:r>
      <w:r w:rsidR="006D57D9" w:rsidRPr="001A5A22">
        <w:rPr>
          <w:sz w:val="18"/>
          <w:szCs w:val="18"/>
          <w:lang w:val="lv-LV" w:eastAsia="lv-LV"/>
        </w:rPr>
        <w:t xml:space="preserve">Izskatīts Teritoriālās attīstības komitejā. </w:t>
      </w:r>
    </w:p>
    <w:p w:rsidR="00513940" w:rsidRPr="001A5A22" w:rsidRDefault="00513940" w:rsidP="00016CD1">
      <w:pPr>
        <w:spacing w:after="200" w:line="276" w:lineRule="auto"/>
        <w:jc w:val="right"/>
        <w:rPr>
          <w:lang w:val="lv-LV" w:eastAsia="lv-LV"/>
        </w:rPr>
      </w:pPr>
      <w:r w:rsidRPr="001A5A22">
        <w:rPr>
          <w:rFonts w:asciiTheme="minorHAnsi" w:eastAsiaTheme="minorHAnsi" w:hAnsiTheme="minorHAnsi" w:cstheme="minorBidi"/>
          <w:sz w:val="22"/>
          <w:szCs w:val="22"/>
          <w:lang w:val="lv-LV"/>
        </w:rPr>
        <w:br w:type="page"/>
      </w:r>
      <w:r w:rsidRPr="001A5A22">
        <w:rPr>
          <w:lang w:val="lv-LV" w:eastAsia="lv-LV"/>
        </w:rPr>
        <w:lastRenderedPageBreak/>
        <w:tab/>
      </w:r>
      <w:r w:rsidRPr="001A5A22">
        <w:rPr>
          <w:lang w:val="lv-LV" w:eastAsia="lv-LV"/>
        </w:rPr>
        <w:tab/>
        <w:t>Projekts</w:t>
      </w:r>
    </w:p>
    <w:p w:rsidR="00513940" w:rsidRPr="001A5A22" w:rsidRDefault="009844B4" w:rsidP="00513940">
      <w:pPr>
        <w:jc w:val="center"/>
        <w:rPr>
          <w:lang w:val="lv-LV" w:eastAsia="lv-LV"/>
        </w:rPr>
      </w:pPr>
      <w:r>
        <w:rPr>
          <w:lang w:val="lv-LV" w:eastAsia="lv-LV"/>
        </w:rPr>
        <w:t>1</w:t>
      </w:r>
      <w:r w:rsidR="00411E69">
        <w:rPr>
          <w:lang w:val="lv-LV" w:eastAsia="lv-LV"/>
        </w:rPr>
        <w:t>5</w:t>
      </w:r>
      <w:r w:rsidR="00513940" w:rsidRPr="001A5A22">
        <w:rPr>
          <w:lang w:val="lv-LV" w:eastAsia="lv-LV"/>
        </w:rPr>
        <w:t>.§.</w:t>
      </w:r>
    </w:p>
    <w:p w:rsidR="00513940" w:rsidRPr="001A5A22" w:rsidRDefault="00513940" w:rsidP="00513940">
      <w:pPr>
        <w:rPr>
          <w:lang w:val="lv-LV" w:eastAsia="lv-LV"/>
        </w:rPr>
      </w:pPr>
      <w:r w:rsidRPr="001A5A22">
        <w:rPr>
          <w:lang w:val="lv-LV" w:eastAsia="lv-LV"/>
        </w:rPr>
        <w:tab/>
      </w:r>
      <w:r w:rsidRPr="001A5A22">
        <w:rPr>
          <w:lang w:val="lv-LV" w:eastAsia="lv-LV"/>
        </w:rPr>
        <w:tab/>
      </w:r>
      <w:r w:rsidRPr="001A5A22">
        <w:rPr>
          <w:lang w:val="lv-LV" w:eastAsia="lv-LV"/>
        </w:rPr>
        <w:tab/>
      </w:r>
      <w:r w:rsidRPr="001A5A22">
        <w:rPr>
          <w:lang w:val="lv-LV" w:eastAsia="lv-LV"/>
        </w:rPr>
        <w:tab/>
      </w:r>
      <w:r w:rsidRPr="001A5A22">
        <w:rPr>
          <w:lang w:val="lv-LV" w:eastAsia="lv-LV"/>
        </w:rPr>
        <w:tab/>
      </w:r>
    </w:p>
    <w:p w:rsidR="00513940" w:rsidRPr="001A5A22" w:rsidRDefault="00513940" w:rsidP="00513940">
      <w:pPr>
        <w:rPr>
          <w:b/>
          <w:lang w:val="lv-LV" w:eastAsia="lv-LV"/>
        </w:rPr>
      </w:pPr>
      <w:r w:rsidRPr="001A5A22">
        <w:rPr>
          <w:b/>
          <w:lang w:val="lv-LV" w:eastAsia="lv-LV"/>
        </w:rPr>
        <w:t xml:space="preserve">Par atbalstu Tukuma muzeja projektam </w:t>
      </w:r>
    </w:p>
    <w:p w:rsidR="00513940" w:rsidRPr="001A5A22" w:rsidRDefault="00513940" w:rsidP="00513940">
      <w:pPr>
        <w:rPr>
          <w:b/>
          <w:lang w:val="lv-LV" w:eastAsia="lv-LV"/>
        </w:rPr>
      </w:pPr>
      <w:r w:rsidRPr="001A5A22">
        <w:rPr>
          <w:b/>
          <w:lang w:val="lv-LV" w:eastAsia="lv-LV"/>
        </w:rPr>
        <w:t xml:space="preserve">„Durbes pils ziemeļu fasādes durvju rullo </w:t>
      </w:r>
    </w:p>
    <w:p w:rsidR="00513940" w:rsidRPr="001A5A22" w:rsidRDefault="00513940" w:rsidP="00513940">
      <w:pPr>
        <w:rPr>
          <w:b/>
          <w:lang w:val="lv-LV" w:eastAsia="lv-LV"/>
        </w:rPr>
      </w:pPr>
      <w:r w:rsidRPr="001A5A22">
        <w:rPr>
          <w:b/>
          <w:lang w:val="lv-LV" w:eastAsia="lv-LV"/>
        </w:rPr>
        <w:t>žalūziju restaurācija”</w:t>
      </w:r>
    </w:p>
    <w:p w:rsidR="00513940" w:rsidRPr="001A5A22" w:rsidRDefault="00513940" w:rsidP="00513940">
      <w:pPr>
        <w:rPr>
          <w:i/>
          <w:color w:val="000000"/>
          <w:lang w:val="lv-LV" w:eastAsia="lv-LV"/>
        </w:rPr>
      </w:pPr>
    </w:p>
    <w:p w:rsidR="00513940" w:rsidRPr="001A5A22" w:rsidRDefault="00513940" w:rsidP="00513940">
      <w:pPr>
        <w:rPr>
          <w:i/>
          <w:color w:val="000000"/>
          <w:lang w:val="lv-LV" w:eastAsia="lv-LV"/>
        </w:rPr>
      </w:pPr>
    </w:p>
    <w:p w:rsidR="00513940" w:rsidRPr="001A5A22" w:rsidRDefault="00513940" w:rsidP="00513940">
      <w:pPr>
        <w:rPr>
          <w:i/>
          <w:color w:val="000000"/>
          <w:lang w:val="lv-LV" w:eastAsia="lv-LV"/>
        </w:rPr>
      </w:pPr>
    </w:p>
    <w:p w:rsidR="00513940" w:rsidRPr="001A5A22" w:rsidRDefault="00513940" w:rsidP="00513940">
      <w:pPr>
        <w:rPr>
          <w:lang w:val="lv-LV" w:eastAsia="lv-LV"/>
        </w:rPr>
      </w:pPr>
      <w:r w:rsidRPr="001A5A22">
        <w:rPr>
          <w:i/>
          <w:color w:val="000000"/>
          <w:lang w:val="lv-LV" w:eastAsia="lv-LV"/>
        </w:rPr>
        <w:t xml:space="preserve">Iesniegt izskatīšanai </w:t>
      </w:r>
      <w:r w:rsidR="006D57D9" w:rsidRPr="001A5A22">
        <w:rPr>
          <w:i/>
          <w:color w:val="000000"/>
          <w:lang w:val="lv-LV" w:eastAsia="lv-LV"/>
        </w:rPr>
        <w:t>Domei</w:t>
      </w:r>
      <w:r w:rsidRPr="001A5A22">
        <w:rPr>
          <w:i/>
          <w:color w:val="000000"/>
          <w:lang w:val="lv-LV" w:eastAsia="lv-LV"/>
        </w:rPr>
        <w:t xml:space="preserve"> šādu lēmuma projektu:</w:t>
      </w:r>
    </w:p>
    <w:p w:rsidR="00513940" w:rsidRPr="001A5A22" w:rsidRDefault="00513940" w:rsidP="00513940">
      <w:pPr>
        <w:spacing w:line="225" w:lineRule="atLeast"/>
        <w:ind w:firstLine="709"/>
        <w:jc w:val="both"/>
        <w:rPr>
          <w:lang w:val="lv-LV" w:eastAsia="lv-LV"/>
        </w:rPr>
      </w:pPr>
    </w:p>
    <w:p w:rsidR="00513940" w:rsidRPr="001A5A22" w:rsidRDefault="00513940" w:rsidP="00513940">
      <w:pPr>
        <w:ind w:firstLine="709"/>
        <w:jc w:val="both"/>
        <w:rPr>
          <w:lang w:val="lv-LV" w:eastAsia="lv-LV"/>
        </w:rPr>
      </w:pPr>
      <w:r w:rsidRPr="001A5A22">
        <w:rPr>
          <w:lang w:val="lv-LV" w:eastAsia="lv-LV"/>
        </w:rPr>
        <w:t xml:space="preserve">Tukuma novada Dome </w:t>
      </w:r>
      <w:r w:rsidR="00016CD1">
        <w:rPr>
          <w:lang w:val="lv-LV" w:eastAsia="lv-LV"/>
        </w:rPr>
        <w:t>26.01.2016.</w:t>
      </w:r>
      <w:r w:rsidRPr="001A5A22">
        <w:rPr>
          <w:lang w:val="lv-LV" w:eastAsia="lv-LV"/>
        </w:rPr>
        <w:t xml:space="preserve"> saņēmusi Tukuma muzeja (reģ.Nr.</w:t>
      </w:r>
      <w:r w:rsidRPr="001A5A22">
        <w:rPr>
          <w:color w:val="000000"/>
          <w:lang w:val="lv-LV" w:eastAsia="lv-LV"/>
        </w:rPr>
        <w:t>90000052232, juridiskā adrese: Harmonijas iela 7, Tukums, LV-3101</w:t>
      </w:r>
      <w:r w:rsidRPr="001A5A22">
        <w:rPr>
          <w:lang w:val="lv-LV" w:eastAsia="lv-LV"/>
        </w:rPr>
        <w:t>) iesniegumu</w:t>
      </w:r>
      <w:r w:rsidR="00016CD1">
        <w:rPr>
          <w:lang w:val="lv-LV" w:eastAsia="lv-LV"/>
        </w:rPr>
        <w:t xml:space="preserve"> (reģ.Nr.463)</w:t>
      </w:r>
      <w:r w:rsidRPr="001A5A22">
        <w:rPr>
          <w:lang w:val="lv-LV" w:eastAsia="lv-LV"/>
        </w:rPr>
        <w:t xml:space="preserve"> ar lūgumu konceptuāli atbalstīt dalību Valsts Kultūrkapitāla fonda izsludinātajā projektu konkursā iesniedzot projektu „Durbes pils ziemeļu fasādes durvju rullo žalūziju restaurācija”.</w:t>
      </w:r>
    </w:p>
    <w:p w:rsidR="00513940" w:rsidRPr="001A5A22" w:rsidRDefault="00513940" w:rsidP="00513940">
      <w:pPr>
        <w:ind w:firstLine="709"/>
        <w:jc w:val="both"/>
        <w:rPr>
          <w:lang w:val="lv-LV" w:eastAsia="lv-LV"/>
        </w:rPr>
      </w:pPr>
      <w:r w:rsidRPr="001A5A22">
        <w:rPr>
          <w:lang w:val="lv-LV" w:eastAsia="lv-LV"/>
        </w:rPr>
        <w:t>Projekta mērķis ir aktualizēt Latvijas piļu un muižu ansambļa arhitektūras un tajos integrēto mākslas vērtību nozīmību mūsdienu kultūras attīstības kontekstā, atgādinot plašākai sabiedrībai par 18.-19.gadsimta aristokrātiskās kultūras spožākajām izpausmēm un nepieciešamību tās novērtēt ne tikai nacionālā, bet arī Eiropas līmenī.</w:t>
      </w:r>
    </w:p>
    <w:p w:rsidR="00513940" w:rsidRPr="001A5A22" w:rsidRDefault="00513940" w:rsidP="00513940">
      <w:pPr>
        <w:ind w:firstLine="709"/>
        <w:jc w:val="both"/>
        <w:rPr>
          <w:lang w:val="lv-LV" w:eastAsia="lv-LV"/>
        </w:rPr>
      </w:pPr>
      <w:r w:rsidRPr="001A5A22">
        <w:rPr>
          <w:lang w:val="lv-LV" w:eastAsia="lv-LV"/>
        </w:rPr>
        <w:t>Projekta rezultātā tiks restaurētas un uzstādītas unikālas 19.g</w:t>
      </w:r>
      <w:r w:rsidR="00016CD1">
        <w:rPr>
          <w:lang w:val="lv-LV" w:eastAsia="lv-LV"/>
        </w:rPr>
        <w:t>ad</w:t>
      </w:r>
      <w:r w:rsidRPr="001A5A22">
        <w:rPr>
          <w:lang w:val="lv-LV" w:eastAsia="lv-LV"/>
        </w:rPr>
        <w:t>s</w:t>
      </w:r>
      <w:r w:rsidR="00016CD1">
        <w:rPr>
          <w:lang w:val="lv-LV" w:eastAsia="lv-LV"/>
        </w:rPr>
        <w:t xml:space="preserve">imta </w:t>
      </w:r>
      <w:r w:rsidRPr="001A5A22">
        <w:rPr>
          <w:lang w:val="lv-LV" w:eastAsia="lv-LV"/>
        </w:rPr>
        <w:t>beigu Durbes pils ziemeļu fasādes durvju rullo žalūzijas Durbes pils Sarkanajā zālē. Durbes pils apmeklētājiem būs plašākas iespējas iepazīt19.gadsimta beigu Kungu mājas vēsturisko ekspozīciju.</w:t>
      </w:r>
    </w:p>
    <w:p w:rsidR="00513940" w:rsidRPr="001A5A22" w:rsidRDefault="00513940" w:rsidP="00513940">
      <w:pPr>
        <w:ind w:firstLine="709"/>
        <w:jc w:val="both"/>
        <w:rPr>
          <w:lang w:val="lv-LV" w:eastAsia="lv-LV"/>
        </w:rPr>
      </w:pPr>
      <w:r w:rsidRPr="001A5A22">
        <w:rPr>
          <w:lang w:val="lv-LV" w:eastAsia="lv-LV"/>
        </w:rPr>
        <w:t>Likuma „Par pašvaldībām” 12.pants nosaka, ka „</w:t>
      </w:r>
      <w:r w:rsidRPr="001A5A22">
        <w:rPr>
          <w:i/>
          <w:lang w:val="lv-LV"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1A5A22">
        <w:rPr>
          <w:lang w:val="lv-LV" w:eastAsia="lv-LV"/>
        </w:rPr>
        <w:t>Saskaņā ar likuma</w:t>
      </w:r>
      <w:r w:rsidRPr="001A5A22">
        <w:rPr>
          <w:i/>
          <w:lang w:val="lv-LV" w:eastAsia="lv-LV"/>
        </w:rPr>
        <w:t xml:space="preserve"> </w:t>
      </w:r>
      <w:r w:rsidRPr="001A5A22">
        <w:rPr>
          <w:lang w:val="lv-LV" w:eastAsia="lv-LV"/>
        </w:rPr>
        <w:t>„Par pašvaldībām” 15.panta pirmās daļas 5.punktu, viena no pašvaldības autonomām funkcijām ir</w:t>
      </w:r>
      <w:r w:rsidRPr="001A5A22">
        <w:rPr>
          <w:i/>
          <w:lang w:val="lv-LV"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1A5A22">
        <w:rPr>
          <w:lang w:val="lv-LV" w:eastAsia="lv-LV"/>
        </w:rPr>
        <w:t>)”.</w:t>
      </w:r>
    </w:p>
    <w:p w:rsidR="00513940" w:rsidRPr="001A5A22" w:rsidRDefault="00513940" w:rsidP="00513940">
      <w:pPr>
        <w:ind w:firstLine="709"/>
        <w:jc w:val="both"/>
        <w:rPr>
          <w:lang w:val="lv-LV" w:eastAsia="lv-LV"/>
        </w:rPr>
      </w:pPr>
      <w:r w:rsidRPr="001A5A22">
        <w:rPr>
          <w:lang w:val="lv-LV"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2015.-2021.gadam” 3.3.6.punktu “Durbes pils kompleksa attīstīšana”.</w:t>
      </w:r>
    </w:p>
    <w:p w:rsidR="00513940" w:rsidRPr="001A5A22" w:rsidRDefault="00513940" w:rsidP="00513940">
      <w:pPr>
        <w:ind w:firstLine="709"/>
        <w:jc w:val="both"/>
        <w:rPr>
          <w:i/>
          <w:lang w:val="lv-LV" w:eastAsia="lv-LV"/>
        </w:rPr>
      </w:pPr>
      <w:r w:rsidRPr="001A5A22">
        <w:rPr>
          <w:lang w:val="lv-LV" w:eastAsia="lv-LV"/>
        </w:rPr>
        <w:t xml:space="preserve">Kopējā projekta summa 20605,26 </w:t>
      </w:r>
      <w:r w:rsidRPr="001A5A22">
        <w:rPr>
          <w:i/>
          <w:lang w:val="lv-LV" w:eastAsia="lv-LV"/>
        </w:rPr>
        <w:t>euro</w:t>
      </w:r>
      <w:r w:rsidRPr="001A5A22">
        <w:rPr>
          <w:lang w:val="lv-LV" w:eastAsia="lv-LV"/>
        </w:rPr>
        <w:t xml:space="preserve">, Tukuma muzeja līdzfinansējums 10605,26 </w:t>
      </w:r>
      <w:r w:rsidRPr="001A5A22">
        <w:rPr>
          <w:i/>
          <w:lang w:val="lv-LV" w:eastAsia="lv-LV"/>
        </w:rPr>
        <w:t>euro</w:t>
      </w:r>
      <w:r w:rsidRPr="001A5A22">
        <w:rPr>
          <w:lang w:val="lv-LV" w:eastAsia="lv-LV"/>
        </w:rPr>
        <w:t>, Valsts Kultūrkapitāla fondam lūgtais finansējums 10000,00</w:t>
      </w:r>
      <w:r w:rsidR="00016CD1">
        <w:rPr>
          <w:lang w:val="lv-LV" w:eastAsia="lv-LV"/>
        </w:rPr>
        <w:t xml:space="preserve"> </w:t>
      </w:r>
      <w:r w:rsidRPr="001A5A22">
        <w:rPr>
          <w:i/>
          <w:lang w:val="lv-LV" w:eastAsia="lv-LV"/>
        </w:rPr>
        <w:t>euro.</w:t>
      </w:r>
    </w:p>
    <w:p w:rsidR="00513940" w:rsidRPr="001A5A22" w:rsidRDefault="00513940" w:rsidP="00513940">
      <w:pPr>
        <w:ind w:right="28"/>
        <w:jc w:val="both"/>
        <w:rPr>
          <w:lang w:val="lv-LV" w:eastAsia="lv-LV"/>
        </w:rPr>
      </w:pPr>
      <w:r w:rsidRPr="001A5A22">
        <w:rPr>
          <w:lang w:val="lv-LV" w:eastAsia="lv-LV"/>
        </w:rPr>
        <w:tab/>
        <w:t>Pamatojoties uz likuma “Par pašvaldībām” 12.pantu un 15.panta pirmās daļas 5.punktu:</w:t>
      </w:r>
    </w:p>
    <w:p w:rsidR="00513940" w:rsidRPr="001A5A22" w:rsidRDefault="00513940" w:rsidP="00513940">
      <w:pPr>
        <w:ind w:right="28"/>
        <w:jc w:val="both"/>
        <w:rPr>
          <w:lang w:val="lv-LV" w:eastAsia="lv-LV"/>
        </w:rPr>
      </w:pPr>
    </w:p>
    <w:p w:rsidR="00513940" w:rsidRPr="001A5A22" w:rsidRDefault="00513940" w:rsidP="00513940">
      <w:pPr>
        <w:ind w:right="28" w:firstLine="709"/>
        <w:jc w:val="both"/>
        <w:rPr>
          <w:lang w:val="lv-LV" w:eastAsia="lv-LV"/>
        </w:rPr>
      </w:pPr>
      <w:r w:rsidRPr="001A5A22">
        <w:rPr>
          <w:lang w:val="lv-LV" w:eastAsia="lv-LV"/>
        </w:rPr>
        <w:t>1. konceptuāli atbalstīt Tukuma muzeja dalību Valsts Kultūrkapitāla fonda konkursā iesniedzot projektu „Durbes pils ziemeļu fasādes durvju rullo žalūziju restaurācija”,</w:t>
      </w:r>
    </w:p>
    <w:p w:rsidR="00016CD1" w:rsidRPr="001A5A22" w:rsidRDefault="00016CD1" w:rsidP="00016CD1">
      <w:pPr>
        <w:ind w:right="28" w:firstLine="709"/>
        <w:jc w:val="both"/>
        <w:rPr>
          <w:lang w:val="lv-LV" w:eastAsia="lv-LV"/>
        </w:rPr>
      </w:pPr>
      <w:r w:rsidRPr="001A5A22">
        <w:rPr>
          <w:lang w:val="lv-LV" w:eastAsia="lv-LV"/>
        </w:rPr>
        <w:t xml:space="preserve">2. par pašvaldības </w:t>
      </w:r>
      <w:r>
        <w:rPr>
          <w:lang w:val="lv-LV" w:eastAsia="lv-LV"/>
        </w:rPr>
        <w:t>līdz</w:t>
      </w:r>
      <w:r w:rsidRPr="001A5A22">
        <w:rPr>
          <w:lang w:val="lv-LV" w:eastAsia="lv-LV"/>
        </w:rPr>
        <w:t>finansējuma piešķiršanu lemt pēc projekta apstiprināšanas</w:t>
      </w:r>
      <w:r>
        <w:rPr>
          <w:lang w:val="lv-LV" w:eastAsia="lv-LV"/>
        </w:rPr>
        <w:t xml:space="preserve"> </w:t>
      </w:r>
      <w:r w:rsidRPr="001A5A22">
        <w:rPr>
          <w:lang w:val="lv-LV" w:eastAsia="lv-LV"/>
        </w:rPr>
        <w:t>Valsts Kultūrkapitāla fond</w:t>
      </w:r>
      <w:r>
        <w:rPr>
          <w:lang w:val="lv-LV" w:eastAsia="lv-LV"/>
        </w:rPr>
        <w:t>ā.</w:t>
      </w:r>
    </w:p>
    <w:p w:rsidR="00513940" w:rsidRPr="001A5A22" w:rsidRDefault="00513940" w:rsidP="00513940">
      <w:pPr>
        <w:jc w:val="both"/>
        <w:rPr>
          <w:lang w:val="lv-LV" w:eastAsia="lv-LV"/>
        </w:rPr>
      </w:pPr>
    </w:p>
    <w:p w:rsidR="00513940" w:rsidRPr="001A5A22" w:rsidRDefault="00513940" w:rsidP="00513940">
      <w:pPr>
        <w:rPr>
          <w:lang w:val="lv-LV"/>
        </w:rPr>
      </w:pPr>
    </w:p>
    <w:p w:rsidR="00513940" w:rsidRPr="001A5A22" w:rsidRDefault="00513940" w:rsidP="00513940">
      <w:pPr>
        <w:jc w:val="both"/>
        <w:rPr>
          <w:sz w:val="18"/>
          <w:szCs w:val="18"/>
          <w:lang w:val="lv-LV" w:eastAsia="lv-LV"/>
        </w:rPr>
      </w:pPr>
      <w:r w:rsidRPr="001A5A22">
        <w:rPr>
          <w:sz w:val="18"/>
          <w:szCs w:val="18"/>
          <w:lang w:val="lv-LV" w:eastAsia="lv-LV"/>
        </w:rPr>
        <w:t>Nosūtīt :</w:t>
      </w:r>
    </w:p>
    <w:p w:rsidR="00513940" w:rsidRPr="001A5A22" w:rsidRDefault="00513940" w:rsidP="00513940">
      <w:pPr>
        <w:jc w:val="both"/>
        <w:rPr>
          <w:sz w:val="18"/>
          <w:szCs w:val="18"/>
          <w:lang w:val="lv-LV" w:eastAsia="lv-LV"/>
        </w:rPr>
      </w:pPr>
      <w:r w:rsidRPr="001A5A22">
        <w:rPr>
          <w:sz w:val="18"/>
          <w:szCs w:val="18"/>
          <w:lang w:val="lv-LV" w:eastAsia="lv-LV"/>
        </w:rPr>
        <w:t>-Fin. nod.</w:t>
      </w:r>
    </w:p>
    <w:p w:rsidR="00513940" w:rsidRPr="001A5A22" w:rsidRDefault="00513940" w:rsidP="00513940">
      <w:pPr>
        <w:jc w:val="both"/>
        <w:rPr>
          <w:sz w:val="18"/>
          <w:szCs w:val="18"/>
          <w:lang w:val="lv-LV" w:eastAsia="lv-LV"/>
        </w:rPr>
      </w:pPr>
      <w:r w:rsidRPr="001A5A22">
        <w:rPr>
          <w:sz w:val="18"/>
          <w:szCs w:val="18"/>
          <w:lang w:val="lv-LV" w:eastAsia="lv-LV"/>
        </w:rPr>
        <w:t>-Attīst. nod.</w:t>
      </w:r>
    </w:p>
    <w:p w:rsidR="00513940" w:rsidRPr="001A5A22" w:rsidRDefault="00513940" w:rsidP="00513940">
      <w:pPr>
        <w:jc w:val="both"/>
        <w:rPr>
          <w:sz w:val="18"/>
          <w:szCs w:val="18"/>
          <w:lang w:val="lv-LV" w:eastAsia="lv-LV"/>
        </w:rPr>
      </w:pPr>
      <w:r w:rsidRPr="001A5A22">
        <w:rPr>
          <w:sz w:val="18"/>
          <w:szCs w:val="18"/>
          <w:lang w:val="lv-LV" w:eastAsia="lv-LV"/>
        </w:rPr>
        <w:t>-Kultūras, sporta un sabiedrisko attiecību nod</w:t>
      </w:r>
    </w:p>
    <w:p w:rsidR="00513940" w:rsidRPr="001A5A22" w:rsidRDefault="00513940" w:rsidP="00513940">
      <w:pPr>
        <w:jc w:val="both"/>
        <w:rPr>
          <w:sz w:val="18"/>
          <w:szCs w:val="18"/>
          <w:lang w:val="lv-LV" w:eastAsia="lv-LV"/>
        </w:rPr>
      </w:pPr>
      <w:r w:rsidRPr="001A5A22">
        <w:rPr>
          <w:sz w:val="18"/>
          <w:szCs w:val="18"/>
          <w:lang w:val="lv-LV" w:eastAsia="lv-LV"/>
        </w:rPr>
        <w:t>-Tukuma muzejam</w:t>
      </w:r>
    </w:p>
    <w:p w:rsidR="00513940" w:rsidRPr="001A5A22" w:rsidRDefault="00513940" w:rsidP="00513940">
      <w:pPr>
        <w:jc w:val="both"/>
        <w:rPr>
          <w:sz w:val="18"/>
          <w:szCs w:val="18"/>
          <w:lang w:val="lv-LV" w:eastAsia="lv-LV"/>
        </w:rPr>
      </w:pPr>
      <w:r w:rsidRPr="001A5A22">
        <w:rPr>
          <w:sz w:val="18"/>
          <w:szCs w:val="18"/>
          <w:lang w:val="lv-LV" w:eastAsia="lv-LV"/>
        </w:rPr>
        <w:t>_____________________________________________________</w:t>
      </w:r>
    </w:p>
    <w:p w:rsidR="006D57D9" w:rsidRPr="001A5A22" w:rsidRDefault="00513940" w:rsidP="006D57D9">
      <w:pPr>
        <w:rPr>
          <w:sz w:val="18"/>
          <w:szCs w:val="18"/>
          <w:lang w:val="lv-LV" w:eastAsia="lv-LV"/>
        </w:rPr>
      </w:pPr>
      <w:r w:rsidRPr="001A5A22">
        <w:rPr>
          <w:sz w:val="18"/>
          <w:szCs w:val="18"/>
          <w:lang w:val="lv-LV" w:eastAsia="lv-LV"/>
        </w:rPr>
        <w:t>Sagatavoja Attīstības nod. (I.Helmane)</w:t>
      </w:r>
      <w:r w:rsidR="00016CD1">
        <w:rPr>
          <w:sz w:val="18"/>
          <w:szCs w:val="18"/>
          <w:lang w:val="lv-LV" w:eastAsia="lv-LV"/>
        </w:rPr>
        <w:t xml:space="preserve">. </w:t>
      </w:r>
      <w:r w:rsidR="006D57D9" w:rsidRPr="001A5A22">
        <w:rPr>
          <w:sz w:val="18"/>
          <w:szCs w:val="18"/>
          <w:lang w:val="lv-LV" w:eastAsia="lv-LV"/>
        </w:rPr>
        <w:t xml:space="preserve">Izskatīts Teritoriālās attīstības komitejā. </w:t>
      </w:r>
    </w:p>
    <w:p w:rsidR="00F12E7B" w:rsidRDefault="00F12E7B">
      <w:pPr>
        <w:spacing w:after="200" w:line="276" w:lineRule="auto"/>
        <w:rPr>
          <w:lang w:val="lv-LV"/>
        </w:rPr>
      </w:pPr>
      <w:r>
        <w:rPr>
          <w:lang w:val="lv-LV"/>
        </w:rPr>
        <w:br w:type="page"/>
      </w:r>
    </w:p>
    <w:p w:rsidR="00F12E7B" w:rsidRPr="00F12E7B" w:rsidRDefault="00F12E7B" w:rsidP="00F12E7B">
      <w:pPr>
        <w:jc w:val="right"/>
        <w:rPr>
          <w:lang w:val="lv-LV" w:eastAsia="lv-LV"/>
        </w:rPr>
      </w:pPr>
      <w:r w:rsidRPr="00F12E7B">
        <w:rPr>
          <w:lang w:val="lv-LV" w:eastAsia="lv-LV"/>
        </w:rPr>
        <w:lastRenderedPageBreak/>
        <w:tab/>
      </w:r>
      <w:r w:rsidRPr="00F12E7B">
        <w:rPr>
          <w:lang w:val="lv-LV" w:eastAsia="lv-LV"/>
        </w:rPr>
        <w:tab/>
      </w:r>
      <w:r w:rsidRPr="00F12E7B">
        <w:rPr>
          <w:lang w:val="lv-LV" w:eastAsia="lv-LV"/>
        </w:rPr>
        <w:tab/>
      </w:r>
      <w:r w:rsidRPr="00F12E7B">
        <w:rPr>
          <w:lang w:val="lv-LV" w:eastAsia="lv-LV"/>
        </w:rPr>
        <w:tab/>
        <w:t>Projekts</w:t>
      </w:r>
    </w:p>
    <w:p w:rsidR="00F12E7B" w:rsidRPr="00F12E7B" w:rsidRDefault="00F12E7B" w:rsidP="00F12E7B">
      <w:pPr>
        <w:jc w:val="center"/>
        <w:rPr>
          <w:lang w:val="lv-LV" w:eastAsia="lv-LV"/>
        </w:rPr>
      </w:pPr>
      <w:r>
        <w:rPr>
          <w:lang w:val="lv-LV" w:eastAsia="lv-LV"/>
        </w:rPr>
        <w:t>16</w:t>
      </w:r>
      <w:r w:rsidRPr="00F12E7B">
        <w:rPr>
          <w:lang w:val="lv-LV" w:eastAsia="lv-LV"/>
        </w:rPr>
        <w:t>.§.</w:t>
      </w:r>
    </w:p>
    <w:p w:rsidR="00F12E7B" w:rsidRPr="00F12E7B" w:rsidRDefault="00F12E7B" w:rsidP="00F12E7B">
      <w:pPr>
        <w:spacing w:before="120" w:after="160" w:line="240" w:lineRule="exact"/>
        <w:jc w:val="both"/>
        <w:rPr>
          <w:b/>
          <w:szCs w:val="20"/>
          <w:lang w:val="lv-LV"/>
        </w:rPr>
      </w:pPr>
    </w:p>
    <w:p w:rsidR="00F12E7B" w:rsidRDefault="00F12E7B" w:rsidP="00F12E7B">
      <w:pPr>
        <w:rPr>
          <w:b/>
          <w:lang w:val="lv-LV" w:eastAsia="lv-LV"/>
        </w:rPr>
      </w:pPr>
      <w:r w:rsidRPr="00F12E7B">
        <w:rPr>
          <w:b/>
          <w:lang w:val="lv-LV" w:eastAsia="lv-LV"/>
        </w:rPr>
        <w:t xml:space="preserve">Par atbalstu projektam “Vidējās paaudzes deju </w:t>
      </w:r>
    </w:p>
    <w:p w:rsidR="00F12E7B" w:rsidRPr="00F12E7B" w:rsidRDefault="00F12E7B" w:rsidP="00F12E7B">
      <w:pPr>
        <w:rPr>
          <w:b/>
          <w:lang w:val="lv-LV" w:eastAsia="lv-LV"/>
        </w:rPr>
      </w:pPr>
      <w:r w:rsidRPr="00F12E7B">
        <w:rPr>
          <w:b/>
          <w:lang w:val="lv-LV" w:eastAsia="lv-LV"/>
        </w:rPr>
        <w:t>kolektīva “Vidums” dalība Starptautiskajā tautu deju</w:t>
      </w:r>
    </w:p>
    <w:p w:rsidR="00F12E7B" w:rsidRPr="00F12E7B" w:rsidRDefault="00F12E7B" w:rsidP="00F12E7B">
      <w:pPr>
        <w:rPr>
          <w:b/>
          <w:lang w:val="lv-LV" w:eastAsia="lv-LV"/>
        </w:rPr>
      </w:pPr>
      <w:r w:rsidRPr="00F12E7B">
        <w:rPr>
          <w:b/>
          <w:lang w:val="lv-LV" w:eastAsia="lv-LV"/>
        </w:rPr>
        <w:t>un mūzikas festivālā</w:t>
      </w:r>
      <w:r>
        <w:rPr>
          <w:b/>
          <w:lang w:val="lv-LV" w:eastAsia="lv-LV"/>
        </w:rPr>
        <w:t xml:space="preserve"> </w:t>
      </w:r>
      <w:r w:rsidRPr="00F12E7B">
        <w:rPr>
          <w:b/>
          <w:lang w:val="lv-LV" w:eastAsia="lv-LV"/>
        </w:rPr>
        <w:t>“PERKHULI 2016” Gruzijā, Tbilisi”</w:t>
      </w:r>
    </w:p>
    <w:p w:rsidR="00F12E7B" w:rsidRPr="00F12E7B" w:rsidRDefault="00F12E7B" w:rsidP="00F12E7B">
      <w:pPr>
        <w:rPr>
          <w:i/>
          <w:color w:val="000000"/>
          <w:lang w:val="lv-LV" w:eastAsia="lv-LV"/>
        </w:rPr>
      </w:pPr>
    </w:p>
    <w:p w:rsidR="00F12E7B" w:rsidRPr="00F12E7B" w:rsidRDefault="00F12E7B" w:rsidP="00F12E7B">
      <w:pPr>
        <w:rPr>
          <w:lang w:val="lv-LV" w:eastAsia="lv-LV"/>
        </w:rPr>
      </w:pPr>
      <w:r w:rsidRPr="00F12E7B">
        <w:rPr>
          <w:i/>
          <w:color w:val="000000"/>
          <w:lang w:val="lv-LV" w:eastAsia="lv-LV"/>
        </w:rPr>
        <w:t>Iesniegt izskatīšanai Domei šādu lēmuma projektu:</w:t>
      </w:r>
    </w:p>
    <w:p w:rsidR="00F12E7B" w:rsidRPr="00F12E7B" w:rsidRDefault="00F12E7B" w:rsidP="00F12E7B">
      <w:pPr>
        <w:spacing w:line="225" w:lineRule="atLeast"/>
        <w:ind w:firstLine="709"/>
        <w:jc w:val="both"/>
        <w:rPr>
          <w:lang w:val="lv-LV" w:eastAsia="lv-LV"/>
        </w:rPr>
      </w:pPr>
    </w:p>
    <w:p w:rsidR="00F12E7B" w:rsidRPr="00F12E7B" w:rsidRDefault="00F12E7B" w:rsidP="00F12E7B">
      <w:pPr>
        <w:ind w:firstLine="709"/>
        <w:jc w:val="both"/>
        <w:rPr>
          <w:lang w:val="lv-LV" w:eastAsia="lv-LV"/>
        </w:rPr>
      </w:pPr>
      <w:r w:rsidRPr="00F12E7B">
        <w:rPr>
          <w:lang w:val="lv-LV" w:eastAsia="lv-LV"/>
        </w:rPr>
        <w:t>Tukuma novada Dome ir saņēmusi Tukuma pilsētas kultūras nama (reģ.Nr.</w:t>
      </w:r>
      <w:r w:rsidRPr="00F12E7B">
        <w:rPr>
          <w:color w:val="000000"/>
          <w:lang w:val="lv-LV" w:eastAsia="lv-LV"/>
        </w:rPr>
        <w:t>90000050424, juridiskā adrese: Lielā iela 1, Tukums, LV-3101</w:t>
      </w:r>
      <w:r w:rsidRPr="00F12E7B">
        <w:rPr>
          <w:lang w:val="lv-LV" w:eastAsia="lv-LV"/>
        </w:rPr>
        <w:t>) iesniegumu ar lūgumu konceptuāli atbalstīt dalību Valsts Kultūrkapitāla fonda izsludinātajā mērķprogrammas “Latvijas valsts mežu atbalsts koru un tautas deju tradīcijas attīstībai” projektu konkursā</w:t>
      </w:r>
      <w:r w:rsidR="00365A1D">
        <w:rPr>
          <w:lang w:val="lv-LV" w:eastAsia="lv-LV"/>
        </w:rPr>
        <w:t>,</w:t>
      </w:r>
      <w:r w:rsidRPr="00F12E7B">
        <w:rPr>
          <w:lang w:val="lv-LV" w:eastAsia="lv-LV"/>
        </w:rPr>
        <w:t xml:space="preserve"> iesniedzot projektu “Vidējās paaudzes deju kolektīva “Vidums” dalība Starptautiskajā tautu deju un mūzikas festivālā “PERKHULI 2016” Gruzijā, Tbilisi”.</w:t>
      </w:r>
    </w:p>
    <w:p w:rsidR="00F12E7B" w:rsidRPr="00F12E7B" w:rsidRDefault="00F12E7B" w:rsidP="00F12E7B">
      <w:pPr>
        <w:ind w:firstLine="709"/>
        <w:jc w:val="both"/>
        <w:rPr>
          <w:lang w:val="lv-LV" w:eastAsia="lv-LV"/>
        </w:rPr>
      </w:pPr>
      <w:r w:rsidRPr="00F12E7B">
        <w:rPr>
          <w:lang w:val="lv-LV" w:eastAsia="lv-LV"/>
        </w:rPr>
        <w:t>Projekta mērķis ir sekmēt tradicionālo kultūras vērtību saglabāšanu, latviešu tautas deju un tradīciju popularizēšanu starptautiskā mērogā.</w:t>
      </w:r>
    </w:p>
    <w:p w:rsidR="00F12E7B" w:rsidRPr="00F12E7B" w:rsidRDefault="00F12E7B" w:rsidP="00F12E7B">
      <w:pPr>
        <w:ind w:firstLine="709"/>
        <w:jc w:val="both"/>
        <w:rPr>
          <w:lang w:val="lv-LV" w:eastAsia="lv-LV"/>
        </w:rPr>
      </w:pPr>
      <w:r w:rsidRPr="00F12E7B">
        <w:rPr>
          <w:lang w:val="lv-LV" w:eastAsia="lv-LV"/>
        </w:rPr>
        <w:t>Projekta rezultātā Gruzijā festivāla ietvaros š.g.16.-23.jūnijam koncertos un reprezentācijas pasākumos tiks rādīta latviešu deju programma “Dievs man deva maizes zemi”, kas dos iespēju festivāla apmeklētājiem un dalībniekiem gūt priekšstatu par latviešu tautas deju mākslas un kultūras bagātību un daudzveidību. Projekta ietvaros plānots turpināt Bārtas novada tautastērpa komplektēšanu.</w:t>
      </w:r>
    </w:p>
    <w:p w:rsidR="00F12E7B" w:rsidRPr="00F12E7B" w:rsidRDefault="00F12E7B" w:rsidP="00F12E7B">
      <w:pPr>
        <w:ind w:firstLine="709"/>
        <w:jc w:val="both"/>
        <w:rPr>
          <w:lang w:val="lv-LV" w:eastAsia="lv-LV"/>
        </w:rPr>
      </w:pPr>
      <w:r w:rsidRPr="00F12E7B">
        <w:rPr>
          <w:lang w:val="lv-LV" w:eastAsia="lv-LV"/>
        </w:rPr>
        <w:t>Likuma „Par pašvaldībām” 12.pants nosaka, ka „</w:t>
      </w:r>
      <w:r w:rsidRPr="00F12E7B">
        <w:rPr>
          <w:i/>
          <w:lang w:val="lv-LV"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12E7B">
        <w:rPr>
          <w:lang w:val="lv-LV" w:eastAsia="lv-LV"/>
        </w:rPr>
        <w:t>”. Saskaņā ar likuma „Par pašvaldībām” 15.panta pirmās daļas 5.punktu, viena no pašvaldības autonomām funkcijām ir „</w:t>
      </w:r>
      <w:r w:rsidRPr="00F12E7B">
        <w:rPr>
          <w:i/>
          <w:lang w:val="lv-LV"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F12E7B">
        <w:rPr>
          <w:lang w:val="lv-LV" w:eastAsia="lv-LV"/>
        </w:rPr>
        <w:t>”.</w:t>
      </w:r>
    </w:p>
    <w:p w:rsidR="00F12E7B" w:rsidRPr="00F12E7B" w:rsidRDefault="00F12E7B" w:rsidP="00F12E7B">
      <w:pPr>
        <w:ind w:firstLine="709"/>
        <w:jc w:val="both"/>
        <w:rPr>
          <w:lang w:val="lv-LV" w:eastAsia="lv-LV"/>
        </w:rPr>
      </w:pPr>
      <w:r w:rsidRPr="00F12E7B">
        <w:rPr>
          <w:lang w:val="lv-LV" w:eastAsia="lv-LV"/>
        </w:rPr>
        <w:t>Projekta aktivitātes plānotas saskaņā ar „Tukuma pilsētas kultūras nama VPDK “Vidums” koncertu un pasākumu plānu 2015./2016.gadam un “Tukuma novada Attīstības programma 2015.-2021.gadam” Rīcības plāna 21.1.punktu “Paplašināt un stiprināt starptautisko sadarbību”.</w:t>
      </w:r>
    </w:p>
    <w:p w:rsidR="00F12E7B" w:rsidRPr="00F12E7B" w:rsidRDefault="00F12E7B" w:rsidP="00F12E7B">
      <w:pPr>
        <w:ind w:firstLine="709"/>
        <w:jc w:val="both"/>
        <w:rPr>
          <w:i/>
          <w:lang w:val="lv-LV" w:eastAsia="lv-LV"/>
        </w:rPr>
      </w:pPr>
      <w:r w:rsidRPr="00F12E7B">
        <w:rPr>
          <w:lang w:val="lv-LV" w:eastAsia="lv-LV"/>
        </w:rPr>
        <w:t xml:space="preserve">Kopējā projekta summa 17840,00 </w:t>
      </w:r>
      <w:r w:rsidRPr="00F12E7B">
        <w:rPr>
          <w:i/>
          <w:lang w:val="lv-LV" w:eastAsia="lv-LV"/>
        </w:rPr>
        <w:t>euro</w:t>
      </w:r>
      <w:r w:rsidRPr="00F12E7B">
        <w:rPr>
          <w:lang w:val="lv-LV" w:eastAsia="lv-LV"/>
        </w:rPr>
        <w:t xml:space="preserve">, Tukuma pilsētas kultūras nama līdzfinansējums 13920,00 </w:t>
      </w:r>
      <w:r w:rsidRPr="00F12E7B">
        <w:rPr>
          <w:i/>
          <w:lang w:val="lv-LV" w:eastAsia="lv-LV"/>
        </w:rPr>
        <w:t>euro</w:t>
      </w:r>
      <w:r w:rsidRPr="00F12E7B">
        <w:rPr>
          <w:lang w:val="lv-LV" w:eastAsia="lv-LV"/>
        </w:rPr>
        <w:t xml:space="preserve">, Valsts Kultūrkapitāla fondam lūgtais finansējums 3920,00 </w:t>
      </w:r>
      <w:r w:rsidRPr="00F12E7B">
        <w:rPr>
          <w:i/>
          <w:lang w:val="lv-LV" w:eastAsia="lv-LV"/>
        </w:rPr>
        <w:t>euro.</w:t>
      </w:r>
    </w:p>
    <w:p w:rsidR="00F12E7B" w:rsidRPr="00F12E7B" w:rsidRDefault="00F12E7B" w:rsidP="00F12E7B">
      <w:pPr>
        <w:ind w:right="28" w:firstLine="709"/>
        <w:jc w:val="both"/>
        <w:rPr>
          <w:lang w:val="lv-LV" w:eastAsia="lv-LV"/>
        </w:rPr>
      </w:pPr>
      <w:r w:rsidRPr="00F12E7B">
        <w:rPr>
          <w:lang w:val="lv-LV" w:eastAsia="lv-LV"/>
        </w:rPr>
        <w:t>Pamatojoties uz likuma “Par pašvaldībām” 12.pantu un 15.panta pirmās daļas 5.punktu:</w:t>
      </w:r>
    </w:p>
    <w:p w:rsidR="00F12E7B" w:rsidRPr="00F12E7B" w:rsidRDefault="00F12E7B" w:rsidP="00F12E7B">
      <w:pPr>
        <w:ind w:right="28"/>
        <w:jc w:val="both"/>
        <w:rPr>
          <w:lang w:val="lv-LV" w:eastAsia="lv-LV"/>
        </w:rPr>
      </w:pPr>
    </w:p>
    <w:p w:rsidR="00F12E7B" w:rsidRPr="00F12E7B" w:rsidRDefault="00F12E7B" w:rsidP="00F12E7B">
      <w:pPr>
        <w:spacing w:after="200" w:line="276" w:lineRule="auto"/>
        <w:ind w:right="28" w:firstLine="709"/>
        <w:jc w:val="both"/>
        <w:rPr>
          <w:lang w:val="lv-LV" w:eastAsia="lv-LV"/>
        </w:rPr>
      </w:pPr>
      <w:r>
        <w:rPr>
          <w:lang w:val="lv-LV" w:eastAsia="lv-LV"/>
        </w:rPr>
        <w:t xml:space="preserve">1. </w:t>
      </w:r>
      <w:r w:rsidRPr="00F12E7B">
        <w:rPr>
          <w:lang w:val="lv-LV" w:eastAsia="lv-LV"/>
        </w:rPr>
        <w:t>konceptuāli atbalstīt Tukuma pilsētas kultūras nama dalību Valsts Kultūrkapitāla fonda konkursā iesniedzot projektu „ Vidējās paaudzes deju kolektīva “Vidums” dalība Starptautiskajā tautu deju un mūzikas festivālā “PERKHULI 2016” Gruzijā, Tbilisi”</w:t>
      </w:r>
      <w:r>
        <w:rPr>
          <w:lang w:val="lv-LV" w:eastAsia="lv-LV"/>
        </w:rPr>
        <w:t>,</w:t>
      </w:r>
    </w:p>
    <w:p w:rsidR="00F12E7B" w:rsidRPr="00F12E7B" w:rsidRDefault="00F12E7B" w:rsidP="00F12E7B">
      <w:pPr>
        <w:spacing w:after="200" w:line="276" w:lineRule="auto"/>
        <w:ind w:right="28" w:firstLine="720"/>
        <w:jc w:val="both"/>
        <w:rPr>
          <w:lang w:val="lv-LV" w:eastAsia="lv-LV"/>
        </w:rPr>
      </w:pPr>
      <w:r>
        <w:rPr>
          <w:lang w:val="lv-LV" w:eastAsia="lv-LV"/>
        </w:rPr>
        <w:t xml:space="preserve">2. </w:t>
      </w:r>
      <w:r w:rsidRPr="00F12E7B">
        <w:rPr>
          <w:lang w:val="lv-LV" w:eastAsia="lv-LV"/>
        </w:rPr>
        <w:t>par pašvaldības līdzfinansējumu lemt pēc projekta apstiprināšanas Valsts Kultūrkapitāla fondā.</w:t>
      </w:r>
    </w:p>
    <w:p w:rsidR="00F12E7B" w:rsidRPr="00F12E7B" w:rsidRDefault="00F12E7B" w:rsidP="00F12E7B">
      <w:pPr>
        <w:rPr>
          <w:lang w:val="lv-LV"/>
        </w:rPr>
      </w:pPr>
    </w:p>
    <w:p w:rsidR="00F12E7B" w:rsidRPr="00F12E7B" w:rsidRDefault="00F12E7B" w:rsidP="00F12E7B">
      <w:pPr>
        <w:jc w:val="both"/>
        <w:rPr>
          <w:sz w:val="18"/>
          <w:szCs w:val="18"/>
          <w:lang w:val="lv-LV" w:eastAsia="lv-LV"/>
        </w:rPr>
      </w:pPr>
      <w:r w:rsidRPr="00F12E7B">
        <w:rPr>
          <w:sz w:val="18"/>
          <w:szCs w:val="18"/>
          <w:lang w:val="lv-LV" w:eastAsia="lv-LV"/>
        </w:rPr>
        <w:t>Nosūtīt :</w:t>
      </w:r>
    </w:p>
    <w:p w:rsidR="00F12E7B" w:rsidRPr="00F12E7B" w:rsidRDefault="00F12E7B" w:rsidP="00F12E7B">
      <w:pPr>
        <w:jc w:val="both"/>
        <w:rPr>
          <w:sz w:val="18"/>
          <w:szCs w:val="18"/>
          <w:lang w:val="lv-LV" w:eastAsia="lv-LV"/>
        </w:rPr>
      </w:pPr>
      <w:r w:rsidRPr="00F12E7B">
        <w:rPr>
          <w:sz w:val="18"/>
          <w:szCs w:val="18"/>
          <w:lang w:val="lv-LV" w:eastAsia="lv-LV"/>
        </w:rPr>
        <w:t>-Fin</w:t>
      </w:r>
      <w:r>
        <w:rPr>
          <w:sz w:val="18"/>
          <w:szCs w:val="18"/>
          <w:lang w:val="lv-LV" w:eastAsia="lv-LV"/>
        </w:rPr>
        <w:t>.</w:t>
      </w:r>
      <w:r w:rsidRPr="00F12E7B">
        <w:rPr>
          <w:sz w:val="18"/>
          <w:szCs w:val="18"/>
          <w:lang w:val="lv-LV" w:eastAsia="lv-LV"/>
        </w:rPr>
        <w:t xml:space="preserve"> nod</w:t>
      </w:r>
      <w:r>
        <w:rPr>
          <w:sz w:val="18"/>
          <w:szCs w:val="18"/>
          <w:lang w:val="lv-LV" w:eastAsia="lv-LV"/>
        </w:rPr>
        <w:t>.</w:t>
      </w:r>
    </w:p>
    <w:p w:rsidR="00F12E7B" w:rsidRPr="00F12E7B" w:rsidRDefault="00F12E7B" w:rsidP="00F12E7B">
      <w:pPr>
        <w:jc w:val="both"/>
        <w:rPr>
          <w:sz w:val="18"/>
          <w:szCs w:val="18"/>
          <w:lang w:val="lv-LV" w:eastAsia="lv-LV"/>
        </w:rPr>
      </w:pPr>
      <w:r>
        <w:rPr>
          <w:sz w:val="18"/>
          <w:szCs w:val="18"/>
          <w:lang w:val="lv-LV" w:eastAsia="lv-LV"/>
        </w:rPr>
        <w:t>-Attīst.</w:t>
      </w:r>
      <w:r w:rsidRPr="00F12E7B">
        <w:rPr>
          <w:sz w:val="18"/>
          <w:szCs w:val="18"/>
          <w:lang w:val="lv-LV" w:eastAsia="lv-LV"/>
        </w:rPr>
        <w:t xml:space="preserve"> nod</w:t>
      </w:r>
      <w:r>
        <w:rPr>
          <w:sz w:val="18"/>
          <w:szCs w:val="18"/>
          <w:lang w:val="lv-LV" w:eastAsia="lv-LV"/>
        </w:rPr>
        <w:t>.</w:t>
      </w:r>
    </w:p>
    <w:p w:rsidR="00F12E7B" w:rsidRPr="00F12E7B" w:rsidRDefault="00F12E7B" w:rsidP="00F12E7B">
      <w:pPr>
        <w:jc w:val="both"/>
        <w:rPr>
          <w:sz w:val="18"/>
          <w:szCs w:val="18"/>
          <w:lang w:val="lv-LV" w:eastAsia="lv-LV"/>
        </w:rPr>
      </w:pPr>
      <w:r w:rsidRPr="00F12E7B">
        <w:rPr>
          <w:sz w:val="18"/>
          <w:szCs w:val="18"/>
          <w:lang w:val="lv-LV" w:eastAsia="lv-LV"/>
        </w:rPr>
        <w:t xml:space="preserve">-Kultūras, sporta </w:t>
      </w:r>
      <w:r>
        <w:rPr>
          <w:sz w:val="18"/>
          <w:szCs w:val="18"/>
          <w:lang w:val="lv-LV" w:eastAsia="lv-LV"/>
        </w:rPr>
        <w:t>un sabiedrisko attiecību nod.</w:t>
      </w:r>
    </w:p>
    <w:p w:rsidR="00F12E7B" w:rsidRPr="00F12E7B" w:rsidRDefault="00F12E7B" w:rsidP="00F12E7B">
      <w:pPr>
        <w:jc w:val="both"/>
        <w:rPr>
          <w:sz w:val="18"/>
          <w:szCs w:val="18"/>
          <w:lang w:val="lv-LV" w:eastAsia="lv-LV"/>
        </w:rPr>
      </w:pPr>
      <w:r w:rsidRPr="00F12E7B">
        <w:rPr>
          <w:sz w:val="18"/>
          <w:szCs w:val="18"/>
          <w:lang w:val="lv-LV" w:eastAsia="lv-LV"/>
        </w:rPr>
        <w:t>-</w:t>
      </w:r>
      <w:r>
        <w:rPr>
          <w:sz w:val="18"/>
          <w:szCs w:val="18"/>
          <w:lang w:val="lv-LV" w:eastAsia="lv-LV"/>
        </w:rPr>
        <w:t>K</w:t>
      </w:r>
      <w:r w:rsidRPr="00F12E7B">
        <w:rPr>
          <w:sz w:val="18"/>
          <w:szCs w:val="18"/>
          <w:lang w:val="lv-LV" w:eastAsia="lv-LV"/>
        </w:rPr>
        <w:t>ultūras namam</w:t>
      </w:r>
    </w:p>
    <w:p w:rsidR="00F12E7B" w:rsidRPr="00F12E7B" w:rsidRDefault="00F12E7B" w:rsidP="00F12E7B">
      <w:pPr>
        <w:jc w:val="both"/>
        <w:rPr>
          <w:sz w:val="18"/>
          <w:szCs w:val="18"/>
          <w:lang w:val="lv-LV" w:eastAsia="lv-LV"/>
        </w:rPr>
      </w:pPr>
      <w:r w:rsidRPr="00F12E7B">
        <w:rPr>
          <w:sz w:val="18"/>
          <w:szCs w:val="18"/>
          <w:lang w:val="lv-LV" w:eastAsia="lv-LV"/>
        </w:rPr>
        <w:t>_____________________________________________________</w:t>
      </w:r>
    </w:p>
    <w:p w:rsidR="00F12E7B" w:rsidRPr="00F12E7B" w:rsidRDefault="00F12E7B" w:rsidP="00F12E7B">
      <w:pPr>
        <w:rPr>
          <w:sz w:val="18"/>
          <w:szCs w:val="18"/>
          <w:lang w:val="lv-LV" w:eastAsia="lv-LV"/>
        </w:rPr>
      </w:pPr>
      <w:r w:rsidRPr="00F12E7B">
        <w:rPr>
          <w:sz w:val="18"/>
          <w:szCs w:val="18"/>
          <w:lang w:val="lv-LV" w:eastAsia="lv-LV"/>
        </w:rPr>
        <w:t>Sagatavoja Attīstības nod. (I.Helmane)</w:t>
      </w:r>
    </w:p>
    <w:p w:rsidR="001A5A22" w:rsidRPr="001A5A22" w:rsidRDefault="002455D7" w:rsidP="00F12E7B">
      <w:pPr>
        <w:tabs>
          <w:tab w:val="left" w:pos="7923"/>
        </w:tabs>
        <w:suppressAutoHyphens/>
        <w:jc w:val="right"/>
        <w:rPr>
          <w:kern w:val="2"/>
          <w:lang w:val="lv-LV" w:eastAsia="ar-SA"/>
        </w:rPr>
      </w:pPr>
      <w:r w:rsidRPr="001A5A22">
        <w:rPr>
          <w:lang w:val="lv-LV"/>
        </w:rPr>
        <w:br w:type="page"/>
      </w:r>
      <w:r w:rsidR="001A5A22" w:rsidRPr="001A5A22">
        <w:rPr>
          <w:lang w:val="lv-LV"/>
        </w:rPr>
        <w:lastRenderedPageBreak/>
        <w:t>P</w:t>
      </w:r>
      <w:r w:rsidR="001A5A22" w:rsidRPr="001A5A22">
        <w:rPr>
          <w:i/>
          <w:kern w:val="2"/>
          <w:lang w:val="lv-LV" w:eastAsia="ar-SA"/>
        </w:rPr>
        <w:t>rojekts</w:t>
      </w:r>
    </w:p>
    <w:p w:rsidR="001A5A22" w:rsidRPr="001A5A22" w:rsidRDefault="009844B4" w:rsidP="009844B4">
      <w:pPr>
        <w:suppressAutoHyphens/>
        <w:ind w:right="-1"/>
        <w:jc w:val="center"/>
        <w:rPr>
          <w:kern w:val="2"/>
          <w:lang w:val="lv-LV" w:eastAsia="ar-SA"/>
        </w:rPr>
      </w:pPr>
      <w:r>
        <w:rPr>
          <w:kern w:val="2"/>
          <w:lang w:val="lv-LV" w:eastAsia="ar-SA"/>
        </w:rPr>
        <w:t>1</w:t>
      </w:r>
      <w:r w:rsidR="00F12E7B">
        <w:rPr>
          <w:kern w:val="2"/>
          <w:lang w:val="lv-LV" w:eastAsia="ar-SA"/>
        </w:rPr>
        <w:t>7</w:t>
      </w:r>
      <w:r w:rsidR="001A5A22" w:rsidRPr="001A5A22">
        <w:rPr>
          <w:kern w:val="2"/>
          <w:lang w:val="lv-LV" w:eastAsia="ar-SA"/>
        </w:rPr>
        <w:t>.§</w:t>
      </w:r>
      <w:r>
        <w:rPr>
          <w:kern w:val="2"/>
          <w:lang w:val="lv-LV" w:eastAsia="ar-SA"/>
        </w:rPr>
        <w:t>.</w:t>
      </w:r>
    </w:p>
    <w:p w:rsidR="001A5A22" w:rsidRPr="001A5A22" w:rsidRDefault="001A5A22" w:rsidP="001A5A22">
      <w:pPr>
        <w:rPr>
          <w:rFonts w:eastAsia="Calibri"/>
          <w:b/>
          <w:lang w:val="lv-LV"/>
        </w:rPr>
      </w:pPr>
    </w:p>
    <w:p w:rsidR="001A5A22" w:rsidRPr="001A5A22" w:rsidRDefault="001A5A22" w:rsidP="001A5A22">
      <w:pPr>
        <w:rPr>
          <w:rFonts w:eastAsia="Calibri"/>
          <w:b/>
          <w:lang w:val="lv-LV"/>
        </w:rPr>
      </w:pPr>
      <w:r w:rsidRPr="001A5A22">
        <w:rPr>
          <w:rFonts w:eastAsia="Calibri"/>
          <w:b/>
          <w:lang w:val="lv-LV"/>
        </w:rPr>
        <w:t xml:space="preserve">Par automašīnas MERCEDES BENZ 508 </w:t>
      </w:r>
    </w:p>
    <w:p w:rsidR="001A5A22" w:rsidRPr="001A5A22" w:rsidRDefault="001A5A22" w:rsidP="001A5A22">
      <w:pPr>
        <w:rPr>
          <w:rFonts w:eastAsia="Calibri"/>
          <w:b/>
          <w:lang w:val="lv-LV"/>
        </w:rPr>
      </w:pPr>
      <w:r w:rsidRPr="001A5A22">
        <w:rPr>
          <w:rFonts w:eastAsia="Calibri"/>
          <w:b/>
          <w:lang w:val="lv-LV"/>
        </w:rPr>
        <w:t>atsavināšanu un izsoles noteikumu apstiprināšanu</w:t>
      </w:r>
    </w:p>
    <w:p w:rsidR="001A5A22" w:rsidRPr="001A5A22" w:rsidRDefault="001A5A22" w:rsidP="001A5A22">
      <w:pPr>
        <w:suppressAutoHyphens/>
        <w:rPr>
          <w:i/>
          <w:kern w:val="2"/>
          <w:lang w:val="lv-LV" w:eastAsia="ar-SA"/>
        </w:rPr>
      </w:pPr>
    </w:p>
    <w:p w:rsidR="001A5A22" w:rsidRPr="001A5A22" w:rsidRDefault="001A5A22" w:rsidP="001A5A22">
      <w:pPr>
        <w:suppressAutoHyphens/>
        <w:rPr>
          <w:i/>
          <w:kern w:val="2"/>
          <w:lang w:val="lv-LV" w:eastAsia="ar-SA"/>
        </w:rPr>
      </w:pPr>
    </w:p>
    <w:p w:rsidR="001A5A22" w:rsidRPr="001A5A22" w:rsidRDefault="001A5A22" w:rsidP="001A5A22">
      <w:pPr>
        <w:suppressAutoHyphens/>
        <w:rPr>
          <w:b/>
          <w:lang w:val="lv-LV" w:eastAsia="ar-SA"/>
        </w:rPr>
      </w:pPr>
      <w:r w:rsidRPr="001A5A22">
        <w:rPr>
          <w:i/>
          <w:kern w:val="2"/>
          <w:lang w:val="lv-LV" w:eastAsia="ar-SA"/>
        </w:rPr>
        <w:t>Iesniegt izskatīšanai Domei šādu lēmuma projektu</w:t>
      </w:r>
      <w:r w:rsidRPr="001A5A22">
        <w:rPr>
          <w:kern w:val="2"/>
          <w:lang w:val="lv-LV" w:eastAsia="ar-SA"/>
        </w:rPr>
        <w:t>:</w:t>
      </w:r>
    </w:p>
    <w:p w:rsidR="001A5A22" w:rsidRPr="001A5A22" w:rsidRDefault="001A5A22" w:rsidP="001A5A22">
      <w:pPr>
        <w:ind w:right="-766"/>
        <w:jc w:val="center"/>
        <w:rPr>
          <w:b/>
          <w:lang w:val="lv-LV"/>
        </w:rPr>
      </w:pPr>
    </w:p>
    <w:p w:rsidR="001A5A22" w:rsidRPr="001A5A22" w:rsidRDefault="001A5A22" w:rsidP="001A5A22">
      <w:pPr>
        <w:jc w:val="both"/>
        <w:rPr>
          <w:rFonts w:eastAsia="Calibri"/>
          <w:lang w:val="lv-LV"/>
        </w:rPr>
      </w:pPr>
      <w:r w:rsidRPr="001A5A22">
        <w:rPr>
          <w:rFonts w:eastAsia="Calibri"/>
          <w:lang w:val="lv-LV"/>
        </w:rPr>
        <w:t xml:space="preserve"> </w:t>
      </w:r>
      <w:r w:rsidRPr="001A5A22">
        <w:rPr>
          <w:rFonts w:eastAsia="Calibri"/>
          <w:lang w:val="lv-LV"/>
        </w:rPr>
        <w:tab/>
        <w:t xml:space="preserve">Tukuma novada Domes saimniecības vadītājs A.Riekstiņš 11.02.2016. iesniegumā Nr.TND/37-n ierosina veikt </w:t>
      </w:r>
      <w:r w:rsidR="00FB041E">
        <w:rPr>
          <w:rFonts w:eastAsia="Calibri"/>
          <w:lang w:val="lv-LV"/>
        </w:rPr>
        <w:t>Domes</w:t>
      </w:r>
      <w:r w:rsidRPr="001A5A22">
        <w:rPr>
          <w:rFonts w:eastAsia="Calibri"/>
          <w:lang w:val="lv-LV"/>
        </w:rPr>
        <w:t xml:space="preserve"> bilancē esošās automašīnas MERCEDES BENZ 508, reģistrācijas Nr.PO 8081, izlaiduma gads: 1985 (turpmāk – Automašīna), bilances vērtība 0</w:t>
      </w:r>
      <w:r w:rsidRPr="001A5A22">
        <w:rPr>
          <w:rFonts w:eastAsia="Calibri"/>
          <w:i/>
          <w:lang w:val="lv-LV"/>
        </w:rPr>
        <w:t xml:space="preserve"> </w:t>
      </w:r>
      <w:r w:rsidRPr="001A5A22">
        <w:rPr>
          <w:rFonts w:eastAsia="Calibri"/>
          <w:lang w:val="lv-LV"/>
        </w:rPr>
        <w:t xml:space="preserve">(nulle </w:t>
      </w:r>
      <w:r w:rsidRPr="001A5A22">
        <w:rPr>
          <w:rFonts w:eastAsia="Calibri"/>
          <w:i/>
          <w:lang w:val="lv-LV"/>
        </w:rPr>
        <w:t>euro</w:t>
      </w:r>
      <w:r w:rsidRPr="001A5A22">
        <w:rPr>
          <w:rFonts w:eastAsia="Calibri"/>
          <w:lang w:val="lv-LV"/>
        </w:rPr>
        <w:t xml:space="preserve">), atsavināšanu. </w:t>
      </w:r>
    </w:p>
    <w:p w:rsidR="001A5A22" w:rsidRPr="001A5A22" w:rsidRDefault="001A5A22" w:rsidP="001A5A22">
      <w:pPr>
        <w:suppressAutoHyphens/>
        <w:ind w:firstLine="720"/>
        <w:jc w:val="both"/>
        <w:rPr>
          <w:lang w:val="lv-LV" w:eastAsia="ar-SA"/>
        </w:rPr>
      </w:pPr>
      <w:r w:rsidRPr="001A5A22">
        <w:rPr>
          <w:lang w:val="lv-LV" w:eastAsia="ar-SA"/>
        </w:rPr>
        <w:t>Publiskas personas finanšu līdzekļu un mantas izšķērdēšanas novēršanas likuma 3.panta 2.punkts nosaka, ka „</w:t>
      </w:r>
      <w:r w:rsidRPr="001A5A22">
        <w:rPr>
          <w:i/>
          <w:lang w:val="lv-LV" w:eastAsia="ar-SA"/>
        </w:rPr>
        <w:t>Publiska persona, kā arī kapitālsabiedrība rīkojas ar finanšu līdzekļiem un mantu lietderīgi, tas ir manta atsavināma un nododama īpašumā vai lietošanā citai personai par iespējami augstāku cenu.</w:t>
      </w:r>
      <w:r w:rsidRPr="001A5A22">
        <w:rPr>
          <w:lang w:val="lv-LV" w:eastAsia="ar-SA"/>
        </w:rPr>
        <w:t>” Likuma „Par pašvaldībām” 21.panta pirmās daļas 19.punkts nosaka, ka „</w:t>
      </w:r>
      <w:r w:rsidRPr="001A5A22">
        <w:rPr>
          <w:i/>
          <w:lang w:val="lv-LV" w:eastAsia="ar-SA"/>
        </w:rPr>
        <w:t xml:space="preserve">tikai Dome var noteikt kārtību, kādā veicami darījumi ar pašvaldības kustamo mantu”. </w:t>
      </w:r>
      <w:r w:rsidRPr="001A5A22">
        <w:rPr>
          <w:lang w:val="lv-LV" w:eastAsia="ar-SA"/>
        </w:rPr>
        <w:t>Publiskas personas mantas atsavināšanas likuma 3.panta otr</w:t>
      </w:r>
      <w:r w:rsidR="00FB041E">
        <w:rPr>
          <w:lang w:val="lv-LV" w:eastAsia="ar-SA"/>
        </w:rPr>
        <w:t>ā</w:t>
      </w:r>
      <w:r w:rsidRPr="001A5A22">
        <w:rPr>
          <w:lang w:val="lv-LV" w:eastAsia="ar-SA"/>
        </w:rPr>
        <w:t xml:space="preserve"> daļ</w:t>
      </w:r>
      <w:r w:rsidR="00FB041E">
        <w:rPr>
          <w:lang w:val="lv-LV" w:eastAsia="ar-SA"/>
        </w:rPr>
        <w:t>a nosaka</w:t>
      </w:r>
      <w:r w:rsidRPr="001A5A22">
        <w:rPr>
          <w:lang w:val="lv-LV" w:eastAsia="ar-SA"/>
        </w:rPr>
        <w:t xml:space="preserve"> „</w:t>
      </w:r>
      <w:r w:rsidRPr="001A5A22">
        <w:rPr>
          <w:i/>
          <w:lang w:val="lv-LV" w:eastAsia="ar-SA"/>
        </w:rPr>
        <w:t>Publisku personu mantas atsavināšanas pamatveids ir mantas pārdošana izsolē.</w:t>
      </w:r>
      <w:r w:rsidRPr="001A5A22">
        <w:rPr>
          <w:lang w:val="lv-LV" w:eastAsia="ar-SA"/>
        </w:rPr>
        <w:t>”.</w:t>
      </w:r>
    </w:p>
    <w:p w:rsidR="001A5A22" w:rsidRPr="001A5A22" w:rsidRDefault="001A5A22" w:rsidP="001A5A22">
      <w:pPr>
        <w:jc w:val="both"/>
        <w:rPr>
          <w:rFonts w:eastAsia="Calibri"/>
          <w:lang w:val="lv-LV"/>
        </w:rPr>
      </w:pPr>
      <w:r w:rsidRPr="001A5A22">
        <w:rPr>
          <w:lang w:val="lv-LV" w:eastAsia="ar-SA"/>
        </w:rPr>
        <w:tab/>
        <w:t xml:space="preserve">Atbilstoši zvērināta sauszemes transportlīdzekļa tehniskā eksperta Jāņa Veršāna novērtējumam (ekspertīzes atzinums Nr.01-JV-26/01/2016) Automašīnas faktiskā vērtība </w:t>
      </w:r>
      <w:r w:rsidR="00FB041E">
        <w:rPr>
          <w:lang w:val="lv-LV" w:eastAsia="ar-SA"/>
        </w:rPr>
        <w:t>(</w:t>
      </w:r>
      <w:r w:rsidRPr="001A5A22">
        <w:rPr>
          <w:lang w:val="lv-LV" w:eastAsia="ar-SA"/>
        </w:rPr>
        <w:t>iekļaujot PVN un muitas nodokļus) nodo</w:t>
      </w:r>
      <w:r w:rsidR="00FB041E">
        <w:rPr>
          <w:lang w:val="lv-LV" w:eastAsia="ar-SA"/>
        </w:rPr>
        <w:t>d</w:t>
      </w:r>
      <w:r w:rsidRPr="001A5A22">
        <w:rPr>
          <w:lang w:val="lv-LV" w:eastAsia="ar-SA"/>
        </w:rPr>
        <w:t xml:space="preserve">ot to metāllūžņos ir 120,00 </w:t>
      </w:r>
      <w:r w:rsidRPr="001A5A22">
        <w:rPr>
          <w:i/>
          <w:lang w:val="lv-LV" w:eastAsia="ar-SA"/>
        </w:rPr>
        <w:t>euro</w:t>
      </w:r>
      <w:r w:rsidRPr="001A5A22">
        <w:rPr>
          <w:lang w:val="lv-LV" w:eastAsia="ar-SA"/>
        </w:rPr>
        <w:t xml:space="preserve"> (viens simts divdesmit </w:t>
      </w:r>
      <w:r w:rsidRPr="001A5A22">
        <w:rPr>
          <w:i/>
          <w:lang w:val="lv-LV" w:eastAsia="ar-SA"/>
        </w:rPr>
        <w:t>euro</w:t>
      </w:r>
      <w:r w:rsidRPr="001A5A22">
        <w:rPr>
          <w:lang w:val="lv-LV" w:eastAsia="ar-SA"/>
        </w:rPr>
        <w:t xml:space="preserve">). Domes izdevumi par eksperta J.Veršāna pakalpojumiem sastāda 55,00 </w:t>
      </w:r>
      <w:r w:rsidRPr="001A5A22">
        <w:rPr>
          <w:i/>
          <w:lang w:val="lv-LV" w:eastAsia="ar-SA"/>
        </w:rPr>
        <w:t>euro</w:t>
      </w:r>
      <w:r w:rsidRPr="001A5A22">
        <w:rPr>
          <w:lang w:val="lv-LV" w:eastAsia="ar-SA"/>
        </w:rPr>
        <w:t xml:space="preserve"> (piecdesmit pieci </w:t>
      </w:r>
      <w:r w:rsidRPr="001A5A22">
        <w:rPr>
          <w:i/>
          <w:lang w:val="lv-LV" w:eastAsia="ar-SA"/>
        </w:rPr>
        <w:t>euro</w:t>
      </w:r>
      <w:r w:rsidRPr="001A5A22">
        <w:rPr>
          <w:lang w:val="lv-LV" w:eastAsia="ar-SA"/>
        </w:rPr>
        <w:t xml:space="preserve">). Automašīnas nosacītā cena – 175,00 </w:t>
      </w:r>
      <w:r w:rsidRPr="001A5A22">
        <w:rPr>
          <w:i/>
          <w:lang w:val="lv-LV" w:eastAsia="ar-SA"/>
        </w:rPr>
        <w:t>euro</w:t>
      </w:r>
      <w:r w:rsidRPr="001A5A22">
        <w:rPr>
          <w:lang w:val="lv-LV" w:eastAsia="ar-SA"/>
        </w:rPr>
        <w:t xml:space="preserve"> (viens simts septiņdesmit pieci </w:t>
      </w:r>
      <w:r w:rsidRPr="001A5A22">
        <w:rPr>
          <w:i/>
          <w:lang w:val="lv-LV" w:eastAsia="ar-SA"/>
        </w:rPr>
        <w:t>euro</w:t>
      </w:r>
      <w:r w:rsidRPr="001A5A22">
        <w:rPr>
          <w:lang w:val="lv-LV" w:eastAsia="ar-SA"/>
        </w:rPr>
        <w:t xml:space="preserve">) (120+55,00). </w:t>
      </w:r>
      <w:r w:rsidR="00FB041E">
        <w:rPr>
          <w:lang w:val="lv-LV" w:eastAsia="ar-SA"/>
        </w:rPr>
        <w:t>Saskaņā ar</w:t>
      </w:r>
      <w:r w:rsidRPr="001A5A22">
        <w:rPr>
          <w:lang w:val="lv-LV" w:eastAsia="ar-SA"/>
        </w:rPr>
        <w:t xml:space="preserve"> SIA „Formula serviss” automašīnas remonta kalkulācij</w:t>
      </w:r>
      <w:r w:rsidR="00FB041E">
        <w:rPr>
          <w:lang w:val="lv-LV" w:eastAsia="ar-SA"/>
        </w:rPr>
        <w:t>u</w:t>
      </w:r>
      <w:r w:rsidRPr="001A5A22">
        <w:rPr>
          <w:lang w:val="lv-LV" w:eastAsia="ar-SA"/>
        </w:rPr>
        <w:t xml:space="preserve">, Automašīnas remontam nepieciešami 2016,87 </w:t>
      </w:r>
      <w:r w:rsidRPr="001A5A22">
        <w:rPr>
          <w:i/>
          <w:lang w:val="lv-LV" w:eastAsia="ar-SA"/>
        </w:rPr>
        <w:t xml:space="preserve">euro </w:t>
      </w:r>
      <w:r w:rsidRPr="001A5A22">
        <w:rPr>
          <w:lang w:val="lv-LV" w:eastAsia="ar-SA"/>
        </w:rPr>
        <w:t xml:space="preserve">(divi tūkstoši sešpadsmit </w:t>
      </w:r>
      <w:r w:rsidRPr="001A5A22">
        <w:rPr>
          <w:i/>
          <w:lang w:val="lv-LV" w:eastAsia="ar-SA"/>
        </w:rPr>
        <w:t>euro</w:t>
      </w:r>
      <w:r w:rsidR="00FB041E">
        <w:rPr>
          <w:i/>
          <w:lang w:val="lv-LV" w:eastAsia="ar-SA"/>
        </w:rPr>
        <w:t>,</w:t>
      </w:r>
      <w:r w:rsidRPr="001A5A22">
        <w:rPr>
          <w:i/>
          <w:lang w:val="lv-LV" w:eastAsia="ar-SA"/>
        </w:rPr>
        <w:t xml:space="preserve"> </w:t>
      </w:r>
      <w:r w:rsidRPr="001A5A22">
        <w:rPr>
          <w:lang w:val="lv-LV" w:eastAsia="ar-SA"/>
        </w:rPr>
        <w:t xml:space="preserve">87 </w:t>
      </w:r>
      <w:r w:rsidRPr="001A5A22">
        <w:rPr>
          <w:i/>
          <w:lang w:val="lv-LV" w:eastAsia="ar-SA"/>
        </w:rPr>
        <w:t>centi</w:t>
      </w:r>
      <w:r w:rsidRPr="001A5A22">
        <w:rPr>
          <w:lang w:val="lv-LV" w:eastAsia="ar-SA"/>
        </w:rPr>
        <w:t>).</w:t>
      </w:r>
      <w:r w:rsidRPr="001A5A22">
        <w:rPr>
          <w:rFonts w:eastAsia="Calibri"/>
          <w:lang w:val="lv-LV"/>
        </w:rPr>
        <w:t xml:space="preserve"> Apkopojot informāciju, </w:t>
      </w:r>
      <w:r w:rsidR="00FB041E">
        <w:rPr>
          <w:rFonts w:eastAsia="Calibri"/>
          <w:lang w:val="lv-LV"/>
        </w:rPr>
        <w:t>Ī</w:t>
      </w:r>
      <w:r w:rsidRPr="001A5A22">
        <w:rPr>
          <w:rFonts w:eastAsia="Calibri"/>
          <w:lang w:val="lv-LV"/>
        </w:rPr>
        <w:t>pašumu apsaimniekošanas un privatizācijas komisija konstatējusi, ka minēto Automašīnu izmantot, ieguldot lielus finanšu līdzekļus tās remontam, nav ekonomiski un saimnieciski izdevīgi.</w:t>
      </w:r>
    </w:p>
    <w:p w:rsidR="001A5A22" w:rsidRPr="001A5A22" w:rsidRDefault="001A5A22" w:rsidP="001A5A22">
      <w:pPr>
        <w:suppressAutoHyphens/>
        <w:ind w:firstLine="570"/>
        <w:jc w:val="both"/>
        <w:rPr>
          <w:lang w:val="lv-LV" w:eastAsia="ar-SA"/>
        </w:rPr>
      </w:pPr>
      <w:r w:rsidRPr="001A5A22">
        <w:rPr>
          <w:lang w:val="lv-LV" w:eastAsia="ar-SA"/>
        </w:rPr>
        <w:tab/>
        <w:t>Saskaņā ar Publiskas personas mantas atsavināšanas likuma 6.panta otro daļu „</w:t>
      </w:r>
      <w:r w:rsidRPr="001A5A22">
        <w:rPr>
          <w:i/>
          <w:lang w:val="lv-LV" w:eastAsia="ar-SA"/>
        </w:rPr>
        <w:t>Atļauju atsavināt atvasinātas publiskas personas kustamo mantu dod attiecīgās atvasinātās publiskās personas lēmējinstitūcija vai tās noteikta institūcija</w:t>
      </w:r>
      <w:r w:rsidRPr="001A5A22">
        <w:rPr>
          <w:lang w:val="lv-LV" w:eastAsia="ar-SA"/>
        </w:rPr>
        <w:t xml:space="preserve">.” </w:t>
      </w:r>
    </w:p>
    <w:p w:rsidR="001A5A22" w:rsidRPr="001A5A22" w:rsidRDefault="001A5A22" w:rsidP="001A5A22">
      <w:pPr>
        <w:suppressAutoHyphens/>
        <w:ind w:firstLine="720"/>
        <w:jc w:val="both"/>
        <w:rPr>
          <w:lang w:val="lv-LV" w:eastAsia="ar-SA"/>
        </w:rPr>
      </w:pPr>
      <w:r w:rsidRPr="001A5A22">
        <w:rPr>
          <w:lang w:val="lv-LV"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1A5A22" w:rsidRPr="001A5A22" w:rsidRDefault="001A5A22" w:rsidP="001A5A22">
      <w:pPr>
        <w:suppressAutoHyphens/>
        <w:ind w:firstLine="720"/>
        <w:jc w:val="both"/>
        <w:rPr>
          <w:lang w:val="lv-LV" w:eastAsia="ar-SA"/>
        </w:rPr>
      </w:pPr>
      <w:r w:rsidRPr="001A5A22">
        <w:rPr>
          <w:lang w:val="lv-LV" w:eastAsia="ar-SA"/>
        </w:rPr>
        <w:t>1. atsavināt Automašīnu, pārdodot izsolē ar augšupejošu soli,</w:t>
      </w:r>
    </w:p>
    <w:p w:rsidR="001A5A22" w:rsidRPr="001A5A22" w:rsidRDefault="001A5A22" w:rsidP="001A5A22">
      <w:pPr>
        <w:suppressAutoHyphens/>
        <w:ind w:firstLine="720"/>
        <w:jc w:val="both"/>
        <w:rPr>
          <w:lang w:val="lv-LV" w:eastAsia="ar-SA"/>
        </w:rPr>
      </w:pPr>
      <w:r w:rsidRPr="001A5A22">
        <w:rPr>
          <w:lang w:val="lv-LV" w:eastAsia="ar-SA"/>
        </w:rPr>
        <w:t xml:space="preserve">2. noteikt, ka Automašīnas nosacītā izsoles sākuma cena ir </w:t>
      </w:r>
      <w:r w:rsidRPr="001A5A22">
        <w:rPr>
          <w:b/>
          <w:lang w:val="lv-LV" w:eastAsia="ar-SA"/>
        </w:rPr>
        <w:t xml:space="preserve">200,00 </w:t>
      </w:r>
      <w:r w:rsidRPr="001A5A22">
        <w:rPr>
          <w:b/>
          <w:i/>
          <w:lang w:val="lv-LV" w:eastAsia="ar-SA"/>
        </w:rPr>
        <w:t>euro</w:t>
      </w:r>
      <w:r w:rsidRPr="001A5A22">
        <w:rPr>
          <w:lang w:val="lv-LV" w:eastAsia="ar-SA"/>
        </w:rPr>
        <w:t xml:space="preserve"> (divi simti </w:t>
      </w:r>
      <w:r w:rsidRPr="001A5A22">
        <w:rPr>
          <w:i/>
          <w:lang w:val="lv-LV" w:eastAsia="ar-SA"/>
        </w:rPr>
        <w:t>euro</w:t>
      </w:r>
      <w:r w:rsidRPr="001A5A22">
        <w:rPr>
          <w:lang w:val="lv-LV" w:eastAsia="ar-SA"/>
        </w:rPr>
        <w:t xml:space="preserve">),   </w:t>
      </w:r>
    </w:p>
    <w:p w:rsidR="001A5A22" w:rsidRPr="001A5A22" w:rsidRDefault="001A5A22" w:rsidP="001A5A22">
      <w:pPr>
        <w:suppressAutoHyphens/>
        <w:ind w:firstLine="720"/>
        <w:jc w:val="both"/>
        <w:rPr>
          <w:lang w:val="lv-LV" w:eastAsia="ar-SA"/>
        </w:rPr>
      </w:pPr>
      <w:r w:rsidRPr="001A5A22">
        <w:rPr>
          <w:lang w:val="lv-LV" w:eastAsia="ar-SA"/>
        </w:rPr>
        <w:t>3. apstiprināt pašvaldības kustamās mantas –</w:t>
      </w:r>
      <w:r w:rsidRPr="001A5A22">
        <w:rPr>
          <w:rFonts w:eastAsia="Calibri"/>
          <w:lang w:val="lv-LV"/>
        </w:rPr>
        <w:t xml:space="preserve"> automašīnas MERCEDES BENZ 508 </w:t>
      </w:r>
      <w:r w:rsidRPr="001A5A22">
        <w:rPr>
          <w:lang w:val="lv-LV" w:eastAsia="ar-SA"/>
        </w:rPr>
        <w:t>izsoles noteikumus Nr...... (pielikumā),</w:t>
      </w:r>
    </w:p>
    <w:p w:rsidR="001A5A22" w:rsidRPr="001A5A22" w:rsidRDefault="001A5A22" w:rsidP="001A5A22">
      <w:pPr>
        <w:suppressAutoHyphens/>
        <w:ind w:firstLine="720"/>
        <w:jc w:val="both"/>
        <w:rPr>
          <w:lang w:val="lv-LV" w:eastAsia="ar-SA"/>
        </w:rPr>
      </w:pPr>
      <w:r w:rsidRPr="001A5A22">
        <w:rPr>
          <w:lang w:val="lv-LV" w:eastAsia="ar-SA"/>
        </w:rPr>
        <w:t>4. Automašīnas atsavināšanu uzdot organizēt Domes Īpašumu apsaimniekošanas un privatizācijas komisijai, ievērojot Publiskas personas mantas atsavināšanas likumu,</w:t>
      </w:r>
    </w:p>
    <w:p w:rsidR="001A5A22" w:rsidRPr="001A5A22" w:rsidRDefault="001A5A22" w:rsidP="001A5A22">
      <w:pPr>
        <w:suppressAutoHyphens/>
        <w:ind w:firstLine="720"/>
        <w:jc w:val="both"/>
        <w:rPr>
          <w:b/>
          <w:lang w:val="lv-LV" w:eastAsia="ar-SA"/>
        </w:rPr>
      </w:pPr>
      <w:r w:rsidRPr="001A5A22">
        <w:rPr>
          <w:lang w:val="lv-LV" w:eastAsia="ar-SA"/>
        </w:rPr>
        <w:t xml:space="preserve">5.  kontroli par lēmuma izpildi uzdot Domes iekšējai auditorei Lindai Gruziņai.    </w:t>
      </w:r>
    </w:p>
    <w:p w:rsidR="001A5A22" w:rsidRPr="001A5A22" w:rsidRDefault="001A5A22" w:rsidP="001A5A22">
      <w:pPr>
        <w:suppressAutoHyphens/>
        <w:jc w:val="both"/>
        <w:rPr>
          <w:sz w:val="20"/>
          <w:szCs w:val="20"/>
          <w:lang w:val="lv-LV" w:eastAsia="ar-SA"/>
        </w:rPr>
      </w:pPr>
    </w:p>
    <w:p w:rsidR="001A5A22" w:rsidRPr="001A5A22" w:rsidRDefault="001A5A22" w:rsidP="001A5A22">
      <w:pPr>
        <w:jc w:val="both"/>
        <w:rPr>
          <w:sz w:val="20"/>
          <w:lang w:val="lv-LV"/>
        </w:rPr>
      </w:pPr>
    </w:p>
    <w:p w:rsidR="001A5A22" w:rsidRPr="001A5A22" w:rsidRDefault="001A5A22" w:rsidP="001A5A22">
      <w:pPr>
        <w:jc w:val="both"/>
        <w:rPr>
          <w:sz w:val="20"/>
          <w:lang w:val="lv-LV"/>
        </w:rPr>
      </w:pPr>
      <w:r w:rsidRPr="001A5A22">
        <w:rPr>
          <w:sz w:val="20"/>
          <w:lang w:val="lv-LV"/>
        </w:rPr>
        <w:t>Nosūtīt:</w:t>
      </w:r>
    </w:p>
    <w:p w:rsidR="001A5A22" w:rsidRPr="001A5A22" w:rsidRDefault="001A5A22" w:rsidP="001A5A22">
      <w:pPr>
        <w:jc w:val="both"/>
        <w:rPr>
          <w:sz w:val="20"/>
          <w:lang w:val="lv-LV"/>
        </w:rPr>
      </w:pPr>
      <w:r w:rsidRPr="001A5A22">
        <w:rPr>
          <w:sz w:val="20"/>
          <w:lang w:val="lv-LV"/>
        </w:rPr>
        <w:t xml:space="preserve">- Fin. nod. </w:t>
      </w:r>
    </w:p>
    <w:p w:rsidR="001A5A22" w:rsidRPr="001A5A22" w:rsidRDefault="001A5A22" w:rsidP="001A5A22">
      <w:pPr>
        <w:jc w:val="both"/>
        <w:rPr>
          <w:sz w:val="20"/>
          <w:lang w:val="lv-LV"/>
        </w:rPr>
      </w:pPr>
      <w:r w:rsidRPr="001A5A22">
        <w:rPr>
          <w:sz w:val="20"/>
          <w:lang w:val="lv-LV"/>
        </w:rPr>
        <w:t xml:space="preserve">- Īp. nod. </w:t>
      </w:r>
    </w:p>
    <w:p w:rsidR="001A5A22" w:rsidRPr="001A5A22" w:rsidRDefault="001A5A22" w:rsidP="001A5A22">
      <w:pPr>
        <w:jc w:val="both"/>
        <w:rPr>
          <w:sz w:val="20"/>
          <w:lang w:val="lv-LV"/>
        </w:rPr>
      </w:pPr>
      <w:r w:rsidRPr="001A5A22">
        <w:rPr>
          <w:sz w:val="20"/>
          <w:lang w:val="lv-LV"/>
        </w:rPr>
        <w:t>- Jur. nod.</w:t>
      </w:r>
    </w:p>
    <w:p w:rsidR="001A5A22" w:rsidRPr="001A5A22" w:rsidRDefault="001A5A22" w:rsidP="001A5A22">
      <w:pPr>
        <w:jc w:val="both"/>
        <w:rPr>
          <w:sz w:val="20"/>
          <w:szCs w:val="20"/>
          <w:lang w:val="lv-LV"/>
        </w:rPr>
      </w:pPr>
      <w:r w:rsidRPr="001A5A22">
        <w:rPr>
          <w:sz w:val="20"/>
          <w:szCs w:val="20"/>
          <w:lang w:val="lv-LV"/>
        </w:rPr>
        <w:t>- Administrat. nod.</w:t>
      </w:r>
    </w:p>
    <w:p w:rsidR="001A5A22" w:rsidRPr="001A5A22" w:rsidRDefault="001A5A22" w:rsidP="001A5A22">
      <w:pPr>
        <w:keepNext/>
        <w:jc w:val="both"/>
        <w:outlineLvl w:val="0"/>
        <w:rPr>
          <w:sz w:val="20"/>
          <w:szCs w:val="20"/>
          <w:lang w:val="lv-LV"/>
        </w:rPr>
      </w:pPr>
      <w:r w:rsidRPr="001A5A22">
        <w:rPr>
          <w:sz w:val="20"/>
          <w:szCs w:val="20"/>
          <w:lang w:val="lv-LV"/>
        </w:rPr>
        <w:t>_________________________________</w:t>
      </w:r>
    </w:p>
    <w:p w:rsidR="001A5A22" w:rsidRPr="001A5A22" w:rsidRDefault="001A5A22" w:rsidP="001A5A22">
      <w:pPr>
        <w:keepNext/>
        <w:jc w:val="both"/>
        <w:outlineLvl w:val="0"/>
        <w:rPr>
          <w:sz w:val="20"/>
          <w:szCs w:val="20"/>
          <w:lang w:val="lv-LV"/>
        </w:rPr>
      </w:pPr>
      <w:r w:rsidRPr="001A5A22">
        <w:rPr>
          <w:sz w:val="20"/>
          <w:szCs w:val="20"/>
          <w:lang w:val="lv-LV"/>
        </w:rPr>
        <w:t>Sagatavoja: Īpašumu nod. (D.Šmite).Izskatīts Īpaš. apsaimniekoš. un privatiz. komisijā</w:t>
      </w:r>
    </w:p>
    <w:p w:rsidR="001A5A22" w:rsidRPr="001A5A22" w:rsidRDefault="001A5A22" w:rsidP="001A5A22">
      <w:pPr>
        <w:suppressAutoHyphens/>
        <w:ind w:firstLine="720"/>
        <w:jc w:val="both"/>
        <w:rPr>
          <w:lang w:val="lv-LV" w:eastAsia="ar-SA"/>
        </w:rPr>
      </w:pPr>
    </w:p>
    <w:p w:rsidR="001A5A22" w:rsidRPr="001A5A22" w:rsidRDefault="001A5A22" w:rsidP="001A5A22">
      <w:pPr>
        <w:keepNext/>
        <w:jc w:val="both"/>
        <w:outlineLvl w:val="0"/>
        <w:rPr>
          <w:sz w:val="20"/>
          <w:szCs w:val="20"/>
          <w:lang w:val="lv-LV"/>
        </w:rPr>
      </w:pPr>
    </w:p>
    <w:p w:rsidR="001A5A22" w:rsidRPr="001A5A22"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1A5A22" w:rsidRDefault="001A5A22" w:rsidP="001A5A22">
      <w:pPr>
        <w:shd w:val="clear" w:color="auto" w:fill="FFFFFF"/>
        <w:tabs>
          <w:tab w:val="left" w:leader="underscore" w:pos="8146"/>
          <w:tab w:val="left" w:leader="underscore" w:pos="8880"/>
        </w:tabs>
        <w:suppressAutoHyphens/>
        <w:ind w:left="5817"/>
        <w:rPr>
          <w:sz w:val="20"/>
          <w:szCs w:val="20"/>
          <w:lang w:val="lv-LV" w:eastAsia="ar-SA"/>
        </w:rPr>
      </w:pPr>
    </w:p>
    <w:p w:rsidR="001A5A22" w:rsidRPr="001A5A22" w:rsidRDefault="001A5A22" w:rsidP="001A5A22">
      <w:pPr>
        <w:shd w:val="clear" w:color="auto" w:fill="FFFFFF"/>
        <w:tabs>
          <w:tab w:val="left" w:leader="underscore" w:pos="8146"/>
          <w:tab w:val="left" w:leader="underscore" w:pos="8880"/>
        </w:tabs>
        <w:suppressAutoHyphens/>
        <w:ind w:left="5817"/>
        <w:rPr>
          <w:sz w:val="20"/>
          <w:szCs w:val="20"/>
          <w:lang w:val="lv-LV" w:eastAsia="ar-SA"/>
        </w:rPr>
      </w:pPr>
      <w:r w:rsidRPr="001A5A22">
        <w:rPr>
          <w:sz w:val="20"/>
          <w:szCs w:val="20"/>
          <w:lang w:val="lv-LV" w:eastAsia="ar-SA"/>
        </w:rPr>
        <w:t>APSTIPRINĀTI</w:t>
      </w:r>
    </w:p>
    <w:p w:rsidR="001A5A22" w:rsidRPr="001A5A22" w:rsidRDefault="001A5A22" w:rsidP="001A5A22">
      <w:pPr>
        <w:shd w:val="clear" w:color="auto" w:fill="FFFFFF"/>
        <w:tabs>
          <w:tab w:val="left" w:leader="underscore" w:pos="8146"/>
          <w:tab w:val="left" w:leader="underscore" w:pos="8880"/>
        </w:tabs>
        <w:suppressAutoHyphens/>
        <w:ind w:left="5817"/>
        <w:rPr>
          <w:sz w:val="20"/>
          <w:szCs w:val="20"/>
          <w:lang w:val="lv-LV" w:eastAsia="ar-SA"/>
        </w:rPr>
      </w:pPr>
      <w:r w:rsidRPr="001A5A22">
        <w:rPr>
          <w:sz w:val="20"/>
          <w:szCs w:val="20"/>
          <w:lang w:val="lv-LV" w:eastAsia="ar-SA"/>
        </w:rPr>
        <w:t xml:space="preserve">ar Tukuma novada Domes 25.02.2016. </w:t>
      </w:r>
    </w:p>
    <w:p w:rsidR="001A5A22" w:rsidRPr="001A5A22" w:rsidRDefault="001A5A22" w:rsidP="001A5A22">
      <w:pPr>
        <w:shd w:val="clear" w:color="auto" w:fill="FFFFFF"/>
        <w:tabs>
          <w:tab w:val="left" w:leader="underscore" w:pos="8146"/>
          <w:tab w:val="left" w:leader="underscore" w:pos="8880"/>
        </w:tabs>
        <w:suppressAutoHyphens/>
        <w:ind w:left="5817"/>
        <w:rPr>
          <w:b/>
          <w:bCs/>
          <w:sz w:val="20"/>
          <w:szCs w:val="20"/>
          <w:lang w:val="lv-LV" w:eastAsia="ar-SA"/>
        </w:rPr>
      </w:pPr>
      <w:r w:rsidRPr="001A5A22">
        <w:rPr>
          <w:sz w:val="20"/>
          <w:szCs w:val="20"/>
          <w:lang w:val="lv-LV" w:eastAsia="ar-SA"/>
        </w:rPr>
        <w:t xml:space="preserve">lēmumu (prot. Nr..., .....§.) </w:t>
      </w:r>
      <w:r w:rsidRPr="001A5A22">
        <w:rPr>
          <w:sz w:val="20"/>
          <w:szCs w:val="20"/>
          <w:lang w:val="lv-LV" w:eastAsia="ar-SA"/>
        </w:rPr>
        <w:br/>
      </w:r>
    </w:p>
    <w:p w:rsidR="001A5A22" w:rsidRPr="001A5A22" w:rsidRDefault="001A5A22" w:rsidP="001A5A22">
      <w:pPr>
        <w:shd w:val="clear" w:color="auto" w:fill="FFFFFF"/>
        <w:suppressAutoHyphens/>
        <w:jc w:val="center"/>
        <w:rPr>
          <w:bCs/>
          <w:lang w:val="lv-LV" w:eastAsia="ar-SA"/>
        </w:rPr>
      </w:pPr>
      <w:r w:rsidRPr="001A5A22">
        <w:rPr>
          <w:b/>
          <w:bCs/>
          <w:lang w:val="lv-LV" w:eastAsia="ar-SA"/>
        </w:rPr>
        <w:t>IZSOLES NOTEIKUMI</w:t>
      </w:r>
    </w:p>
    <w:p w:rsidR="001A5A22" w:rsidRPr="001A5A22" w:rsidRDefault="001A5A22" w:rsidP="001A5A22">
      <w:pPr>
        <w:shd w:val="clear" w:color="auto" w:fill="FFFFFF"/>
        <w:suppressAutoHyphens/>
        <w:jc w:val="center"/>
        <w:rPr>
          <w:bCs/>
          <w:lang w:val="lv-LV" w:eastAsia="ar-SA"/>
        </w:rPr>
      </w:pPr>
      <w:r w:rsidRPr="001A5A22">
        <w:rPr>
          <w:bCs/>
          <w:lang w:val="lv-LV" w:eastAsia="ar-SA"/>
        </w:rPr>
        <w:t>Tukumā</w:t>
      </w:r>
    </w:p>
    <w:p w:rsidR="001A5A22" w:rsidRPr="001A5A22" w:rsidRDefault="001A5A22" w:rsidP="001A5A22">
      <w:pPr>
        <w:shd w:val="clear" w:color="auto" w:fill="FFFFFF"/>
        <w:suppressAutoHyphens/>
        <w:rPr>
          <w:bCs/>
          <w:lang w:val="lv-LV" w:eastAsia="ar-SA"/>
        </w:rPr>
      </w:pPr>
      <w:r w:rsidRPr="001A5A22">
        <w:rPr>
          <w:bCs/>
          <w:lang w:val="lv-LV" w:eastAsia="ar-SA"/>
        </w:rPr>
        <w:t>2016.gada 25.februārī</w:t>
      </w:r>
      <w:r w:rsidRPr="001A5A22">
        <w:rPr>
          <w:bCs/>
          <w:lang w:val="lv-LV" w:eastAsia="ar-SA"/>
        </w:rPr>
        <w:tab/>
      </w:r>
      <w:r w:rsidRPr="001A5A22">
        <w:rPr>
          <w:bCs/>
          <w:lang w:val="lv-LV" w:eastAsia="ar-SA"/>
        </w:rPr>
        <w:tab/>
      </w:r>
      <w:r w:rsidRPr="001A5A22">
        <w:rPr>
          <w:bCs/>
          <w:lang w:val="lv-LV" w:eastAsia="ar-SA"/>
        </w:rPr>
        <w:tab/>
      </w:r>
      <w:r w:rsidRPr="001A5A22">
        <w:rPr>
          <w:bCs/>
          <w:lang w:val="lv-LV" w:eastAsia="ar-SA"/>
        </w:rPr>
        <w:tab/>
      </w:r>
      <w:r w:rsidRPr="001A5A22">
        <w:rPr>
          <w:bCs/>
          <w:lang w:val="lv-LV" w:eastAsia="ar-SA"/>
        </w:rPr>
        <w:tab/>
      </w:r>
      <w:r w:rsidRPr="001A5A22">
        <w:rPr>
          <w:bCs/>
          <w:lang w:val="lv-LV" w:eastAsia="ar-SA"/>
        </w:rPr>
        <w:tab/>
      </w:r>
      <w:r w:rsidRPr="001A5A22">
        <w:rPr>
          <w:bCs/>
          <w:lang w:val="lv-LV" w:eastAsia="ar-SA"/>
        </w:rPr>
        <w:tab/>
      </w:r>
      <w:r w:rsidRPr="001A5A22">
        <w:rPr>
          <w:bCs/>
          <w:lang w:val="lv-LV" w:eastAsia="ar-SA"/>
        </w:rPr>
        <w:tab/>
      </w:r>
      <w:r w:rsidRPr="001A5A22">
        <w:rPr>
          <w:bCs/>
          <w:lang w:val="lv-LV" w:eastAsia="ar-SA"/>
        </w:rPr>
        <w:tab/>
        <w:t>Nr.__</w:t>
      </w:r>
    </w:p>
    <w:p w:rsidR="001A5A22" w:rsidRPr="001A5A22" w:rsidRDefault="001A5A22" w:rsidP="001A5A22">
      <w:pPr>
        <w:shd w:val="clear" w:color="auto" w:fill="FFFFFF"/>
        <w:suppressAutoHyphens/>
        <w:jc w:val="right"/>
        <w:rPr>
          <w:b/>
          <w:bCs/>
          <w:lang w:val="lv-LV" w:eastAsia="ar-SA"/>
        </w:rPr>
      </w:pPr>
      <w:r w:rsidRPr="001A5A22">
        <w:rPr>
          <w:bCs/>
          <w:lang w:val="lv-LV" w:eastAsia="ar-SA"/>
        </w:rPr>
        <w:t>(prot.Nr...., .....§.)</w:t>
      </w:r>
    </w:p>
    <w:p w:rsidR="001A5A22" w:rsidRPr="001A5A22" w:rsidRDefault="001A5A22" w:rsidP="001A5A22">
      <w:pPr>
        <w:shd w:val="clear" w:color="auto" w:fill="FFFFFF"/>
        <w:suppressAutoHyphens/>
        <w:rPr>
          <w:b/>
          <w:bCs/>
          <w:lang w:val="lv-LV" w:eastAsia="ar-SA"/>
        </w:rPr>
      </w:pPr>
    </w:p>
    <w:p w:rsidR="001A5A22" w:rsidRPr="001A5A22" w:rsidRDefault="001A5A22" w:rsidP="001A5A22">
      <w:pPr>
        <w:shd w:val="clear" w:color="auto" w:fill="FFFFFF"/>
        <w:suppressAutoHyphens/>
        <w:rPr>
          <w:b/>
          <w:bCs/>
          <w:lang w:val="lv-LV" w:eastAsia="ar-SA"/>
        </w:rPr>
      </w:pPr>
      <w:r w:rsidRPr="001A5A22">
        <w:rPr>
          <w:b/>
          <w:bCs/>
          <w:lang w:val="lv-LV" w:eastAsia="ar-SA"/>
        </w:rPr>
        <w:t xml:space="preserve">Par pašvaldības kustamās mantas - </w:t>
      </w:r>
    </w:p>
    <w:p w:rsidR="001A5A22" w:rsidRPr="001A5A22" w:rsidRDefault="001A5A22" w:rsidP="001A5A22">
      <w:pPr>
        <w:shd w:val="clear" w:color="auto" w:fill="FFFFFF"/>
        <w:suppressAutoHyphens/>
        <w:rPr>
          <w:rFonts w:eastAsia="Calibri"/>
          <w:b/>
          <w:lang w:val="lv-LV"/>
        </w:rPr>
      </w:pPr>
      <w:r w:rsidRPr="001A5A22">
        <w:rPr>
          <w:rFonts w:eastAsia="Calibri"/>
          <w:b/>
          <w:lang w:val="lv-LV"/>
        </w:rPr>
        <w:t xml:space="preserve">automašīnas MERCEDES BENZ 508 </w:t>
      </w:r>
      <w:r w:rsidRPr="001A5A22">
        <w:rPr>
          <w:b/>
          <w:lang w:val="lv-LV"/>
        </w:rPr>
        <w:t>izsoli</w:t>
      </w:r>
      <w:r w:rsidRPr="001A5A22">
        <w:rPr>
          <w:rFonts w:eastAsia="Calibri"/>
          <w:b/>
          <w:lang w:val="lv-LV"/>
        </w:rPr>
        <w:t xml:space="preserve"> </w:t>
      </w:r>
    </w:p>
    <w:p w:rsidR="001A5A22" w:rsidRPr="001A5A22" w:rsidRDefault="001A5A22" w:rsidP="001A5A22">
      <w:pPr>
        <w:shd w:val="clear" w:color="auto" w:fill="FFFFFF"/>
        <w:suppressAutoHyphens/>
        <w:jc w:val="center"/>
        <w:rPr>
          <w:b/>
          <w:bCs/>
          <w:color w:val="FF0000"/>
          <w:sz w:val="28"/>
          <w:szCs w:val="28"/>
          <w:lang w:val="lv-LV" w:eastAsia="ar-SA"/>
        </w:rPr>
      </w:pPr>
    </w:p>
    <w:p w:rsidR="001A5A22" w:rsidRPr="001A5A22" w:rsidRDefault="001A5A22" w:rsidP="001A5A22">
      <w:pPr>
        <w:shd w:val="clear" w:color="auto" w:fill="FFFFFF"/>
        <w:suppressAutoHyphens/>
        <w:jc w:val="center"/>
        <w:rPr>
          <w:lang w:val="lv-LV" w:eastAsia="ar-SA"/>
        </w:rPr>
      </w:pPr>
      <w:r w:rsidRPr="001A5A22">
        <w:rPr>
          <w:b/>
          <w:bCs/>
          <w:lang w:val="lv-LV" w:eastAsia="ar-SA"/>
        </w:rPr>
        <w:t>I. Vispārīgie jautājumi</w:t>
      </w:r>
    </w:p>
    <w:p w:rsidR="001A5A22" w:rsidRPr="001A5A22" w:rsidRDefault="001A5A22" w:rsidP="001A5A22">
      <w:pPr>
        <w:suppressAutoHyphens/>
        <w:ind w:firstLine="720"/>
        <w:jc w:val="both"/>
        <w:rPr>
          <w:lang w:val="lv-LV" w:eastAsia="ar-SA"/>
        </w:rPr>
      </w:pPr>
      <w:r w:rsidRPr="001A5A22">
        <w:rPr>
          <w:lang w:val="lv-LV" w:eastAsia="ar-SA"/>
        </w:rPr>
        <w:t>1. Noteikumi paredz k</w:t>
      </w:r>
      <w:r w:rsidRPr="001A5A22">
        <w:rPr>
          <w:rFonts w:eastAsia="TimesNewRoman"/>
          <w:lang w:val="lv-LV" w:eastAsia="ar-SA"/>
        </w:rPr>
        <w:t>ā</w:t>
      </w:r>
      <w:r w:rsidRPr="001A5A22">
        <w:rPr>
          <w:lang w:val="lv-LV" w:eastAsia="ar-SA"/>
        </w:rPr>
        <w:t>rt</w:t>
      </w:r>
      <w:r w:rsidRPr="001A5A22">
        <w:rPr>
          <w:rFonts w:eastAsia="TimesNewRoman"/>
          <w:lang w:val="lv-LV" w:eastAsia="ar-SA"/>
        </w:rPr>
        <w:t>ī</w:t>
      </w:r>
      <w:r w:rsidRPr="001A5A22">
        <w:rPr>
          <w:lang w:val="lv-LV" w:eastAsia="ar-SA"/>
        </w:rPr>
        <w:t>bu, k</w:t>
      </w:r>
      <w:r w:rsidRPr="001A5A22">
        <w:rPr>
          <w:rFonts w:eastAsia="TimesNewRoman"/>
          <w:lang w:val="lv-LV" w:eastAsia="ar-SA"/>
        </w:rPr>
        <w:t>ā</w:t>
      </w:r>
      <w:r w:rsidRPr="001A5A22">
        <w:rPr>
          <w:lang w:val="lv-LV" w:eastAsia="ar-SA"/>
        </w:rPr>
        <w:t>d</w:t>
      </w:r>
      <w:r w:rsidRPr="001A5A22">
        <w:rPr>
          <w:rFonts w:eastAsia="TimesNewRoman"/>
          <w:lang w:val="lv-LV" w:eastAsia="ar-SA"/>
        </w:rPr>
        <w:t xml:space="preserve">ā </w:t>
      </w:r>
      <w:r w:rsidRPr="001A5A22">
        <w:rPr>
          <w:lang w:val="lv-LV" w:eastAsia="ar-SA"/>
        </w:rPr>
        <w:t>organiz</w:t>
      </w:r>
      <w:r w:rsidRPr="001A5A22">
        <w:rPr>
          <w:rFonts w:eastAsia="TimesNewRoman"/>
          <w:lang w:val="lv-LV" w:eastAsia="ar-SA"/>
        </w:rPr>
        <w:t>ē</w:t>
      </w:r>
      <w:r w:rsidRPr="001A5A22">
        <w:rPr>
          <w:lang w:val="lv-LV" w:eastAsia="ar-SA"/>
        </w:rPr>
        <w:t>jama pašvald</w:t>
      </w:r>
      <w:r w:rsidRPr="001A5A22">
        <w:rPr>
          <w:rFonts w:eastAsia="TimesNewRoman"/>
          <w:lang w:val="lv-LV" w:eastAsia="ar-SA"/>
        </w:rPr>
        <w:t>ī</w:t>
      </w:r>
      <w:r w:rsidRPr="001A5A22">
        <w:rPr>
          <w:lang w:val="lv-LV" w:eastAsia="ar-SA"/>
        </w:rPr>
        <w:t>bas kustam</w:t>
      </w:r>
      <w:r w:rsidRPr="001A5A22">
        <w:rPr>
          <w:rFonts w:eastAsia="TimesNewRoman"/>
          <w:lang w:val="lv-LV" w:eastAsia="ar-SA"/>
        </w:rPr>
        <w:t>ā</w:t>
      </w:r>
      <w:r w:rsidRPr="001A5A22">
        <w:rPr>
          <w:lang w:val="lv-LV" w:eastAsia="ar-SA"/>
        </w:rPr>
        <w:t xml:space="preserve">s mantas –  automašīnas </w:t>
      </w:r>
      <w:r w:rsidRPr="001A5A22">
        <w:rPr>
          <w:rFonts w:eastAsia="Calibri"/>
          <w:lang w:val="lv-LV"/>
        </w:rPr>
        <w:t>MERCEDES BENZ 508</w:t>
      </w:r>
      <w:r w:rsidRPr="001A5A22">
        <w:rPr>
          <w:lang w:val="lv-LV" w:eastAsia="ar-SA"/>
        </w:rPr>
        <w:t xml:space="preserve"> p</w:t>
      </w:r>
      <w:r w:rsidRPr="001A5A22">
        <w:rPr>
          <w:rFonts w:eastAsia="TimesNewRoman"/>
          <w:lang w:val="lv-LV" w:eastAsia="ar-SA"/>
        </w:rPr>
        <w:t>ā</w:t>
      </w:r>
      <w:r w:rsidRPr="001A5A22">
        <w:rPr>
          <w:lang w:val="lv-LV" w:eastAsia="ar-SA"/>
        </w:rPr>
        <w:t>rdošan</w:t>
      </w:r>
      <w:r w:rsidR="00864627">
        <w:rPr>
          <w:lang w:val="lv-LV" w:eastAsia="ar-SA"/>
        </w:rPr>
        <w:t>a</w:t>
      </w:r>
      <w:r w:rsidRPr="001A5A22">
        <w:rPr>
          <w:lang w:val="lv-LV" w:eastAsia="ar-SA"/>
        </w:rPr>
        <w:t xml:space="preserve"> izsol</w:t>
      </w:r>
      <w:r w:rsidRPr="001A5A22">
        <w:rPr>
          <w:rFonts w:eastAsia="TimesNewRoman"/>
          <w:lang w:val="lv-LV" w:eastAsia="ar-SA"/>
        </w:rPr>
        <w:t>ē</w:t>
      </w:r>
      <w:r w:rsidRPr="001A5A22">
        <w:rPr>
          <w:iCs/>
          <w:lang w:val="lv-LV" w:eastAsia="ar-SA"/>
        </w:rPr>
        <w:t>.</w:t>
      </w:r>
      <w:r w:rsidRPr="001A5A22">
        <w:rPr>
          <w:i/>
          <w:iCs/>
          <w:lang w:val="lv-LV" w:eastAsia="ar-SA"/>
        </w:rPr>
        <w:t xml:space="preserve"> </w:t>
      </w:r>
    </w:p>
    <w:p w:rsidR="001A5A22" w:rsidRPr="001A5A22" w:rsidRDefault="001A5A22" w:rsidP="001A5A22">
      <w:pPr>
        <w:suppressAutoHyphens/>
        <w:ind w:right="62" w:firstLine="720"/>
        <w:jc w:val="both"/>
        <w:rPr>
          <w:lang w:val="lv-LV" w:eastAsia="ar-SA"/>
        </w:rPr>
      </w:pPr>
      <w:r w:rsidRPr="001A5A22">
        <w:rPr>
          <w:lang w:val="lv-LV" w:eastAsia="ar-SA"/>
        </w:rPr>
        <w:t>2. Izsoles noteikumi ir izstrādāti, pamatojoties uz Publiskas personas mantas atsavin</w:t>
      </w:r>
      <w:r w:rsidRPr="001A5A22">
        <w:rPr>
          <w:rFonts w:eastAsia="TimesNewRoman"/>
          <w:lang w:val="lv-LV" w:eastAsia="ar-SA"/>
        </w:rPr>
        <w:t>ā</w:t>
      </w:r>
      <w:r w:rsidRPr="001A5A22">
        <w:rPr>
          <w:lang w:val="lv-LV" w:eastAsia="ar-SA"/>
        </w:rPr>
        <w:t xml:space="preserve">šanas likumu un Tukuma novada Domes 25.02.2016. lēmumu „Par automašīnas </w:t>
      </w:r>
      <w:r w:rsidRPr="001A5A22">
        <w:rPr>
          <w:rFonts w:eastAsia="Calibri"/>
          <w:lang w:val="lv-LV"/>
        </w:rPr>
        <w:t>MERCEDES BENZ 508</w:t>
      </w:r>
      <w:r w:rsidRPr="001A5A22">
        <w:rPr>
          <w:lang w:val="lv-LV" w:eastAsia="ar-SA"/>
        </w:rPr>
        <w:t xml:space="preserve"> atsavināšanu un izsoles noteikumu apstiprināšanu” (prot. Nr...., .....§).</w:t>
      </w:r>
    </w:p>
    <w:p w:rsidR="001A5A22" w:rsidRPr="001A5A22" w:rsidRDefault="001A5A22" w:rsidP="001A5A22">
      <w:pPr>
        <w:suppressAutoHyphens/>
        <w:ind w:firstLine="720"/>
        <w:jc w:val="both"/>
        <w:rPr>
          <w:lang w:val="lv-LV" w:eastAsia="ar-SA"/>
        </w:rPr>
      </w:pPr>
      <w:r w:rsidRPr="001A5A22">
        <w:rPr>
          <w:lang w:val="lv-LV" w:eastAsia="ar-SA"/>
        </w:rPr>
        <w:t xml:space="preserve">3. </w:t>
      </w:r>
      <w:r w:rsidR="00864627">
        <w:rPr>
          <w:lang w:val="lv-LV" w:eastAsia="ar-SA"/>
        </w:rPr>
        <w:t>I</w:t>
      </w:r>
      <w:r w:rsidRPr="001A5A22">
        <w:rPr>
          <w:lang w:val="lv-LV" w:eastAsia="ar-SA"/>
        </w:rPr>
        <w:t>zsoli organiz</w:t>
      </w:r>
      <w:r w:rsidRPr="001A5A22">
        <w:rPr>
          <w:rFonts w:eastAsia="TimesNewRoman"/>
          <w:lang w:val="lv-LV" w:eastAsia="ar-SA"/>
        </w:rPr>
        <w:t xml:space="preserve">ē </w:t>
      </w:r>
      <w:r w:rsidRPr="001A5A22">
        <w:rPr>
          <w:lang w:val="lv-LV" w:eastAsia="ar-SA"/>
        </w:rPr>
        <w:t xml:space="preserve">Tukuma novada Domes Īpašumu apsaimniekošanas un privatizācijas komisija (turpmāk – Komisija) un automašīna </w:t>
      </w:r>
      <w:r w:rsidRPr="001A5A22">
        <w:rPr>
          <w:rFonts w:eastAsia="Calibri"/>
          <w:lang w:val="lv-LV"/>
        </w:rPr>
        <w:t>MERCEDES BENZ 508</w:t>
      </w:r>
      <w:r w:rsidRPr="001A5A22">
        <w:rPr>
          <w:lang w:val="lv-LV" w:eastAsia="ar-SA"/>
        </w:rPr>
        <w:t xml:space="preserve"> ti</w:t>
      </w:r>
      <w:r w:rsidR="00864627">
        <w:rPr>
          <w:lang w:val="lv-LV" w:eastAsia="ar-SA"/>
        </w:rPr>
        <w:t>e</w:t>
      </w:r>
      <w:r w:rsidRPr="001A5A22">
        <w:rPr>
          <w:lang w:val="lv-LV" w:eastAsia="ar-SA"/>
        </w:rPr>
        <w:t>k pārdota atkl</w:t>
      </w:r>
      <w:r w:rsidRPr="001A5A22">
        <w:rPr>
          <w:rFonts w:eastAsia="TimesNewRoman"/>
          <w:lang w:val="lv-LV" w:eastAsia="ar-SA"/>
        </w:rPr>
        <w:t>ā</w:t>
      </w:r>
      <w:r w:rsidRPr="001A5A22">
        <w:rPr>
          <w:lang w:val="lv-LV" w:eastAsia="ar-SA"/>
        </w:rPr>
        <w:t>t</w:t>
      </w:r>
      <w:r w:rsidRPr="001A5A22">
        <w:rPr>
          <w:rFonts w:eastAsia="TimesNewRoman"/>
          <w:lang w:val="lv-LV" w:eastAsia="ar-SA"/>
        </w:rPr>
        <w:t xml:space="preserve">ā </w:t>
      </w:r>
      <w:r w:rsidRPr="001A5A22">
        <w:rPr>
          <w:lang w:val="lv-LV" w:eastAsia="ar-SA"/>
        </w:rPr>
        <w:t>mutisk</w:t>
      </w:r>
      <w:r w:rsidRPr="001A5A22">
        <w:rPr>
          <w:rFonts w:eastAsia="TimesNewRoman"/>
          <w:lang w:val="lv-LV" w:eastAsia="ar-SA"/>
        </w:rPr>
        <w:t xml:space="preserve">ā </w:t>
      </w:r>
      <w:r w:rsidRPr="001A5A22">
        <w:rPr>
          <w:lang w:val="lv-LV" w:eastAsia="ar-SA"/>
        </w:rPr>
        <w:t>izsol</w:t>
      </w:r>
      <w:r w:rsidRPr="001A5A22">
        <w:rPr>
          <w:rFonts w:eastAsia="TimesNewRoman"/>
          <w:lang w:val="lv-LV" w:eastAsia="ar-SA"/>
        </w:rPr>
        <w:t xml:space="preserve">ē </w:t>
      </w:r>
      <w:r w:rsidRPr="001A5A22">
        <w:rPr>
          <w:lang w:val="lv-LV" w:eastAsia="ar-SA"/>
        </w:rPr>
        <w:t xml:space="preserve">ar augšupejošu soli. </w:t>
      </w:r>
    </w:p>
    <w:p w:rsidR="001A5A22" w:rsidRPr="001A5A22" w:rsidRDefault="001A5A22" w:rsidP="001A5A22">
      <w:pPr>
        <w:suppressAutoHyphens/>
        <w:jc w:val="both"/>
        <w:rPr>
          <w:lang w:val="lv-LV" w:eastAsia="ar-SA"/>
        </w:rPr>
      </w:pPr>
    </w:p>
    <w:p w:rsidR="001A5A22" w:rsidRPr="001A5A22" w:rsidRDefault="001A5A22" w:rsidP="001A5A22">
      <w:pPr>
        <w:suppressAutoHyphens/>
        <w:jc w:val="center"/>
        <w:rPr>
          <w:b/>
          <w:bCs/>
          <w:lang w:val="lv-LV" w:eastAsia="ar-SA"/>
        </w:rPr>
      </w:pPr>
      <w:r w:rsidRPr="001A5A22">
        <w:rPr>
          <w:b/>
          <w:bCs/>
          <w:color w:val="000000"/>
          <w:lang w:val="lv-LV" w:eastAsia="ar-SA"/>
        </w:rPr>
        <w:t xml:space="preserve">II. Tukuma novada pašvaldības kustamās mantas </w:t>
      </w:r>
      <w:r w:rsidRPr="001A5A22">
        <w:rPr>
          <w:b/>
          <w:bCs/>
          <w:lang w:val="lv-LV" w:eastAsia="ar-SA"/>
        </w:rPr>
        <w:t>vieglās pasažieru automašīnas</w:t>
      </w:r>
    </w:p>
    <w:p w:rsidR="001A5A22" w:rsidRPr="001A5A22" w:rsidRDefault="001A5A22" w:rsidP="001A5A22">
      <w:pPr>
        <w:suppressAutoHyphens/>
        <w:jc w:val="center"/>
        <w:rPr>
          <w:bCs/>
          <w:lang w:val="lv-LV" w:eastAsia="ar-SA"/>
        </w:rPr>
      </w:pPr>
      <w:r w:rsidRPr="001A5A22">
        <w:rPr>
          <w:rFonts w:eastAsia="Calibri"/>
          <w:b/>
          <w:lang w:val="lv-LV"/>
        </w:rPr>
        <w:t>MERCEDES BENZ 508</w:t>
      </w:r>
      <w:r w:rsidRPr="001A5A22">
        <w:rPr>
          <w:lang w:val="lv-LV" w:eastAsia="ar-SA"/>
        </w:rPr>
        <w:t xml:space="preserve"> </w:t>
      </w:r>
      <w:r w:rsidRPr="001A5A22">
        <w:rPr>
          <w:b/>
          <w:bCs/>
          <w:lang w:val="lv-LV" w:eastAsia="ar-SA"/>
        </w:rPr>
        <w:t>raksturojums</w:t>
      </w:r>
    </w:p>
    <w:p w:rsidR="001A5A22" w:rsidRPr="001A5A22" w:rsidRDefault="001A5A22" w:rsidP="001A5A22">
      <w:pPr>
        <w:shd w:val="clear" w:color="auto" w:fill="FFFFFF"/>
        <w:tabs>
          <w:tab w:val="left" w:pos="0"/>
        </w:tabs>
        <w:suppressAutoHyphens/>
        <w:ind w:left="720"/>
        <w:jc w:val="both"/>
        <w:rPr>
          <w:lang w:val="lv-LV" w:eastAsia="ar-SA"/>
        </w:rPr>
      </w:pPr>
      <w:r w:rsidRPr="001A5A22">
        <w:rPr>
          <w:bCs/>
          <w:lang w:val="lv-LV" w:eastAsia="ar-SA"/>
        </w:rPr>
        <w:t xml:space="preserve">4. Tukuma novada pašvaldības kustamā manta – </w:t>
      </w:r>
      <w:r w:rsidRPr="001A5A22">
        <w:rPr>
          <w:lang w:val="lv-LV" w:eastAsia="ar-SA"/>
        </w:rPr>
        <w:t xml:space="preserve"> automašīna </w:t>
      </w:r>
      <w:r w:rsidRPr="001A5A22">
        <w:rPr>
          <w:rFonts w:eastAsia="Calibri"/>
          <w:lang w:val="lv-LV"/>
        </w:rPr>
        <w:t>MERCEDES BENZ 508</w:t>
      </w:r>
      <w:r w:rsidRPr="001A5A22">
        <w:rPr>
          <w:bCs/>
          <w:lang w:val="lv-LV" w:eastAsia="ar-SA"/>
        </w:rPr>
        <w:t xml:space="preserve"> (turpmāk – Automašīna):</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 xml:space="preserve">4.1. marka: </w:t>
      </w:r>
      <w:r w:rsidRPr="001A5A22">
        <w:rPr>
          <w:rFonts w:eastAsia="Calibri"/>
          <w:lang w:val="lv-LV"/>
        </w:rPr>
        <w:t>MERCEDES BENZ 508</w:t>
      </w:r>
      <w:r w:rsidRPr="001A5A22">
        <w:rPr>
          <w:lang w:val="lv-LV" w:eastAsia="ar-SA"/>
        </w:rPr>
        <w:t xml:space="preserve">, </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4.2. valsts reģistrācijas numurs: PO 8081,</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3</w:t>
      </w:r>
      <w:r w:rsidRPr="001A5A22">
        <w:rPr>
          <w:lang w:val="lv-LV" w:eastAsia="ar-SA"/>
        </w:rPr>
        <w:t>. izlaiduma gads: 1985.,</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4</w:t>
      </w:r>
      <w:r w:rsidRPr="001A5A22">
        <w:rPr>
          <w:lang w:val="lv-LV" w:eastAsia="ar-SA"/>
        </w:rPr>
        <w:t>. šasijas numurs: 30940013167085,</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5</w:t>
      </w:r>
      <w:r w:rsidRPr="001A5A22">
        <w:rPr>
          <w:lang w:val="lv-LV" w:eastAsia="ar-SA"/>
        </w:rPr>
        <w:t>. krāsa: zaļa</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6</w:t>
      </w:r>
      <w:r w:rsidRPr="001A5A22">
        <w:rPr>
          <w:lang w:val="lv-LV" w:eastAsia="ar-SA"/>
        </w:rPr>
        <w:t>. pašmasa (kg): 2460,</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7</w:t>
      </w:r>
      <w:r w:rsidRPr="001A5A22">
        <w:rPr>
          <w:lang w:val="lv-LV" w:eastAsia="ar-SA"/>
        </w:rPr>
        <w:t>. pilna masa (kg): 5000,</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8</w:t>
      </w:r>
      <w:r w:rsidRPr="001A5A22">
        <w:rPr>
          <w:lang w:val="lv-LV" w:eastAsia="ar-SA"/>
        </w:rPr>
        <w:t>. motora tips: dīzeļdegviela,</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w:t>
      </w:r>
      <w:r w:rsidR="00864627">
        <w:rPr>
          <w:lang w:val="lv-LV" w:eastAsia="ar-SA"/>
        </w:rPr>
        <w:t>9</w:t>
      </w:r>
      <w:r w:rsidRPr="001A5A22">
        <w:rPr>
          <w:lang w:val="lv-LV" w:eastAsia="ar-SA"/>
        </w:rPr>
        <w:t>. reģistrācijas apliecība: AF 0755231,</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4.1</w:t>
      </w:r>
      <w:r w:rsidR="00864627">
        <w:rPr>
          <w:lang w:val="lv-LV" w:eastAsia="ar-SA"/>
        </w:rPr>
        <w:t>0</w:t>
      </w:r>
      <w:r w:rsidRPr="001A5A22">
        <w:rPr>
          <w:lang w:val="lv-LV" w:eastAsia="ar-SA"/>
        </w:rPr>
        <w:t>.tehniskā apskate: nav</w:t>
      </w:r>
    </w:p>
    <w:p w:rsidR="001A5A22" w:rsidRPr="001A5A22" w:rsidRDefault="001A5A22" w:rsidP="001A5A22">
      <w:pPr>
        <w:shd w:val="clear" w:color="auto" w:fill="FFFFFF"/>
        <w:tabs>
          <w:tab w:val="left" w:pos="0"/>
        </w:tabs>
        <w:suppressAutoHyphens/>
        <w:ind w:left="720"/>
        <w:jc w:val="both"/>
        <w:rPr>
          <w:lang w:val="lv-LV" w:eastAsia="ar-SA"/>
        </w:rPr>
      </w:pPr>
      <w:r w:rsidRPr="001A5A22">
        <w:rPr>
          <w:lang w:val="lv-LV" w:eastAsia="ar-SA"/>
        </w:rPr>
        <w:t>12. nobraukums, km: 174103</w:t>
      </w:r>
    </w:p>
    <w:p w:rsidR="001A5A22" w:rsidRPr="001A5A22" w:rsidRDefault="001A5A22" w:rsidP="001A5A22">
      <w:pPr>
        <w:shd w:val="clear" w:color="auto" w:fill="FFFFFF"/>
        <w:tabs>
          <w:tab w:val="left" w:pos="0"/>
          <w:tab w:val="left" w:leader="dot" w:pos="4320"/>
        </w:tabs>
        <w:suppressAutoHyphens/>
        <w:ind w:firstLine="720"/>
        <w:jc w:val="both"/>
        <w:rPr>
          <w:lang w:val="lv-LV" w:eastAsia="ar-SA"/>
        </w:rPr>
      </w:pPr>
      <w:r w:rsidRPr="001A5A22">
        <w:rPr>
          <w:lang w:val="lv-LV" w:eastAsia="ar-SA"/>
        </w:rPr>
        <w:t>5. Automašīnu var apskatīt darba dienās, par laiku iepriekš sazinoties pa mobilo tālruni 29212561 (kontaktpersona A.Riekstiņš).</w:t>
      </w:r>
    </w:p>
    <w:p w:rsidR="001A5A22" w:rsidRPr="001A5A22" w:rsidRDefault="001A5A22" w:rsidP="001A5A22">
      <w:pPr>
        <w:shd w:val="clear" w:color="auto" w:fill="FFFFFF"/>
        <w:tabs>
          <w:tab w:val="left" w:pos="0"/>
          <w:tab w:val="left" w:leader="dot" w:pos="4320"/>
        </w:tabs>
        <w:suppressAutoHyphens/>
        <w:ind w:firstLine="720"/>
        <w:jc w:val="both"/>
        <w:rPr>
          <w:b/>
          <w:bCs/>
          <w:lang w:val="lv-LV" w:eastAsia="ar-SA"/>
        </w:rPr>
      </w:pPr>
    </w:p>
    <w:p w:rsidR="001A5A22" w:rsidRPr="001A5A22" w:rsidRDefault="001A5A22" w:rsidP="001A5A22">
      <w:pPr>
        <w:suppressAutoHyphens/>
        <w:jc w:val="center"/>
        <w:rPr>
          <w:bCs/>
          <w:color w:val="000000"/>
          <w:lang w:val="lv-LV" w:eastAsia="ar-SA"/>
        </w:rPr>
      </w:pPr>
      <w:r w:rsidRPr="001A5A22">
        <w:rPr>
          <w:b/>
          <w:bCs/>
          <w:color w:val="000000"/>
          <w:lang w:val="lv-LV" w:eastAsia="ar-SA"/>
        </w:rPr>
        <w:t>III. Izsoles veids, maksājumi</w:t>
      </w:r>
    </w:p>
    <w:p w:rsidR="001A5A22" w:rsidRPr="001A5A22" w:rsidRDefault="001A5A22" w:rsidP="001A5A22">
      <w:pPr>
        <w:suppressAutoHyphens/>
        <w:jc w:val="both"/>
        <w:rPr>
          <w:bCs/>
          <w:color w:val="000000"/>
          <w:lang w:val="lv-LV" w:eastAsia="ar-SA"/>
        </w:rPr>
      </w:pPr>
      <w:r w:rsidRPr="001A5A22">
        <w:rPr>
          <w:bCs/>
          <w:color w:val="000000"/>
          <w:lang w:val="lv-LV" w:eastAsia="ar-SA"/>
        </w:rPr>
        <w:tab/>
        <w:t xml:space="preserve">6. </w:t>
      </w:r>
      <w:r w:rsidRPr="001A5A22">
        <w:rPr>
          <w:b/>
          <w:bCs/>
          <w:color w:val="000000"/>
          <w:lang w:val="lv-LV" w:eastAsia="ar-SA"/>
        </w:rPr>
        <w:t xml:space="preserve">Izsoles veids: </w:t>
      </w:r>
      <w:r w:rsidRPr="001A5A22">
        <w:rPr>
          <w:bCs/>
          <w:color w:val="000000"/>
          <w:lang w:val="lv-LV" w:eastAsia="ar-SA"/>
        </w:rPr>
        <w:t>atklāta mutiska izsole ar augšupejošu soli.</w:t>
      </w:r>
    </w:p>
    <w:p w:rsidR="001A5A22" w:rsidRPr="001A5A22" w:rsidRDefault="001A5A22" w:rsidP="001A5A22">
      <w:pPr>
        <w:suppressAutoHyphens/>
        <w:jc w:val="both"/>
        <w:rPr>
          <w:bCs/>
          <w:color w:val="000000"/>
          <w:lang w:val="lv-LV" w:eastAsia="ar-SA"/>
        </w:rPr>
      </w:pPr>
      <w:r w:rsidRPr="001A5A22">
        <w:rPr>
          <w:bCs/>
          <w:color w:val="000000"/>
          <w:lang w:val="lv-LV" w:eastAsia="ar-SA"/>
        </w:rPr>
        <w:tab/>
        <w:t xml:space="preserve">7. </w:t>
      </w:r>
      <w:r w:rsidRPr="001A5A22">
        <w:rPr>
          <w:b/>
          <w:bCs/>
          <w:color w:val="000000"/>
          <w:lang w:val="lv-LV" w:eastAsia="ar-SA"/>
        </w:rPr>
        <w:t xml:space="preserve">Maksāšanas līdzekļi: </w:t>
      </w:r>
      <w:r w:rsidRPr="001A5A22">
        <w:rPr>
          <w:bCs/>
          <w:color w:val="000000"/>
          <w:lang w:val="lv-LV" w:eastAsia="ar-SA"/>
        </w:rPr>
        <w:t xml:space="preserve">maksājumi ir veicami 100% </w:t>
      </w:r>
      <w:r w:rsidRPr="001A5A22">
        <w:rPr>
          <w:bCs/>
          <w:i/>
          <w:color w:val="000000"/>
          <w:lang w:val="lv-LV" w:eastAsia="ar-SA"/>
        </w:rPr>
        <w:t>euro</w:t>
      </w:r>
      <w:r w:rsidRPr="001A5A22">
        <w:rPr>
          <w:bCs/>
          <w:color w:val="000000"/>
          <w:lang w:val="lv-LV" w:eastAsia="ar-SA"/>
        </w:rPr>
        <w:t>.</w:t>
      </w:r>
    </w:p>
    <w:p w:rsidR="001A5A22" w:rsidRPr="001A5A22" w:rsidRDefault="001A5A22" w:rsidP="001A5A22">
      <w:pPr>
        <w:suppressAutoHyphens/>
        <w:ind w:firstLine="720"/>
        <w:jc w:val="both"/>
        <w:rPr>
          <w:lang w:val="lv-LV" w:eastAsia="ar-SA"/>
        </w:rPr>
      </w:pPr>
      <w:r w:rsidRPr="001A5A22">
        <w:rPr>
          <w:bCs/>
          <w:color w:val="000000"/>
          <w:lang w:val="lv-LV" w:eastAsia="ar-SA"/>
        </w:rPr>
        <w:t xml:space="preserve">8. </w:t>
      </w:r>
      <w:r w:rsidRPr="001A5A22">
        <w:rPr>
          <w:b/>
          <w:bCs/>
          <w:color w:val="000000"/>
          <w:lang w:val="lv-LV" w:eastAsia="ar-SA"/>
        </w:rPr>
        <w:t>Izsoles sākumcena</w:t>
      </w:r>
      <w:r w:rsidRPr="001A5A22">
        <w:rPr>
          <w:bCs/>
          <w:color w:val="000000"/>
          <w:lang w:val="lv-LV" w:eastAsia="ar-SA"/>
        </w:rPr>
        <w:t xml:space="preserve">: </w:t>
      </w:r>
      <w:r w:rsidRPr="001A5A22">
        <w:rPr>
          <w:lang w:val="lv-LV" w:eastAsia="ar-SA"/>
        </w:rPr>
        <w:t xml:space="preserve">200,00 </w:t>
      </w:r>
      <w:r w:rsidRPr="001A5A22">
        <w:rPr>
          <w:i/>
          <w:lang w:val="lv-LV" w:eastAsia="ar-SA"/>
        </w:rPr>
        <w:t>euro</w:t>
      </w:r>
      <w:r w:rsidRPr="001A5A22">
        <w:rPr>
          <w:lang w:val="lv-LV" w:eastAsia="ar-SA"/>
        </w:rPr>
        <w:t xml:space="preserve"> (divi simti </w:t>
      </w:r>
      <w:r w:rsidRPr="001A5A22">
        <w:rPr>
          <w:i/>
          <w:lang w:val="lv-LV" w:eastAsia="ar-SA"/>
        </w:rPr>
        <w:t>euro</w:t>
      </w:r>
      <w:r w:rsidRPr="001A5A22">
        <w:rPr>
          <w:lang w:val="lv-LV" w:eastAsia="ar-SA"/>
        </w:rPr>
        <w:t xml:space="preserve">). </w:t>
      </w:r>
    </w:p>
    <w:p w:rsidR="001A5A22" w:rsidRPr="001A5A22" w:rsidRDefault="001A5A22" w:rsidP="001A5A22">
      <w:pPr>
        <w:suppressAutoHyphens/>
        <w:jc w:val="both"/>
        <w:rPr>
          <w:bCs/>
          <w:color w:val="000000"/>
          <w:lang w:val="lv-LV" w:eastAsia="ar-SA"/>
        </w:rPr>
      </w:pPr>
      <w:r w:rsidRPr="001A5A22">
        <w:rPr>
          <w:bCs/>
          <w:color w:val="000000"/>
          <w:lang w:val="lv-LV" w:eastAsia="ar-SA"/>
        </w:rPr>
        <w:tab/>
        <w:t xml:space="preserve">9. </w:t>
      </w:r>
      <w:r w:rsidRPr="001A5A22">
        <w:rPr>
          <w:b/>
          <w:bCs/>
          <w:color w:val="000000"/>
          <w:lang w:val="lv-LV" w:eastAsia="ar-SA"/>
        </w:rPr>
        <w:t xml:space="preserve">Izsoles solis: </w:t>
      </w:r>
      <w:r w:rsidRPr="001A5A22">
        <w:rPr>
          <w:bCs/>
          <w:color w:val="000000"/>
          <w:lang w:val="lv-LV" w:eastAsia="ar-SA"/>
        </w:rPr>
        <w:t>25,00</w:t>
      </w:r>
      <w:r w:rsidRPr="001A5A22">
        <w:rPr>
          <w:b/>
          <w:bCs/>
          <w:color w:val="000000"/>
          <w:lang w:val="lv-LV" w:eastAsia="ar-SA"/>
        </w:rPr>
        <w:t xml:space="preserve"> </w:t>
      </w:r>
      <w:r w:rsidRPr="001A5A22">
        <w:rPr>
          <w:bCs/>
          <w:i/>
          <w:color w:val="000000"/>
          <w:lang w:val="lv-LV" w:eastAsia="ar-SA"/>
        </w:rPr>
        <w:t>euro</w:t>
      </w:r>
      <w:r w:rsidRPr="001A5A22">
        <w:rPr>
          <w:bCs/>
          <w:color w:val="000000"/>
          <w:lang w:val="lv-LV" w:eastAsia="ar-SA"/>
        </w:rPr>
        <w:t xml:space="preserve"> (divdesmit pieci </w:t>
      </w:r>
      <w:r w:rsidRPr="001A5A22">
        <w:rPr>
          <w:bCs/>
          <w:i/>
          <w:color w:val="000000"/>
          <w:lang w:val="lv-LV" w:eastAsia="ar-SA"/>
        </w:rPr>
        <w:t>euro</w:t>
      </w:r>
      <w:r w:rsidRPr="001A5A22">
        <w:rPr>
          <w:bCs/>
          <w:color w:val="000000"/>
          <w:lang w:val="lv-LV" w:eastAsia="ar-SA"/>
        </w:rPr>
        <w:t>).</w:t>
      </w:r>
    </w:p>
    <w:p w:rsidR="001A5A22" w:rsidRPr="001A5A22" w:rsidRDefault="001A5A22" w:rsidP="001A5A22">
      <w:pPr>
        <w:suppressAutoHyphens/>
        <w:jc w:val="both"/>
        <w:rPr>
          <w:bCs/>
          <w:color w:val="000000"/>
          <w:lang w:val="lv-LV" w:eastAsia="ar-SA"/>
        </w:rPr>
      </w:pPr>
      <w:r w:rsidRPr="001A5A22">
        <w:rPr>
          <w:bCs/>
          <w:color w:val="000000"/>
          <w:lang w:val="lv-LV" w:eastAsia="ar-SA"/>
        </w:rPr>
        <w:tab/>
        <w:t>10.</w:t>
      </w:r>
      <w:r w:rsidR="00864627">
        <w:rPr>
          <w:bCs/>
          <w:color w:val="000000"/>
          <w:lang w:val="lv-LV" w:eastAsia="ar-SA"/>
        </w:rPr>
        <w:t xml:space="preserve"> </w:t>
      </w:r>
      <w:r w:rsidRPr="001A5A22">
        <w:rPr>
          <w:b/>
          <w:bCs/>
          <w:color w:val="000000"/>
          <w:lang w:val="lv-LV" w:eastAsia="ar-SA"/>
        </w:rPr>
        <w:t xml:space="preserve">Izsoles nodrošinājums: </w:t>
      </w:r>
      <w:r w:rsidRPr="001A5A22">
        <w:rPr>
          <w:bCs/>
          <w:color w:val="000000"/>
          <w:lang w:val="lv-LV" w:eastAsia="ar-SA"/>
        </w:rPr>
        <w:t xml:space="preserve">10% </w:t>
      </w:r>
      <w:r w:rsidRPr="001A5A22">
        <w:rPr>
          <w:bCs/>
          <w:i/>
          <w:color w:val="000000"/>
          <w:lang w:val="lv-LV" w:eastAsia="ar-SA"/>
        </w:rPr>
        <w:t>euro</w:t>
      </w:r>
      <w:r w:rsidRPr="001A5A22">
        <w:rPr>
          <w:bCs/>
          <w:color w:val="000000"/>
          <w:lang w:val="lv-LV" w:eastAsia="ar-SA"/>
        </w:rPr>
        <w:t xml:space="preserve"> no izsoles sākumcenas, t.i., 20,00 </w:t>
      </w:r>
      <w:r w:rsidRPr="001A5A22">
        <w:rPr>
          <w:bCs/>
          <w:i/>
          <w:color w:val="000000"/>
          <w:lang w:val="lv-LV" w:eastAsia="ar-SA"/>
        </w:rPr>
        <w:t xml:space="preserve">euro </w:t>
      </w:r>
      <w:r w:rsidRPr="001A5A22">
        <w:rPr>
          <w:bCs/>
          <w:color w:val="000000"/>
          <w:lang w:val="lv-LV" w:eastAsia="ar-SA"/>
        </w:rPr>
        <w:t>(divdesmit e</w:t>
      </w:r>
      <w:r w:rsidRPr="001A5A22">
        <w:rPr>
          <w:bCs/>
          <w:i/>
          <w:color w:val="000000"/>
          <w:lang w:val="lv-LV" w:eastAsia="ar-SA"/>
        </w:rPr>
        <w:t>uro</w:t>
      </w:r>
      <w:r w:rsidRPr="001A5A22">
        <w:rPr>
          <w:bCs/>
          <w:color w:val="000000"/>
          <w:lang w:val="lv-LV" w:eastAsia="ar-SA"/>
        </w:rPr>
        <w:t>).</w:t>
      </w:r>
    </w:p>
    <w:p w:rsidR="001A5A22" w:rsidRPr="001A5A22" w:rsidRDefault="001A5A22" w:rsidP="001A5A22">
      <w:pPr>
        <w:suppressAutoHyphens/>
        <w:jc w:val="both"/>
        <w:rPr>
          <w:bCs/>
          <w:color w:val="000000"/>
          <w:lang w:val="lv-LV" w:eastAsia="ar-SA"/>
        </w:rPr>
      </w:pPr>
      <w:r w:rsidRPr="001A5A22">
        <w:rPr>
          <w:bCs/>
          <w:color w:val="000000"/>
          <w:lang w:val="lv-LV" w:eastAsia="ar-SA"/>
        </w:rPr>
        <w:tab/>
        <w:t xml:space="preserve">11. </w:t>
      </w:r>
      <w:r w:rsidRPr="001A5A22">
        <w:rPr>
          <w:b/>
          <w:bCs/>
          <w:color w:val="000000"/>
          <w:lang w:val="lv-LV" w:eastAsia="ar-SA"/>
        </w:rPr>
        <w:t>Dalības maksa:</w:t>
      </w:r>
      <w:r w:rsidRPr="001A5A22">
        <w:rPr>
          <w:bCs/>
          <w:color w:val="000000"/>
          <w:lang w:val="lv-LV" w:eastAsia="ar-SA"/>
        </w:rPr>
        <w:t xml:space="preserve"> 10,00 </w:t>
      </w:r>
      <w:r w:rsidRPr="001A5A22">
        <w:rPr>
          <w:bCs/>
          <w:i/>
          <w:color w:val="000000"/>
          <w:lang w:val="lv-LV" w:eastAsia="ar-SA"/>
        </w:rPr>
        <w:t xml:space="preserve">euro </w:t>
      </w:r>
      <w:r w:rsidRPr="001A5A22">
        <w:rPr>
          <w:bCs/>
          <w:color w:val="000000"/>
          <w:lang w:val="lv-LV" w:eastAsia="ar-SA"/>
        </w:rPr>
        <w:t xml:space="preserve">(desmit </w:t>
      </w:r>
      <w:r w:rsidRPr="001A5A22">
        <w:rPr>
          <w:bCs/>
          <w:i/>
          <w:color w:val="000000"/>
          <w:lang w:val="lv-LV" w:eastAsia="ar-SA"/>
        </w:rPr>
        <w:t>euro</w:t>
      </w:r>
      <w:r w:rsidRPr="001A5A22">
        <w:rPr>
          <w:bCs/>
          <w:color w:val="000000"/>
          <w:lang w:val="lv-LV" w:eastAsia="ar-SA"/>
        </w:rPr>
        <w:t xml:space="preserve">). </w:t>
      </w:r>
    </w:p>
    <w:p w:rsidR="001A5A22" w:rsidRPr="001A5A22" w:rsidRDefault="001A5A22" w:rsidP="001A5A22">
      <w:pPr>
        <w:suppressAutoHyphens/>
        <w:jc w:val="center"/>
        <w:rPr>
          <w:b/>
          <w:bCs/>
          <w:color w:val="000000"/>
          <w:lang w:val="lv-LV" w:eastAsia="ar-SA"/>
        </w:rPr>
      </w:pPr>
    </w:p>
    <w:p w:rsidR="001A5A22" w:rsidRPr="001A5A22" w:rsidRDefault="001A5A22" w:rsidP="001A5A22">
      <w:pPr>
        <w:suppressAutoHyphens/>
        <w:jc w:val="center"/>
        <w:rPr>
          <w:b/>
          <w:bCs/>
          <w:color w:val="000000"/>
          <w:lang w:val="lv-LV" w:eastAsia="ar-SA"/>
        </w:rPr>
      </w:pPr>
      <w:r w:rsidRPr="001A5A22">
        <w:rPr>
          <w:b/>
          <w:bCs/>
          <w:color w:val="000000"/>
          <w:lang w:val="lv-LV" w:eastAsia="ar-SA"/>
        </w:rPr>
        <w:t>IV. Izsoles organiz</w:t>
      </w:r>
      <w:r w:rsidRPr="001A5A22">
        <w:rPr>
          <w:rFonts w:eastAsia="TimesNewRoman"/>
          <w:b/>
          <w:bCs/>
          <w:color w:val="000000"/>
          <w:lang w:val="lv-LV" w:eastAsia="ar-SA"/>
        </w:rPr>
        <w:t>ē</w:t>
      </w:r>
      <w:r w:rsidRPr="001A5A22">
        <w:rPr>
          <w:b/>
          <w:bCs/>
          <w:color w:val="000000"/>
          <w:lang w:val="lv-LV" w:eastAsia="ar-SA"/>
        </w:rPr>
        <w:t>šana</w:t>
      </w:r>
    </w:p>
    <w:p w:rsidR="001A5A22" w:rsidRPr="001A5A22" w:rsidRDefault="001A5A22" w:rsidP="001A5A22">
      <w:pPr>
        <w:suppressAutoHyphens/>
        <w:ind w:firstLine="720"/>
        <w:jc w:val="both"/>
        <w:rPr>
          <w:lang w:val="lv-LV" w:eastAsia="ar-SA"/>
        </w:rPr>
      </w:pPr>
      <w:r w:rsidRPr="001A5A22">
        <w:rPr>
          <w:lang w:val="lv-LV" w:eastAsia="ar-SA"/>
        </w:rPr>
        <w:lastRenderedPageBreak/>
        <w:t xml:space="preserve">12. Pirms izsoles laikrakstā „Neatkarīgās Tukuma Ziņas”, kā arī Domes mājas lapā: </w:t>
      </w:r>
      <w:hyperlink r:id="rId17" w:history="1">
        <w:r w:rsidRPr="001A5A22">
          <w:rPr>
            <w:color w:val="0000FF"/>
            <w:spacing w:val="-16"/>
            <w:u w:val="single"/>
            <w:lang w:val="lv-LV"/>
          </w:rPr>
          <w:t>www.tukums.lv</w:t>
        </w:r>
      </w:hyperlink>
      <w:r w:rsidRPr="001A5A22">
        <w:rPr>
          <w:lang w:val="lv-LV" w:eastAsia="ar-SA"/>
        </w:rPr>
        <w:t xml:space="preserve">. un tīmekļa vietnē </w:t>
      </w:r>
      <w:hyperlink r:id="rId18" w:history="1">
        <w:r w:rsidRPr="001A5A22">
          <w:rPr>
            <w:color w:val="0000FF"/>
            <w:u w:val="single"/>
            <w:lang w:val="lv-LV"/>
          </w:rPr>
          <w:t>www.ss.lv</w:t>
        </w:r>
      </w:hyperlink>
      <w:r w:rsidRPr="001A5A22">
        <w:rPr>
          <w:lang w:val="lv-LV" w:eastAsia="ar-SA"/>
        </w:rPr>
        <w:t xml:space="preserve"> tiek ievietots sludinājums par Automašīnas pārdošanu un noteikts pieteikšanās termiņš. </w:t>
      </w:r>
    </w:p>
    <w:p w:rsidR="001A5A22" w:rsidRPr="001A5A22" w:rsidRDefault="001A5A22" w:rsidP="001A5A22">
      <w:pPr>
        <w:suppressAutoHyphens/>
        <w:ind w:left="709"/>
        <w:rPr>
          <w:lang w:val="lv-LV" w:eastAsia="ar-SA"/>
        </w:rPr>
      </w:pPr>
      <w:r w:rsidRPr="001A5A22">
        <w:rPr>
          <w:lang w:val="lv-LV" w:eastAsia="ar-SA"/>
        </w:rPr>
        <w:t>13. Piesakoties vismaz vienam pretendentam, tiek rīkota izsole.</w:t>
      </w:r>
    </w:p>
    <w:p w:rsidR="001A5A22" w:rsidRPr="001A5A22" w:rsidRDefault="001A5A22" w:rsidP="001A5A22">
      <w:pPr>
        <w:suppressAutoHyphens/>
        <w:ind w:firstLine="709"/>
        <w:jc w:val="both"/>
        <w:rPr>
          <w:lang w:val="lv-LV" w:eastAsia="ar-SA"/>
        </w:rPr>
      </w:pPr>
      <w:r w:rsidRPr="001A5A22">
        <w:rPr>
          <w:lang w:val="lv-LV" w:eastAsia="ar-SA"/>
        </w:rPr>
        <w:t xml:space="preserve">14. Komisijas noteiktajos termiņos izsoles pretendentiem Tukuma novada </w:t>
      </w:r>
      <w:r w:rsidRPr="001A5A22">
        <w:rPr>
          <w:color w:val="000000"/>
          <w:lang w:val="lv-LV" w:eastAsia="ar-SA"/>
        </w:rPr>
        <w:t>Domes, reģistrācijas Nr.90000050975, AS „Swedbank”</w:t>
      </w:r>
      <w:r w:rsidRPr="001A5A22">
        <w:rPr>
          <w:lang w:val="lv-LV" w:eastAsia="ar-SA"/>
        </w:rPr>
        <w:t xml:space="preserve"> norēķinu kontā: L</w:t>
      </w:r>
      <w:r w:rsidRPr="001A5A22">
        <w:rPr>
          <w:color w:val="000000"/>
          <w:lang w:val="lv-LV" w:eastAsia="ar-SA"/>
        </w:rPr>
        <w:t xml:space="preserve">V17HABA0001402040731, kods: HABALV22, </w:t>
      </w:r>
      <w:r w:rsidRPr="001A5A22">
        <w:rPr>
          <w:lang w:val="lv-LV" w:eastAsia="ar-SA"/>
        </w:rPr>
        <w:t>atsevišķos maksājumos</w:t>
      </w:r>
      <w:r w:rsidRPr="001A5A22">
        <w:rPr>
          <w:color w:val="FF0000"/>
          <w:lang w:val="lv-LV" w:eastAsia="ar-SA"/>
        </w:rPr>
        <w:t xml:space="preserve"> </w:t>
      </w:r>
      <w:r w:rsidRPr="001A5A22">
        <w:rPr>
          <w:lang w:val="lv-LV" w:eastAsia="ar-SA"/>
        </w:rPr>
        <w:t xml:space="preserve">ir jāieskaita izsoles nodrošinājums un dalības maksa. </w:t>
      </w:r>
    </w:p>
    <w:p w:rsidR="001A5A22" w:rsidRPr="001A5A22" w:rsidRDefault="001A5A22" w:rsidP="001A5A22">
      <w:pPr>
        <w:suppressAutoHyphens/>
        <w:ind w:firstLine="709"/>
        <w:jc w:val="both"/>
        <w:rPr>
          <w:lang w:val="lv-LV" w:eastAsia="ar-SA"/>
        </w:rPr>
      </w:pPr>
      <w:r w:rsidRPr="001A5A22">
        <w:rPr>
          <w:lang w:val="lv-LV" w:eastAsia="ar-SA"/>
        </w:rPr>
        <w:t>15. Izsoles dalībnieku reģistrācija tiek uzsākta ar nodrošinājuma un dalības maksas samaksai noteiktā termiņa iestāšanos.</w:t>
      </w:r>
    </w:p>
    <w:p w:rsidR="001A5A22" w:rsidRPr="001A5A22" w:rsidRDefault="001A5A22" w:rsidP="001A5A22">
      <w:pPr>
        <w:suppressAutoHyphens/>
        <w:ind w:left="709"/>
        <w:rPr>
          <w:lang w:val="lv-LV" w:eastAsia="ar-SA"/>
        </w:rPr>
      </w:pPr>
      <w:r w:rsidRPr="001A5A22">
        <w:rPr>
          <w:lang w:val="lv-LV" w:eastAsia="ar-SA"/>
        </w:rPr>
        <w:t>16. Izsoles dalībniekiem, kuri vēlas reģistrēties, jāiesniedz šādi dokumenti:</w:t>
      </w:r>
    </w:p>
    <w:p w:rsidR="001A5A22" w:rsidRPr="001A5A22" w:rsidRDefault="001A5A22" w:rsidP="001A5A22">
      <w:pPr>
        <w:suppressAutoHyphens/>
        <w:ind w:left="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1A5A22" w:rsidRPr="001A5A22" w:rsidTr="001A5A22">
        <w:tc>
          <w:tcPr>
            <w:tcW w:w="890"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both"/>
              <w:rPr>
                <w:lang w:val="lv-LV" w:eastAsia="ar-SA"/>
              </w:rPr>
            </w:pPr>
            <w:r w:rsidRPr="001A5A22">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center"/>
              <w:rPr>
                <w:lang w:val="lv-LV" w:eastAsia="ar-SA"/>
              </w:rPr>
            </w:pPr>
            <w:r w:rsidRPr="001A5A22">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1A5A22" w:rsidRPr="001A5A22" w:rsidRDefault="001A5A22" w:rsidP="001A5A22">
            <w:pPr>
              <w:suppressAutoHyphens/>
              <w:jc w:val="center"/>
              <w:rPr>
                <w:lang w:val="lv-LV" w:eastAsia="ar-SA"/>
              </w:rPr>
            </w:pPr>
            <w:r w:rsidRPr="001A5A22">
              <w:rPr>
                <w:lang w:val="lv-LV" w:eastAsia="ar-SA"/>
              </w:rPr>
              <w:t>Juridiskai personai</w:t>
            </w:r>
          </w:p>
        </w:tc>
      </w:tr>
      <w:tr w:rsidR="001A5A22" w:rsidRPr="001A5A22" w:rsidTr="001A5A22">
        <w:tc>
          <w:tcPr>
            <w:tcW w:w="890"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both"/>
              <w:rPr>
                <w:lang w:val="lv-LV" w:eastAsia="ar-SA"/>
              </w:rPr>
            </w:pPr>
            <w:r w:rsidRPr="001A5A22">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center"/>
              <w:rPr>
                <w:lang w:val="lv-LV" w:eastAsia="ar-SA"/>
              </w:rPr>
            </w:pPr>
            <w:r w:rsidRPr="001A5A22">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1A5A22" w:rsidRPr="001A5A22" w:rsidRDefault="001A5A22" w:rsidP="001A5A22">
            <w:pPr>
              <w:suppressAutoHyphens/>
              <w:rPr>
                <w:lang w:val="lv-LV" w:eastAsia="ar-SA"/>
              </w:rPr>
            </w:pPr>
            <w:r w:rsidRPr="001A5A22">
              <w:rPr>
                <w:lang w:val="lv-LV" w:eastAsia="ar-SA"/>
              </w:rPr>
              <w:t>pieteikums par piedalīšanos izsolē</w:t>
            </w:r>
          </w:p>
        </w:tc>
      </w:tr>
      <w:tr w:rsidR="001A5A22" w:rsidRPr="00FF6B77" w:rsidTr="001A5A22">
        <w:tc>
          <w:tcPr>
            <w:tcW w:w="890"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center"/>
              <w:rPr>
                <w:lang w:val="lv-LV" w:eastAsia="ar-SA"/>
              </w:rPr>
            </w:pPr>
            <w:r w:rsidRPr="001A5A22">
              <w:rPr>
                <w:lang w:val="lv-LV" w:eastAsia="ar-SA"/>
              </w:rPr>
              <w:t>16.2.</w:t>
            </w:r>
          </w:p>
        </w:tc>
        <w:tc>
          <w:tcPr>
            <w:tcW w:w="3517" w:type="dxa"/>
            <w:tcBorders>
              <w:top w:val="single" w:sz="4" w:space="0" w:color="000000"/>
              <w:left w:val="single" w:sz="4" w:space="0" w:color="000000"/>
              <w:bottom w:val="single" w:sz="4" w:space="0" w:color="000000"/>
              <w:right w:val="nil"/>
            </w:tcBorders>
          </w:tcPr>
          <w:p w:rsidR="001A5A22" w:rsidRPr="001A5A22" w:rsidRDefault="001A5A22" w:rsidP="001A5A22">
            <w:pPr>
              <w:suppressAutoHyphens/>
              <w:jc w:val="both"/>
              <w:rPr>
                <w:lang w:val="lv-LV" w:eastAsia="ar-SA"/>
              </w:rPr>
            </w:pPr>
            <w:r w:rsidRPr="001A5A22">
              <w:rPr>
                <w:lang w:val="lv-LV" w:eastAsia="ar-SA"/>
              </w:rPr>
              <w:t>personu apliecinoša dokumenta kopija, uzrādot oriģinālu</w:t>
            </w:r>
          </w:p>
          <w:p w:rsidR="001A5A22" w:rsidRPr="001A5A22" w:rsidRDefault="001A5A22" w:rsidP="001A5A22">
            <w:pPr>
              <w:suppressAutoHyphens/>
              <w:jc w:val="both"/>
              <w:rPr>
                <w:lang w:val="lv-LV"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1A5A22" w:rsidRPr="001A5A22" w:rsidRDefault="001A5A22" w:rsidP="001A5A22">
            <w:pPr>
              <w:suppressAutoHyphens/>
              <w:jc w:val="both"/>
              <w:rPr>
                <w:lang w:val="lv-LV" w:eastAsia="ar-SA"/>
              </w:rPr>
            </w:pPr>
            <w:r w:rsidRPr="001A5A22">
              <w:rPr>
                <w:lang w:val="lv-LV" w:eastAsia="ar-SA"/>
              </w:rPr>
              <w:t>apliecināts spēkā esošu statūtu (līguma) noraksts vai izraksts par pārvaldes institūciju (amatpersonu) kompetences apjomu</w:t>
            </w:r>
          </w:p>
        </w:tc>
      </w:tr>
      <w:tr w:rsidR="001A5A22" w:rsidRPr="00FF6B77" w:rsidTr="001A5A22">
        <w:tc>
          <w:tcPr>
            <w:tcW w:w="890"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center"/>
              <w:rPr>
                <w:lang w:val="lv-LV" w:eastAsia="ar-SA"/>
              </w:rPr>
            </w:pPr>
            <w:r w:rsidRPr="001A5A22">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both"/>
              <w:rPr>
                <w:lang w:val="lv-LV" w:eastAsia="ar-SA"/>
              </w:rPr>
            </w:pPr>
            <w:r w:rsidRPr="001A5A22">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1A5A22" w:rsidRPr="001A5A22" w:rsidRDefault="001A5A22" w:rsidP="001A5A22">
            <w:pPr>
              <w:suppressAutoHyphens/>
              <w:jc w:val="both"/>
              <w:rPr>
                <w:lang w:val="lv-LV" w:eastAsia="ar-SA"/>
              </w:rPr>
            </w:pPr>
            <w:r w:rsidRPr="001A5A22">
              <w:rPr>
                <w:lang w:val="lv-LV" w:eastAsia="ar-SA"/>
              </w:rPr>
              <w:t>maksājuma dokumentu kopija, uzrādot oriģinālu, kas apliecina 10. un 11.punktā noteikto maksājumu veikšanu</w:t>
            </w:r>
          </w:p>
        </w:tc>
      </w:tr>
      <w:tr w:rsidR="001A5A22" w:rsidRPr="00FF6B77" w:rsidTr="001A5A22">
        <w:tc>
          <w:tcPr>
            <w:tcW w:w="890"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center"/>
              <w:rPr>
                <w:lang w:val="lv-LV" w:eastAsia="ar-SA"/>
              </w:rPr>
            </w:pPr>
            <w:r w:rsidRPr="001A5A22">
              <w:rPr>
                <w:lang w:val="lv-LV" w:eastAsia="ar-SA"/>
              </w:rPr>
              <w:t>16.4.</w:t>
            </w:r>
          </w:p>
        </w:tc>
        <w:tc>
          <w:tcPr>
            <w:tcW w:w="3517" w:type="dxa"/>
            <w:tcBorders>
              <w:top w:val="single" w:sz="4" w:space="0" w:color="000000"/>
              <w:left w:val="single" w:sz="4" w:space="0" w:color="000000"/>
              <w:bottom w:val="single" w:sz="4" w:space="0" w:color="000000"/>
              <w:right w:val="nil"/>
            </w:tcBorders>
            <w:hideMark/>
          </w:tcPr>
          <w:p w:rsidR="001A5A22" w:rsidRPr="001A5A22" w:rsidRDefault="001A5A22" w:rsidP="001A5A22">
            <w:pPr>
              <w:suppressAutoHyphens/>
              <w:jc w:val="both"/>
              <w:rPr>
                <w:lang w:val="lv-LV" w:eastAsia="ar-SA"/>
              </w:rPr>
            </w:pPr>
            <w:r w:rsidRPr="001A5A22">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1A5A22" w:rsidRPr="001A5A22" w:rsidRDefault="001A5A22" w:rsidP="001A5A22">
            <w:pPr>
              <w:suppressAutoHyphens/>
              <w:jc w:val="both"/>
              <w:rPr>
                <w:lang w:val="lv-LV" w:eastAsia="ar-SA"/>
              </w:rPr>
            </w:pPr>
            <w:r w:rsidRPr="001A5A22">
              <w:rPr>
                <w:lang w:val="lv-LV" w:eastAsia="ar-SA"/>
              </w:rPr>
              <w:t>ja komersantu nepārstāv tās likumīgais pārstāvis, bet pilnvarnieks, tad iesniedzama likumā noteiktajā kārtībā noformēta pilnvara, kā arī likumīgā pārstāvja vai pilnvarnieka pases kopija, uzrādot oriģinālu</w:t>
            </w:r>
          </w:p>
        </w:tc>
      </w:tr>
    </w:tbl>
    <w:p w:rsidR="001A5A22" w:rsidRPr="001A5A22" w:rsidRDefault="001A5A22" w:rsidP="001A5A22">
      <w:pPr>
        <w:suppressAutoHyphens/>
        <w:rPr>
          <w:lang w:val="lv-LV" w:eastAsia="ar-SA"/>
        </w:rPr>
      </w:pPr>
    </w:p>
    <w:p w:rsidR="001A5A22" w:rsidRPr="001A5A22" w:rsidRDefault="001A5A22" w:rsidP="001A5A22">
      <w:pPr>
        <w:suppressAutoHyphens/>
        <w:ind w:firstLine="720"/>
        <w:jc w:val="both"/>
        <w:rPr>
          <w:lang w:val="lv-LV" w:eastAsia="ar-SA"/>
        </w:rPr>
      </w:pPr>
      <w:r w:rsidRPr="001A5A22">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1A5A22">
        <w:rPr>
          <w:i/>
          <w:lang w:val="lv-LV" w:eastAsia="ar-SA"/>
        </w:rPr>
        <w:t>euro</w:t>
      </w:r>
      <w:r w:rsidRPr="001A5A22">
        <w:rPr>
          <w:lang w:val="lv-LV" w:eastAsia="ar-SA"/>
        </w:rPr>
        <w:t>.</w:t>
      </w:r>
    </w:p>
    <w:p w:rsidR="001A5A22" w:rsidRPr="001A5A22" w:rsidRDefault="001A5A22" w:rsidP="001A5A22">
      <w:pPr>
        <w:suppressAutoHyphens/>
        <w:ind w:firstLine="720"/>
        <w:jc w:val="both"/>
        <w:rPr>
          <w:rFonts w:cs="Arial"/>
          <w:lang w:val="lv-LV" w:eastAsia="lo-LA" w:bidi="lo-LA"/>
        </w:rPr>
      </w:pPr>
      <w:r w:rsidRPr="001A5A22">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1A5A22" w:rsidRPr="001A5A22" w:rsidRDefault="001A5A22" w:rsidP="001A5A22">
      <w:pPr>
        <w:suppressAutoHyphens/>
        <w:ind w:firstLine="720"/>
        <w:jc w:val="both"/>
        <w:rPr>
          <w:rFonts w:cs="Arial"/>
          <w:lang w:val="lv-LV" w:eastAsia="lo-LA" w:bidi="lo-LA"/>
        </w:rPr>
      </w:pPr>
      <w:r w:rsidRPr="001A5A22">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1A5A22" w:rsidRPr="001A5A22" w:rsidRDefault="001A5A22" w:rsidP="001A5A22">
      <w:pPr>
        <w:suppressAutoHyphens/>
        <w:jc w:val="both"/>
        <w:rPr>
          <w:color w:val="000000"/>
          <w:lang w:val="lv-LV" w:eastAsia="ar-SA"/>
        </w:rPr>
      </w:pPr>
      <w:r w:rsidRPr="001A5A22">
        <w:rPr>
          <w:rFonts w:cs="Arial"/>
          <w:lang w:val="lv-LV" w:eastAsia="lo-LA" w:bidi="lo-LA"/>
        </w:rPr>
        <w:tab/>
        <w:t xml:space="preserve">20. </w:t>
      </w:r>
      <w:r w:rsidRPr="001A5A22">
        <w:rPr>
          <w:color w:val="000000"/>
          <w:lang w:val="lv-LV" w:eastAsia="ar-SA"/>
        </w:rPr>
        <w:t>Komisija nav ties</w:t>
      </w:r>
      <w:r w:rsidRPr="001A5A22">
        <w:rPr>
          <w:rFonts w:eastAsia="TimesNewRoman"/>
          <w:color w:val="000000"/>
          <w:lang w:val="lv-LV" w:eastAsia="ar-SA"/>
        </w:rPr>
        <w:t>ī</w:t>
      </w:r>
      <w:r w:rsidRPr="001A5A22">
        <w:rPr>
          <w:color w:val="000000"/>
          <w:lang w:val="lv-LV" w:eastAsia="ar-SA"/>
        </w:rPr>
        <w:t>ga l</w:t>
      </w:r>
      <w:r w:rsidRPr="001A5A22">
        <w:rPr>
          <w:rFonts w:eastAsia="TimesNewRoman"/>
          <w:color w:val="000000"/>
          <w:lang w:val="lv-LV" w:eastAsia="ar-SA"/>
        </w:rPr>
        <w:t>ī</w:t>
      </w:r>
      <w:r w:rsidRPr="001A5A22">
        <w:rPr>
          <w:color w:val="000000"/>
          <w:lang w:val="lv-LV" w:eastAsia="ar-SA"/>
        </w:rPr>
        <w:t>dz izsoles s</w:t>
      </w:r>
      <w:r w:rsidRPr="001A5A22">
        <w:rPr>
          <w:rFonts w:eastAsia="TimesNewRoman"/>
          <w:color w:val="000000"/>
          <w:lang w:val="lv-LV" w:eastAsia="ar-SA"/>
        </w:rPr>
        <w:t>ā</w:t>
      </w:r>
      <w:r w:rsidRPr="001A5A22">
        <w:rPr>
          <w:color w:val="000000"/>
          <w:lang w:val="lv-LV" w:eastAsia="ar-SA"/>
        </w:rPr>
        <w:t>kumam iepaz</w:t>
      </w:r>
      <w:r w:rsidRPr="001A5A22">
        <w:rPr>
          <w:rFonts w:eastAsia="TimesNewRoman"/>
          <w:color w:val="000000"/>
          <w:lang w:val="lv-LV" w:eastAsia="ar-SA"/>
        </w:rPr>
        <w:t>ī</w:t>
      </w:r>
      <w:r w:rsidRPr="001A5A22">
        <w:rPr>
          <w:color w:val="000000"/>
          <w:lang w:val="lv-LV" w:eastAsia="ar-SA"/>
        </w:rPr>
        <w:t>stin</w:t>
      </w:r>
      <w:r w:rsidRPr="001A5A22">
        <w:rPr>
          <w:rFonts w:eastAsia="TimesNewRoman"/>
          <w:color w:val="000000"/>
          <w:lang w:val="lv-LV" w:eastAsia="ar-SA"/>
        </w:rPr>
        <w:t>ā</w:t>
      </w:r>
      <w:r w:rsidRPr="001A5A22">
        <w:rPr>
          <w:color w:val="000000"/>
          <w:lang w:val="lv-LV" w:eastAsia="ar-SA"/>
        </w:rPr>
        <w:t>t fizisk</w:t>
      </w:r>
      <w:r w:rsidRPr="001A5A22">
        <w:rPr>
          <w:rFonts w:eastAsia="TimesNewRoman"/>
          <w:color w:val="000000"/>
          <w:lang w:val="lv-LV" w:eastAsia="ar-SA"/>
        </w:rPr>
        <w:t>ā</w:t>
      </w:r>
      <w:r w:rsidRPr="001A5A22">
        <w:rPr>
          <w:color w:val="000000"/>
          <w:lang w:val="lv-LV" w:eastAsia="ar-SA"/>
        </w:rPr>
        <w:t>s un juridisk</w:t>
      </w:r>
      <w:r w:rsidRPr="001A5A22">
        <w:rPr>
          <w:rFonts w:eastAsia="TimesNewRoman"/>
          <w:color w:val="000000"/>
          <w:lang w:val="lv-LV" w:eastAsia="ar-SA"/>
        </w:rPr>
        <w:t>ā</w:t>
      </w:r>
      <w:r w:rsidRPr="001A5A22">
        <w:rPr>
          <w:color w:val="000000"/>
          <w:lang w:val="lv-LV" w:eastAsia="ar-SA"/>
        </w:rPr>
        <w:t>s personas ar zi</w:t>
      </w:r>
      <w:r w:rsidRPr="001A5A22">
        <w:rPr>
          <w:rFonts w:eastAsia="TimesNewRoman"/>
          <w:color w:val="000000"/>
          <w:lang w:val="lv-LV" w:eastAsia="ar-SA"/>
        </w:rPr>
        <w:t>ņā</w:t>
      </w:r>
      <w:r w:rsidRPr="001A5A22">
        <w:rPr>
          <w:color w:val="000000"/>
          <w:lang w:val="lv-LV" w:eastAsia="ar-SA"/>
        </w:rPr>
        <w:t>m par izsoles dal</w:t>
      </w:r>
      <w:r w:rsidRPr="001A5A22">
        <w:rPr>
          <w:rFonts w:eastAsia="TimesNewRoman"/>
          <w:color w:val="000000"/>
          <w:lang w:val="lv-LV" w:eastAsia="ar-SA"/>
        </w:rPr>
        <w:t>ī</w:t>
      </w:r>
      <w:r w:rsidRPr="001A5A22">
        <w:rPr>
          <w:color w:val="000000"/>
          <w:lang w:val="lv-LV" w:eastAsia="ar-SA"/>
        </w:rPr>
        <w:t>bniekiem.</w:t>
      </w:r>
    </w:p>
    <w:p w:rsidR="001A5A22" w:rsidRPr="001A5A22" w:rsidRDefault="001A5A22" w:rsidP="001A5A22">
      <w:pPr>
        <w:suppressAutoHyphens/>
        <w:ind w:firstLine="720"/>
        <w:jc w:val="both"/>
        <w:rPr>
          <w:color w:val="000000"/>
          <w:lang w:val="lv-LV" w:eastAsia="ar-SA"/>
        </w:rPr>
      </w:pPr>
      <w:r w:rsidRPr="001A5A22">
        <w:rPr>
          <w:color w:val="000000"/>
          <w:lang w:val="lv-LV" w:eastAsia="ar-SA"/>
        </w:rPr>
        <w:t>21. Izsoles dal</w:t>
      </w:r>
      <w:r w:rsidRPr="001A5A22">
        <w:rPr>
          <w:rFonts w:eastAsia="TimesNewRoman"/>
          <w:color w:val="000000"/>
          <w:lang w:val="lv-LV" w:eastAsia="ar-SA"/>
        </w:rPr>
        <w:t>ī</w:t>
      </w:r>
      <w:r w:rsidRPr="001A5A22">
        <w:rPr>
          <w:color w:val="000000"/>
          <w:lang w:val="lv-LV" w:eastAsia="ar-SA"/>
        </w:rPr>
        <w:t>bniekus re</w:t>
      </w:r>
      <w:r w:rsidRPr="001A5A22">
        <w:rPr>
          <w:rFonts w:eastAsia="TimesNewRoman"/>
          <w:color w:val="000000"/>
          <w:lang w:val="lv-LV" w:eastAsia="ar-SA"/>
        </w:rPr>
        <w:t>ģ</w:t>
      </w:r>
      <w:r w:rsidRPr="001A5A22">
        <w:rPr>
          <w:color w:val="000000"/>
          <w:lang w:val="lv-LV" w:eastAsia="ar-SA"/>
        </w:rPr>
        <w:t>istr</w:t>
      </w:r>
      <w:r w:rsidRPr="001A5A22">
        <w:rPr>
          <w:rFonts w:eastAsia="TimesNewRoman"/>
          <w:color w:val="000000"/>
          <w:lang w:val="lv-LV" w:eastAsia="ar-SA"/>
        </w:rPr>
        <w:t xml:space="preserve">ē </w:t>
      </w:r>
      <w:r w:rsidRPr="001A5A22">
        <w:rPr>
          <w:lang w:val="lv-LV" w:eastAsia="ar-SA"/>
        </w:rPr>
        <w:t>Tukuma novada Domes 315.kabinetā darba laikā līdz 2016.gada 22.martam plkst.12:00.</w:t>
      </w:r>
    </w:p>
    <w:p w:rsidR="001A5A22" w:rsidRPr="001A5A22" w:rsidRDefault="001A5A22" w:rsidP="001A5A22">
      <w:pPr>
        <w:shd w:val="clear" w:color="auto" w:fill="FFFFFF"/>
        <w:tabs>
          <w:tab w:val="left" w:pos="-284"/>
        </w:tabs>
        <w:suppressAutoHyphens/>
        <w:jc w:val="both"/>
        <w:rPr>
          <w:color w:val="000000"/>
          <w:lang w:val="lv-LV" w:eastAsia="ar-SA"/>
        </w:rPr>
      </w:pPr>
      <w:r w:rsidRPr="001A5A22">
        <w:rPr>
          <w:color w:val="000000"/>
          <w:lang w:val="lv-LV" w:eastAsia="ar-SA"/>
        </w:rPr>
        <w:tab/>
        <w:t xml:space="preserve">22. </w:t>
      </w:r>
      <w:r w:rsidRPr="001A5A22">
        <w:rPr>
          <w:bCs/>
          <w:lang w:val="lv-LV" w:eastAsia="ar-SA"/>
        </w:rPr>
        <w:t>Automašīnas</w:t>
      </w:r>
      <w:r w:rsidRPr="001A5A22">
        <w:rPr>
          <w:b/>
          <w:bCs/>
          <w:lang w:val="lv-LV" w:eastAsia="ar-SA"/>
        </w:rPr>
        <w:t xml:space="preserve"> </w:t>
      </w:r>
      <w:r w:rsidRPr="001A5A22">
        <w:rPr>
          <w:lang w:val="lv-LV" w:eastAsia="ar-SA"/>
        </w:rPr>
        <w:t xml:space="preserve">izsole notiek Tukuma novada Domē, Tukuma novada Domes Sēžu zālē, Talsu ielā 4, Tukumā, </w:t>
      </w:r>
      <w:r w:rsidRPr="001A5A22">
        <w:rPr>
          <w:b/>
          <w:lang w:val="lv-LV" w:eastAsia="ar-SA"/>
        </w:rPr>
        <w:t>2016.gada 22.martā</w:t>
      </w:r>
      <w:r w:rsidRPr="001A5A22">
        <w:rPr>
          <w:lang w:val="lv-LV" w:eastAsia="ar-SA"/>
        </w:rPr>
        <w:t xml:space="preserve">, </w:t>
      </w:r>
      <w:r w:rsidRPr="001A5A22">
        <w:rPr>
          <w:b/>
          <w:lang w:val="lv-LV" w:eastAsia="ar-SA"/>
        </w:rPr>
        <w:t>plkst.15:00.</w:t>
      </w:r>
    </w:p>
    <w:p w:rsidR="001A5A22" w:rsidRPr="001A5A22" w:rsidRDefault="001A5A22" w:rsidP="001A5A22">
      <w:pPr>
        <w:suppressAutoHyphens/>
        <w:jc w:val="both"/>
        <w:rPr>
          <w:color w:val="000000"/>
          <w:lang w:val="lv-LV" w:eastAsia="ar-SA"/>
        </w:rPr>
      </w:pPr>
      <w:r w:rsidRPr="001A5A22">
        <w:rPr>
          <w:color w:val="000000"/>
          <w:lang w:val="lv-LV" w:eastAsia="ar-SA"/>
        </w:rPr>
        <w:tab/>
        <w:t>23. Izsole notiek, ja uz izsoli ierodas ne maz</w:t>
      </w:r>
      <w:r w:rsidRPr="001A5A22">
        <w:rPr>
          <w:rFonts w:eastAsia="TimesNewRoman"/>
          <w:color w:val="000000"/>
          <w:lang w:val="lv-LV" w:eastAsia="ar-SA"/>
        </w:rPr>
        <w:t>ā</w:t>
      </w:r>
      <w:r w:rsidRPr="001A5A22">
        <w:rPr>
          <w:color w:val="000000"/>
          <w:lang w:val="lv-LV" w:eastAsia="ar-SA"/>
        </w:rPr>
        <w:t>k k</w:t>
      </w:r>
      <w:r w:rsidRPr="001A5A22">
        <w:rPr>
          <w:rFonts w:eastAsia="TimesNewRoman"/>
          <w:color w:val="000000"/>
          <w:lang w:val="lv-LV" w:eastAsia="ar-SA"/>
        </w:rPr>
        <w:t xml:space="preserve">ā </w:t>
      </w:r>
      <w:r w:rsidRPr="001A5A22">
        <w:rPr>
          <w:color w:val="000000"/>
          <w:lang w:val="lv-LV" w:eastAsia="ar-SA"/>
        </w:rPr>
        <w:t xml:space="preserve">1 (viens) minētajā kārtībā reģistrēts izsoles dalībnieks. </w:t>
      </w:r>
    </w:p>
    <w:p w:rsidR="001A5A22" w:rsidRPr="001A5A22" w:rsidRDefault="001A5A22" w:rsidP="001A5A22">
      <w:pPr>
        <w:suppressAutoHyphens/>
        <w:jc w:val="both"/>
        <w:rPr>
          <w:color w:val="000000"/>
          <w:lang w:val="lv-LV" w:eastAsia="ar-SA"/>
        </w:rPr>
      </w:pPr>
      <w:r w:rsidRPr="001A5A22">
        <w:rPr>
          <w:color w:val="000000"/>
          <w:lang w:val="lv-LV" w:eastAsia="ar-SA"/>
        </w:rPr>
        <w:tab/>
        <w:t xml:space="preserve">24. </w:t>
      </w:r>
      <w:r w:rsidRPr="001A5A22">
        <w:rPr>
          <w:lang w:val="lv-LV" w:eastAsia="ar-SA"/>
        </w:rPr>
        <w:t>Ja uz izsoli ierodas tikai viens dalībnieks, notiek solīšana un Automašīnu piedāvā pirkt vienīgajam izsoles dalībniekam par sākumcenu, kas paaugstināta par vienu izsoles soli.</w:t>
      </w:r>
    </w:p>
    <w:p w:rsidR="001A5A22" w:rsidRPr="001A5A22" w:rsidRDefault="001A5A22" w:rsidP="001A5A22">
      <w:pPr>
        <w:suppressAutoHyphens/>
        <w:ind w:firstLine="720"/>
        <w:jc w:val="both"/>
        <w:rPr>
          <w:lang w:val="lv-LV" w:eastAsia="ar-SA"/>
        </w:rPr>
      </w:pPr>
      <w:r w:rsidRPr="001A5A22">
        <w:rPr>
          <w:color w:val="000000"/>
          <w:lang w:val="lv-LV" w:eastAsia="ar-SA"/>
        </w:rPr>
        <w:t>25. Izsol</w:t>
      </w:r>
      <w:r w:rsidRPr="001A5A22">
        <w:rPr>
          <w:rFonts w:eastAsia="TimesNewRoman"/>
          <w:color w:val="000000"/>
          <w:lang w:val="lv-LV" w:eastAsia="ar-SA"/>
        </w:rPr>
        <w:t xml:space="preserve">ē </w:t>
      </w:r>
      <w:r w:rsidRPr="001A5A22">
        <w:rPr>
          <w:color w:val="000000"/>
          <w:lang w:val="lv-LV" w:eastAsia="ar-SA"/>
        </w:rPr>
        <w:t>starp izsoles dal</w:t>
      </w:r>
      <w:r w:rsidRPr="001A5A22">
        <w:rPr>
          <w:rFonts w:eastAsia="TimesNewRoman"/>
          <w:color w:val="000000"/>
          <w:lang w:val="lv-LV" w:eastAsia="ar-SA"/>
        </w:rPr>
        <w:t>ī</w:t>
      </w:r>
      <w:r w:rsidRPr="001A5A22">
        <w:rPr>
          <w:color w:val="000000"/>
          <w:lang w:val="lv-LV" w:eastAsia="ar-SA"/>
        </w:rPr>
        <w:t>bniekiem aizliegta vienošan</w:t>
      </w:r>
      <w:r w:rsidRPr="001A5A22">
        <w:rPr>
          <w:rFonts w:eastAsia="TimesNewRoman"/>
          <w:color w:val="000000"/>
          <w:lang w:val="lv-LV" w:eastAsia="ar-SA"/>
        </w:rPr>
        <w:t>ā</w:t>
      </w:r>
      <w:r w:rsidRPr="001A5A22">
        <w:rPr>
          <w:color w:val="000000"/>
          <w:lang w:val="lv-LV" w:eastAsia="ar-SA"/>
        </w:rPr>
        <w:t>s, ska</w:t>
      </w:r>
      <w:r w:rsidRPr="001A5A22">
        <w:rPr>
          <w:rFonts w:eastAsia="TimesNewRoman"/>
          <w:color w:val="000000"/>
          <w:lang w:val="lv-LV" w:eastAsia="ar-SA"/>
        </w:rPr>
        <w:t>ļ</w:t>
      </w:r>
      <w:r w:rsidRPr="001A5A22">
        <w:rPr>
          <w:color w:val="000000"/>
          <w:lang w:val="lv-LV" w:eastAsia="ar-SA"/>
        </w:rPr>
        <w:t>a uzved</w:t>
      </w:r>
      <w:r w:rsidRPr="001A5A22">
        <w:rPr>
          <w:rFonts w:eastAsia="TimesNewRoman"/>
          <w:color w:val="000000"/>
          <w:lang w:val="lv-LV" w:eastAsia="ar-SA"/>
        </w:rPr>
        <w:t>ī</w:t>
      </w:r>
      <w:r w:rsidRPr="001A5A22">
        <w:rPr>
          <w:color w:val="000000"/>
          <w:lang w:val="lv-LV" w:eastAsia="ar-SA"/>
        </w:rPr>
        <w:t>ba un citāda veida uzvedība, kas var</w:t>
      </w:r>
      <w:r w:rsidRPr="001A5A22">
        <w:rPr>
          <w:rFonts w:eastAsia="TimesNewRoman"/>
          <w:color w:val="000000"/>
          <w:lang w:val="lv-LV" w:eastAsia="ar-SA"/>
        </w:rPr>
        <w:t>ē</w:t>
      </w:r>
      <w:r w:rsidRPr="001A5A22">
        <w:rPr>
          <w:color w:val="000000"/>
          <w:lang w:val="lv-LV" w:eastAsia="ar-SA"/>
        </w:rPr>
        <w:t>tu iespaidot izsoles rezult</w:t>
      </w:r>
      <w:r w:rsidRPr="001A5A22">
        <w:rPr>
          <w:rFonts w:eastAsia="TimesNewRoman"/>
          <w:color w:val="000000"/>
          <w:lang w:val="lv-LV" w:eastAsia="ar-SA"/>
        </w:rPr>
        <w:t>ā</w:t>
      </w:r>
      <w:r w:rsidRPr="001A5A22">
        <w:rPr>
          <w:color w:val="000000"/>
          <w:lang w:val="lv-LV" w:eastAsia="ar-SA"/>
        </w:rPr>
        <w:t>tus un gaitu.</w:t>
      </w:r>
    </w:p>
    <w:p w:rsidR="001A5A22" w:rsidRPr="001A5A22" w:rsidRDefault="001A5A22" w:rsidP="001A5A22">
      <w:pPr>
        <w:suppressAutoHyphens/>
        <w:jc w:val="center"/>
        <w:rPr>
          <w:b/>
          <w:lang w:val="lv-LV" w:eastAsia="ar-SA"/>
        </w:rPr>
      </w:pPr>
    </w:p>
    <w:p w:rsidR="001A5A22" w:rsidRPr="001A5A22" w:rsidRDefault="001A5A22" w:rsidP="001A5A22">
      <w:pPr>
        <w:suppressAutoHyphens/>
        <w:jc w:val="center"/>
        <w:rPr>
          <w:b/>
          <w:lang w:val="lv-LV" w:eastAsia="ar-SA"/>
        </w:rPr>
      </w:pPr>
      <w:r w:rsidRPr="001A5A22">
        <w:rPr>
          <w:b/>
          <w:lang w:val="lv-LV" w:eastAsia="ar-SA"/>
        </w:rPr>
        <w:t>V. Izsoles norise</w:t>
      </w:r>
    </w:p>
    <w:p w:rsidR="001A5A22" w:rsidRPr="001A5A22" w:rsidRDefault="001A5A22" w:rsidP="001A5A22">
      <w:pPr>
        <w:suppressAutoHyphens/>
        <w:ind w:firstLine="720"/>
        <w:jc w:val="both"/>
        <w:rPr>
          <w:lang w:val="lv-LV" w:eastAsia="ar-SA"/>
        </w:rPr>
      </w:pPr>
      <w:r w:rsidRPr="001A5A22">
        <w:rPr>
          <w:lang w:val="lv-LV" w:eastAsia="ar-SA"/>
        </w:rPr>
        <w:t>26. Izsoles dalībnieks vai viņa pilnvarotā persona izsoles telpās uzrāda pasi</w:t>
      </w:r>
      <w:r w:rsidR="00864627">
        <w:rPr>
          <w:lang w:val="lv-LV" w:eastAsia="ar-SA"/>
        </w:rPr>
        <w:t xml:space="preserve"> vai personas apliecību (identifikācijas karti)</w:t>
      </w:r>
      <w:r w:rsidRPr="001A5A22">
        <w:rPr>
          <w:lang w:val="lv-LV" w:eastAsia="ar-SA"/>
        </w:rPr>
        <w:t xml:space="preserve"> un ar parakstu uz izsoles noteikumiem, apliecina, ka viņš ar tiem ir iepazinies un apņemas tos ievērot. </w:t>
      </w:r>
    </w:p>
    <w:p w:rsidR="001A5A22" w:rsidRPr="001A5A22" w:rsidRDefault="001A5A22" w:rsidP="001A5A22">
      <w:pPr>
        <w:suppressAutoHyphens/>
        <w:ind w:firstLine="720"/>
        <w:jc w:val="both"/>
        <w:rPr>
          <w:lang w:val="lv-LV" w:eastAsia="ar-SA"/>
        </w:rPr>
      </w:pPr>
      <w:r w:rsidRPr="001A5A22">
        <w:rPr>
          <w:lang w:val="lv-LV" w:eastAsia="ar-SA"/>
        </w:rPr>
        <w:lastRenderedPageBreak/>
        <w:t xml:space="preserve">27. Ja izsoles dalībnieks vai viņa pilnvarotā persona izsoles telpā nevar uzrādīt pasi, izsoles dalībnieks skaitās, neieradies uz izsoli. </w:t>
      </w:r>
    </w:p>
    <w:p w:rsidR="001A5A22" w:rsidRPr="001A5A22" w:rsidRDefault="001A5A22" w:rsidP="001A5A22">
      <w:pPr>
        <w:suppressAutoHyphens/>
        <w:ind w:firstLine="720"/>
        <w:jc w:val="both"/>
        <w:rPr>
          <w:lang w:val="lv-LV" w:eastAsia="ar-SA"/>
        </w:rPr>
      </w:pPr>
      <w:r w:rsidRPr="001A5A22">
        <w:rPr>
          <w:lang w:val="lv-LV" w:eastAsia="ar-SA"/>
        </w:rPr>
        <w:t>28. Solīšana notiek pa vienam izsoles solim.</w:t>
      </w:r>
    </w:p>
    <w:p w:rsidR="001A5A22" w:rsidRPr="001A5A22" w:rsidRDefault="001A5A22" w:rsidP="001A5A22">
      <w:pPr>
        <w:suppressAutoHyphens/>
        <w:ind w:firstLine="720"/>
        <w:jc w:val="both"/>
        <w:rPr>
          <w:lang w:val="lv-LV" w:eastAsia="ar-SA"/>
        </w:rPr>
      </w:pPr>
      <w:r w:rsidRPr="001A5A22">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1A5A22" w:rsidRPr="001A5A22" w:rsidRDefault="001A5A22" w:rsidP="001A5A22">
      <w:pPr>
        <w:suppressAutoHyphens/>
        <w:ind w:firstLine="720"/>
        <w:jc w:val="both"/>
        <w:rPr>
          <w:color w:val="FF0000"/>
          <w:lang w:val="lv-LV" w:eastAsia="ar-SA"/>
        </w:rPr>
      </w:pPr>
      <w:r w:rsidRPr="001A5A22">
        <w:rPr>
          <w:lang w:val="lv-LV" w:eastAsia="ar-SA"/>
        </w:rPr>
        <w:t>30. Ja izsoles laikā neviens no solītājiem nepiedalās solīšanā, tad visiem izsoles dalībniekiem neatmaksā nodrošinājumu.</w:t>
      </w:r>
    </w:p>
    <w:p w:rsidR="001A5A22" w:rsidRPr="001A5A22" w:rsidRDefault="001A5A22" w:rsidP="001A5A22">
      <w:pPr>
        <w:suppressAutoHyphens/>
        <w:ind w:firstLine="426"/>
        <w:jc w:val="both"/>
        <w:rPr>
          <w:color w:val="FF0000"/>
          <w:lang w:val="lv-LV" w:eastAsia="ar-SA"/>
        </w:rPr>
      </w:pPr>
    </w:p>
    <w:p w:rsidR="001A5A22" w:rsidRPr="001A5A22" w:rsidRDefault="001A5A22" w:rsidP="001A5A22">
      <w:pPr>
        <w:suppressAutoHyphens/>
        <w:jc w:val="center"/>
        <w:rPr>
          <w:lang w:val="lv-LV" w:eastAsia="ar-SA"/>
        </w:rPr>
      </w:pPr>
      <w:r w:rsidRPr="001A5A22">
        <w:rPr>
          <w:b/>
          <w:lang w:val="lv-LV" w:eastAsia="ar-SA"/>
        </w:rPr>
        <w:t>VI. Izsoles rezultāti</w:t>
      </w:r>
    </w:p>
    <w:p w:rsidR="001A5A22" w:rsidRPr="001A5A22" w:rsidRDefault="001A5A22" w:rsidP="001A5A22">
      <w:pPr>
        <w:suppressAutoHyphens/>
        <w:ind w:firstLine="720"/>
        <w:jc w:val="both"/>
        <w:rPr>
          <w:lang w:val="lv-LV" w:eastAsia="ar-SA"/>
        </w:rPr>
      </w:pPr>
      <w:r w:rsidRPr="001A5A22">
        <w:rPr>
          <w:lang w:val="lv-LV" w:eastAsia="ar-SA"/>
        </w:rPr>
        <w:t>31. Par izsoles uzvarētāju kļūst tas dalībnieks, kurš ir nosolījis visaugstāko cenu.</w:t>
      </w:r>
    </w:p>
    <w:p w:rsidR="001A5A22" w:rsidRPr="001A5A22" w:rsidRDefault="001A5A22" w:rsidP="001A5A22">
      <w:pPr>
        <w:suppressAutoHyphens/>
        <w:ind w:firstLine="720"/>
        <w:jc w:val="both"/>
        <w:rPr>
          <w:lang w:val="lv-LV" w:eastAsia="ar-SA"/>
        </w:rPr>
      </w:pPr>
      <w:r w:rsidRPr="001A5A22">
        <w:rPr>
          <w:lang w:val="lv-LV" w:eastAsia="ar-SA"/>
        </w:rPr>
        <w:t>32. Gadījumā, ja neviens no izsoles dalībniekiem nav pārsolījis sākumcenu, izsole atzīstama par nenotikušu.</w:t>
      </w:r>
    </w:p>
    <w:p w:rsidR="001A5A22" w:rsidRPr="001A5A22" w:rsidRDefault="001A5A22" w:rsidP="001A5A22">
      <w:pPr>
        <w:suppressAutoHyphens/>
        <w:ind w:firstLine="720"/>
        <w:jc w:val="both"/>
        <w:rPr>
          <w:lang w:val="lv-LV" w:eastAsia="ar-SA"/>
        </w:rPr>
      </w:pPr>
      <w:r w:rsidRPr="001A5A22">
        <w:rPr>
          <w:lang w:val="lv-LV" w:eastAsia="ar-SA"/>
        </w:rPr>
        <w:t>33. Komisija apstiprina izsoles protokolu, par ko tiek paziņots izsoles uzvarētājam.</w:t>
      </w:r>
    </w:p>
    <w:p w:rsidR="001A5A22" w:rsidRPr="001A5A22" w:rsidRDefault="001A5A22" w:rsidP="001A5A22">
      <w:pPr>
        <w:suppressAutoHyphens/>
        <w:ind w:firstLine="720"/>
        <w:jc w:val="both"/>
        <w:rPr>
          <w:lang w:val="lv-LV" w:eastAsia="ar-SA"/>
        </w:rPr>
      </w:pPr>
      <w:r w:rsidRPr="001A5A22">
        <w:rPr>
          <w:lang w:val="lv-LV" w:eastAsia="ar-SA"/>
        </w:rPr>
        <w:t>34. Izsoles uzvarētājam, atrēķinot samaksāto nodrošinājumu, nedēļas laikā no izsoles dienas, jāsamaksā piedāvātā summa par Automašīnu pilnā apmērā.</w:t>
      </w:r>
    </w:p>
    <w:p w:rsidR="001A5A22" w:rsidRPr="001A5A22" w:rsidRDefault="001A5A22" w:rsidP="001A5A22">
      <w:pPr>
        <w:suppressAutoHyphens/>
        <w:ind w:firstLine="720"/>
        <w:jc w:val="both"/>
        <w:rPr>
          <w:lang w:val="lv-LV" w:eastAsia="ar-SA"/>
        </w:rPr>
      </w:pPr>
      <w:r w:rsidRPr="001A5A22">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1A5A22" w:rsidRPr="001A5A22" w:rsidRDefault="001A5A22" w:rsidP="001A5A22">
      <w:pPr>
        <w:suppressAutoHyphens/>
        <w:ind w:firstLine="720"/>
        <w:jc w:val="both"/>
        <w:rPr>
          <w:lang w:val="lv-LV" w:eastAsia="ar-SA"/>
        </w:rPr>
      </w:pPr>
      <w:r w:rsidRPr="001A5A22">
        <w:rPr>
          <w:lang w:val="lv-LV" w:eastAsia="ar-SA"/>
        </w:rPr>
        <w:t>36. Pēc 3</w:t>
      </w:r>
      <w:r w:rsidR="00864627">
        <w:rPr>
          <w:lang w:val="lv-LV" w:eastAsia="ar-SA"/>
        </w:rPr>
        <w:t>4</w:t>
      </w:r>
      <w:r w:rsidRPr="001A5A22">
        <w:rPr>
          <w:lang w:val="lv-LV" w:eastAsia="ar-SA"/>
        </w:rPr>
        <w:t>.punktā noteiktā maksājuma samaksas izsoles rezultāti</w:t>
      </w:r>
      <w:r w:rsidR="00864627">
        <w:rPr>
          <w:lang w:val="lv-LV" w:eastAsia="ar-SA"/>
        </w:rPr>
        <w:t xml:space="preserve"> 30 (trīsdesmit) dienu laikā</w:t>
      </w:r>
      <w:r w:rsidRPr="001A5A22">
        <w:rPr>
          <w:lang w:val="lv-LV" w:eastAsia="ar-SA"/>
        </w:rPr>
        <w:t xml:space="preserve"> tiek apstiprināti Tukuma novada Domes sēdē. </w:t>
      </w:r>
    </w:p>
    <w:p w:rsidR="001A5A22" w:rsidRPr="001A5A22" w:rsidRDefault="001A5A22" w:rsidP="001A5A22">
      <w:pPr>
        <w:suppressAutoHyphens/>
        <w:ind w:firstLine="720"/>
        <w:jc w:val="both"/>
        <w:rPr>
          <w:lang w:val="lv-LV" w:eastAsia="ar-SA"/>
        </w:rPr>
      </w:pPr>
      <w:r w:rsidRPr="001A5A22">
        <w:rPr>
          <w:lang w:val="lv-LV" w:eastAsia="ar-SA"/>
        </w:rPr>
        <w:t xml:space="preserve">37. Pirkuma līgums ar izsoles uzvarētāju tiek noslēgts 30 (trīsdesmit) dienu laikā pēc izsoles rezultātu apstiprināšanas Domes sēdē. </w:t>
      </w:r>
    </w:p>
    <w:p w:rsidR="001A5A22" w:rsidRPr="001A5A22" w:rsidRDefault="001A5A22" w:rsidP="001A5A22">
      <w:pPr>
        <w:suppressAutoHyphens/>
        <w:ind w:firstLine="720"/>
        <w:jc w:val="both"/>
        <w:rPr>
          <w:lang w:val="lv-LV" w:eastAsia="ar-SA"/>
        </w:rPr>
      </w:pPr>
      <w:r w:rsidRPr="001A5A22">
        <w:rPr>
          <w:lang w:val="lv-LV" w:eastAsia="ar-SA"/>
        </w:rPr>
        <w:t>38. Pēc Pirkuma līguma noslēgšanas, parakstot pieņemšanas un nodošanas aktu, kustamais īpašums tiek nodots izsoles uzvarētājam īpašumā.</w:t>
      </w:r>
    </w:p>
    <w:p w:rsidR="001A5A22" w:rsidRPr="001A5A22" w:rsidRDefault="001A5A22" w:rsidP="001A5A22">
      <w:pPr>
        <w:suppressAutoHyphens/>
        <w:ind w:firstLine="720"/>
        <w:jc w:val="both"/>
        <w:rPr>
          <w:lang w:val="lv-LV" w:eastAsia="ar-SA"/>
        </w:rPr>
      </w:pPr>
      <w:r w:rsidRPr="001A5A22">
        <w:rPr>
          <w:lang w:val="lv-LV" w:eastAsia="ar-SA"/>
        </w:rPr>
        <w:t>39. Īpašuma tiesības uz Automašīnu izsoles uzvarētājam pāriet pēc visas Pirkuma līgumā noteiktās pirkuma maksas samaksas.</w:t>
      </w:r>
    </w:p>
    <w:p w:rsidR="001A5A22" w:rsidRPr="001A5A22" w:rsidRDefault="001A5A22" w:rsidP="001A5A22">
      <w:pPr>
        <w:suppressAutoHyphens/>
        <w:ind w:firstLine="720"/>
        <w:jc w:val="both"/>
        <w:rPr>
          <w:lang w:val="lv-LV" w:eastAsia="ar-SA"/>
        </w:rPr>
      </w:pPr>
      <w:r w:rsidRPr="001A5A22">
        <w:rPr>
          <w:lang w:val="lv-LV" w:eastAsia="ar-SA"/>
        </w:rPr>
        <w:t xml:space="preserve">40. Ja izsoles uzvarētājs neveic nosolītās cenas samaksu šo noteikumu 34.punktā noteiktajā termiņā, tiesības nopirkt </w:t>
      </w:r>
      <w:r w:rsidR="00864627">
        <w:rPr>
          <w:lang w:val="lv-LV" w:eastAsia="ar-SA"/>
        </w:rPr>
        <w:t>Automašīnu</w:t>
      </w:r>
      <w:r w:rsidRPr="001A5A22">
        <w:rPr>
          <w:lang w:val="lv-LV" w:eastAsia="ar-SA"/>
        </w:rPr>
        <w:t xml:space="preserve"> par paša nosolīto augstāko cenu pāriet nākamajam augstākās cenas pārsolītājam izsoles dalībniekam. </w:t>
      </w:r>
    </w:p>
    <w:p w:rsidR="001A5A22" w:rsidRPr="001A5A22" w:rsidRDefault="001A5A22" w:rsidP="001A5A22">
      <w:pPr>
        <w:suppressAutoHyphens/>
        <w:ind w:firstLine="720"/>
        <w:jc w:val="both"/>
        <w:rPr>
          <w:lang w:val="lv-LV" w:eastAsia="ar-SA"/>
        </w:rPr>
      </w:pPr>
      <w:r w:rsidRPr="001A5A22">
        <w:rPr>
          <w:lang w:val="lv-LV" w:eastAsia="ar-SA"/>
        </w:rPr>
        <w:t xml:space="preserve">41. Pircējam, kurš nosolījis nākamo augstāko cenu, ir tiesības divu nedēļu laikā no paziņojuma saņemšanas dienas paziņot izsoles rīkotājam par </w:t>
      </w:r>
      <w:r w:rsidR="00864627">
        <w:rPr>
          <w:lang w:val="lv-LV" w:eastAsia="ar-SA"/>
        </w:rPr>
        <w:t>Automašīnas</w:t>
      </w:r>
      <w:r w:rsidRPr="001A5A22">
        <w:rPr>
          <w:lang w:val="lv-LV" w:eastAsia="ar-SA"/>
        </w:rPr>
        <w:t xml:space="preserve"> pirkšanu. </w:t>
      </w:r>
    </w:p>
    <w:p w:rsidR="001A5A22" w:rsidRPr="001A5A22" w:rsidRDefault="001A5A22" w:rsidP="001A5A22">
      <w:pPr>
        <w:suppressAutoHyphens/>
        <w:ind w:firstLine="720"/>
        <w:jc w:val="both"/>
        <w:rPr>
          <w:lang w:val="lv-LV" w:eastAsia="ar-SA"/>
        </w:rPr>
      </w:pPr>
      <w:r w:rsidRPr="001A5A22">
        <w:rPr>
          <w:lang w:val="lv-LV" w:eastAsia="ar-SA"/>
        </w:rPr>
        <w:t>42. Gadījumā, ja arī nākamais izsoles dalībnieks neizmanto viņam 40.punktā</w:t>
      </w:r>
      <w:r w:rsidR="00864627">
        <w:rPr>
          <w:lang w:val="lv-LV" w:eastAsia="ar-SA"/>
        </w:rPr>
        <w:t xml:space="preserve"> un 41.punktā</w:t>
      </w:r>
      <w:r w:rsidRPr="001A5A22">
        <w:rPr>
          <w:lang w:val="lv-LV" w:eastAsia="ar-SA"/>
        </w:rPr>
        <w:t xml:space="preserve"> piešķirtās tiesības, izsole atzīstama par nenotikušu. </w:t>
      </w:r>
    </w:p>
    <w:p w:rsidR="001A5A22" w:rsidRPr="001A5A22" w:rsidRDefault="001A5A22" w:rsidP="001A5A22">
      <w:pPr>
        <w:suppressAutoHyphens/>
        <w:ind w:firstLine="720"/>
        <w:jc w:val="both"/>
        <w:rPr>
          <w:lang w:val="lv-LV" w:eastAsia="ar-SA"/>
        </w:rPr>
      </w:pPr>
      <w:r w:rsidRPr="001A5A22">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1A5A22" w:rsidRPr="001A5A22" w:rsidRDefault="001A5A22" w:rsidP="001A5A22">
      <w:pPr>
        <w:suppressAutoHyphens/>
        <w:ind w:firstLine="720"/>
        <w:jc w:val="both"/>
        <w:rPr>
          <w:lang w:val="lv-LV" w:eastAsia="ar-SA"/>
        </w:rPr>
      </w:pPr>
      <w:r w:rsidRPr="001A5A22">
        <w:rPr>
          <w:lang w:val="lv-LV" w:eastAsia="ar-SA"/>
        </w:rPr>
        <w:t xml:space="preserve">Izsoles dalībnieki  samaksāto dalības maksu atpakaļ nesaņem. </w:t>
      </w:r>
    </w:p>
    <w:p w:rsidR="001A5A22" w:rsidRPr="001A5A22" w:rsidRDefault="001A5A22" w:rsidP="001A5A22">
      <w:pPr>
        <w:suppressAutoHyphens/>
        <w:ind w:firstLine="720"/>
        <w:jc w:val="both"/>
        <w:rPr>
          <w:lang w:val="lv-LV" w:eastAsia="ar-SA"/>
        </w:rPr>
      </w:pPr>
    </w:p>
    <w:p w:rsidR="001A5A22" w:rsidRPr="001A5A22" w:rsidRDefault="001A5A22" w:rsidP="001A5A22">
      <w:pPr>
        <w:suppressAutoHyphens/>
        <w:jc w:val="center"/>
        <w:rPr>
          <w:lang w:val="lv-LV" w:eastAsia="ar-SA"/>
        </w:rPr>
      </w:pPr>
      <w:r w:rsidRPr="001A5A22">
        <w:rPr>
          <w:b/>
          <w:lang w:val="lv-LV" w:eastAsia="ar-SA"/>
        </w:rPr>
        <w:t>VIII. Noslēguma jautājums</w:t>
      </w:r>
    </w:p>
    <w:p w:rsidR="001A5A22" w:rsidRPr="001A5A22" w:rsidRDefault="001A5A22" w:rsidP="001A5A22">
      <w:pPr>
        <w:suppressAutoHyphens/>
        <w:ind w:left="57" w:firstLine="663"/>
        <w:jc w:val="both"/>
        <w:rPr>
          <w:lang w:val="lv-LV" w:eastAsia="ar-SA"/>
        </w:rPr>
      </w:pPr>
    </w:p>
    <w:p w:rsidR="001A5A22" w:rsidRPr="001A5A22" w:rsidRDefault="001A5A22" w:rsidP="001A5A22">
      <w:pPr>
        <w:suppressAutoHyphens/>
        <w:ind w:left="57" w:firstLine="663"/>
        <w:jc w:val="both"/>
        <w:rPr>
          <w:sz w:val="22"/>
          <w:szCs w:val="22"/>
          <w:lang w:val="lv-LV" w:eastAsia="ar-SA"/>
        </w:rPr>
      </w:pPr>
      <w:r w:rsidRPr="001A5A22">
        <w:rPr>
          <w:lang w:val="lv-LV" w:eastAsia="ar-SA"/>
        </w:rPr>
        <w:t>44. Sūdzības par Komisijas darbībām iesniedzamas Tukuma novada Domē līdz izsoles rezultātu apstiprināšanas dienai.</w:t>
      </w:r>
      <w:r w:rsidRPr="001A5A22">
        <w:rPr>
          <w:b/>
          <w:lang w:val="lv-LV" w:eastAsia="ar-SA"/>
        </w:rPr>
        <w:t xml:space="preserve"> </w:t>
      </w:r>
      <w:r w:rsidRPr="001A5A22">
        <w:rPr>
          <w:lang w:val="lv-LV" w:eastAsia="ar-SA"/>
        </w:rPr>
        <w:t xml:space="preserve">  </w:t>
      </w:r>
    </w:p>
    <w:p w:rsidR="001A5A22" w:rsidRPr="001A5A22"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1A5A22" w:rsidRDefault="001A5A22" w:rsidP="001A5A22">
      <w:pPr>
        <w:shd w:val="clear" w:color="auto" w:fill="FFFFFF"/>
        <w:tabs>
          <w:tab w:val="left" w:leader="underscore" w:pos="8146"/>
          <w:tab w:val="left" w:leader="underscore" w:pos="8880"/>
        </w:tabs>
        <w:suppressAutoHyphens/>
        <w:rPr>
          <w:sz w:val="22"/>
          <w:szCs w:val="22"/>
          <w:lang w:val="lv-LV" w:eastAsia="ar-SA"/>
        </w:rPr>
      </w:pPr>
    </w:p>
    <w:p w:rsidR="001A5A22" w:rsidRPr="001A5A22"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1A5A22"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1A5A22"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1A5A22"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1A5A22" w:rsidRDefault="001A5A22" w:rsidP="001A5A22">
      <w:pPr>
        <w:tabs>
          <w:tab w:val="left" w:pos="7923"/>
        </w:tabs>
        <w:suppressAutoHyphens/>
        <w:jc w:val="right"/>
        <w:rPr>
          <w:kern w:val="2"/>
          <w:lang w:val="lv-LV" w:eastAsia="ar-SA"/>
        </w:rPr>
      </w:pPr>
      <w:r w:rsidRPr="001A5A22">
        <w:rPr>
          <w:i/>
          <w:kern w:val="2"/>
          <w:lang w:val="lv-LV" w:eastAsia="ar-SA"/>
        </w:rPr>
        <w:t>Projekts</w:t>
      </w:r>
    </w:p>
    <w:p w:rsidR="001A5A22" w:rsidRPr="008958F8" w:rsidRDefault="009844B4" w:rsidP="009844B4">
      <w:pPr>
        <w:suppressAutoHyphens/>
        <w:ind w:right="-1"/>
        <w:jc w:val="center"/>
        <w:rPr>
          <w:kern w:val="2"/>
          <w:lang w:val="lv-LV" w:eastAsia="ar-SA"/>
        </w:rPr>
      </w:pPr>
      <w:r>
        <w:rPr>
          <w:kern w:val="2"/>
          <w:lang w:val="lv-LV" w:eastAsia="ar-SA"/>
        </w:rPr>
        <w:t>1</w:t>
      </w:r>
      <w:r w:rsidR="00F12E7B">
        <w:rPr>
          <w:kern w:val="2"/>
          <w:lang w:val="lv-LV" w:eastAsia="ar-SA"/>
        </w:rPr>
        <w:t>8</w:t>
      </w:r>
      <w:r w:rsidR="001A5A22" w:rsidRPr="008958F8">
        <w:rPr>
          <w:kern w:val="2"/>
          <w:lang w:val="lv-LV" w:eastAsia="ar-SA"/>
        </w:rPr>
        <w:t>.§</w:t>
      </w:r>
      <w:r>
        <w:rPr>
          <w:kern w:val="2"/>
          <w:lang w:val="lv-LV" w:eastAsia="ar-SA"/>
        </w:rPr>
        <w:t>.</w:t>
      </w:r>
    </w:p>
    <w:p w:rsidR="001A5A22" w:rsidRPr="008958F8" w:rsidRDefault="001A5A22" w:rsidP="001A5A22">
      <w:pPr>
        <w:rPr>
          <w:rFonts w:eastAsia="Calibri"/>
          <w:b/>
          <w:lang w:val="lv-LV"/>
        </w:rPr>
      </w:pPr>
    </w:p>
    <w:p w:rsidR="001A5A22" w:rsidRPr="008958F8" w:rsidRDefault="001A5A22" w:rsidP="001A5A22">
      <w:pPr>
        <w:rPr>
          <w:rFonts w:eastAsia="Calibri"/>
          <w:b/>
          <w:lang w:val="lv-LV"/>
        </w:rPr>
      </w:pPr>
      <w:r w:rsidRPr="008958F8">
        <w:rPr>
          <w:rFonts w:eastAsia="Calibri"/>
          <w:b/>
          <w:lang w:val="lv-LV"/>
        </w:rPr>
        <w:lastRenderedPageBreak/>
        <w:t xml:space="preserve">Par vieglās pasažieru automašīnas VW </w:t>
      </w:r>
      <w:r w:rsidRPr="008958F8">
        <w:rPr>
          <w:b/>
          <w:lang w:val="lv-LV"/>
        </w:rPr>
        <w:t>CARAVELLE</w:t>
      </w:r>
      <w:r w:rsidRPr="008958F8">
        <w:rPr>
          <w:rFonts w:eastAsia="Calibri"/>
          <w:b/>
          <w:lang w:val="lv-LV"/>
        </w:rPr>
        <w:t xml:space="preserve"> </w:t>
      </w:r>
    </w:p>
    <w:p w:rsidR="001A5A22" w:rsidRPr="008958F8" w:rsidRDefault="001A5A22" w:rsidP="001A5A22">
      <w:pPr>
        <w:rPr>
          <w:rFonts w:eastAsia="Calibri"/>
          <w:b/>
          <w:lang w:val="lv-LV"/>
        </w:rPr>
      </w:pPr>
      <w:r w:rsidRPr="008958F8">
        <w:rPr>
          <w:rFonts w:eastAsia="Calibri"/>
          <w:b/>
          <w:lang w:val="lv-LV"/>
        </w:rPr>
        <w:t>atsavināšanu un izsoles noteikumu apstiprināšanu</w:t>
      </w:r>
    </w:p>
    <w:p w:rsidR="001A5A22" w:rsidRPr="008958F8" w:rsidRDefault="001A5A22" w:rsidP="001A5A22">
      <w:pPr>
        <w:suppressAutoHyphens/>
        <w:rPr>
          <w:i/>
          <w:kern w:val="2"/>
          <w:lang w:val="lv-LV" w:eastAsia="ar-SA"/>
        </w:rPr>
      </w:pPr>
    </w:p>
    <w:p w:rsidR="001A5A22" w:rsidRPr="008958F8" w:rsidRDefault="001A5A22" w:rsidP="001A5A22">
      <w:pPr>
        <w:suppressAutoHyphens/>
        <w:rPr>
          <w:b/>
          <w:lang w:val="lv-LV" w:eastAsia="ar-SA"/>
        </w:rPr>
      </w:pPr>
      <w:r w:rsidRPr="008958F8">
        <w:rPr>
          <w:i/>
          <w:kern w:val="2"/>
          <w:lang w:val="lv-LV" w:eastAsia="ar-SA"/>
        </w:rPr>
        <w:t>Iesniegt izskatīšanai Domei šādu lēmuma projektu</w:t>
      </w:r>
      <w:r w:rsidRPr="008958F8">
        <w:rPr>
          <w:kern w:val="2"/>
          <w:lang w:val="lv-LV" w:eastAsia="ar-SA"/>
        </w:rPr>
        <w:t>:</w:t>
      </w:r>
    </w:p>
    <w:p w:rsidR="001A5A22" w:rsidRPr="008958F8" w:rsidRDefault="001A5A22" w:rsidP="001A5A22">
      <w:pPr>
        <w:ind w:right="-766"/>
        <w:jc w:val="center"/>
        <w:rPr>
          <w:b/>
          <w:lang w:val="lv-LV"/>
        </w:rPr>
      </w:pPr>
    </w:p>
    <w:p w:rsidR="001A5A22" w:rsidRPr="008958F8" w:rsidRDefault="001A5A22" w:rsidP="001A5A22">
      <w:pPr>
        <w:rPr>
          <w:rFonts w:eastAsia="Calibri"/>
          <w:b/>
          <w:lang w:val="lv-LV"/>
        </w:rPr>
      </w:pPr>
    </w:p>
    <w:p w:rsidR="001A5A22" w:rsidRPr="008958F8" w:rsidRDefault="001A5A22" w:rsidP="001A5A22">
      <w:pPr>
        <w:jc w:val="both"/>
        <w:rPr>
          <w:rFonts w:eastAsia="Calibri"/>
          <w:lang w:val="lv-LV"/>
        </w:rPr>
      </w:pPr>
      <w:r w:rsidRPr="008958F8">
        <w:rPr>
          <w:rFonts w:eastAsia="Calibri"/>
          <w:lang w:val="lv-LV"/>
        </w:rPr>
        <w:t xml:space="preserve">    </w:t>
      </w:r>
      <w:r w:rsidRPr="008958F8">
        <w:rPr>
          <w:rFonts w:eastAsia="Calibri"/>
          <w:lang w:val="lv-LV"/>
        </w:rPr>
        <w:tab/>
      </w:r>
      <w:r w:rsidR="00864627">
        <w:rPr>
          <w:rFonts w:eastAsia="Calibri"/>
          <w:lang w:val="lv-LV"/>
        </w:rPr>
        <w:t>Tukuma novada p</w:t>
      </w:r>
      <w:r w:rsidRPr="008958F8">
        <w:rPr>
          <w:rFonts w:eastAsia="Calibri"/>
          <w:lang w:val="lv-LV"/>
        </w:rPr>
        <w:t>ašvaldības policijas priekšnieks A.Hohfelds 01.02.2016. iesniegumā Nr.579 ierosina veikt</w:t>
      </w:r>
      <w:r w:rsidR="00864627">
        <w:rPr>
          <w:rFonts w:eastAsia="Calibri"/>
          <w:lang w:val="lv-LV"/>
        </w:rPr>
        <w:t xml:space="preserve"> pašvaldības policijas</w:t>
      </w:r>
      <w:r w:rsidRPr="008958F8">
        <w:rPr>
          <w:rFonts w:eastAsia="Calibri"/>
          <w:lang w:val="lv-LV"/>
        </w:rPr>
        <w:t xml:space="preserve"> bilancē esošās vieglās pasažieru automašīnas VW CARAVELLE, reģistrācijas Nr.DU 5984, izlaiduma gads: 1996 (turpmāk – Automašīna), bilances vērtība 0</w:t>
      </w:r>
      <w:r w:rsidRPr="008958F8">
        <w:rPr>
          <w:rFonts w:eastAsia="Calibri"/>
          <w:i/>
          <w:lang w:val="lv-LV"/>
        </w:rPr>
        <w:t xml:space="preserve"> </w:t>
      </w:r>
      <w:r w:rsidRPr="008958F8">
        <w:rPr>
          <w:rFonts w:eastAsia="Calibri"/>
          <w:lang w:val="lv-LV"/>
        </w:rPr>
        <w:t xml:space="preserve">(nulle </w:t>
      </w:r>
      <w:r w:rsidRPr="008958F8">
        <w:rPr>
          <w:rFonts w:eastAsia="Calibri"/>
          <w:i/>
          <w:lang w:val="lv-LV"/>
        </w:rPr>
        <w:t>euro</w:t>
      </w:r>
      <w:r w:rsidRPr="008958F8">
        <w:rPr>
          <w:rFonts w:eastAsia="Calibri"/>
          <w:lang w:val="lv-LV"/>
        </w:rPr>
        <w:t xml:space="preserve">), atsavināšanu. </w:t>
      </w:r>
    </w:p>
    <w:p w:rsidR="001A5A22" w:rsidRPr="008958F8" w:rsidRDefault="001A5A22" w:rsidP="001A5A22">
      <w:pPr>
        <w:suppressAutoHyphens/>
        <w:ind w:firstLine="720"/>
        <w:jc w:val="both"/>
        <w:rPr>
          <w:lang w:val="lv-LV" w:eastAsia="ar-SA"/>
        </w:rPr>
      </w:pPr>
      <w:r w:rsidRPr="008958F8">
        <w:rPr>
          <w:lang w:val="lv-LV" w:eastAsia="ar-SA"/>
        </w:rPr>
        <w:t>Publiskas personas finanšu līdzekļu un mantas izšķērdēšanas novēršanas likuma 3.panta 2.punkts nosaka, ka „</w:t>
      </w:r>
      <w:r w:rsidRPr="008958F8">
        <w:rPr>
          <w:i/>
          <w:lang w:val="lv-LV" w:eastAsia="ar-SA"/>
        </w:rPr>
        <w:t>Publiska persona, kā arī kapitālsabiedrība rīkojas ar finanšu līdzekļiem un mantu lietderīgi, tas ir manta atsavināma un nododama īpašumā vai lietošanā citai personai par iespējami augstāku cenu.</w:t>
      </w:r>
      <w:r w:rsidRPr="008958F8">
        <w:rPr>
          <w:lang w:val="lv-LV" w:eastAsia="ar-SA"/>
        </w:rPr>
        <w:t>” Likuma „Par pašvaldībām” 21.panta pirmās daļas 19.punkts nosaka, ka „</w:t>
      </w:r>
      <w:r w:rsidRPr="008958F8">
        <w:rPr>
          <w:i/>
          <w:lang w:val="lv-LV" w:eastAsia="ar-SA"/>
        </w:rPr>
        <w:t xml:space="preserve">tikai Dome var noteikt kārtību, kādā veicami darījumi ar pašvaldības kustamo mantu”. </w:t>
      </w:r>
      <w:r w:rsidRPr="008958F8">
        <w:rPr>
          <w:lang w:val="lv-LV" w:eastAsia="ar-SA"/>
        </w:rPr>
        <w:t>Publiskas personas mantas atsavināšanas likuma 3.panta otr</w:t>
      </w:r>
      <w:r w:rsidR="00864627">
        <w:rPr>
          <w:lang w:val="lv-LV" w:eastAsia="ar-SA"/>
        </w:rPr>
        <w:t>ā</w:t>
      </w:r>
      <w:r w:rsidRPr="008958F8">
        <w:rPr>
          <w:lang w:val="lv-LV" w:eastAsia="ar-SA"/>
        </w:rPr>
        <w:t xml:space="preserve"> daļ</w:t>
      </w:r>
      <w:r w:rsidR="00864627">
        <w:rPr>
          <w:lang w:val="lv-LV" w:eastAsia="ar-SA"/>
        </w:rPr>
        <w:t>a nosaka</w:t>
      </w:r>
      <w:r w:rsidRPr="008958F8">
        <w:rPr>
          <w:lang w:val="lv-LV" w:eastAsia="ar-SA"/>
        </w:rPr>
        <w:t xml:space="preserve"> „</w:t>
      </w:r>
      <w:r w:rsidRPr="008958F8">
        <w:rPr>
          <w:i/>
          <w:lang w:val="lv-LV" w:eastAsia="ar-SA"/>
        </w:rPr>
        <w:t>Publisku personu mantas atsavināšanas pamatveids ir mantas pārdošana izsolē.</w:t>
      </w:r>
      <w:r w:rsidRPr="008958F8">
        <w:rPr>
          <w:lang w:val="lv-LV" w:eastAsia="ar-SA"/>
        </w:rPr>
        <w:t>”.</w:t>
      </w:r>
    </w:p>
    <w:p w:rsidR="001A5A22" w:rsidRPr="008958F8" w:rsidRDefault="001A5A22" w:rsidP="001A5A22">
      <w:pPr>
        <w:jc w:val="both"/>
        <w:rPr>
          <w:rFonts w:eastAsia="Calibri"/>
          <w:lang w:val="lv-LV"/>
        </w:rPr>
      </w:pPr>
      <w:r w:rsidRPr="008958F8">
        <w:rPr>
          <w:lang w:val="lv-LV" w:eastAsia="ar-SA"/>
        </w:rPr>
        <w:tab/>
        <w:t xml:space="preserve">Atbilstoši SIA „Arvus” sauszemes transportlīdzekļu tehniskā eksperta Arvja Ozoliņa novērtējumam (automašīnas faktiskās vērtības akts Nr.DU 5984) Automašīnas faktiskā vērtība </w:t>
      </w:r>
      <w:r w:rsidR="00864627">
        <w:rPr>
          <w:lang w:val="lv-LV" w:eastAsia="ar-SA"/>
        </w:rPr>
        <w:t>(</w:t>
      </w:r>
      <w:r w:rsidRPr="008958F8">
        <w:rPr>
          <w:lang w:val="lv-LV" w:eastAsia="ar-SA"/>
        </w:rPr>
        <w:t xml:space="preserve">iekļaujot PVN un muitas nodokļus) ir 200,00 </w:t>
      </w:r>
      <w:r w:rsidRPr="008958F8">
        <w:rPr>
          <w:i/>
          <w:lang w:val="lv-LV" w:eastAsia="ar-SA"/>
        </w:rPr>
        <w:t>euro</w:t>
      </w:r>
      <w:r w:rsidRPr="008958F8">
        <w:rPr>
          <w:lang w:val="lv-LV" w:eastAsia="ar-SA"/>
        </w:rPr>
        <w:t xml:space="preserve"> (divi simti </w:t>
      </w:r>
      <w:r w:rsidRPr="008958F8">
        <w:rPr>
          <w:i/>
          <w:lang w:val="lv-LV" w:eastAsia="ar-SA"/>
        </w:rPr>
        <w:t>euro</w:t>
      </w:r>
      <w:r w:rsidRPr="008958F8">
        <w:rPr>
          <w:lang w:val="lv-LV" w:eastAsia="ar-SA"/>
        </w:rPr>
        <w:t>). Domes izdevumi par eksperta A.Ozoliņa pakalpojumiem sastāda EUR 20,00</w:t>
      </w:r>
      <w:r w:rsidR="00864627">
        <w:rPr>
          <w:lang w:val="lv-LV" w:eastAsia="ar-SA"/>
        </w:rPr>
        <w:t xml:space="preserve"> </w:t>
      </w:r>
      <w:r w:rsidR="00864627" w:rsidRPr="00864627">
        <w:rPr>
          <w:i/>
          <w:lang w:val="lv-LV" w:eastAsia="ar-SA"/>
        </w:rPr>
        <w:t>euro</w:t>
      </w:r>
      <w:r w:rsidRPr="008958F8">
        <w:rPr>
          <w:lang w:val="lv-LV" w:eastAsia="ar-SA"/>
        </w:rPr>
        <w:t xml:space="preserve"> (divdesmit </w:t>
      </w:r>
      <w:r w:rsidRPr="008958F8">
        <w:rPr>
          <w:i/>
          <w:lang w:val="lv-LV" w:eastAsia="ar-SA"/>
        </w:rPr>
        <w:t>euro</w:t>
      </w:r>
      <w:r w:rsidRPr="008958F8">
        <w:rPr>
          <w:lang w:val="lv-LV" w:eastAsia="ar-SA"/>
        </w:rPr>
        <w:t xml:space="preserve">). Automašīnas nosacītā cena – 220,00 </w:t>
      </w:r>
      <w:r w:rsidRPr="008958F8">
        <w:rPr>
          <w:i/>
          <w:lang w:val="lv-LV" w:eastAsia="ar-SA"/>
        </w:rPr>
        <w:t>euro</w:t>
      </w:r>
      <w:r w:rsidRPr="008958F8">
        <w:rPr>
          <w:lang w:val="lv-LV" w:eastAsia="ar-SA"/>
        </w:rPr>
        <w:t xml:space="preserve"> (divi simti divdesmit </w:t>
      </w:r>
      <w:r w:rsidRPr="008958F8">
        <w:rPr>
          <w:i/>
          <w:lang w:val="lv-LV" w:eastAsia="ar-SA"/>
        </w:rPr>
        <w:t>euro</w:t>
      </w:r>
      <w:r w:rsidRPr="008958F8">
        <w:rPr>
          <w:lang w:val="lv-LV" w:eastAsia="ar-SA"/>
        </w:rPr>
        <w:t>) (200+20,00). Pašvaldības policija</w:t>
      </w:r>
      <w:r w:rsidR="00864627">
        <w:rPr>
          <w:lang w:val="lv-LV" w:eastAsia="ar-SA"/>
        </w:rPr>
        <w:t>,</w:t>
      </w:r>
      <w:r w:rsidRPr="008958F8">
        <w:rPr>
          <w:rFonts w:eastAsia="Calibri"/>
          <w:lang w:val="lv-LV"/>
        </w:rPr>
        <w:t xml:space="preserve"> apkopojot informāciju, konstatējusi, ka minēto Automašīnu izmantot, ieguldot finanšu līdzekļus tās remontam, nav ekonomiski un saimnieciski izdevīgi.</w:t>
      </w:r>
    </w:p>
    <w:p w:rsidR="001A5A22" w:rsidRPr="008958F8" w:rsidRDefault="001A5A22" w:rsidP="001A5A22">
      <w:pPr>
        <w:suppressAutoHyphens/>
        <w:ind w:firstLine="570"/>
        <w:jc w:val="both"/>
        <w:rPr>
          <w:lang w:val="lv-LV" w:eastAsia="ar-SA"/>
        </w:rPr>
      </w:pPr>
      <w:r w:rsidRPr="008958F8">
        <w:rPr>
          <w:lang w:val="lv-LV" w:eastAsia="ar-SA"/>
        </w:rPr>
        <w:tab/>
        <w:t>Saskaņā ar Publiskas personas mantas atsavināšanas likuma 6.panta otro daļu „</w:t>
      </w:r>
      <w:r w:rsidRPr="008958F8">
        <w:rPr>
          <w:i/>
          <w:lang w:val="lv-LV" w:eastAsia="ar-SA"/>
        </w:rPr>
        <w:t>Atļauju atsavināt atvasinātas publiskas personas kustamo mantu dod attiecīgās atvasinātās publiskās personas lēmējinstitūcija vai tās noteikta institūcija</w:t>
      </w:r>
      <w:r w:rsidRPr="008958F8">
        <w:rPr>
          <w:lang w:val="lv-LV" w:eastAsia="ar-SA"/>
        </w:rPr>
        <w:t xml:space="preserve">.” </w:t>
      </w:r>
    </w:p>
    <w:p w:rsidR="001A5A22" w:rsidRPr="008958F8" w:rsidRDefault="001A5A22" w:rsidP="001A5A22">
      <w:pPr>
        <w:suppressAutoHyphens/>
        <w:ind w:firstLine="720"/>
        <w:jc w:val="both"/>
        <w:rPr>
          <w:lang w:val="lv-LV" w:eastAsia="ar-SA"/>
        </w:rPr>
      </w:pPr>
      <w:r w:rsidRPr="008958F8">
        <w:rPr>
          <w:lang w:val="lv-LV"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1A5A22" w:rsidRPr="008958F8" w:rsidRDefault="001A5A22" w:rsidP="001A5A22">
      <w:pPr>
        <w:suppressAutoHyphens/>
        <w:ind w:firstLine="720"/>
        <w:jc w:val="both"/>
        <w:rPr>
          <w:lang w:val="lv-LV" w:eastAsia="ar-SA"/>
        </w:rPr>
      </w:pPr>
      <w:r w:rsidRPr="008958F8">
        <w:rPr>
          <w:lang w:val="lv-LV" w:eastAsia="ar-SA"/>
        </w:rPr>
        <w:t>1. atsavināt Automašīnu, pārdodot izsolē ar augšupejošu soli,</w:t>
      </w:r>
    </w:p>
    <w:p w:rsidR="001A5A22" w:rsidRPr="008958F8" w:rsidRDefault="001A5A22" w:rsidP="001A5A22">
      <w:pPr>
        <w:suppressAutoHyphens/>
        <w:ind w:firstLine="720"/>
        <w:jc w:val="both"/>
        <w:rPr>
          <w:lang w:val="lv-LV" w:eastAsia="ar-SA"/>
        </w:rPr>
      </w:pPr>
      <w:r w:rsidRPr="008958F8">
        <w:rPr>
          <w:lang w:val="lv-LV" w:eastAsia="ar-SA"/>
        </w:rPr>
        <w:t xml:space="preserve">2. noteikt, ka Automašīnas nosacītā izsoles sākuma cena ir </w:t>
      </w:r>
      <w:r w:rsidRPr="008958F8">
        <w:rPr>
          <w:b/>
          <w:lang w:val="lv-LV" w:eastAsia="ar-SA"/>
        </w:rPr>
        <w:t xml:space="preserve">220,00 </w:t>
      </w:r>
      <w:r w:rsidRPr="008958F8">
        <w:rPr>
          <w:b/>
          <w:i/>
          <w:lang w:val="lv-LV" w:eastAsia="ar-SA"/>
        </w:rPr>
        <w:t>euro</w:t>
      </w:r>
      <w:r w:rsidRPr="008958F8">
        <w:rPr>
          <w:lang w:val="lv-LV" w:eastAsia="ar-SA"/>
        </w:rPr>
        <w:t xml:space="preserve"> (divi simti divdesmit </w:t>
      </w:r>
      <w:r w:rsidRPr="008958F8">
        <w:rPr>
          <w:i/>
          <w:lang w:val="lv-LV" w:eastAsia="ar-SA"/>
        </w:rPr>
        <w:t>euro</w:t>
      </w:r>
      <w:r w:rsidRPr="008958F8">
        <w:rPr>
          <w:lang w:val="lv-LV" w:eastAsia="ar-SA"/>
        </w:rPr>
        <w:t xml:space="preserve">),  </w:t>
      </w:r>
    </w:p>
    <w:p w:rsidR="001A5A22" w:rsidRPr="008958F8" w:rsidRDefault="001A5A22" w:rsidP="001A5A22">
      <w:pPr>
        <w:suppressAutoHyphens/>
        <w:ind w:firstLine="720"/>
        <w:jc w:val="both"/>
        <w:rPr>
          <w:lang w:val="lv-LV" w:eastAsia="ar-SA"/>
        </w:rPr>
      </w:pPr>
      <w:r w:rsidRPr="008958F8">
        <w:rPr>
          <w:lang w:val="lv-LV" w:eastAsia="ar-SA"/>
        </w:rPr>
        <w:t>3. apstiprināt pašvaldības kustamās mantas – vieglās pasažieru automašīnas VW CARAVELLE izsoles noteikumus Nr...... (pielikumā),</w:t>
      </w:r>
    </w:p>
    <w:p w:rsidR="001A5A22" w:rsidRPr="008958F8" w:rsidRDefault="001A5A22" w:rsidP="001A5A22">
      <w:pPr>
        <w:suppressAutoHyphens/>
        <w:ind w:firstLine="720"/>
        <w:jc w:val="both"/>
        <w:rPr>
          <w:lang w:val="lv-LV" w:eastAsia="ar-SA"/>
        </w:rPr>
      </w:pPr>
      <w:r w:rsidRPr="008958F8">
        <w:rPr>
          <w:lang w:val="lv-LV" w:eastAsia="ar-SA"/>
        </w:rPr>
        <w:t>4. Automašīnas atsavināšanu uzdot organizēt Domes Īpašumu apsaimniekošanas un privatizācijas komisijai, ievērojot Publiskas personas mantas atsavināšanas likumu,</w:t>
      </w:r>
    </w:p>
    <w:p w:rsidR="001A5A22" w:rsidRPr="008958F8" w:rsidRDefault="001A5A22" w:rsidP="001A5A22">
      <w:pPr>
        <w:suppressAutoHyphens/>
        <w:ind w:firstLine="720"/>
        <w:jc w:val="both"/>
        <w:rPr>
          <w:b/>
          <w:lang w:val="lv-LV" w:eastAsia="ar-SA"/>
        </w:rPr>
      </w:pPr>
      <w:r w:rsidRPr="008958F8">
        <w:rPr>
          <w:lang w:val="lv-LV" w:eastAsia="ar-SA"/>
        </w:rPr>
        <w:t xml:space="preserve">5. kontroli par lēmuma izpildi uzdot Domes iekšējai auditorei Lindai Gruziņai.    </w:t>
      </w:r>
    </w:p>
    <w:p w:rsidR="001A5A22" w:rsidRPr="008958F8" w:rsidRDefault="001A5A22" w:rsidP="001A5A22">
      <w:pPr>
        <w:suppressAutoHyphens/>
        <w:jc w:val="both"/>
        <w:rPr>
          <w:sz w:val="20"/>
          <w:szCs w:val="20"/>
          <w:lang w:val="lv-LV" w:eastAsia="ar-SA"/>
        </w:rPr>
      </w:pPr>
    </w:p>
    <w:p w:rsidR="001A5A22" w:rsidRPr="008958F8" w:rsidRDefault="001A5A22" w:rsidP="001A5A22">
      <w:pPr>
        <w:jc w:val="both"/>
        <w:rPr>
          <w:sz w:val="20"/>
          <w:lang w:val="lv-LV"/>
        </w:rPr>
      </w:pPr>
    </w:p>
    <w:p w:rsidR="001A5A22" w:rsidRPr="008958F8" w:rsidRDefault="001A5A22" w:rsidP="001A5A22">
      <w:pPr>
        <w:jc w:val="both"/>
        <w:rPr>
          <w:sz w:val="20"/>
          <w:lang w:val="lv-LV"/>
        </w:rPr>
      </w:pPr>
      <w:r w:rsidRPr="008958F8">
        <w:rPr>
          <w:sz w:val="20"/>
          <w:lang w:val="lv-LV"/>
        </w:rPr>
        <w:t>Nosūtīt:</w:t>
      </w:r>
    </w:p>
    <w:p w:rsidR="001A5A22" w:rsidRPr="008958F8" w:rsidRDefault="001A5A22" w:rsidP="001A5A22">
      <w:pPr>
        <w:jc w:val="both"/>
        <w:rPr>
          <w:sz w:val="20"/>
          <w:lang w:val="lv-LV"/>
        </w:rPr>
      </w:pPr>
      <w:r w:rsidRPr="008958F8">
        <w:rPr>
          <w:sz w:val="20"/>
          <w:lang w:val="lv-LV"/>
        </w:rPr>
        <w:t xml:space="preserve">- Fin. nod. </w:t>
      </w:r>
    </w:p>
    <w:p w:rsidR="001A5A22" w:rsidRPr="008958F8" w:rsidRDefault="001A5A22" w:rsidP="001A5A22">
      <w:pPr>
        <w:jc w:val="both"/>
        <w:rPr>
          <w:sz w:val="20"/>
          <w:lang w:val="lv-LV"/>
        </w:rPr>
      </w:pPr>
      <w:r w:rsidRPr="008958F8">
        <w:rPr>
          <w:sz w:val="20"/>
          <w:lang w:val="lv-LV"/>
        </w:rPr>
        <w:t xml:space="preserve">- Īp. nod. </w:t>
      </w:r>
    </w:p>
    <w:p w:rsidR="001A5A22" w:rsidRPr="008958F8" w:rsidRDefault="001A5A22" w:rsidP="001A5A22">
      <w:pPr>
        <w:jc w:val="both"/>
        <w:rPr>
          <w:sz w:val="20"/>
          <w:lang w:val="lv-LV"/>
        </w:rPr>
      </w:pPr>
      <w:r w:rsidRPr="008958F8">
        <w:rPr>
          <w:sz w:val="20"/>
          <w:lang w:val="lv-LV"/>
        </w:rPr>
        <w:t>- Jur. nod.</w:t>
      </w:r>
    </w:p>
    <w:p w:rsidR="001A5A22" w:rsidRPr="008958F8" w:rsidRDefault="001A5A22" w:rsidP="001A5A22">
      <w:pPr>
        <w:jc w:val="both"/>
        <w:rPr>
          <w:sz w:val="20"/>
          <w:szCs w:val="20"/>
          <w:lang w:val="lv-LV"/>
        </w:rPr>
      </w:pPr>
      <w:r w:rsidRPr="008958F8">
        <w:rPr>
          <w:sz w:val="20"/>
          <w:szCs w:val="20"/>
          <w:lang w:val="lv-LV"/>
        </w:rPr>
        <w:t>- Administrat. nod.</w:t>
      </w:r>
    </w:p>
    <w:p w:rsidR="001A5A22" w:rsidRPr="008958F8" w:rsidRDefault="001A5A22" w:rsidP="001A5A22">
      <w:pPr>
        <w:keepNext/>
        <w:jc w:val="both"/>
        <w:outlineLvl w:val="0"/>
        <w:rPr>
          <w:sz w:val="20"/>
          <w:szCs w:val="20"/>
          <w:lang w:val="lv-LV"/>
        </w:rPr>
      </w:pPr>
      <w:r w:rsidRPr="008958F8">
        <w:rPr>
          <w:sz w:val="20"/>
          <w:szCs w:val="20"/>
          <w:lang w:val="lv-LV"/>
        </w:rPr>
        <w:t>- Izglītibas pārv.</w:t>
      </w:r>
    </w:p>
    <w:p w:rsidR="001A5A22" w:rsidRPr="008958F8" w:rsidRDefault="001A5A22" w:rsidP="001A5A22">
      <w:pPr>
        <w:keepNext/>
        <w:jc w:val="both"/>
        <w:outlineLvl w:val="0"/>
        <w:rPr>
          <w:sz w:val="20"/>
          <w:szCs w:val="20"/>
          <w:lang w:val="lv-LV"/>
        </w:rPr>
      </w:pPr>
      <w:r w:rsidRPr="008958F8">
        <w:rPr>
          <w:sz w:val="20"/>
          <w:szCs w:val="20"/>
          <w:lang w:val="lv-LV"/>
        </w:rPr>
        <w:t>_________________________________</w:t>
      </w:r>
    </w:p>
    <w:p w:rsidR="001A5A22" w:rsidRPr="008958F8" w:rsidRDefault="001A5A22" w:rsidP="001A5A22">
      <w:pPr>
        <w:keepNext/>
        <w:jc w:val="both"/>
        <w:outlineLvl w:val="0"/>
        <w:rPr>
          <w:sz w:val="20"/>
          <w:szCs w:val="20"/>
          <w:lang w:val="lv-LV"/>
        </w:rPr>
      </w:pPr>
      <w:r w:rsidRPr="008958F8">
        <w:rPr>
          <w:sz w:val="20"/>
          <w:szCs w:val="20"/>
          <w:lang w:val="lv-LV"/>
        </w:rPr>
        <w:t>Sagatavoja: Īpašumu nod. (D.Šmite). Izskatīts Īpaš. apsaimniekoš. un privatiz. komisijā</w:t>
      </w:r>
    </w:p>
    <w:p w:rsidR="001A5A22" w:rsidRPr="008958F8" w:rsidRDefault="001A5A22" w:rsidP="001A5A22">
      <w:pPr>
        <w:suppressAutoHyphens/>
        <w:ind w:firstLine="720"/>
        <w:jc w:val="both"/>
        <w:rPr>
          <w:lang w:val="lv-LV" w:eastAsia="ar-SA"/>
        </w:rPr>
      </w:pPr>
    </w:p>
    <w:p w:rsidR="001A5A22" w:rsidRPr="008958F8" w:rsidRDefault="001A5A22" w:rsidP="001A5A22">
      <w:pPr>
        <w:keepNext/>
        <w:jc w:val="both"/>
        <w:outlineLvl w:val="0"/>
        <w:rPr>
          <w:sz w:val="20"/>
          <w:szCs w:val="20"/>
          <w:lang w:val="lv-LV"/>
        </w:rPr>
      </w:pPr>
    </w:p>
    <w:p w:rsidR="001A5A22" w:rsidRPr="008958F8" w:rsidRDefault="001A5A22" w:rsidP="001A5A22">
      <w:pPr>
        <w:shd w:val="clear" w:color="auto" w:fill="FFFFFF"/>
        <w:tabs>
          <w:tab w:val="left" w:leader="underscore" w:pos="8146"/>
          <w:tab w:val="left" w:leader="underscore" w:pos="8880"/>
        </w:tabs>
        <w:suppressAutoHyphens/>
        <w:ind w:left="5817"/>
        <w:rPr>
          <w:sz w:val="22"/>
          <w:szCs w:val="22"/>
          <w:lang w:val="lv-LV" w:eastAsia="ar-SA"/>
        </w:rPr>
      </w:pPr>
    </w:p>
    <w:p w:rsidR="001A5A22" w:rsidRPr="008958F8" w:rsidRDefault="001A5A22" w:rsidP="001A5A22">
      <w:pPr>
        <w:shd w:val="clear" w:color="auto" w:fill="FFFFFF"/>
        <w:tabs>
          <w:tab w:val="left" w:leader="underscore" w:pos="8146"/>
          <w:tab w:val="left" w:leader="underscore" w:pos="8880"/>
        </w:tabs>
        <w:suppressAutoHyphens/>
        <w:ind w:left="5817"/>
        <w:rPr>
          <w:sz w:val="20"/>
          <w:szCs w:val="20"/>
          <w:lang w:val="lv-LV" w:eastAsia="ar-SA"/>
        </w:rPr>
      </w:pPr>
    </w:p>
    <w:p w:rsidR="001A5A22" w:rsidRPr="008958F8" w:rsidRDefault="001A5A22" w:rsidP="001A5A22">
      <w:pPr>
        <w:shd w:val="clear" w:color="auto" w:fill="FFFFFF"/>
        <w:tabs>
          <w:tab w:val="left" w:leader="underscore" w:pos="8146"/>
          <w:tab w:val="left" w:leader="underscore" w:pos="8880"/>
        </w:tabs>
        <w:suppressAutoHyphens/>
        <w:ind w:left="5817"/>
        <w:rPr>
          <w:sz w:val="20"/>
          <w:szCs w:val="20"/>
          <w:lang w:val="lv-LV" w:eastAsia="ar-SA"/>
        </w:rPr>
      </w:pPr>
      <w:r w:rsidRPr="008958F8">
        <w:rPr>
          <w:sz w:val="20"/>
          <w:szCs w:val="20"/>
          <w:lang w:val="lv-LV" w:eastAsia="ar-SA"/>
        </w:rPr>
        <w:t>APSTIPRINĀTI</w:t>
      </w:r>
    </w:p>
    <w:p w:rsidR="001A5A22" w:rsidRPr="008958F8" w:rsidRDefault="001A5A22" w:rsidP="001A5A22">
      <w:pPr>
        <w:shd w:val="clear" w:color="auto" w:fill="FFFFFF"/>
        <w:tabs>
          <w:tab w:val="left" w:leader="underscore" w:pos="8146"/>
          <w:tab w:val="left" w:leader="underscore" w:pos="8880"/>
        </w:tabs>
        <w:suppressAutoHyphens/>
        <w:ind w:left="5817"/>
        <w:rPr>
          <w:sz w:val="20"/>
          <w:szCs w:val="20"/>
          <w:lang w:val="lv-LV" w:eastAsia="ar-SA"/>
        </w:rPr>
      </w:pPr>
      <w:r w:rsidRPr="008958F8">
        <w:rPr>
          <w:sz w:val="20"/>
          <w:szCs w:val="20"/>
          <w:lang w:val="lv-LV" w:eastAsia="ar-SA"/>
        </w:rPr>
        <w:t xml:space="preserve">ar Tukuma novada Domes 25.02.2016. </w:t>
      </w:r>
    </w:p>
    <w:p w:rsidR="001A5A22" w:rsidRPr="008958F8" w:rsidRDefault="001A5A22" w:rsidP="001A5A22">
      <w:pPr>
        <w:shd w:val="clear" w:color="auto" w:fill="FFFFFF"/>
        <w:tabs>
          <w:tab w:val="left" w:leader="underscore" w:pos="8146"/>
          <w:tab w:val="left" w:leader="underscore" w:pos="8880"/>
        </w:tabs>
        <w:suppressAutoHyphens/>
        <w:ind w:left="5817"/>
        <w:rPr>
          <w:b/>
          <w:bCs/>
          <w:sz w:val="20"/>
          <w:szCs w:val="20"/>
          <w:lang w:val="lv-LV" w:eastAsia="ar-SA"/>
        </w:rPr>
      </w:pPr>
      <w:r w:rsidRPr="008958F8">
        <w:rPr>
          <w:sz w:val="20"/>
          <w:szCs w:val="20"/>
          <w:lang w:val="lv-LV" w:eastAsia="ar-SA"/>
        </w:rPr>
        <w:lastRenderedPageBreak/>
        <w:t xml:space="preserve">lēmumu (prot. Nr..., .....§.) </w:t>
      </w:r>
      <w:r w:rsidRPr="008958F8">
        <w:rPr>
          <w:sz w:val="20"/>
          <w:szCs w:val="20"/>
          <w:lang w:val="lv-LV" w:eastAsia="ar-SA"/>
        </w:rPr>
        <w:br/>
      </w:r>
    </w:p>
    <w:p w:rsidR="001A5A22" w:rsidRPr="008958F8" w:rsidRDefault="001A5A22" w:rsidP="001A5A22">
      <w:pPr>
        <w:shd w:val="clear" w:color="auto" w:fill="FFFFFF"/>
        <w:suppressAutoHyphens/>
        <w:jc w:val="center"/>
        <w:rPr>
          <w:bCs/>
          <w:lang w:val="lv-LV" w:eastAsia="ar-SA"/>
        </w:rPr>
      </w:pPr>
      <w:r w:rsidRPr="008958F8">
        <w:rPr>
          <w:b/>
          <w:bCs/>
          <w:lang w:val="lv-LV" w:eastAsia="ar-SA"/>
        </w:rPr>
        <w:t>IZSOLES NOTEIKUMI</w:t>
      </w:r>
    </w:p>
    <w:p w:rsidR="001A5A22" w:rsidRPr="008958F8" w:rsidRDefault="001A5A22" w:rsidP="001A5A22">
      <w:pPr>
        <w:shd w:val="clear" w:color="auto" w:fill="FFFFFF"/>
        <w:suppressAutoHyphens/>
        <w:jc w:val="center"/>
        <w:rPr>
          <w:bCs/>
          <w:lang w:val="lv-LV" w:eastAsia="ar-SA"/>
        </w:rPr>
      </w:pPr>
      <w:r w:rsidRPr="008958F8">
        <w:rPr>
          <w:bCs/>
          <w:lang w:val="lv-LV" w:eastAsia="ar-SA"/>
        </w:rPr>
        <w:t>Tukumā</w:t>
      </w:r>
    </w:p>
    <w:p w:rsidR="001A5A22" w:rsidRPr="008958F8" w:rsidRDefault="001A5A22" w:rsidP="001A5A22">
      <w:pPr>
        <w:shd w:val="clear" w:color="auto" w:fill="FFFFFF"/>
        <w:suppressAutoHyphens/>
        <w:rPr>
          <w:bCs/>
          <w:lang w:val="lv-LV" w:eastAsia="ar-SA"/>
        </w:rPr>
      </w:pPr>
      <w:r w:rsidRPr="008958F8">
        <w:rPr>
          <w:bCs/>
          <w:lang w:val="lv-LV" w:eastAsia="ar-SA"/>
        </w:rPr>
        <w:t>2016.gada 25.februārī</w:t>
      </w:r>
      <w:r w:rsidRPr="008958F8">
        <w:rPr>
          <w:bCs/>
          <w:lang w:val="lv-LV" w:eastAsia="ar-SA"/>
        </w:rPr>
        <w:tab/>
      </w:r>
      <w:r w:rsidRPr="008958F8">
        <w:rPr>
          <w:bCs/>
          <w:lang w:val="lv-LV" w:eastAsia="ar-SA"/>
        </w:rPr>
        <w:tab/>
      </w:r>
      <w:r w:rsidRPr="008958F8">
        <w:rPr>
          <w:bCs/>
          <w:lang w:val="lv-LV" w:eastAsia="ar-SA"/>
        </w:rPr>
        <w:tab/>
      </w:r>
      <w:r w:rsidRPr="008958F8">
        <w:rPr>
          <w:bCs/>
          <w:lang w:val="lv-LV" w:eastAsia="ar-SA"/>
        </w:rPr>
        <w:tab/>
      </w:r>
      <w:r w:rsidRPr="008958F8">
        <w:rPr>
          <w:bCs/>
          <w:lang w:val="lv-LV" w:eastAsia="ar-SA"/>
        </w:rPr>
        <w:tab/>
      </w:r>
      <w:r w:rsidRPr="008958F8">
        <w:rPr>
          <w:bCs/>
          <w:lang w:val="lv-LV" w:eastAsia="ar-SA"/>
        </w:rPr>
        <w:tab/>
      </w:r>
      <w:r w:rsidRPr="008958F8">
        <w:rPr>
          <w:bCs/>
          <w:lang w:val="lv-LV" w:eastAsia="ar-SA"/>
        </w:rPr>
        <w:tab/>
      </w:r>
      <w:r w:rsidRPr="008958F8">
        <w:rPr>
          <w:bCs/>
          <w:lang w:val="lv-LV" w:eastAsia="ar-SA"/>
        </w:rPr>
        <w:tab/>
      </w:r>
      <w:r w:rsidRPr="008958F8">
        <w:rPr>
          <w:bCs/>
          <w:lang w:val="lv-LV" w:eastAsia="ar-SA"/>
        </w:rPr>
        <w:tab/>
        <w:t>Nr.__</w:t>
      </w:r>
    </w:p>
    <w:p w:rsidR="001A5A22" w:rsidRPr="008958F8" w:rsidRDefault="001A5A22" w:rsidP="001A5A22">
      <w:pPr>
        <w:shd w:val="clear" w:color="auto" w:fill="FFFFFF"/>
        <w:suppressAutoHyphens/>
        <w:jc w:val="right"/>
        <w:rPr>
          <w:b/>
          <w:bCs/>
          <w:lang w:val="lv-LV" w:eastAsia="ar-SA"/>
        </w:rPr>
      </w:pPr>
      <w:r w:rsidRPr="008958F8">
        <w:rPr>
          <w:bCs/>
          <w:lang w:val="lv-LV" w:eastAsia="ar-SA"/>
        </w:rPr>
        <w:t>(prot.Nr...., .....§.)</w:t>
      </w:r>
    </w:p>
    <w:p w:rsidR="001A5A22" w:rsidRPr="008958F8" w:rsidRDefault="001A5A22" w:rsidP="001A5A22">
      <w:pPr>
        <w:shd w:val="clear" w:color="auto" w:fill="FFFFFF"/>
        <w:suppressAutoHyphens/>
        <w:rPr>
          <w:b/>
          <w:bCs/>
          <w:lang w:val="lv-LV" w:eastAsia="ar-SA"/>
        </w:rPr>
      </w:pPr>
    </w:p>
    <w:p w:rsidR="001A5A22" w:rsidRPr="008958F8" w:rsidRDefault="001A5A22" w:rsidP="001A5A22">
      <w:pPr>
        <w:shd w:val="clear" w:color="auto" w:fill="FFFFFF"/>
        <w:suppressAutoHyphens/>
        <w:rPr>
          <w:b/>
          <w:bCs/>
          <w:lang w:val="lv-LV" w:eastAsia="ar-SA"/>
        </w:rPr>
      </w:pPr>
      <w:r w:rsidRPr="008958F8">
        <w:rPr>
          <w:b/>
          <w:bCs/>
          <w:lang w:val="lv-LV" w:eastAsia="ar-SA"/>
        </w:rPr>
        <w:t xml:space="preserve">Par pašvaldības kustamās mantas - </w:t>
      </w:r>
    </w:p>
    <w:p w:rsidR="001A5A22" w:rsidRPr="008958F8" w:rsidRDefault="001A5A22" w:rsidP="001A5A22">
      <w:pPr>
        <w:shd w:val="clear" w:color="auto" w:fill="FFFFFF"/>
        <w:suppressAutoHyphens/>
        <w:rPr>
          <w:b/>
          <w:bCs/>
          <w:lang w:val="lv-LV" w:eastAsia="ar-SA"/>
        </w:rPr>
      </w:pPr>
      <w:r w:rsidRPr="008958F8">
        <w:rPr>
          <w:b/>
          <w:bCs/>
          <w:lang w:val="lv-LV" w:eastAsia="ar-SA"/>
        </w:rPr>
        <w:t xml:space="preserve">vieglās pasažieru automašīnas </w:t>
      </w:r>
    </w:p>
    <w:p w:rsidR="001A5A22" w:rsidRPr="008958F8" w:rsidRDefault="001A5A22" w:rsidP="001A5A22">
      <w:pPr>
        <w:shd w:val="clear" w:color="auto" w:fill="FFFFFF"/>
        <w:suppressAutoHyphens/>
        <w:rPr>
          <w:rFonts w:eastAsia="Calibri"/>
          <w:b/>
          <w:lang w:val="lv-LV"/>
        </w:rPr>
      </w:pPr>
      <w:r w:rsidRPr="008958F8">
        <w:rPr>
          <w:rFonts w:eastAsia="Calibri"/>
          <w:b/>
          <w:lang w:val="lv-LV"/>
        </w:rPr>
        <w:t xml:space="preserve">VW </w:t>
      </w:r>
      <w:r w:rsidRPr="008958F8">
        <w:rPr>
          <w:b/>
          <w:lang w:val="lv-LV"/>
        </w:rPr>
        <w:t>CARAVELLE izsoli</w:t>
      </w:r>
      <w:r w:rsidRPr="008958F8">
        <w:rPr>
          <w:rFonts w:eastAsia="Calibri"/>
          <w:b/>
          <w:lang w:val="lv-LV"/>
        </w:rPr>
        <w:t xml:space="preserve"> </w:t>
      </w:r>
    </w:p>
    <w:p w:rsidR="001A5A22" w:rsidRPr="008958F8" w:rsidRDefault="001A5A22" w:rsidP="001A5A22">
      <w:pPr>
        <w:shd w:val="clear" w:color="auto" w:fill="FFFFFF"/>
        <w:suppressAutoHyphens/>
        <w:jc w:val="center"/>
        <w:rPr>
          <w:b/>
          <w:bCs/>
          <w:color w:val="FF0000"/>
          <w:sz w:val="28"/>
          <w:szCs w:val="28"/>
          <w:lang w:val="lv-LV" w:eastAsia="ar-SA"/>
        </w:rPr>
      </w:pPr>
    </w:p>
    <w:p w:rsidR="001A5A22" w:rsidRPr="008958F8" w:rsidRDefault="001A5A22" w:rsidP="001A5A22">
      <w:pPr>
        <w:shd w:val="clear" w:color="auto" w:fill="FFFFFF"/>
        <w:suppressAutoHyphens/>
        <w:jc w:val="center"/>
        <w:rPr>
          <w:lang w:val="lv-LV" w:eastAsia="ar-SA"/>
        </w:rPr>
      </w:pPr>
      <w:r w:rsidRPr="008958F8">
        <w:rPr>
          <w:b/>
          <w:bCs/>
          <w:lang w:val="lv-LV" w:eastAsia="ar-SA"/>
        </w:rPr>
        <w:t>I. Vispārīgie jautājumi</w:t>
      </w:r>
    </w:p>
    <w:p w:rsidR="001A5A22" w:rsidRPr="008958F8" w:rsidRDefault="001A5A22" w:rsidP="001A5A22">
      <w:pPr>
        <w:suppressAutoHyphens/>
        <w:ind w:firstLine="720"/>
        <w:jc w:val="both"/>
        <w:rPr>
          <w:lang w:val="lv-LV" w:eastAsia="ar-SA"/>
        </w:rPr>
      </w:pPr>
      <w:r w:rsidRPr="008958F8">
        <w:rPr>
          <w:lang w:val="lv-LV" w:eastAsia="ar-SA"/>
        </w:rPr>
        <w:t>1. Noteikumi paredz k</w:t>
      </w:r>
      <w:r w:rsidRPr="008958F8">
        <w:rPr>
          <w:rFonts w:eastAsia="TimesNewRoman"/>
          <w:lang w:val="lv-LV" w:eastAsia="ar-SA"/>
        </w:rPr>
        <w:t>ā</w:t>
      </w:r>
      <w:r w:rsidRPr="008958F8">
        <w:rPr>
          <w:lang w:val="lv-LV" w:eastAsia="ar-SA"/>
        </w:rPr>
        <w:t>rt</w:t>
      </w:r>
      <w:r w:rsidRPr="008958F8">
        <w:rPr>
          <w:rFonts w:eastAsia="TimesNewRoman"/>
          <w:lang w:val="lv-LV" w:eastAsia="ar-SA"/>
        </w:rPr>
        <w:t>ī</w:t>
      </w:r>
      <w:r w:rsidRPr="008958F8">
        <w:rPr>
          <w:lang w:val="lv-LV" w:eastAsia="ar-SA"/>
        </w:rPr>
        <w:t>bu, k</w:t>
      </w:r>
      <w:r w:rsidRPr="008958F8">
        <w:rPr>
          <w:rFonts w:eastAsia="TimesNewRoman"/>
          <w:lang w:val="lv-LV" w:eastAsia="ar-SA"/>
        </w:rPr>
        <w:t>ā</w:t>
      </w:r>
      <w:r w:rsidRPr="008958F8">
        <w:rPr>
          <w:lang w:val="lv-LV" w:eastAsia="ar-SA"/>
        </w:rPr>
        <w:t>d</w:t>
      </w:r>
      <w:r w:rsidRPr="008958F8">
        <w:rPr>
          <w:rFonts w:eastAsia="TimesNewRoman"/>
          <w:lang w:val="lv-LV" w:eastAsia="ar-SA"/>
        </w:rPr>
        <w:t xml:space="preserve">ā </w:t>
      </w:r>
      <w:r w:rsidRPr="008958F8">
        <w:rPr>
          <w:lang w:val="lv-LV" w:eastAsia="ar-SA"/>
        </w:rPr>
        <w:t>organiz</w:t>
      </w:r>
      <w:r w:rsidRPr="008958F8">
        <w:rPr>
          <w:rFonts w:eastAsia="TimesNewRoman"/>
          <w:lang w:val="lv-LV" w:eastAsia="ar-SA"/>
        </w:rPr>
        <w:t>ē</w:t>
      </w:r>
      <w:r w:rsidRPr="008958F8">
        <w:rPr>
          <w:lang w:val="lv-LV" w:eastAsia="ar-SA"/>
        </w:rPr>
        <w:t>jama pašvald</w:t>
      </w:r>
      <w:r w:rsidRPr="008958F8">
        <w:rPr>
          <w:rFonts w:eastAsia="TimesNewRoman"/>
          <w:lang w:val="lv-LV" w:eastAsia="ar-SA"/>
        </w:rPr>
        <w:t>ī</w:t>
      </w:r>
      <w:r w:rsidRPr="008958F8">
        <w:rPr>
          <w:lang w:val="lv-LV" w:eastAsia="ar-SA"/>
        </w:rPr>
        <w:t>bas kustam</w:t>
      </w:r>
      <w:r w:rsidRPr="008958F8">
        <w:rPr>
          <w:rFonts w:eastAsia="TimesNewRoman"/>
          <w:lang w:val="lv-LV" w:eastAsia="ar-SA"/>
        </w:rPr>
        <w:t>ā</w:t>
      </w:r>
      <w:r w:rsidRPr="008958F8">
        <w:rPr>
          <w:lang w:val="lv-LV" w:eastAsia="ar-SA"/>
        </w:rPr>
        <w:t>s mantas – vieglās pasažieru automašīnas VW CARAVELLE p</w:t>
      </w:r>
      <w:r w:rsidRPr="008958F8">
        <w:rPr>
          <w:rFonts w:eastAsia="TimesNewRoman"/>
          <w:lang w:val="lv-LV" w:eastAsia="ar-SA"/>
        </w:rPr>
        <w:t>ā</w:t>
      </w:r>
      <w:r w:rsidRPr="008958F8">
        <w:rPr>
          <w:lang w:val="lv-LV" w:eastAsia="ar-SA"/>
        </w:rPr>
        <w:t>rdošan</w:t>
      </w:r>
      <w:r w:rsidR="00864627">
        <w:rPr>
          <w:lang w:val="lv-LV" w:eastAsia="ar-SA"/>
        </w:rPr>
        <w:t>a</w:t>
      </w:r>
      <w:r w:rsidRPr="008958F8">
        <w:rPr>
          <w:lang w:val="lv-LV" w:eastAsia="ar-SA"/>
        </w:rPr>
        <w:t xml:space="preserve"> izsol</w:t>
      </w:r>
      <w:r w:rsidRPr="008958F8">
        <w:rPr>
          <w:rFonts w:eastAsia="TimesNewRoman"/>
          <w:lang w:val="lv-LV" w:eastAsia="ar-SA"/>
        </w:rPr>
        <w:t>ē</w:t>
      </w:r>
      <w:r w:rsidRPr="008958F8">
        <w:rPr>
          <w:iCs/>
          <w:lang w:val="lv-LV" w:eastAsia="ar-SA"/>
        </w:rPr>
        <w:t>.</w:t>
      </w:r>
      <w:r w:rsidRPr="008958F8">
        <w:rPr>
          <w:i/>
          <w:iCs/>
          <w:lang w:val="lv-LV" w:eastAsia="ar-SA"/>
        </w:rPr>
        <w:t xml:space="preserve"> </w:t>
      </w:r>
    </w:p>
    <w:p w:rsidR="001A5A22" w:rsidRPr="008958F8" w:rsidRDefault="001A5A22" w:rsidP="001A5A22">
      <w:pPr>
        <w:suppressAutoHyphens/>
        <w:ind w:right="62" w:firstLine="720"/>
        <w:jc w:val="both"/>
        <w:rPr>
          <w:lang w:val="lv-LV" w:eastAsia="ar-SA"/>
        </w:rPr>
      </w:pPr>
      <w:r w:rsidRPr="008958F8">
        <w:rPr>
          <w:lang w:val="lv-LV" w:eastAsia="ar-SA"/>
        </w:rPr>
        <w:t>2. Izsoles noteikumi ir izstrādāti, pamatojoties uz Publiskas personas mantas atsavin</w:t>
      </w:r>
      <w:r w:rsidRPr="008958F8">
        <w:rPr>
          <w:rFonts w:eastAsia="TimesNewRoman"/>
          <w:lang w:val="lv-LV" w:eastAsia="ar-SA"/>
        </w:rPr>
        <w:t>ā</w:t>
      </w:r>
      <w:r w:rsidRPr="008958F8">
        <w:rPr>
          <w:lang w:val="lv-LV" w:eastAsia="ar-SA"/>
        </w:rPr>
        <w:t>šanas likumu un Tukuma novada Domes 25.02.2016. lēmumu „Par vieglās pasažieru automašīnas VW CARAVELLE atsavināšanu un izsoles noteikumu apstiprināšanu” (prot. Nr...., .....§).</w:t>
      </w:r>
    </w:p>
    <w:p w:rsidR="001A5A22" w:rsidRPr="008958F8" w:rsidRDefault="001A5A22" w:rsidP="001A5A22">
      <w:pPr>
        <w:suppressAutoHyphens/>
        <w:ind w:firstLine="720"/>
        <w:jc w:val="both"/>
        <w:rPr>
          <w:lang w:val="lv-LV" w:eastAsia="ar-SA"/>
        </w:rPr>
      </w:pPr>
      <w:r w:rsidRPr="008958F8">
        <w:rPr>
          <w:lang w:val="lv-LV" w:eastAsia="ar-SA"/>
        </w:rPr>
        <w:t xml:space="preserve">3. </w:t>
      </w:r>
      <w:r w:rsidR="00864627">
        <w:rPr>
          <w:lang w:val="lv-LV" w:eastAsia="ar-SA"/>
        </w:rPr>
        <w:t>I</w:t>
      </w:r>
      <w:r w:rsidRPr="008958F8">
        <w:rPr>
          <w:lang w:val="lv-LV" w:eastAsia="ar-SA"/>
        </w:rPr>
        <w:t>zsoli organiz</w:t>
      </w:r>
      <w:r w:rsidRPr="008958F8">
        <w:rPr>
          <w:rFonts w:eastAsia="TimesNewRoman"/>
          <w:lang w:val="lv-LV" w:eastAsia="ar-SA"/>
        </w:rPr>
        <w:t xml:space="preserve">ē </w:t>
      </w:r>
      <w:r w:rsidRPr="008958F8">
        <w:rPr>
          <w:lang w:val="lv-LV" w:eastAsia="ar-SA"/>
        </w:rPr>
        <w:t>Tukuma novada Domes Īpašumu apsaimniekošanas un privatizācijas komisija (turpmāk – Komisija) un vieglā pasažieru automašīna VW CARAVELLE ti</w:t>
      </w:r>
      <w:r w:rsidR="00864627">
        <w:rPr>
          <w:lang w:val="lv-LV" w:eastAsia="ar-SA"/>
        </w:rPr>
        <w:t>e</w:t>
      </w:r>
      <w:r w:rsidRPr="008958F8">
        <w:rPr>
          <w:lang w:val="lv-LV" w:eastAsia="ar-SA"/>
        </w:rPr>
        <w:t>k pārdota atkl</w:t>
      </w:r>
      <w:r w:rsidRPr="008958F8">
        <w:rPr>
          <w:rFonts w:eastAsia="TimesNewRoman"/>
          <w:lang w:val="lv-LV" w:eastAsia="ar-SA"/>
        </w:rPr>
        <w:t>ā</w:t>
      </w:r>
      <w:r w:rsidRPr="008958F8">
        <w:rPr>
          <w:lang w:val="lv-LV" w:eastAsia="ar-SA"/>
        </w:rPr>
        <w:t>t</w:t>
      </w:r>
      <w:r w:rsidRPr="008958F8">
        <w:rPr>
          <w:rFonts w:eastAsia="TimesNewRoman"/>
          <w:lang w:val="lv-LV" w:eastAsia="ar-SA"/>
        </w:rPr>
        <w:t xml:space="preserve">ā </w:t>
      </w:r>
      <w:r w:rsidRPr="008958F8">
        <w:rPr>
          <w:lang w:val="lv-LV" w:eastAsia="ar-SA"/>
        </w:rPr>
        <w:t>mutisk</w:t>
      </w:r>
      <w:r w:rsidRPr="008958F8">
        <w:rPr>
          <w:rFonts w:eastAsia="TimesNewRoman"/>
          <w:lang w:val="lv-LV" w:eastAsia="ar-SA"/>
        </w:rPr>
        <w:t xml:space="preserve">ā </w:t>
      </w:r>
      <w:r w:rsidRPr="008958F8">
        <w:rPr>
          <w:lang w:val="lv-LV" w:eastAsia="ar-SA"/>
        </w:rPr>
        <w:t>izsol</w:t>
      </w:r>
      <w:r w:rsidRPr="008958F8">
        <w:rPr>
          <w:rFonts w:eastAsia="TimesNewRoman"/>
          <w:lang w:val="lv-LV" w:eastAsia="ar-SA"/>
        </w:rPr>
        <w:t xml:space="preserve">ē </w:t>
      </w:r>
      <w:r w:rsidRPr="008958F8">
        <w:rPr>
          <w:lang w:val="lv-LV" w:eastAsia="ar-SA"/>
        </w:rPr>
        <w:t xml:space="preserve">ar augšupejošu soli. </w:t>
      </w:r>
    </w:p>
    <w:p w:rsidR="001A5A22" w:rsidRPr="008958F8" w:rsidRDefault="001A5A22" w:rsidP="001A5A22">
      <w:pPr>
        <w:suppressAutoHyphens/>
        <w:jc w:val="both"/>
        <w:rPr>
          <w:lang w:val="lv-LV" w:eastAsia="ar-SA"/>
        </w:rPr>
      </w:pPr>
    </w:p>
    <w:p w:rsidR="001A5A22" w:rsidRPr="008958F8" w:rsidRDefault="001A5A22" w:rsidP="001A5A22">
      <w:pPr>
        <w:suppressAutoHyphens/>
        <w:jc w:val="center"/>
        <w:rPr>
          <w:b/>
          <w:bCs/>
          <w:lang w:val="lv-LV" w:eastAsia="ar-SA"/>
        </w:rPr>
      </w:pPr>
      <w:r w:rsidRPr="008958F8">
        <w:rPr>
          <w:b/>
          <w:bCs/>
          <w:color w:val="000000"/>
          <w:lang w:val="lv-LV" w:eastAsia="ar-SA"/>
        </w:rPr>
        <w:t xml:space="preserve">II. Tukuma novada pašvaldības kustamās mantas </w:t>
      </w:r>
      <w:r w:rsidRPr="008958F8">
        <w:rPr>
          <w:b/>
          <w:bCs/>
          <w:lang w:val="lv-LV" w:eastAsia="ar-SA"/>
        </w:rPr>
        <w:t>vieglās pasažieru automašīnas</w:t>
      </w:r>
    </w:p>
    <w:p w:rsidR="001A5A22" w:rsidRPr="008958F8" w:rsidRDefault="001A5A22" w:rsidP="001A5A22">
      <w:pPr>
        <w:suppressAutoHyphens/>
        <w:jc w:val="center"/>
        <w:rPr>
          <w:bCs/>
          <w:lang w:val="lv-LV" w:eastAsia="ar-SA"/>
        </w:rPr>
      </w:pPr>
      <w:r w:rsidRPr="008958F8">
        <w:rPr>
          <w:rFonts w:eastAsia="Calibri"/>
          <w:b/>
          <w:lang w:val="lv-LV"/>
        </w:rPr>
        <w:t xml:space="preserve">VW </w:t>
      </w:r>
      <w:r w:rsidRPr="008958F8">
        <w:rPr>
          <w:b/>
          <w:lang w:val="lv-LV"/>
        </w:rPr>
        <w:t>CARAVELLE</w:t>
      </w:r>
      <w:r w:rsidRPr="008958F8">
        <w:rPr>
          <w:b/>
          <w:bCs/>
          <w:lang w:val="lv-LV" w:eastAsia="ar-SA"/>
        </w:rPr>
        <w:t xml:space="preserve"> raksturojums</w:t>
      </w:r>
    </w:p>
    <w:p w:rsidR="001A5A22" w:rsidRPr="008958F8" w:rsidRDefault="001A5A22" w:rsidP="001A5A22">
      <w:pPr>
        <w:shd w:val="clear" w:color="auto" w:fill="FFFFFF"/>
        <w:tabs>
          <w:tab w:val="left" w:pos="0"/>
        </w:tabs>
        <w:suppressAutoHyphens/>
        <w:ind w:left="720"/>
        <w:jc w:val="both"/>
        <w:rPr>
          <w:lang w:val="lv-LV" w:eastAsia="ar-SA"/>
        </w:rPr>
      </w:pPr>
      <w:r w:rsidRPr="008958F8">
        <w:rPr>
          <w:bCs/>
          <w:lang w:val="lv-LV" w:eastAsia="ar-SA"/>
        </w:rPr>
        <w:t xml:space="preserve">4. Tukuma novada pašvaldības kustamā manta – </w:t>
      </w:r>
      <w:r w:rsidRPr="008958F8">
        <w:rPr>
          <w:lang w:val="lv-LV" w:eastAsia="ar-SA"/>
        </w:rPr>
        <w:t xml:space="preserve"> vieglā pasažieru operatīvā automašīna VW CARAVELLE</w:t>
      </w:r>
      <w:r w:rsidRPr="008958F8">
        <w:rPr>
          <w:bCs/>
          <w:lang w:val="lv-LV" w:eastAsia="ar-SA"/>
        </w:rPr>
        <w:t xml:space="preserve"> (turpmāk – Automašīna):</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 xml:space="preserve">4.1. marka: VW CARAVELLE, </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4.2. valsts reģistrācijas numurs: DU 5984,</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3</w:t>
      </w:r>
      <w:r w:rsidRPr="008958F8">
        <w:rPr>
          <w:lang w:val="lv-LV" w:eastAsia="ar-SA"/>
        </w:rPr>
        <w:t>. izlaiduma gads: 1996.,</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4</w:t>
      </w:r>
      <w:r w:rsidRPr="008958F8">
        <w:rPr>
          <w:lang w:val="lv-LV" w:eastAsia="ar-SA"/>
        </w:rPr>
        <w:t>. šasijas numurs: LACZZZ70ZRC000112,</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5</w:t>
      </w:r>
      <w:r w:rsidRPr="008958F8">
        <w:rPr>
          <w:lang w:val="lv-LV" w:eastAsia="ar-SA"/>
        </w:rPr>
        <w:t xml:space="preserve">. krāsa: balta </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6</w:t>
      </w:r>
      <w:r w:rsidRPr="008958F8">
        <w:rPr>
          <w:lang w:val="lv-LV" w:eastAsia="ar-SA"/>
        </w:rPr>
        <w:t>. pašmasa: 1565,</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7</w:t>
      </w:r>
      <w:r w:rsidRPr="008958F8">
        <w:rPr>
          <w:lang w:val="lv-LV" w:eastAsia="ar-SA"/>
        </w:rPr>
        <w:t>. pilna masa: 2515,</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8</w:t>
      </w:r>
      <w:r w:rsidRPr="008958F8">
        <w:rPr>
          <w:lang w:val="lv-LV" w:eastAsia="ar-SA"/>
        </w:rPr>
        <w:t>. motora tips: benzīns,</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w:t>
      </w:r>
      <w:r w:rsidR="00864627">
        <w:rPr>
          <w:lang w:val="lv-LV" w:eastAsia="ar-SA"/>
        </w:rPr>
        <w:t>9</w:t>
      </w:r>
      <w:r w:rsidRPr="008958F8">
        <w:rPr>
          <w:lang w:val="lv-LV" w:eastAsia="ar-SA"/>
        </w:rPr>
        <w:t>. reģistrācijas apliecība: AD 0504002,</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4.1</w:t>
      </w:r>
      <w:r w:rsidR="00864627">
        <w:rPr>
          <w:lang w:val="lv-LV" w:eastAsia="ar-SA"/>
        </w:rPr>
        <w:t>0</w:t>
      </w:r>
      <w:r w:rsidRPr="008958F8">
        <w:rPr>
          <w:lang w:val="lv-LV" w:eastAsia="ar-SA"/>
        </w:rPr>
        <w:t>.tehniskā apskate līdz 16.05.2016.</w:t>
      </w:r>
    </w:p>
    <w:p w:rsidR="001A5A22" w:rsidRPr="008958F8" w:rsidRDefault="001A5A22" w:rsidP="001A5A22">
      <w:pPr>
        <w:shd w:val="clear" w:color="auto" w:fill="FFFFFF"/>
        <w:tabs>
          <w:tab w:val="left" w:pos="0"/>
        </w:tabs>
        <w:suppressAutoHyphens/>
        <w:ind w:left="720"/>
        <w:jc w:val="both"/>
        <w:rPr>
          <w:lang w:val="lv-LV" w:eastAsia="ar-SA"/>
        </w:rPr>
      </w:pPr>
      <w:r w:rsidRPr="008958F8">
        <w:rPr>
          <w:lang w:val="lv-LV" w:eastAsia="ar-SA"/>
        </w:rPr>
        <w:t>4.1</w:t>
      </w:r>
      <w:r w:rsidR="00864627">
        <w:rPr>
          <w:lang w:val="lv-LV" w:eastAsia="ar-SA"/>
        </w:rPr>
        <w:t>1</w:t>
      </w:r>
      <w:r w:rsidRPr="008958F8">
        <w:rPr>
          <w:lang w:val="lv-LV" w:eastAsia="ar-SA"/>
        </w:rPr>
        <w:t>. nobraukums, km: 240094</w:t>
      </w:r>
    </w:p>
    <w:p w:rsidR="001A5A22" w:rsidRPr="008958F8" w:rsidRDefault="001A5A22" w:rsidP="001A5A22">
      <w:pPr>
        <w:shd w:val="clear" w:color="auto" w:fill="FFFFFF"/>
        <w:tabs>
          <w:tab w:val="left" w:pos="0"/>
          <w:tab w:val="left" w:leader="dot" w:pos="4320"/>
        </w:tabs>
        <w:suppressAutoHyphens/>
        <w:ind w:firstLine="720"/>
        <w:jc w:val="both"/>
        <w:rPr>
          <w:lang w:val="lv-LV" w:eastAsia="ar-SA"/>
        </w:rPr>
      </w:pPr>
      <w:r w:rsidRPr="008958F8">
        <w:rPr>
          <w:lang w:val="lv-LV" w:eastAsia="ar-SA"/>
        </w:rPr>
        <w:t>5. Automašīnu var apskatīt darba dienās, par laiku iepriekš sazinoties pa mobilo tālruni 26562694 (kontaktpersona A.Hohfelds).</w:t>
      </w:r>
    </w:p>
    <w:p w:rsidR="001A5A22" w:rsidRPr="008958F8" w:rsidRDefault="001A5A22" w:rsidP="001A5A22">
      <w:pPr>
        <w:shd w:val="clear" w:color="auto" w:fill="FFFFFF"/>
        <w:tabs>
          <w:tab w:val="left" w:pos="0"/>
          <w:tab w:val="left" w:leader="dot" w:pos="4320"/>
        </w:tabs>
        <w:suppressAutoHyphens/>
        <w:ind w:firstLine="720"/>
        <w:jc w:val="both"/>
        <w:rPr>
          <w:b/>
          <w:bCs/>
          <w:lang w:val="lv-LV" w:eastAsia="ar-SA"/>
        </w:rPr>
      </w:pPr>
    </w:p>
    <w:p w:rsidR="001A5A22" w:rsidRPr="008958F8" w:rsidRDefault="001A5A22" w:rsidP="001A5A22">
      <w:pPr>
        <w:suppressAutoHyphens/>
        <w:jc w:val="center"/>
        <w:rPr>
          <w:bCs/>
          <w:color w:val="000000"/>
          <w:lang w:val="lv-LV" w:eastAsia="ar-SA"/>
        </w:rPr>
      </w:pPr>
      <w:r w:rsidRPr="008958F8">
        <w:rPr>
          <w:b/>
          <w:bCs/>
          <w:color w:val="000000"/>
          <w:lang w:val="lv-LV" w:eastAsia="ar-SA"/>
        </w:rPr>
        <w:t>III. Izsoles veids, maksājumi</w:t>
      </w:r>
    </w:p>
    <w:p w:rsidR="001A5A22" w:rsidRPr="008958F8" w:rsidRDefault="001A5A22" w:rsidP="001A5A22">
      <w:pPr>
        <w:suppressAutoHyphens/>
        <w:jc w:val="both"/>
        <w:rPr>
          <w:bCs/>
          <w:color w:val="000000"/>
          <w:lang w:val="lv-LV" w:eastAsia="ar-SA"/>
        </w:rPr>
      </w:pPr>
      <w:r w:rsidRPr="008958F8">
        <w:rPr>
          <w:bCs/>
          <w:color w:val="000000"/>
          <w:lang w:val="lv-LV" w:eastAsia="ar-SA"/>
        </w:rPr>
        <w:tab/>
        <w:t xml:space="preserve">6. </w:t>
      </w:r>
      <w:r w:rsidRPr="008958F8">
        <w:rPr>
          <w:b/>
          <w:bCs/>
          <w:color w:val="000000"/>
          <w:lang w:val="lv-LV" w:eastAsia="ar-SA"/>
        </w:rPr>
        <w:t xml:space="preserve">Izsoles veids: </w:t>
      </w:r>
      <w:r w:rsidRPr="008958F8">
        <w:rPr>
          <w:bCs/>
          <w:color w:val="000000"/>
          <w:lang w:val="lv-LV" w:eastAsia="ar-SA"/>
        </w:rPr>
        <w:t>atklāta mutiska izsole ar augšupejošu soli.</w:t>
      </w:r>
    </w:p>
    <w:p w:rsidR="001A5A22" w:rsidRPr="008958F8" w:rsidRDefault="001A5A22" w:rsidP="001A5A22">
      <w:pPr>
        <w:suppressAutoHyphens/>
        <w:jc w:val="both"/>
        <w:rPr>
          <w:bCs/>
          <w:color w:val="000000"/>
          <w:lang w:val="lv-LV" w:eastAsia="ar-SA"/>
        </w:rPr>
      </w:pPr>
      <w:r w:rsidRPr="008958F8">
        <w:rPr>
          <w:bCs/>
          <w:color w:val="000000"/>
          <w:lang w:val="lv-LV" w:eastAsia="ar-SA"/>
        </w:rPr>
        <w:tab/>
        <w:t xml:space="preserve">7. </w:t>
      </w:r>
      <w:r w:rsidRPr="008958F8">
        <w:rPr>
          <w:b/>
          <w:bCs/>
          <w:color w:val="000000"/>
          <w:lang w:val="lv-LV" w:eastAsia="ar-SA"/>
        </w:rPr>
        <w:t xml:space="preserve">Maksāšanas līdzekļi: </w:t>
      </w:r>
      <w:r w:rsidRPr="008958F8">
        <w:rPr>
          <w:bCs/>
          <w:color w:val="000000"/>
          <w:lang w:val="lv-LV" w:eastAsia="ar-SA"/>
        </w:rPr>
        <w:t xml:space="preserve">maksājumi ir veicami 100% </w:t>
      </w:r>
      <w:r w:rsidRPr="008958F8">
        <w:rPr>
          <w:bCs/>
          <w:i/>
          <w:color w:val="000000"/>
          <w:lang w:val="lv-LV" w:eastAsia="ar-SA"/>
        </w:rPr>
        <w:t>euro</w:t>
      </w:r>
      <w:r w:rsidRPr="008958F8">
        <w:rPr>
          <w:bCs/>
          <w:color w:val="000000"/>
          <w:lang w:val="lv-LV" w:eastAsia="ar-SA"/>
        </w:rPr>
        <w:t>.</w:t>
      </w:r>
    </w:p>
    <w:p w:rsidR="001A5A22" w:rsidRPr="008958F8" w:rsidRDefault="001A5A22" w:rsidP="001A5A22">
      <w:pPr>
        <w:suppressAutoHyphens/>
        <w:ind w:firstLine="720"/>
        <w:jc w:val="both"/>
        <w:rPr>
          <w:lang w:val="lv-LV" w:eastAsia="ar-SA"/>
        </w:rPr>
      </w:pPr>
      <w:r w:rsidRPr="008958F8">
        <w:rPr>
          <w:bCs/>
          <w:color w:val="000000"/>
          <w:lang w:val="lv-LV" w:eastAsia="ar-SA"/>
        </w:rPr>
        <w:t xml:space="preserve">8. </w:t>
      </w:r>
      <w:r w:rsidRPr="008958F8">
        <w:rPr>
          <w:b/>
          <w:bCs/>
          <w:color w:val="000000"/>
          <w:lang w:val="lv-LV" w:eastAsia="ar-SA"/>
        </w:rPr>
        <w:t>Izsoles sākumcena</w:t>
      </w:r>
      <w:r w:rsidRPr="008958F8">
        <w:rPr>
          <w:bCs/>
          <w:color w:val="000000"/>
          <w:lang w:val="lv-LV" w:eastAsia="ar-SA"/>
        </w:rPr>
        <w:t xml:space="preserve">: </w:t>
      </w:r>
      <w:r w:rsidRPr="008958F8">
        <w:rPr>
          <w:lang w:val="lv-LV" w:eastAsia="ar-SA"/>
        </w:rPr>
        <w:t xml:space="preserve">220,00 </w:t>
      </w:r>
      <w:r w:rsidRPr="008958F8">
        <w:rPr>
          <w:i/>
          <w:lang w:val="lv-LV" w:eastAsia="ar-SA"/>
        </w:rPr>
        <w:t>euro</w:t>
      </w:r>
      <w:r w:rsidRPr="008958F8">
        <w:rPr>
          <w:lang w:val="lv-LV" w:eastAsia="ar-SA"/>
        </w:rPr>
        <w:t xml:space="preserve"> (divi simti divdesmit </w:t>
      </w:r>
      <w:r w:rsidRPr="008958F8">
        <w:rPr>
          <w:i/>
          <w:lang w:val="lv-LV" w:eastAsia="ar-SA"/>
        </w:rPr>
        <w:t>euro</w:t>
      </w:r>
      <w:r w:rsidRPr="008958F8">
        <w:rPr>
          <w:lang w:val="lv-LV" w:eastAsia="ar-SA"/>
        </w:rPr>
        <w:t xml:space="preserve">). </w:t>
      </w:r>
    </w:p>
    <w:p w:rsidR="001A5A22" w:rsidRPr="008958F8" w:rsidRDefault="001A5A22" w:rsidP="001A5A22">
      <w:pPr>
        <w:suppressAutoHyphens/>
        <w:jc w:val="both"/>
        <w:rPr>
          <w:bCs/>
          <w:color w:val="000000"/>
          <w:lang w:val="lv-LV" w:eastAsia="ar-SA"/>
        </w:rPr>
      </w:pPr>
      <w:r w:rsidRPr="008958F8">
        <w:rPr>
          <w:bCs/>
          <w:color w:val="000000"/>
          <w:lang w:val="lv-LV" w:eastAsia="ar-SA"/>
        </w:rPr>
        <w:tab/>
        <w:t xml:space="preserve">9. </w:t>
      </w:r>
      <w:r w:rsidRPr="008958F8">
        <w:rPr>
          <w:b/>
          <w:bCs/>
          <w:color w:val="000000"/>
          <w:lang w:val="lv-LV" w:eastAsia="ar-SA"/>
        </w:rPr>
        <w:t xml:space="preserve">Izsoles solis: </w:t>
      </w:r>
      <w:r w:rsidRPr="008958F8">
        <w:rPr>
          <w:bCs/>
          <w:color w:val="000000"/>
          <w:lang w:val="lv-LV" w:eastAsia="ar-SA"/>
        </w:rPr>
        <w:t>25,00</w:t>
      </w:r>
      <w:r w:rsidRPr="008958F8">
        <w:rPr>
          <w:b/>
          <w:bCs/>
          <w:color w:val="000000"/>
          <w:lang w:val="lv-LV" w:eastAsia="ar-SA"/>
        </w:rPr>
        <w:t xml:space="preserve"> </w:t>
      </w:r>
      <w:r w:rsidRPr="008958F8">
        <w:rPr>
          <w:bCs/>
          <w:i/>
          <w:color w:val="000000"/>
          <w:lang w:val="lv-LV" w:eastAsia="ar-SA"/>
        </w:rPr>
        <w:t>euro</w:t>
      </w:r>
      <w:r w:rsidRPr="008958F8">
        <w:rPr>
          <w:bCs/>
          <w:color w:val="000000"/>
          <w:lang w:val="lv-LV" w:eastAsia="ar-SA"/>
        </w:rPr>
        <w:t xml:space="preserve"> (divdesmit pieci </w:t>
      </w:r>
      <w:r w:rsidRPr="008958F8">
        <w:rPr>
          <w:bCs/>
          <w:i/>
          <w:color w:val="000000"/>
          <w:lang w:val="lv-LV" w:eastAsia="ar-SA"/>
        </w:rPr>
        <w:t>euro</w:t>
      </w:r>
      <w:r w:rsidRPr="008958F8">
        <w:rPr>
          <w:bCs/>
          <w:color w:val="000000"/>
          <w:lang w:val="lv-LV" w:eastAsia="ar-SA"/>
        </w:rPr>
        <w:t>).</w:t>
      </w:r>
    </w:p>
    <w:p w:rsidR="001A5A22" w:rsidRPr="008958F8" w:rsidRDefault="001A5A22" w:rsidP="001A5A22">
      <w:pPr>
        <w:suppressAutoHyphens/>
        <w:jc w:val="both"/>
        <w:rPr>
          <w:bCs/>
          <w:color w:val="000000"/>
          <w:lang w:val="lv-LV" w:eastAsia="ar-SA"/>
        </w:rPr>
      </w:pPr>
      <w:r w:rsidRPr="008958F8">
        <w:rPr>
          <w:bCs/>
          <w:color w:val="000000"/>
          <w:lang w:val="lv-LV" w:eastAsia="ar-SA"/>
        </w:rPr>
        <w:tab/>
        <w:t>10.</w:t>
      </w:r>
      <w:r w:rsidR="00F21F49">
        <w:rPr>
          <w:bCs/>
          <w:color w:val="000000"/>
          <w:lang w:val="lv-LV" w:eastAsia="ar-SA"/>
        </w:rPr>
        <w:t xml:space="preserve"> </w:t>
      </w:r>
      <w:r w:rsidRPr="008958F8">
        <w:rPr>
          <w:b/>
          <w:bCs/>
          <w:color w:val="000000"/>
          <w:lang w:val="lv-LV" w:eastAsia="ar-SA"/>
        </w:rPr>
        <w:t xml:space="preserve">Izsoles nodrošinājums: </w:t>
      </w:r>
      <w:r w:rsidRPr="008958F8">
        <w:rPr>
          <w:bCs/>
          <w:color w:val="000000"/>
          <w:lang w:val="lv-LV" w:eastAsia="ar-SA"/>
        </w:rPr>
        <w:t xml:space="preserve">10% </w:t>
      </w:r>
      <w:r w:rsidRPr="008958F8">
        <w:rPr>
          <w:bCs/>
          <w:i/>
          <w:color w:val="000000"/>
          <w:lang w:val="lv-LV" w:eastAsia="ar-SA"/>
        </w:rPr>
        <w:t>euro</w:t>
      </w:r>
      <w:r w:rsidRPr="008958F8">
        <w:rPr>
          <w:bCs/>
          <w:color w:val="000000"/>
          <w:lang w:val="lv-LV" w:eastAsia="ar-SA"/>
        </w:rPr>
        <w:t xml:space="preserve"> no izsoles sākumcenas, t.i., 22,00 </w:t>
      </w:r>
      <w:r w:rsidRPr="008958F8">
        <w:rPr>
          <w:bCs/>
          <w:i/>
          <w:color w:val="000000"/>
          <w:lang w:val="lv-LV" w:eastAsia="ar-SA"/>
        </w:rPr>
        <w:t xml:space="preserve">euro </w:t>
      </w:r>
      <w:r w:rsidRPr="008958F8">
        <w:rPr>
          <w:bCs/>
          <w:color w:val="000000"/>
          <w:lang w:val="lv-LV" w:eastAsia="ar-SA"/>
        </w:rPr>
        <w:t xml:space="preserve">(divdesmit divi </w:t>
      </w:r>
      <w:r w:rsidRPr="00F21F49">
        <w:rPr>
          <w:bCs/>
          <w:i/>
          <w:color w:val="000000"/>
          <w:lang w:val="lv-LV" w:eastAsia="ar-SA"/>
        </w:rPr>
        <w:t>e</w:t>
      </w:r>
      <w:r w:rsidRPr="008958F8">
        <w:rPr>
          <w:bCs/>
          <w:i/>
          <w:color w:val="000000"/>
          <w:lang w:val="lv-LV" w:eastAsia="ar-SA"/>
        </w:rPr>
        <w:t>uro</w:t>
      </w:r>
      <w:r w:rsidRPr="008958F8">
        <w:rPr>
          <w:bCs/>
          <w:color w:val="000000"/>
          <w:lang w:val="lv-LV" w:eastAsia="ar-SA"/>
        </w:rPr>
        <w:t>).</w:t>
      </w:r>
    </w:p>
    <w:p w:rsidR="001A5A22" w:rsidRPr="008958F8" w:rsidRDefault="001A5A22" w:rsidP="001A5A22">
      <w:pPr>
        <w:suppressAutoHyphens/>
        <w:jc w:val="both"/>
        <w:rPr>
          <w:bCs/>
          <w:color w:val="000000"/>
          <w:lang w:val="lv-LV" w:eastAsia="ar-SA"/>
        </w:rPr>
      </w:pPr>
      <w:r w:rsidRPr="008958F8">
        <w:rPr>
          <w:bCs/>
          <w:color w:val="000000"/>
          <w:lang w:val="lv-LV" w:eastAsia="ar-SA"/>
        </w:rPr>
        <w:tab/>
        <w:t xml:space="preserve">11. </w:t>
      </w:r>
      <w:r w:rsidRPr="008958F8">
        <w:rPr>
          <w:b/>
          <w:bCs/>
          <w:color w:val="000000"/>
          <w:lang w:val="lv-LV" w:eastAsia="ar-SA"/>
        </w:rPr>
        <w:t>Dalības maksa:</w:t>
      </w:r>
      <w:r w:rsidRPr="008958F8">
        <w:rPr>
          <w:bCs/>
          <w:color w:val="000000"/>
          <w:lang w:val="lv-LV" w:eastAsia="ar-SA"/>
        </w:rPr>
        <w:t xml:space="preserve"> 10,00 </w:t>
      </w:r>
      <w:r w:rsidRPr="008958F8">
        <w:rPr>
          <w:bCs/>
          <w:i/>
          <w:color w:val="000000"/>
          <w:lang w:val="lv-LV" w:eastAsia="ar-SA"/>
        </w:rPr>
        <w:t xml:space="preserve">euro </w:t>
      </w:r>
      <w:r w:rsidRPr="008958F8">
        <w:rPr>
          <w:bCs/>
          <w:color w:val="000000"/>
          <w:lang w:val="lv-LV" w:eastAsia="ar-SA"/>
        </w:rPr>
        <w:t xml:space="preserve">(desmit </w:t>
      </w:r>
      <w:r w:rsidRPr="008958F8">
        <w:rPr>
          <w:bCs/>
          <w:i/>
          <w:color w:val="000000"/>
          <w:lang w:val="lv-LV" w:eastAsia="ar-SA"/>
        </w:rPr>
        <w:t>euro</w:t>
      </w:r>
      <w:r w:rsidRPr="008958F8">
        <w:rPr>
          <w:bCs/>
          <w:color w:val="000000"/>
          <w:lang w:val="lv-LV" w:eastAsia="ar-SA"/>
        </w:rPr>
        <w:t xml:space="preserve">). </w:t>
      </w:r>
    </w:p>
    <w:p w:rsidR="001A5A22" w:rsidRPr="008958F8" w:rsidRDefault="001A5A22" w:rsidP="001A5A22">
      <w:pPr>
        <w:suppressAutoHyphens/>
        <w:jc w:val="center"/>
        <w:rPr>
          <w:b/>
          <w:bCs/>
          <w:color w:val="000000"/>
          <w:lang w:val="lv-LV" w:eastAsia="ar-SA"/>
        </w:rPr>
      </w:pPr>
    </w:p>
    <w:p w:rsidR="001A5A22" w:rsidRPr="008958F8" w:rsidRDefault="001A5A22" w:rsidP="001A5A22">
      <w:pPr>
        <w:suppressAutoHyphens/>
        <w:jc w:val="center"/>
        <w:rPr>
          <w:b/>
          <w:bCs/>
          <w:color w:val="000000"/>
          <w:lang w:val="lv-LV" w:eastAsia="ar-SA"/>
        </w:rPr>
      </w:pPr>
      <w:r w:rsidRPr="008958F8">
        <w:rPr>
          <w:b/>
          <w:bCs/>
          <w:color w:val="000000"/>
          <w:lang w:val="lv-LV" w:eastAsia="ar-SA"/>
        </w:rPr>
        <w:t>IV. Izsoles organiz</w:t>
      </w:r>
      <w:r w:rsidRPr="008958F8">
        <w:rPr>
          <w:rFonts w:eastAsia="TimesNewRoman"/>
          <w:b/>
          <w:bCs/>
          <w:color w:val="000000"/>
          <w:lang w:val="lv-LV" w:eastAsia="ar-SA"/>
        </w:rPr>
        <w:t>ē</w:t>
      </w:r>
      <w:r w:rsidRPr="008958F8">
        <w:rPr>
          <w:b/>
          <w:bCs/>
          <w:color w:val="000000"/>
          <w:lang w:val="lv-LV" w:eastAsia="ar-SA"/>
        </w:rPr>
        <w:t>šana</w:t>
      </w:r>
    </w:p>
    <w:p w:rsidR="001A5A22" w:rsidRPr="008958F8" w:rsidRDefault="001A5A22" w:rsidP="001A5A22">
      <w:pPr>
        <w:suppressAutoHyphens/>
        <w:ind w:firstLine="720"/>
        <w:jc w:val="both"/>
        <w:rPr>
          <w:lang w:val="lv-LV" w:eastAsia="ar-SA"/>
        </w:rPr>
      </w:pPr>
      <w:r w:rsidRPr="008958F8">
        <w:rPr>
          <w:lang w:val="lv-LV" w:eastAsia="ar-SA"/>
        </w:rPr>
        <w:t xml:space="preserve">12. Pirms izsoles laikrakstā „Neatkarīgās Tukuma Ziņas”, kā arī Domes mājas lapā: </w:t>
      </w:r>
      <w:hyperlink r:id="rId19" w:history="1">
        <w:r w:rsidRPr="008958F8">
          <w:rPr>
            <w:color w:val="0000FF"/>
            <w:spacing w:val="-16"/>
            <w:u w:val="single"/>
            <w:lang w:val="lv-LV"/>
          </w:rPr>
          <w:t>www.tukums.lv</w:t>
        </w:r>
      </w:hyperlink>
      <w:r w:rsidRPr="008958F8">
        <w:rPr>
          <w:lang w:val="lv-LV" w:eastAsia="ar-SA"/>
        </w:rPr>
        <w:t xml:space="preserve">. un tīmekļa vietnē </w:t>
      </w:r>
      <w:hyperlink r:id="rId20" w:history="1">
        <w:r w:rsidRPr="008958F8">
          <w:rPr>
            <w:color w:val="0000FF"/>
            <w:u w:val="single"/>
            <w:lang w:val="lv-LV"/>
          </w:rPr>
          <w:t>www.ss.lv</w:t>
        </w:r>
      </w:hyperlink>
      <w:r w:rsidRPr="008958F8">
        <w:rPr>
          <w:lang w:val="lv-LV" w:eastAsia="ar-SA"/>
        </w:rPr>
        <w:t xml:space="preserve"> tiek ievietots sludinājums par Automašīnas pārdošanu un noteikts pieteikšanās termiņš. </w:t>
      </w:r>
    </w:p>
    <w:p w:rsidR="001A5A22" w:rsidRPr="008958F8" w:rsidRDefault="001A5A22" w:rsidP="001A5A22">
      <w:pPr>
        <w:suppressAutoHyphens/>
        <w:ind w:left="709"/>
        <w:rPr>
          <w:lang w:val="lv-LV" w:eastAsia="ar-SA"/>
        </w:rPr>
      </w:pPr>
      <w:r w:rsidRPr="008958F8">
        <w:rPr>
          <w:lang w:val="lv-LV" w:eastAsia="ar-SA"/>
        </w:rPr>
        <w:lastRenderedPageBreak/>
        <w:t>13. Piesakoties vismaz vienam pretendentam, tiek rīkota izsole.</w:t>
      </w:r>
    </w:p>
    <w:p w:rsidR="001A5A22" w:rsidRPr="008958F8" w:rsidRDefault="001A5A22" w:rsidP="001A5A22">
      <w:pPr>
        <w:suppressAutoHyphens/>
        <w:ind w:firstLine="709"/>
        <w:jc w:val="both"/>
        <w:rPr>
          <w:lang w:val="lv-LV" w:eastAsia="ar-SA"/>
        </w:rPr>
      </w:pPr>
      <w:r w:rsidRPr="008958F8">
        <w:rPr>
          <w:lang w:val="lv-LV" w:eastAsia="ar-SA"/>
        </w:rPr>
        <w:t xml:space="preserve">14. Komisijas noteiktajos termiņos izsoles pretendentiem Tukuma novada </w:t>
      </w:r>
      <w:r w:rsidRPr="008958F8">
        <w:rPr>
          <w:color w:val="000000"/>
          <w:lang w:val="lv-LV" w:eastAsia="ar-SA"/>
        </w:rPr>
        <w:t>Domes, reģistrācijas Nr.90000050975, AS „Swedbank”</w:t>
      </w:r>
      <w:r w:rsidRPr="008958F8">
        <w:rPr>
          <w:lang w:val="lv-LV" w:eastAsia="ar-SA"/>
        </w:rPr>
        <w:t xml:space="preserve"> norēķinu kontā: L</w:t>
      </w:r>
      <w:r w:rsidRPr="008958F8">
        <w:rPr>
          <w:color w:val="000000"/>
          <w:lang w:val="lv-LV" w:eastAsia="ar-SA"/>
        </w:rPr>
        <w:t xml:space="preserve">V17HABA0001402040731, kods: HABALV22, </w:t>
      </w:r>
      <w:r w:rsidRPr="008958F8">
        <w:rPr>
          <w:lang w:val="lv-LV" w:eastAsia="ar-SA"/>
        </w:rPr>
        <w:t>atsevišķos maksājumos</w:t>
      </w:r>
      <w:r w:rsidRPr="008958F8">
        <w:rPr>
          <w:color w:val="FF0000"/>
          <w:lang w:val="lv-LV" w:eastAsia="ar-SA"/>
        </w:rPr>
        <w:t xml:space="preserve"> </w:t>
      </w:r>
      <w:r w:rsidRPr="008958F8">
        <w:rPr>
          <w:lang w:val="lv-LV" w:eastAsia="ar-SA"/>
        </w:rPr>
        <w:t xml:space="preserve">ir jāieskaita izsoles nodrošinājums un dalības maksa. </w:t>
      </w:r>
    </w:p>
    <w:p w:rsidR="001A5A22" w:rsidRPr="008958F8" w:rsidRDefault="001A5A22" w:rsidP="001A5A22">
      <w:pPr>
        <w:suppressAutoHyphens/>
        <w:jc w:val="both"/>
        <w:rPr>
          <w:lang w:val="lv-LV" w:eastAsia="ar-SA"/>
        </w:rPr>
      </w:pPr>
      <w:r w:rsidRPr="008958F8">
        <w:rPr>
          <w:lang w:val="lv-LV" w:eastAsia="ar-SA"/>
        </w:rPr>
        <w:tab/>
        <w:t>15. Izsoles dalībnieku reģistrācija tiek uzsākta ar nodrošinājuma un dalības maksas samaksai noteiktā termiņa iestāšanos. Izsoles dalībniekiem, kuri vēlas reģistrēties, jāiesniedz šādi dokumenti:</w:t>
      </w:r>
    </w:p>
    <w:p w:rsidR="001A5A22" w:rsidRPr="008958F8" w:rsidRDefault="001A5A22" w:rsidP="001A5A22">
      <w:pPr>
        <w:suppressAutoHyphens/>
        <w:ind w:firstLine="709"/>
        <w:rPr>
          <w:lang w:val="lv-LV" w:eastAsia="ar-SA"/>
        </w:rPr>
      </w:pPr>
    </w:p>
    <w:tbl>
      <w:tblPr>
        <w:tblW w:w="9864" w:type="dxa"/>
        <w:tblInd w:w="-5" w:type="dxa"/>
        <w:tblLayout w:type="fixed"/>
        <w:tblLook w:val="0000" w:firstRow="0" w:lastRow="0" w:firstColumn="0" w:lastColumn="0" w:noHBand="0" w:noVBand="0"/>
      </w:tblPr>
      <w:tblGrid>
        <w:gridCol w:w="890"/>
        <w:gridCol w:w="3622"/>
        <w:gridCol w:w="5352"/>
      </w:tblGrid>
      <w:tr w:rsidR="001A5A22" w:rsidRPr="008958F8" w:rsidTr="001A5A22">
        <w:tc>
          <w:tcPr>
            <w:tcW w:w="890"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both"/>
              <w:rPr>
                <w:lang w:val="lv-LV" w:eastAsia="ar-SA"/>
              </w:rPr>
            </w:pPr>
            <w:r w:rsidRPr="008958F8">
              <w:rPr>
                <w:lang w:val="lv-LV" w:eastAsia="ar-SA"/>
              </w:rPr>
              <w:t>Nr.p.k.</w:t>
            </w:r>
          </w:p>
        </w:tc>
        <w:tc>
          <w:tcPr>
            <w:tcW w:w="3622"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center"/>
              <w:rPr>
                <w:lang w:val="lv-LV" w:eastAsia="ar-SA"/>
              </w:rPr>
            </w:pPr>
            <w:r w:rsidRPr="008958F8">
              <w:rPr>
                <w:lang w:val="lv-LV"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1A5A22" w:rsidRPr="008958F8" w:rsidRDefault="001A5A22" w:rsidP="001A5A22">
            <w:pPr>
              <w:suppressAutoHyphens/>
              <w:spacing w:line="276" w:lineRule="auto"/>
              <w:jc w:val="center"/>
              <w:rPr>
                <w:lang w:val="lv-LV" w:eastAsia="ar-SA"/>
              </w:rPr>
            </w:pPr>
            <w:r w:rsidRPr="008958F8">
              <w:rPr>
                <w:lang w:val="lv-LV" w:eastAsia="ar-SA"/>
              </w:rPr>
              <w:t>Juridiskai personai</w:t>
            </w:r>
          </w:p>
        </w:tc>
      </w:tr>
      <w:tr w:rsidR="001A5A22" w:rsidRPr="008958F8" w:rsidTr="001A5A22">
        <w:tc>
          <w:tcPr>
            <w:tcW w:w="890"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both"/>
              <w:rPr>
                <w:lang w:val="lv-LV" w:eastAsia="ar-SA"/>
              </w:rPr>
            </w:pPr>
            <w:r w:rsidRPr="008958F8">
              <w:rPr>
                <w:lang w:val="lv-LV" w:eastAsia="ar-SA"/>
              </w:rPr>
              <w:t xml:space="preserve"> 15.1. </w:t>
            </w:r>
          </w:p>
        </w:tc>
        <w:tc>
          <w:tcPr>
            <w:tcW w:w="3622"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center"/>
              <w:rPr>
                <w:lang w:val="lv-LV" w:eastAsia="ar-SA"/>
              </w:rPr>
            </w:pPr>
            <w:r w:rsidRPr="008958F8">
              <w:rPr>
                <w:lang w:val="lv-LV"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1A5A22" w:rsidRPr="008958F8" w:rsidRDefault="001A5A22" w:rsidP="001A5A22">
            <w:pPr>
              <w:suppressAutoHyphens/>
              <w:spacing w:line="276" w:lineRule="auto"/>
              <w:rPr>
                <w:lang w:val="lv-LV" w:eastAsia="ar-SA"/>
              </w:rPr>
            </w:pPr>
            <w:r w:rsidRPr="008958F8">
              <w:rPr>
                <w:lang w:val="lv-LV" w:eastAsia="ar-SA"/>
              </w:rPr>
              <w:t>pieteikums par piedalīšanos izsolē</w:t>
            </w:r>
          </w:p>
        </w:tc>
      </w:tr>
      <w:tr w:rsidR="001A5A22" w:rsidRPr="00FF6B77" w:rsidTr="001A5A22">
        <w:tc>
          <w:tcPr>
            <w:tcW w:w="890"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center"/>
              <w:rPr>
                <w:lang w:val="lv-LV" w:eastAsia="ar-SA"/>
              </w:rPr>
            </w:pPr>
            <w:r w:rsidRPr="008958F8">
              <w:rPr>
                <w:lang w:val="lv-LV" w:eastAsia="ar-SA"/>
              </w:rPr>
              <w:t>15.2.</w:t>
            </w:r>
          </w:p>
        </w:tc>
        <w:tc>
          <w:tcPr>
            <w:tcW w:w="3622"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both"/>
              <w:rPr>
                <w:lang w:val="lv-LV" w:eastAsia="ar-SA"/>
              </w:rPr>
            </w:pPr>
            <w:r w:rsidRPr="008958F8">
              <w:rPr>
                <w:lang w:val="lv-LV" w:eastAsia="ar-SA"/>
              </w:rPr>
              <w:t>maksājuma dokumentu kopija, uzrādot oriģinālu, kas apliecina 10. un 11.punktā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1A5A22" w:rsidRPr="008958F8" w:rsidRDefault="001A5A22" w:rsidP="001A5A22">
            <w:pPr>
              <w:suppressAutoHyphens/>
              <w:spacing w:line="276" w:lineRule="auto"/>
              <w:jc w:val="both"/>
              <w:rPr>
                <w:lang w:val="lv-LV" w:eastAsia="ar-SA"/>
              </w:rPr>
            </w:pPr>
            <w:r w:rsidRPr="008958F8">
              <w:rPr>
                <w:lang w:val="lv-LV" w:eastAsia="ar-SA"/>
              </w:rPr>
              <w:t>maksājuma dokumentu kopija, uzrādot oriģinālu, kas apliecina 10. un 11.punktā noteikto maksājumu veikšanu,</w:t>
            </w:r>
          </w:p>
        </w:tc>
      </w:tr>
      <w:tr w:rsidR="001A5A22" w:rsidRPr="00FF6B77" w:rsidTr="001A5A22">
        <w:tc>
          <w:tcPr>
            <w:tcW w:w="890"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center"/>
              <w:rPr>
                <w:lang w:val="lv-LV" w:eastAsia="ar-SA"/>
              </w:rPr>
            </w:pPr>
            <w:r w:rsidRPr="008958F8">
              <w:rPr>
                <w:lang w:val="lv-LV" w:eastAsia="ar-SA"/>
              </w:rPr>
              <w:t>15.3.</w:t>
            </w:r>
          </w:p>
        </w:tc>
        <w:tc>
          <w:tcPr>
            <w:tcW w:w="3622" w:type="dxa"/>
            <w:tcBorders>
              <w:top w:val="single" w:sz="4" w:space="0" w:color="000000"/>
              <w:left w:val="single" w:sz="4" w:space="0" w:color="000000"/>
              <w:bottom w:val="single" w:sz="4" w:space="0" w:color="000000"/>
            </w:tcBorders>
            <w:shd w:val="clear" w:color="auto" w:fill="auto"/>
          </w:tcPr>
          <w:p w:rsidR="001A5A22" w:rsidRPr="008958F8" w:rsidRDefault="001A5A22" w:rsidP="001A5A22">
            <w:pPr>
              <w:suppressAutoHyphens/>
              <w:spacing w:line="276" w:lineRule="auto"/>
              <w:jc w:val="both"/>
              <w:rPr>
                <w:lang w:val="lv-LV" w:eastAsia="ar-SA"/>
              </w:rPr>
            </w:pPr>
            <w:r w:rsidRPr="008958F8">
              <w:rPr>
                <w:lang w:val="lv-LV"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1A5A22" w:rsidRPr="008958F8" w:rsidRDefault="001A5A22" w:rsidP="001A5A22">
            <w:pPr>
              <w:suppressAutoHyphens/>
              <w:spacing w:line="276" w:lineRule="auto"/>
              <w:jc w:val="both"/>
              <w:rPr>
                <w:lang w:val="lv-LV" w:eastAsia="ar-SA"/>
              </w:rPr>
            </w:pPr>
            <w:r w:rsidRPr="008958F8">
              <w:rPr>
                <w:lang w:val="lv-LV" w:eastAsia="ar-SA"/>
              </w:rPr>
              <w:t>ja juridisko personu pārstāv cita fiziskā persona – notariāli apliecināta pilnvara un pilnvarnieka pases kopija, uzrādot oriģinālu.</w:t>
            </w:r>
          </w:p>
        </w:tc>
      </w:tr>
    </w:tbl>
    <w:p w:rsidR="001A5A22" w:rsidRPr="008958F8" w:rsidRDefault="001A5A22" w:rsidP="001A5A22">
      <w:pPr>
        <w:suppressAutoHyphens/>
        <w:jc w:val="both"/>
        <w:rPr>
          <w:lang w:val="lv-LV" w:eastAsia="ar-SA"/>
        </w:rPr>
      </w:pPr>
    </w:p>
    <w:p w:rsidR="001A5A22" w:rsidRPr="008958F8" w:rsidRDefault="001A5A22" w:rsidP="001A5A22">
      <w:pPr>
        <w:suppressAutoHyphens/>
        <w:ind w:firstLine="720"/>
        <w:jc w:val="both"/>
        <w:rPr>
          <w:lang w:val="lv-LV" w:eastAsia="ar-SA"/>
        </w:rPr>
      </w:pPr>
      <w:r w:rsidRPr="008958F8">
        <w:rPr>
          <w:lang w:val="lv-LV" w:eastAsia="ar-SA"/>
        </w:rPr>
        <w:t>16. Izsoles dalībniekam uz pieteikuma iesniegšanas brīdi nedrīkst būt nodokļu parādu, valsts apdrošināšanas iemaksu parādi, kas kopsummā kādā no valstīm pārsniedz 150 euro.</w:t>
      </w:r>
    </w:p>
    <w:p w:rsidR="001A5A22" w:rsidRPr="008958F8" w:rsidRDefault="001A5A22" w:rsidP="001A5A22">
      <w:pPr>
        <w:suppressAutoHyphens/>
        <w:ind w:firstLine="720"/>
        <w:jc w:val="both"/>
        <w:rPr>
          <w:lang w:val="lv-LV" w:eastAsia="ar-SA"/>
        </w:rPr>
      </w:pPr>
      <w:r w:rsidRPr="008958F8">
        <w:rPr>
          <w:lang w:val="lv-LV" w:eastAsia="ar-SA"/>
        </w:rPr>
        <w:t>17. Izsoles komisija var pārbaudīt vai pretendentam Latvijā, vai valstī, kurā tas reģistrēts vai kurā atrodas tā pastāvīgā dzīvesvieta, nav 16.punktā minētie parādi.</w:t>
      </w:r>
    </w:p>
    <w:p w:rsidR="001A5A22" w:rsidRPr="008958F8" w:rsidRDefault="001A5A22" w:rsidP="001A5A22">
      <w:pPr>
        <w:suppressAutoHyphens/>
        <w:ind w:firstLine="720"/>
        <w:jc w:val="both"/>
        <w:rPr>
          <w:rFonts w:cs="Arial"/>
          <w:lang w:val="lv-LV" w:eastAsia="lo-LA" w:bidi="lo-LA"/>
        </w:rPr>
      </w:pPr>
      <w:r w:rsidRPr="008958F8">
        <w:rPr>
          <w:lang w:val="lv-LV" w:eastAsia="ar-SA"/>
        </w:rPr>
        <w:t xml:space="preserve">18. Pretendentus, kuri nav izpildījuši šo noteikumu 16. un 17.punkta prasības, neiekļauj izsoles dalībnieku sarakstā un pēc informācijas saņemšanas par viņu bankas norēķinu kontu, atmaksā viņiem nodrošinājumu. </w:t>
      </w:r>
    </w:p>
    <w:p w:rsidR="001A5A22" w:rsidRPr="008958F8" w:rsidRDefault="001A5A22" w:rsidP="001A5A22">
      <w:pPr>
        <w:suppressAutoHyphens/>
        <w:ind w:firstLine="720"/>
        <w:jc w:val="both"/>
        <w:rPr>
          <w:rFonts w:cs="Arial"/>
          <w:lang w:val="lv-LV" w:eastAsia="lo-LA" w:bidi="lo-LA"/>
        </w:rPr>
      </w:pPr>
      <w:r w:rsidRPr="008958F8">
        <w:rPr>
          <w:rFonts w:cs="Arial"/>
          <w:lang w:val="lv-LV" w:eastAsia="lo-LA" w:bidi="lo-LA"/>
        </w:rPr>
        <w:t xml:space="preserve">19.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1A5A22" w:rsidRPr="008958F8" w:rsidRDefault="001A5A22" w:rsidP="001A5A22">
      <w:pPr>
        <w:suppressAutoHyphens/>
        <w:ind w:firstLine="720"/>
        <w:jc w:val="both"/>
        <w:rPr>
          <w:color w:val="000000"/>
          <w:lang w:val="lv-LV" w:eastAsia="ar-SA"/>
        </w:rPr>
      </w:pPr>
      <w:r w:rsidRPr="008958F8">
        <w:rPr>
          <w:rFonts w:cs="Arial"/>
          <w:lang w:val="lv-LV" w:eastAsia="lo-LA" w:bidi="lo-LA"/>
        </w:rPr>
        <w:t xml:space="preserve">20. Ziņas par izsoles dalībniekiem nav izpaužamas līdz izsoles sākumam. </w:t>
      </w:r>
    </w:p>
    <w:p w:rsidR="001A5A22" w:rsidRPr="008958F8" w:rsidRDefault="001A5A22" w:rsidP="001A5A22">
      <w:pPr>
        <w:suppressAutoHyphens/>
        <w:ind w:firstLine="720"/>
        <w:jc w:val="both"/>
        <w:rPr>
          <w:color w:val="000000"/>
          <w:lang w:val="lv-LV" w:eastAsia="ar-SA"/>
        </w:rPr>
      </w:pPr>
      <w:r w:rsidRPr="008958F8">
        <w:rPr>
          <w:color w:val="000000"/>
          <w:lang w:val="lv-LV" w:eastAsia="ar-SA"/>
        </w:rPr>
        <w:t>21. Izsoles dal</w:t>
      </w:r>
      <w:r w:rsidRPr="008958F8">
        <w:rPr>
          <w:rFonts w:eastAsia="TimesNewRoman"/>
          <w:color w:val="000000"/>
          <w:lang w:val="lv-LV" w:eastAsia="ar-SA"/>
        </w:rPr>
        <w:t>ī</w:t>
      </w:r>
      <w:r w:rsidRPr="008958F8">
        <w:rPr>
          <w:color w:val="000000"/>
          <w:lang w:val="lv-LV" w:eastAsia="ar-SA"/>
        </w:rPr>
        <w:t>bniekus re</w:t>
      </w:r>
      <w:r w:rsidRPr="008958F8">
        <w:rPr>
          <w:rFonts w:eastAsia="TimesNewRoman"/>
          <w:color w:val="000000"/>
          <w:lang w:val="lv-LV" w:eastAsia="ar-SA"/>
        </w:rPr>
        <w:t>ģ</w:t>
      </w:r>
      <w:r w:rsidRPr="008958F8">
        <w:rPr>
          <w:color w:val="000000"/>
          <w:lang w:val="lv-LV" w:eastAsia="ar-SA"/>
        </w:rPr>
        <w:t>istr</w:t>
      </w:r>
      <w:r w:rsidRPr="008958F8">
        <w:rPr>
          <w:rFonts w:eastAsia="TimesNewRoman"/>
          <w:color w:val="000000"/>
          <w:lang w:val="lv-LV" w:eastAsia="ar-SA"/>
        </w:rPr>
        <w:t xml:space="preserve">ē </w:t>
      </w:r>
      <w:r w:rsidRPr="008958F8">
        <w:rPr>
          <w:lang w:val="lv-LV" w:eastAsia="ar-SA"/>
        </w:rPr>
        <w:t>Tukuma novada Domes 315.kabinetā darba laikā līdz 2016.gada 22.martam plkst.12:00.</w:t>
      </w:r>
    </w:p>
    <w:p w:rsidR="001A5A22" w:rsidRPr="008958F8" w:rsidRDefault="001A5A22" w:rsidP="001A5A22">
      <w:pPr>
        <w:shd w:val="clear" w:color="auto" w:fill="FFFFFF"/>
        <w:tabs>
          <w:tab w:val="left" w:pos="-284"/>
        </w:tabs>
        <w:suppressAutoHyphens/>
        <w:jc w:val="both"/>
        <w:rPr>
          <w:color w:val="000000"/>
          <w:lang w:val="lv-LV" w:eastAsia="ar-SA"/>
        </w:rPr>
      </w:pPr>
      <w:r w:rsidRPr="008958F8">
        <w:rPr>
          <w:color w:val="000000"/>
          <w:lang w:val="lv-LV" w:eastAsia="ar-SA"/>
        </w:rPr>
        <w:tab/>
        <w:t xml:space="preserve">22. </w:t>
      </w:r>
      <w:r w:rsidRPr="008958F8">
        <w:rPr>
          <w:bCs/>
          <w:lang w:val="lv-LV" w:eastAsia="ar-SA"/>
        </w:rPr>
        <w:t>Automašīnas</w:t>
      </w:r>
      <w:r w:rsidRPr="008958F8">
        <w:rPr>
          <w:b/>
          <w:bCs/>
          <w:lang w:val="lv-LV" w:eastAsia="ar-SA"/>
        </w:rPr>
        <w:t xml:space="preserve"> </w:t>
      </w:r>
      <w:r w:rsidRPr="008958F8">
        <w:rPr>
          <w:lang w:val="lv-LV" w:eastAsia="ar-SA"/>
        </w:rPr>
        <w:t xml:space="preserve">izsole notiek Tukuma novada Domē, Tukuma novada Domes Sēžu zālē, Talsu ielā 4, Tukumā, </w:t>
      </w:r>
      <w:r w:rsidRPr="008958F8">
        <w:rPr>
          <w:b/>
          <w:lang w:val="lv-LV" w:eastAsia="ar-SA"/>
        </w:rPr>
        <w:t>2016.gada 22.martā</w:t>
      </w:r>
      <w:r w:rsidRPr="008958F8">
        <w:rPr>
          <w:lang w:val="lv-LV" w:eastAsia="ar-SA"/>
        </w:rPr>
        <w:t xml:space="preserve">, </w:t>
      </w:r>
      <w:r w:rsidRPr="008958F8">
        <w:rPr>
          <w:b/>
          <w:lang w:val="lv-LV" w:eastAsia="ar-SA"/>
        </w:rPr>
        <w:t>plkst.15:00.</w:t>
      </w:r>
    </w:p>
    <w:p w:rsidR="001A5A22" w:rsidRPr="008958F8" w:rsidRDefault="001A5A22" w:rsidP="001A5A22">
      <w:pPr>
        <w:suppressAutoHyphens/>
        <w:jc w:val="both"/>
        <w:rPr>
          <w:color w:val="000000"/>
          <w:lang w:val="lv-LV" w:eastAsia="ar-SA"/>
        </w:rPr>
      </w:pPr>
      <w:r w:rsidRPr="008958F8">
        <w:rPr>
          <w:color w:val="000000"/>
          <w:lang w:val="lv-LV" w:eastAsia="ar-SA"/>
        </w:rPr>
        <w:tab/>
        <w:t>23. Izsole notiek, ja uz izsoli ierodas ne maz</w:t>
      </w:r>
      <w:r w:rsidRPr="008958F8">
        <w:rPr>
          <w:rFonts w:eastAsia="TimesNewRoman"/>
          <w:color w:val="000000"/>
          <w:lang w:val="lv-LV" w:eastAsia="ar-SA"/>
        </w:rPr>
        <w:t>ā</w:t>
      </w:r>
      <w:r w:rsidRPr="008958F8">
        <w:rPr>
          <w:color w:val="000000"/>
          <w:lang w:val="lv-LV" w:eastAsia="ar-SA"/>
        </w:rPr>
        <w:t>k k</w:t>
      </w:r>
      <w:r w:rsidRPr="008958F8">
        <w:rPr>
          <w:rFonts w:eastAsia="TimesNewRoman"/>
          <w:color w:val="000000"/>
          <w:lang w:val="lv-LV" w:eastAsia="ar-SA"/>
        </w:rPr>
        <w:t xml:space="preserve">ā </w:t>
      </w:r>
      <w:r w:rsidRPr="008958F8">
        <w:rPr>
          <w:color w:val="000000"/>
          <w:lang w:val="lv-LV" w:eastAsia="ar-SA"/>
        </w:rPr>
        <w:t xml:space="preserve">1 (viens) minētajā kārtībā reģistrēts izsoles dalībnieks. </w:t>
      </w:r>
    </w:p>
    <w:p w:rsidR="001A5A22" w:rsidRPr="008958F8" w:rsidRDefault="001A5A22" w:rsidP="001A5A22">
      <w:pPr>
        <w:suppressAutoHyphens/>
        <w:jc w:val="both"/>
        <w:rPr>
          <w:color w:val="000000"/>
          <w:lang w:val="lv-LV" w:eastAsia="ar-SA"/>
        </w:rPr>
      </w:pPr>
      <w:r w:rsidRPr="008958F8">
        <w:rPr>
          <w:color w:val="000000"/>
          <w:lang w:val="lv-LV" w:eastAsia="ar-SA"/>
        </w:rPr>
        <w:tab/>
        <w:t xml:space="preserve">24. </w:t>
      </w:r>
      <w:r w:rsidRPr="008958F8">
        <w:rPr>
          <w:lang w:val="lv-LV" w:eastAsia="ar-SA"/>
        </w:rPr>
        <w:t>Ja uz izsoli ierodas tikai viens dalībnieks, notiek solīšana un Automašīnu piedāvā pirkt vienīgajam izsoles dalībniekam par sākumcenu, kas paaugstināta par vienu izsoles soli.</w:t>
      </w:r>
    </w:p>
    <w:p w:rsidR="001A5A22" w:rsidRPr="008958F8" w:rsidRDefault="001A5A22" w:rsidP="001A5A22">
      <w:pPr>
        <w:suppressAutoHyphens/>
        <w:ind w:firstLine="720"/>
        <w:jc w:val="both"/>
        <w:rPr>
          <w:lang w:val="lv-LV" w:eastAsia="ar-SA"/>
        </w:rPr>
      </w:pPr>
      <w:r w:rsidRPr="008958F8">
        <w:rPr>
          <w:color w:val="000000"/>
          <w:lang w:val="lv-LV" w:eastAsia="ar-SA"/>
        </w:rPr>
        <w:t>25. Izsol</w:t>
      </w:r>
      <w:r w:rsidRPr="008958F8">
        <w:rPr>
          <w:rFonts w:eastAsia="TimesNewRoman"/>
          <w:color w:val="000000"/>
          <w:lang w:val="lv-LV" w:eastAsia="ar-SA"/>
        </w:rPr>
        <w:t xml:space="preserve">ē </w:t>
      </w:r>
      <w:r w:rsidRPr="008958F8">
        <w:rPr>
          <w:color w:val="000000"/>
          <w:lang w:val="lv-LV" w:eastAsia="ar-SA"/>
        </w:rPr>
        <w:t>starp izsoles dal</w:t>
      </w:r>
      <w:r w:rsidRPr="008958F8">
        <w:rPr>
          <w:rFonts w:eastAsia="TimesNewRoman"/>
          <w:color w:val="000000"/>
          <w:lang w:val="lv-LV" w:eastAsia="ar-SA"/>
        </w:rPr>
        <w:t>ī</w:t>
      </w:r>
      <w:r w:rsidRPr="008958F8">
        <w:rPr>
          <w:color w:val="000000"/>
          <w:lang w:val="lv-LV" w:eastAsia="ar-SA"/>
        </w:rPr>
        <w:t>bniekiem aizliegta vienošan</w:t>
      </w:r>
      <w:r w:rsidRPr="008958F8">
        <w:rPr>
          <w:rFonts w:eastAsia="TimesNewRoman"/>
          <w:color w:val="000000"/>
          <w:lang w:val="lv-LV" w:eastAsia="ar-SA"/>
        </w:rPr>
        <w:t>ā</w:t>
      </w:r>
      <w:r w:rsidRPr="008958F8">
        <w:rPr>
          <w:color w:val="000000"/>
          <w:lang w:val="lv-LV" w:eastAsia="ar-SA"/>
        </w:rPr>
        <w:t>s, ska</w:t>
      </w:r>
      <w:r w:rsidRPr="008958F8">
        <w:rPr>
          <w:rFonts w:eastAsia="TimesNewRoman"/>
          <w:color w:val="000000"/>
          <w:lang w:val="lv-LV" w:eastAsia="ar-SA"/>
        </w:rPr>
        <w:t>ļ</w:t>
      </w:r>
      <w:r w:rsidRPr="008958F8">
        <w:rPr>
          <w:color w:val="000000"/>
          <w:lang w:val="lv-LV" w:eastAsia="ar-SA"/>
        </w:rPr>
        <w:t>a uzved</w:t>
      </w:r>
      <w:r w:rsidRPr="008958F8">
        <w:rPr>
          <w:rFonts w:eastAsia="TimesNewRoman"/>
          <w:color w:val="000000"/>
          <w:lang w:val="lv-LV" w:eastAsia="ar-SA"/>
        </w:rPr>
        <w:t>ī</w:t>
      </w:r>
      <w:r w:rsidRPr="008958F8">
        <w:rPr>
          <w:color w:val="000000"/>
          <w:lang w:val="lv-LV" w:eastAsia="ar-SA"/>
        </w:rPr>
        <w:t>ba un citāda veida uzvedība, kas var</w:t>
      </w:r>
      <w:r w:rsidRPr="008958F8">
        <w:rPr>
          <w:rFonts w:eastAsia="TimesNewRoman"/>
          <w:color w:val="000000"/>
          <w:lang w:val="lv-LV" w:eastAsia="ar-SA"/>
        </w:rPr>
        <w:t>ē</w:t>
      </w:r>
      <w:r w:rsidRPr="008958F8">
        <w:rPr>
          <w:color w:val="000000"/>
          <w:lang w:val="lv-LV" w:eastAsia="ar-SA"/>
        </w:rPr>
        <w:t>tu iespaidot izsoles rezult</w:t>
      </w:r>
      <w:r w:rsidRPr="008958F8">
        <w:rPr>
          <w:rFonts w:eastAsia="TimesNewRoman"/>
          <w:color w:val="000000"/>
          <w:lang w:val="lv-LV" w:eastAsia="ar-SA"/>
        </w:rPr>
        <w:t>ā</w:t>
      </w:r>
      <w:r w:rsidRPr="008958F8">
        <w:rPr>
          <w:color w:val="000000"/>
          <w:lang w:val="lv-LV" w:eastAsia="ar-SA"/>
        </w:rPr>
        <w:t>tus un gaitu.</w:t>
      </w:r>
    </w:p>
    <w:p w:rsidR="001A5A22" w:rsidRPr="008958F8" w:rsidRDefault="001A5A22" w:rsidP="001A5A22">
      <w:pPr>
        <w:suppressAutoHyphens/>
        <w:jc w:val="center"/>
        <w:rPr>
          <w:b/>
          <w:lang w:val="lv-LV" w:eastAsia="ar-SA"/>
        </w:rPr>
      </w:pPr>
    </w:p>
    <w:p w:rsidR="001A5A22" w:rsidRPr="008958F8" w:rsidRDefault="001A5A22" w:rsidP="001A5A22">
      <w:pPr>
        <w:suppressAutoHyphens/>
        <w:jc w:val="center"/>
        <w:rPr>
          <w:b/>
          <w:lang w:val="lv-LV" w:eastAsia="ar-SA"/>
        </w:rPr>
      </w:pPr>
      <w:r w:rsidRPr="008958F8">
        <w:rPr>
          <w:b/>
          <w:lang w:val="lv-LV" w:eastAsia="ar-SA"/>
        </w:rPr>
        <w:t>V. Izsoles norise</w:t>
      </w:r>
    </w:p>
    <w:p w:rsidR="001A5A22" w:rsidRPr="008958F8" w:rsidRDefault="001A5A22" w:rsidP="001A5A22">
      <w:pPr>
        <w:suppressAutoHyphens/>
        <w:ind w:firstLine="720"/>
        <w:jc w:val="both"/>
        <w:rPr>
          <w:lang w:val="lv-LV" w:eastAsia="ar-SA"/>
        </w:rPr>
      </w:pPr>
      <w:r w:rsidRPr="008958F8">
        <w:rPr>
          <w:lang w:val="lv-LV" w:eastAsia="ar-SA"/>
        </w:rPr>
        <w:t>26. Izsoles dalībnieks vai viņa pilnvarotā persona izsoles telpās uzrāda pasi</w:t>
      </w:r>
      <w:r w:rsidR="00F21F49">
        <w:rPr>
          <w:lang w:val="lv-LV" w:eastAsia="ar-SA"/>
        </w:rPr>
        <w:t xml:space="preserve"> vai personas apliecību (identifikācijas karti)</w:t>
      </w:r>
      <w:r w:rsidRPr="008958F8">
        <w:rPr>
          <w:lang w:val="lv-LV" w:eastAsia="ar-SA"/>
        </w:rPr>
        <w:t xml:space="preserve"> un ar parakstu uz izsoles noteikumiem, apliecina, ka viņš ar tiem ir iepazinies un apņemas tos ievērot. </w:t>
      </w:r>
    </w:p>
    <w:p w:rsidR="001A5A22" w:rsidRPr="008958F8" w:rsidRDefault="001A5A22" w:rsidP="001A5A22">
      <w:pPr>
        <w:suppressAutoHyphens/>
        <w:ind w:firstLine="720"/>
        <w:jc w:val="both"/>
        <w:rPr>
          <w:lang w:val="lv-LV" w:eastAsia="ar-SA"/>
        </w:rPr>
      </w:pPr>
      <w:r w:rsidRPr="008958F8">
        <w:rPr>
          <w:lang w:val="lv-LV" w:eastAsia="ar-SA"/>
        </w:rPr>
        <w:t xml:space="preserve">27. Ja izsoles dalībnieks vai viņa pilnvarotā persona izsoles telpā nevar uzrādīt pasi, izsoles dalībnieks skaitās, neieradies uz izsoli. </w:t>
      </w:r>
    </w:p>
    <w:p w:rsidR="001A5A22" w:rsidRPr="008958F8" w:rsidRDefault="001A5A22" w:rsidP="001A5A22">
      <w:pPr>
        <w:suppressAutoHyphens/>
        <w:ind w:firstLine="720"/>
        <w:jc w:val="both"/>
        <w:rPr>
          <w:lang w:val="lv-LV" w:eastAsia="ar-SA"/>
        </w:rPr>
      </w:pPr>
      <w:r w:rsidRPr="008958F8">
        <w:rPr>
          <w:lang w:val="lv-LV" w:eastAsia="ar-SA"/>
        </w:rPr>
        <w:t>28. Solīšana notiek pa vienam izsoles solim.</w:t>
      </w:r>
    </w:p>
    <w:p w:rsidR="001A5A22" w:rsidRPr="008958F8" w:rsidRDefault="001A5A22" w:rsidP="001A5A22">
      <w:pPr>
        <w:suppressAutoHyphens/>
        <w:ind w:firstLine="720"/>
        <w:jc w:val="both"/>
        <w:rPr>
          <w:lang w:val="lv-LV" w:eastAsia="ar-SA"/>
        </w:rPr>
      </w:pPr>
      <w:r w:rsidRPr="008958F8">
        <w:rPr>
          <w:lang w:val="lv-LV"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1A5A22" w:rsidRPr="008958F8" w:rsidRDefault="001A5A22" w:rsidP="001A5A22">
      <w:pPr>
        <w:suppressAutoHyphens/>
        <w:ind w:firstLine="720"/>
        <w:jc w:val="both"/>
        <w:rPr>
          <w:color w:val="FF0000"/>
          <w:lang w:val="lv-LV" w:eastAsia="ar-SA"/>
        </w:rPr>
      </w:pPr>
      <w:r w:rsidRPr="008958F8">
        <w:rPr>
          <w:lang w:val="lv-LV" w:eastAsia="ar-SA"/>
        </w:rPr>
        <w:t>30. Ja izsoles laikā neviens no solītājiem nepiedalās solīšanā, tad visiem izsoles dalībniekiem neatmaksā nodrošinājumu.</w:t>
      </w:r>
    </w:p>
    <w:p w:rsidR="001A5A22" w:rsidRPr="008958F8" w:rsidRDefault="001A5A22" w:rsidP="001A5A22">
      <w:pPr>
        <w:suppressAutoHyphens/>
        <w:ind w:firstLine="426"/>
        <w:jc w:val="both"/>
        <w:rPr>
          <w:color w:val="FF0000"/>
          <w:lang w:val="lv-LV" w:eastAsia="ar-SA"/>
        </w:rPr>
      </w:pPr>
    </w:p>
    <w:p w:rsidR="001A5A22" w:rsidRPr="008958F8" w:rsidRDefault="001A5A22" w:rsidP="001A5A22">
      <w:pPr>
        <w:suppressAutoHyphens/>
        <w:jc w:val="center"/>
        <w:rPr>
          <w:lang w:val="lv-LV" w:eastAsia="ar-SA"/>
        </w:rPr>
      </w:pPr>
      <w:r w:rsidRPr="008958F8">
        <w:rPr>
          <w:b/>
          <w:lang w:val="lv-LV" w:eastAsia="ar-SA"/>
        </w:rPr>
        <w:t>VI. Izsoles rezultāti</w:t>
      </w:r>
    </w:p>
    <w:p w:rsidR="001A5A22" w:rsidRPr="008958F8" w:rsidRDefault="001A5A22" w:rsidP="001A5A22">
      <w:pPr>
        <w:suppressAutoHyphens/>
        <w:ind w:firstLine="720"/>
        <w:jc w:val="both"/>
        <w:rPr>
          <w:lang w:val="lv-LV" w:eastAsia="ar-SA"/>
        </w:rPr>
      </w:pPr>
      <w:r w:rsidRPr="008958F8">
        <w:rPr>
          <w:lang w:val="lv-LV" w:eastAsia="ar-SA"/>
        </w:rPr>
        <w:t>31. Par izsoles uzvarētāju kļūst tas dalībnieks, kurš ir nosolījis visaugstāko cenu.</w:t>
      </w:r>
    </w:p>
    <w:p w:rsidR="001A5A22" w:rsidRPr="008958F8" w:rsidRDefault="001A5A22" w:rsidP="001A5A22">
      <w:pPr>
        <w:suppressAutoHyphens/>
        <w:ind w:firstLine="720"/>
        <w:jc w:val="both"/>
        <w:rPr>
          <w:lang w:val="lv-LV" w:eastAsia="ar-SA"/>
        </w:rPr>
      </w:pPr>
      <w:r w:rsidRPr="008958F8">
        <w:rPr>
          <w:lang w:val="lv-LV" w:eastAsia="ar-SA"/>
        </w:rPr>
        <w:t>32. Gadījumā, ja neviens no izsoles dalībniekiem nav pārsolījis sākumcenu, izsole atzīstama par nenotikušu.</w:t>
      </w:r>
    </w:p>
    <w:p w:rsidR="001A5A22" w:rsidRPr="008958F8" w:rsidRDefault="001A5A22" w:rsidP="001A5A22">
      <w:pPr>
        <w:suppressAutoHyphens/>
        <w:ind w:firstLine="720"/>
        <w:jc w:val="both"/>
        <w:rPr>
          <w:lang w:val="lv-LV" w:eastAsia="ar-SA"/>
        </w:rPr>
      </w:pPr>
      <w:r w:rsidRPr="008958F8">
        <w:rPr>
          <w:lang w:val="lv-LV" w:eastAsia="ar-SA"/>
        </w:rPr>
        <w:t>33. Komisija apstiprina izsoles protokolu, par ko tiek paziņots izsoles uzvarētājam.</w:t>
      </w:r>
    </w:p>
    <w:p w:rsidR="001A5A22" w:rsidRPr="008958F8" w:rsidRDefault="001A5A22" w:rsidP="001A5A22">
      <w:pPr>
        <w:suppressAutoHyphens/>
        <w:ind w:firstLine="720"/>
        <w:jc w:val="both"/>
        <w:rPr>
          <w:lang w:val="lv-LV" w:eastAsia="ar-SA"/>
        </w:rPr>
      </w:pPr>
      <w:r w:rsidRPr="008958F8">
        <w:rPr>
          <w:lang w:val="lv-LV" w:eastAsia="ar-SA"/>
        </w:rPr>
        <w:t>34. Izsoles uzvarētājam, atrēķinot samaksāto nodrošinājumu, nedēļas laikā no izsoles dienas, jāsamaksā piedāvātā summa par Automašīnu pilnā apmērā.</w:t>
      </w:r>
    </w:p>
    <w:p w:rsidR="001A5A22" w:rsidRPr="008958F8" w:rsidRDefault="001A5A22" w:rsidP="001A5A22">
      <w:pPr>
        <w:suppressAutoHyphens/>
        <w:ind w:firstLine="720"/>
        <w:jc w:val="both"/>
        <w:rPr>
          <w:lang w:val="lv-LV" w:eastAsia="ar-SA"/>
        </w:rPr>
      </w:pPr>
      <w:r w:rsidRPr="008958F8">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1A5A22" w:rsidRPr="008958F8" w:rsidRDefault="001A5A22" w:rsidP="001A5A22">
      <w:pPr>
        <w:suppressAutoHyphens/>
        <w:ind w:firstLine="720"/>
        <w:jc w:val="both"/>
        <w:rPr>
          <w:lang w:val="lv-LV" w:eastAsia="ar-SA"/>
        </w:rPr>
      </w:pPr>
      <w:r w:rsidRPr="008958F8">
        <w:rPr>
          <w:lang w:val="lv-LV" w:eastAsia="ar-SA"/>
        </w:rPr>
        <w:t>36. Pēc 3</w:t>
      </w:r>
      <w:r w:rsidR="00F21F49">
        <w:rPr>
          <w:lang w:val="lv-LV" w:eastAsia="ar-SA"/>
        </w:rPr>
        <w:t>4</w:t>
      </w:r>
      <w:r w:rsidRPr="008958F8">
        <w:rPr>
          <w:lang w:val="lv-LV" w:eastAsia="ar-SA"/>
        </w:rPr>
        <w:t>.punktā noteiktā maksājuma samaksas izsoles rezultāti</w:t>
      </w:r>
      <w:r w:rsidR="00F21F49">
        <w:rPr>
          <w:lang w:val="lv-LV" w:eastAsia="ar-SA"/>
        </w:rPr>
        <w:t xml:space="preserve"> 30 (trīsdesmit) dienu laikā</w:t>
      </w:r>
      <w:r w:rsidRPr="008958F8">
        <w:rPr>
          <w:lang w:val="lv-LV" w:eastAsia="ar-SA"/>
        </w:rPr>
        <w:t xml:space="preserve"> tiek apstiprināti Tukuma novada Domes sēdē. </w:t>
      </w:r>
    </w:p>
    <w:p w:rsidR="001A5A22" w:rsidRPr="008958F8" w:rsidRDefault="001A5A22" w:rsidP="001A5A22">
      <w:pPr>
        <w:suppressAutoHyphens/>
        <w:ind w:firstLine="720"/>
        <w:jc w:val="both"/>
        <w:rPr>
          <w:lang w:val="lv-LV" w:eastAsia="ar-SA"/>
        </w:rPr>
      </w:pPr>
      <w:r w:rsidRPr="008958F8">
        <w:rPr>
          <w:lang w:val="lv-LV" w:eastAsia="ar-SA"/>
        </w:rPr>
        <w:t xml:space="preserve">37. Pirkuma līgums ar izsoles uzvarētāju tiek noslēgts 30 (trīsdesmit) dienu laikā pēc izsoles rezultātu apstiprināšanas Domes sēdē. </w:t>
      </w:r>
    </w:p>
    <w:p w:rsidR="001A5A22" w:rsidRPr="008958F8" w:rsidRDefault="001A5A22" w:rsidP="001A5A22">
      <w:pPr>
        <w:suppressAutoHyphens/>
        <w:ind w:firstLine="720"/>
        <w:jc w:val="both"/>
        <w:rPr>
          <w:lang w:val="lv-LV" w:eastAsia="ar-SA"/>
        </w:rPr>
      </w:pPr>
      <w:r w:rsidRPr="008958F8">
        <w:rPr>
          <w:lang w:val="lv-LV" w:eastAsia="ar-SA"/>
        </w:rPr>
        <w:t>38. Pēc Pirkuma līguma noslēgšanas, parakstot pieņemšanas un nodošanas aktu, kustamais īpašums tiek nodots izsoles uzvarētājam īpašumā.</w:t>
      </w:r>
    </w:p>
    <w:p w:rsidR="001A5A22" w:rsidRPr="008958F8" w:rsidRDefault="001A5A22" w:rsidP="001A5A22">
      <w:pPr>
        <w:suppressAutoHyphens/>
        <w:ind w:firstLine="720"/>
        <w:jc w:val="both"/>
        <w:rPr>
          <w:lang w:val="lv-LV" w:eastAsia="ar-SA"/>
        </w:rPr>
      </w:pPr>
      <w:r w:rsidRPr="008958F8">
        <w:rPr>
          <w:lang w:val="lv-LV" w:eastAsia="ar-SA"/>
        </w:rPr>
        <w:t>39. Īpašuma tiesības uz Automašīnu izsoles uzvarētājam pāriet pēc visas Pirkuma līgumā noteiktās pirkuma maksas samaksas.</w:t>
      </w:r>
    </w:p>
    <w:p w:rsidR="001A5A22" w:rsidRPr="008958F8" w:rsidRDefault="001A5A22" w:rsidP="001A5A22">
      <w:pPr>
        <w:suppressAutoHyphens/>
        <w:ind w:firstLine="720"/>
        <w:jc w:val="both"/>
        <w:rPr>
          <w:lang w:val="lv-LV" w:eastAsia="ar-SA"/>
        </w:rPr>
      </w:pPr>
      <w:r w:rsidRPr="008958F8">
        <w:rPr>
          <w:lang w:val="lv-LV" w:eastAsia="ar-SA"/>
        </w:rPr>
        <w:t xml:space="preserve">40. Ja izsoles uzvarētājs neveic nosolītās cenas samaksu šo noteikumu 34.punktā noteiktajā termiņā, tiesības nopirkt </w:t>
      </w:r>
      <w:r w:rsidR="00F21F49">
        <w:rPr>
          <w:lang w:val="lv-LV" w:eastAsia="ar-SA"/>
        </w:rPr>
        <w:t>Automašīnu</w:t>
      </w:r>
      <w:r w:rsidRPr="008958F8">
        <w:rPr>
          <w:lang w:val="lv-LV" w:eastAsia="ar-SA"/>
        </w:rPr>
        <w:t xml:space="preserve"> par paša nosolīto augstāko cenu pāriet nākamajam augstākās cenas pārsolītājam izsoles dalībniekam. </w:t>
      </w:r>
    </w:p>
    <w:p w:rsidR="001A5A22" w:rsidRPr="008958F8" w:rsidRDefault="001A5A22" w:rsidP="001A5A22">
      <w:pPr>
        <w:suppressAutoHyphens/>
        <w:ind w:firstLine="720"/>
        <w:jc w:val="both"/>
        <w:rPr>
          <w:lang w:val="lv-LV" w:eastAsia="ar-SA"/>
        </w:rPr>
      </w:pPr>
      <w:r w:rsidRPr="008958F8">
        <w:rPr>
          <w:lang w:val="lv-LV" w:eastAsia="ar-SA"/>
        </w:rPr>
        <w:t xml:space="preserve">41. Pircējam, kurš nosolījis nākamo augstāko cenu, ir tiesības divu nedēļu laikā no paziņojuma saņemšanas dienas paziņot izsoles rīkotājam par </w:t>
      </w:r>
      <w:r w:rsidR="00F21F49">
        <w:rPr>
          <w:lang w:val="lv-LV" w:eastAsia="ar-SA"/>
        </w:rPr>
        <w:t>Automašīnas</w:t>
      </w:r>
      <w:r w:rsidRPr="008958F8">
        <w:rPr>
          <w:lang w:val="lv-LV" w:eastAsia="ar-SA"/>
        </w:rPr>
        <w:t xml:space="preserve"> pirkšanu. </w:t>
      </w:r>
    </w:p>
    <w:p w:rsidR="001A5A22" w:rsidRPr="008958F8" w:rsidRDefault="001A5A22" w:rsidP="001A5A22">
      <w:pPr>
        <w:suppressAutoHyphens/>
        <w:ind w:firstLine="720"/>
        <w:jc w:val="both"/>
        <w:rPr>
          <w:lang w:val="lv-LV" w:eastAsia="ar-SA"/>
        </w:rPr>
      </w:pPr>
      <w:r w:rsidRPr="008958F8">
        <w:rPr>
          <w:lang w:val="lv-LV" w:eastAsia="ar-SA"/>
        </w:rPr>
        <w:t>42. Gadījumā, ja arī nākamais izsoles dalībnieks neizmanto viņam 40.punktā</w:t>
      </w:r>
      <w:r w:rsidR="00F21F49">
        <w:rPr>
          <w:lang w:val="lv-LV" w:eastAsia="ar-SA"/>
        </w:rPr>
        <w:t xml:space="preserve"> un 41.punktā</w:t>
      </w:r>
      <w:r w:rsidRPr="008958F8">
        <w:rPr>
          <w:lang w:val="lv-LV" w:eastAsia="ar-SA"/>
        </w:rPr>
        <w:t xml:space="preserve"> piešķirtās tiesības, izsole atzīstama par nenotikušu. </w:t>
      </w:r>
    </w:p>
    <w:p w:rsidR="001A5A22" w:rsidRPr="008958F8" w:rsidRDefault="001A5A22" w:rsidP="001A5A22">
      <w:pPr>
        <w:suppressAutoHyphens/>
        <w:ind w:firstLine="720"/>
        <w:jc w:val="both"/>
        <w:rPr>
          <w:lang w:val="lv-LV" w:eastAsia="ar-SA"/>
        </w:rPr>
      </w:pPr>
      <w:r w:rsidRPr="008958F8">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1A5A22" w:rsidRPr="008958F8" w:rsidRDefault="001A5A22" w:rsidP="001A5A22">
      <w:pPr>
        <w:suppressAutoHyphens/>
        <w:ind w:firstLine="720"/>
        <w:jc w:val="both"/>
        <w:rPr>
          <w:lang w:val="lv-LV" w:eastAsia="ar-SA"/>
        </w:rPr>
      </w:pPr>
      <w:r w:rsidRPr="008958F8">
        <w:rPr>
          <w:lang w:val="lv-LV" w:eastAsia="ar-SA"/>
        </w:rPr>
        <w:t xml:space="preserve">Izsoles dalībnieki samaksāto dalības maksu atpakaļ nesaņem. </w:t>
      </w:r>
    </w:p>
    <w:p w:rsidR="001A5A22" w:rsidRPr="008958F8" w:rsidRDefault="001A5A22" w:rsidP="001A5A22">
      <w:pPr>
        <w:suppressAutoHyphens/>
        <w:ind w:firstLine="720"/>
        <w:jc w:val="both"/>
        <w:rPr>
          <w:lang w:val="lv-LV" w:eastAsia="ar-SA"/>
        </w:rPr>
      </w:pPr>
    </w:p>
    <w:p w:rsidR="001A5A22" w:rsidRPr="008958F8" w:rsidRDefault="001A5A22" w:rsidP="001A5A22">
      <w:pPr>
        <w:suppressAutoHyphens/>
        <w:jc w:val="center"/>
        <w:rPr>
          <w:lang w:val="lv-LV" w:eastAsia="ar-SA"/>
        </w:rPr>
      </w:pPr>
      <w:r w:rsidRPr="008958F8">
        <w:rPr>
          <w:b/>
          <w:lang w:val="lv-LV" w:eastAsia="ar-SA"/>
        </w:rPr>
        <w:t>VIII. Noslēguma jautājums</w:t>
      </w:r>
    </w:p>
    <w:p w:rsidR="001A5A22" w:rsidRPr="008958F8" w:rsidRDefault="001A5A22" w:rsidP="001A5A22">
      <w:pPr>
        <w:suppressAutoHyphens/>
        <w:ind w:left="57" w:firstLine="663"/>
        <w:jc w:val="both"/>
        <w:rPr>
          <w:lang w:val="lv-LV" w:eastAsia="ar-SA"/>
        </w:rPr>
      </w:pPr>
    </w:p>
    <w:p w:rsidR="001A5A22" w:rsidRDefault="001A5A22" w:rsidP="003D4D15">
      <w:pPr>
        <w:suppressAutoHyphens/>
        <w:ind w:left="57" w:firstLine="663"/>
        <w:jc w:val="both"/>
        <w:rPr>
          <w:sz w:val="22"/>
          <w:szCs w:val="22"/>
          <w:lang w:val="lv-LV" w:eastAsia="ar-SA"/>
        </w:rPr>
      </w:pPr>
      <w:r w:rsidRPr="008958F8">
        <w:rPr>
          <w:lang w:val="lv-LV" w:eastAsia="ar-SA"/>
        </w:rPr>
        <w:t>44. Sūdzības par Komisijas darbībām iesniedzamas Tukuma novada Domē līdz izsoles rezultātu apstiprināšanas dienai.</w:t>
      </w:r>
      <w:r w:rsidRPr="008958F8">
        <w:rPr>
          <w:b/>
          <w:lang w:val="lv-LV" w:eastAsia="ar-SA"/>
        </w:rPr>
        <w:t xml:space="preserve"> </w:t>
      </w:r>
      <w:r w:rsidRPr="008958F8">
        <w:rPr>
          <w:lang w:val="lv-LV" w:eastAsia="ar-SA"/>
        </w:rPr>
        <w:t xml:space="preserve">  </w:t>
      </w:r>
    </w:p>
    <w:p w:rsidR="003D4D15" w:rsidRDefault="003D4D15">
      <w:pPr>
        <w:spacing w:after="200" w:line="276" w:lineRule="auto"/>
        <w:rPr>
          <w:sz w:val="22"/>
          <w:szCs w:val="22"/>
          <w:lang w:val="lv-LV" w:eastAsia="ar-SA"/>
        </w:rPr>
      </w:pPr>
      <w:r>
        <w:rPr>
          <w:sz w:val="22"/>
          <w:szCs w:val="22"/>
          <w:lang w:val="lv-LV" w:eastAsia="ar-SA"/>
        </w:rPr>
        <w:br w:type="page"/>
      </w:r>
    </w:p>
    <w:p w:rsidR="003D4D15" w:rsidRDefault="003D4D15" w:rsidP="003D4D15">
      <w:pPr>
        <w:suppressAutoHyphens/>
        <w:jc w:val="both"/>
        <w:rPr>
          <w:sz w:val="22"/>
          <w:szCs w:val="22"/>
          <w:lang w:val="lv-LV" w:eastAsia="ar-SA"/>
        </w:rPr>
      </w:pPr>
    </w:p>
    <w:p w:rsidR="00046D5D" w:rsidRPr="001A5A22" w:rsidRDefault="00046D5D" w:rsidP="00046D5D">
      <w:pPr>
        <w:jc w:val="both"/>
        <w:rPr>
          <w:sz w:val="20"/>
          <w:szCs w:val="20"/>
          <w:lang w:val="lv-LV" w:eastAsia="lv-LV"/>
        </w:rPr>
      </w:pPr>
    </w:p>
    <w:p w:rsidR="00046D5D" w:rsidRPr="001A5A22" w:rsidRDefault="00046D5D" w:rsidP="00046D5D">
      <w:pPr>
        <w:jc w:val="both"/>
        <w:rPr>
          <w:sz w:val="20"/>
          <w:szCs w:val="20"/>
          <w:lang w:val="lv-LV" w:eastAsia="lv-LV"/>
        </w:rPr>
      </w:pPr>
    </w:p>
    <w:p w:rsidR="00046D5D" w:rsidRDefault="00046D5D" w:rsidP="001E6EA3">
      <w:pPr>
        <w:rPr>
          <w:rFonts w:eastAsia="Calibri"/>
          <w:sz w:val="20"/>
          <w:szCs w:val="20"/>
          <w:lang w:val="lv-LV"/>
        </w:rPr>
      </w:pPr>
    </w:p>
    <w:p w:rsidR="00580115" w:rsidRPr="00580115" w:rsidRDefault="00B43DB4" w:rsidP="00580115">
      <w:pPr>
        <w:suppressAutoHyphens/>
        <w:autoSpaceDN w:val="0"/>
        <w:ind w:right="-1"/>
        <w:jc w:val="center"/>
        <w:textAlignment w:val="baseline"/>
        <w:rPr>
          <w:szCs w:val="20"/>
          <w:lang w:val="de-DE" w:eastAsia="lv-LV"/>
        </w:rPr>
      </w:pPr>
      <w:r>
        <w:rPr>
          <w:szCs w:val="20"/>
          <w:lang w:val="de-DE" w:eastAsia="lv-LV"/>
        </w:rPr>
        <w:t>22</w:t>
      </w:r>
      <w:r w:rsidR="00580115" w:rsidRPr="00580115">
        <w:rPr>
          <w:szCs w:val="20"/>
          <w:lang w:val="de-DE" w:eastAsia="lv-LV"/>
        </w:rPr>
        <w:t>.§.</w:t>
      </w:r>
    </w:p>
    <w:p w:rsidR="00580115" w:rsidRPr="00580115" w:rsidRDefault="00580115" w:rsidP="00580115">
      <w:pPr>
        <w:suppressAutoHyphens/>
        <w:autoSpaceDN w:val="0"/>
        <w:ind w:right="282"/>
        <w:jc w:val="center"/>
        <w:textAlignment w:val="baseline"/>
        <w:rPr>
          <w:szCs w:val="20"/>
          <w:lang w:val="de-DE" w:eastAsia="lv-LV"/>
        </w:rPr>
      </w:pPr>
    </w:p>
    <w:p w:rsidR="00580115" w:rsidRPr="00580115" w:rsidRDefault="00580115" w:rsidP="00580115">
      <w:pPr>
        <w:suppressAutoHyphens/>
        <w:autoSpaceDN w:val="0"/>
        <w:ind w:right="282"/>
        <w:jc w:val="center"/>
        <w:textAlignment w:val="baseline"/>
        <w:rPr>
          <w:szCs w:val="20"/>
          <w:lang w:val="de-DE" w:eastAsia="lv-LV"/>
        </w:rPr>
      </w:pPr>
    </w:p>
    <w:p w:rsidR="00580115" w:rsidRPr="00580115" w:rsidRDefault="00580115" w:rsidP="00580115">
      <w:pPr>
        <w:rPr>
          <w:b/>
          <w:szCs w:val="20"/>
          <w:lang w:val="de-DE" w:eastAsia="lv-LV"/>
        </w:rPr>
      </w:pPr>
      <w:r w:rsidRPr="00580115">
        <w:rPr>
          <w:b/>
          <w:szCs w:val="20"/>
          <w:lang w:val="de-DE" w:eastAsia="lv-LV"/>
        </w:rPr>
        <w:t xml:space="preserve">Par saistošo noteikumu „Par Tukuma novada </w:t>
      </w:r>
    </w:p>
    <w:p w:rsidR="00580115" w:rsidRPr="00580115" w:rsidRDefault="00580115" w:rsidP="00580115">
      <w:pPr>
        <w:rPr>
          <w:b/>
          <w:szCs w:val="20"/>
          <w:lang w:val="de-DE" w:eastAsia="lv-LV"/>
        </w:rPr>
      </w:pPr>
      <w:r w:rsidRPr="00580115">
        <w:rPr>
          <w:b/>
          <w:szCs w:val="20"/>
          <w:lang w:val="de-DE" w:eastAsia="lv-LV"/>
        </w:rPr>
        <w:t>pašvaldībai piekrītošo vai piederošo neapbūvētu</w:t>
      </w:r>
    </w:p>
    <w:p w:rsidR="00580115" w:rsidRPr="00580115" w:rsidRDefault="00580115" w:rsidP="00580115">
      <w:pPr>
        <w:rPr>
          <w:b/>
          <w:szCs w:val="20"/>
          <w:lang w:val="de-DE" w:eastAsia="lv-LV"/>
        </w:rPr>
      </w:pPr>
      <w:r w:rsidRPr="00580115">
        <w:rPr>
          <w:b/>
          <w:szCs w:val="20"/>
          <w:lang w:val="de-DE" w:eastAsia="lv-LV"/>
        </w:rPr>
        <w:t>zemesgabalu nomas maksas noteikšanu</w:t>
      </w:r>
      <w:r w:rsidRPr="00580115">
        <w:rPr>
          <w:b/>
          <w:bCs/>
          <w:szCs w:val="20"/>
          <w:lang w:val="de-DE" w:eastAsia="lv-LV"/>
        </w:rPr>
        <w:t xml:space="preserve">“ </w:t>
      </w:r>
      <w:r w:rsidRPr="00580115">
        <w:rPr>
          <w:b/>
          <w:szCs w:val="20"/>
          <w:lang w:val="de-DE" w:eastAsia="lv-LV"/>
        </w:rPr>
        <w:t>apstiprināšanu</w:t>
      </w:r>
    </w:p>
    <w:p w:rsidR="00580115" w:rsidRPr="00580115" w:rsidRDefault="00580115" w:rsidP="00580115">
      <w:pPr>
        <w:rPr>
          <w:b/>
          <w:szCs w:val="20"/>
          <w:lang w:val="de-DE" w:eastAsia="lv-LV"/>
        </w:rPr>
      </w:pPr>
    </w:p>
    <w:p w:rsidR="00580115" w:rsidRDefault="00580115" w:rsidP="00580115">
      <w:pPr>
        <w:suppressAutoHyphens/>
        <w:autoSpaceDN w:val="0"/>
        <w:jc w:val="center"/>
        <w:textAlignment w:val="baseline"/>
        <w:rPr>
          <w:szCs w:val="20"/>
          <w:lang w:val="it-IT" w:eastAsia="lv-LV"/>
        </w:rPr>
      </w:pPr>
    </w:p>
    <w:p w:rsidR="00B43DB4" w:rsidRPr="00580115" w:rsidRDefault="00B43DB4" w:rsidP="00580115">
      <w:pPr>
        <w:suppressAutoHyphens/>
        <w:autoSpaceDN w:val="0"/>
        <w:jc w:val="center"/>
        <w:textAlignment w:val="baseline"/>
        <w:rPr>
          <w:szCs w:val="20"/>
          <w:lang w:val="it-IT" w:eastAsia="lv-LV"/>
        </w:rPr>
      </w:pPr>
    </w:p>
    <w:p w:rsidR="00580115" w:rsidRPr="00580115" w:rsidRDefault="00580115" w:rsidP="00580115">
      <w:pPr>
        <w:suppressAutoHyphens/>
        <w:autoSpaceDN w:val="0"/>
        <w:jc w:val="center"/>
        <w:textAlignment w:val="baseline"/>
        <w:rPr>
          <w:szCs w:val="20"/>
          <w:lang w:val="it-IT" w:eastAsia="lv-LV"/>
        </w:rPr>
      </w:pPr>
    </w:p>
    <w:p w:rsidR="00580115" w:rsidRPr="00580115" w:rsidRDefault="00580115" w:rsidP="00580115">
      <w:pPr>
        <w:suppressAutoHyphens/>
        <w:autoSpaceDN w:val="0"/>
        <w:jc w:val="both"/>
        <w:textAlignment w:val="baseline"/>
        <w:rPr>
          <w:i/>
          <w:szCs w:val="20"/>
          <w:lang w:val="it-IT" w:eastAsia="lv-LV"/>
        </w:rPr>
      </w:pPr>
      <w:r w:rsidRPr="00580115">
        <w:rPr>
          <w:i/>
          <w:szCs w:val="20"/>
          <w:lang w:val="it-IT" w:eastAsia="lv-LV"/>
        </w:rPr>
        <w:t>Iesniegt izskatīšanai Domei šādu lēmuma projektu:</w:t>
      </w:r>
    </w:p>
    <w:p w:rsidR="00580115" w:rsidRDefault="00580115" w:rsidP="00580115">
      <w:pPr>
        <w:suppressAutoHyphens/>
        <w:autoSpaceDN w:val="0"/>
        <w:jc w:val="both"/>
        <w:textAlignment w:val="baseline"/>
        <w:rPr>
          <w:i/>
          <w:szCs w:val="20"/>
          <w:lang w:val="it-IT" w:eastAsia="lv-LV"/>
        </w:rPr>
      </w:pPr>
    </w:p>
    <w:p w:rsidR="00B43DB4" w:rsidRPr="00580115" w:rsidRDefault="00B43DB4" w:rsidP="00580115">
      <w:pPr>
        <w:suppressAutoHyphens/>
        <w:autoSpaceDN w:val="0"/>
        <w:jc w:val="both"/>
        <w:textAlignment w:val="baseline"/>
        <w:rPr>
          <w:i/>
          <w:szCs w:val="20"/>
          <w:lang w:val="it-IT" w:eastAsia="lv-LV"/>
        </w:rPr>
      </w:pPr>
    </w:p>
    <w:p w:rsidR="00580115" w:rsidRPr="00580115" w:rsidRDefault="00580115" w:rsidP="00580115">
      <w:pPr>
        <w:suppressAutoHyphens/>
        <w:autoSpaceDN w:val="0"/>
        <w:jc w:val="both"/>
        <w:textAlignment w:val="baseline"/>
        <w:rPr>
          <w:i/>
          <w:szCs w:val="20"/>
          <w:lang w:val="it-IT" w:eastAsia="lv-LV"/>
        </w:rPr>
      </w:pPr>
    </w:p>
    <w:p w:rsidR="00580115" w:rsidRPr="00580115" w:rsidRDefault="00580115" w:rsidP="00580115">
      <w:pPr>
        <w:ind w:firstLine="720"/>
        <w:jc w:val="both"/>
        <w:rPr>
          <w:szCs w:val="20"/>
          <w:lang w:val="de-DE" w:eastAsia="lv-LV"/>
        </w:rPr>
      </w:pPr>
      <w:r w:rsidRPr="00580115">
        <w:rPr>
          <w:szCs w:val="20"/>
          <w:lang w:val="de-DE" w:eastAsia="lv-LV"/>
        </w:rPr>
        <w:t>1. Apstiprināt saistošos noteikumus Nr..... „Par Tukuma novada pašvaldībai piekrītošo vai piederošo neapbūvētu zemesgabalu nomas maksas noteikšanu</w:t>
      </w:r>
      <w:r w:rsidRPr="00580115">
        <w:rPr>
          <w:bCs/>
          <w:szCs w:val="20"/>
          <w:lang w:val="de-DE" w:eastAsia="lv-LV"/>
        </w:rPr>
        <w:t xml:space="preserve">“ </w:t>
      </w:r>
      <w:r w:rsidRPr="00580115">
        <w:rPr>
          <w:szCs w:val="20"/>
          <w:lang w:val="de-DE" w:eastAsia="lv-LV"/>
        </w:rPr>
        <w:t>(pievienoti).</w:t>
      </w:r>
    </w:p>
    <w:p w:rsidR="00580115" w:rsidRPr="00580115" w:rsidRDefault="00580115" w:rsidP="00580115">
      <w:pPr>
        <w:jc w:val="both"/>
        <w:rPr>
          <w:szCs w:val="20"/>
          <w:lang w:val="de-DE" w:eastAsia="lv-LV"/>
        </w:rPr>
      </w:pPr>
    </w:p>
    <w:p w:rsidR="00580115" w:rsidRPr="00580115" w:rsidRDefault="00580115" w:rsidP="00580115">
      <w:pPr>
        <w:ind w:firstLine="720"/>
        <w:jc w:val="both"/>
        <w:rPr>
          <w:b/>
          <w:szCs w:val="20"/>
          <w:lang w:val="de-DE" w:eastAsia="lv-LV"/>
        </w:rPr>
      </w:pPr>
      <w:r w:rsidRPr="00580115">
        <w:rPr>
          <w:szCs w:val="20"/>
          <w:lang w:val="de-DE" w:eastAsia="lv-LV"/>
        </w:rPr>
        <w:t xml:space="preserve">2. Saistošos noteikumus Nr... „Par Tukuma novada pašvaldībai piekrītošo vai piederošo neapbūvētu zemesgabalu nomas maksas noteikšanu” triju darba dienu laikā pēc to parakstīšanas nosūtīt atzinuma sniegšanai </w:t>
      </w:r>
      <w:r w:rsidRPr="00580115">
        <w:rPr>
          <w:color w:val="000000"/>
          <w:szCs w:val="20"/>
          <w:lang w:val="de-DE" w:eastAsia="lv-LV"/>
        </w:rPr>
        <w:t>Vides aizsardzības un reģionālās attīstības ministrijai elektroniskā veidā, parakstītus ar drošu elektronisko parakstu, kas satur laika zīmogu.</w:t>
      </w:r>
    </w:p>
    <w:p w:rsidR="00580115" w:rsidRPr="00580115" w:rsidRDefault="00580115" w:rsidP="00580115">
      <w:pPr>
        <w:ind w:left="720"/>
        <w:jc w:val="both"/>
        <w:rPr>
          <w:szCs w:val="20"/>
          <w:lang w:val="de-DE" w:eastAsia="lv-LV"/>
        </w:rPr>
      </w:pPr>
    </w:p>
    <w:p w:rsidR="00580115" w:rsidRPr="00580115" w:rsidRDefault="00580115" w:rsidP="00580115">
      <w:pPr>
        <w:widowControl w:val="0"/>
        <w:tabs>
          <w:tab w:val="left" w:pos="360"/>
        </w:tabs>
        <w:ind w:right="2"/>
        <w:jc w:val="both"/>
        <w:rPr>
          <w:rFonts w:eastAsia="Calibri"/>
          <w:color w:val="000000"/>
          <w:lang w:val="it-IT" w:eastAsia="lv-LV"/>
        </w:rPr>
      </w:pPr>
      <w:r w:rsidRPr="00580115">
        <w:rPr>
          <w:szCs w:val="20"/>
          <w:lang w:val="de-DE" w:eastAsia="lv-LV"/>
        </w:rPr>
        <w:tab/>
      </w:r>
      <w:r w:rsidRPr="00580115">
        <w:rPr>
          <w:szCs w:val="20"/>
          <w:lang w:val="de-DE" w:eastAsia="lv-LV"/>
        </w:rPr>
        <w:tab/>
        <w:t xml:space="preserve">3. Noteikt, ka saistošie noteikumi Nr ... „Par Tukuma novada pašvaldībai piekrītošo vai piederošo neapbūvētu zemesgabalu nomas maksas noteikšanu” stājas spēkā nākamajā dienā pēc to publicēšanas </w:t>
      </w:r>
      <w:r w:rsidRPr="00580115">
        <w:rPr>
          <w:rFonts w:eastAsia="Calibri"/>
          <w:lang w:val="de-DE" w:eastAsia="lv-LV"/>
        </w:rPr>
        <w:t>Tukuma novada Domes bezmaksas informatīvajā izdevumā „Tukuma Laiks”.</w:t>
      </w:r>
    </w:p>
    <w:p w:rsidR="00580115" w:rsidRPr="00580115" w:rsidRDefault="00580115" w:rsidP="00580115">
      <w:pPr>
        <w:ind w:left="-48" w:firstLine="768"/>
        <w:jc w:val="both"/>
        <w:rPr>
          <w:szCs w:val="20"/>
          <w:lang w:val="it-IT" w:eastAsia="lv-LV"/>
        </w:rPr>
      </w:pPr>
    </w:p>
    <w:p w:rsidR="00580115" w:rsidRPr="00580115" w:rsidRDefault="00580115" w:rsidP="00580115">
      <w:pPr>
        <w:ind w:firstLine="720"/>
        <w:jc w:val="both"/>
        <w:rPr>
          <w:szCs w:val="20"/>
          <w:lang w:val="de-DE" w:eastAsia="lv-LV"/>
        </w:rPr>
      </w:pPr>
      <w:r w:rsidRPr="00580115">
        <w:rPr>
          <w:szCs w:val="20"/>
          <w:lang w:val="de-DE" w:eastAsia="lv-LV"/>
        </w:rPr>
        <w:t>4. Saistošos noteikumus Nr... „Par Tukuma novada pašvaldībai piekrītošo vai piederošo  neapbūvētu zemesgabalu nomas maksas noteikšanu”:</w:t>
      </w:r>
    </w:p>
    <w:p w:rsidR="00580115" w:rsidRPr="00580115" w:rsidRDefault="00580115" w:rsidP="00580115">
      <w:pPr>
        <w:ind w:firstLine="720"/>
        <w:jc w:val="both"/>
        <w:rPr>
          <w:szCs w:val="20"/>
          <w:lang w:val="de-DE" w:eastAsia="lv-LV"/>
        </w:rPr>
      </w:pPr>
      <w:r w:rsidRPr="00580115">
        <w:rPr>
          <w:szCs w:val="20"/>
          <w:lang w:val="de-DE" w:eastAsia="lv-LV"/>
        </w:rPr>
        <w:t>4.1. publicēt Tukuma novada Domes bezmaksas informatīvajā izdevumā „Tukuma Laiks”;</w:t>
      </w:r>
    </w:p>
    <w:p w:rsidR="00580115" w:rsidRPr="00580115" w:rsidRDefault="00580115" w:rsidP="00580115">
      <w:pPr>
        <w:ind w:firstLine="720"/>
        <w:jc w:val="both"/>
        <w:rPr>
          <w:szCs w:val="20"/>
          <w:lang w:val="de-DE" w:eastAsia="lv-LV"/>
        </w:rPr>
      </w:pPr>
      <w:r w:rsidRPr="00580115">
        <w:rPr>
          <w:szCs w:val="20"/>
          <w:lang w:val="de-DE" w:eastAsia="lv-LV"/>
        </w:rPr>
        <w:t xml:space="preserve">4.2. publicēt pašvaldības tīmekļa vietnē </w:t>
      </w:r>
      <w:hyperlink r:id="rId21" w:history="1">
        <w:r w:rsidRPr="00580115">
          <w:rPr>
            <w:color w:val="0000FF"/>
            <w:szCs w:val="20"/>
            <w:u w:val="single"/>
            <w:lang w:val="de-DE" w:eastAsia="lv-LV"/>
          </w:rPr>
          <w:t>www.tukums.lv</w:t>
        </w:r>
      </w:hyperlink>
      <w:r w:rsidRPr="00580115">
        <w:rPr>
          <w:szCs w:val="20"/>
          <w:lang w:val="de-DE" w:eastAsia="lv-LV"/>
        </w:rPr>
        <w:t>;</w:t>
      </w:r>
    </w:p>
    <w:p w:rsidR="00580115" w:rsidRPr="00580115" w:rsidRDefault="00580115" w:rsidP="00580115">
      <w:pPr>
        <w:ind w:firstLine="720"/>
        <w:jc w:val="both"/>
        <w:rPr>
          <w:szCs w:val="20"/>
          <w:lang w:val="de-DE" w:eastAsia="lv-LV"/>
        </w:rPr>
      </w:pPr>
      <w:r w:rsidRPr="00580115">
        <w:rPr>
          <w:szCs w:val="20"/>
          <w:lang w:val="de-DE" w:eastAsia="lv-LV"/>
        </w:rPr>
        <w:t>4.3. izvietot pieejamā vietā Domes ēkā un pagastu pārvaldēs.</w:t>
      </w:r>
    </w:p>
    <w:p w:rsidR="00580115" w:rsidRPr="00580115" w:rsidRDefault="00580115" w:rsidP="00580115">
      <w:pPr>
        <w:jc w:val="both"/>
        <w:rPr>
          <w:szCs w:val="20"/>
          <w:lang w:val="de-DE" w:eastAsia="lv-LV"/>
        </w:rPr>
      </w:pPr>
    </w:p>
    <w:p w:rsidR="00580115" w:rsidRPr="00580115" w:rsidRDefault="00580115" w:rsidP="00580115">
      <w:pPr>
        <w:ind w:left="720" w:hanging="720"/>
        <w:jc w:val="both"/>
        <w:rPr>
          <w:szCs w:val="20"/>
          <w:lang w:val="de-DE" w:eastAsia="lv-LV"/>
        </w:rPr>
      </w:pPr>
      <w:r w:rsidRPr="00580115">
        <w:rPr>
          <w:szCs w:val="20"/>
          <w:lang w:val="de-DE" w:eastAsia="lv-LV"/>
        </w:rPr>
        <w:tab/>
      </w:r>
    </w:p>
    <w:p w:rsidR="00580115" w:rsidRPr="00580115" w:rsidRDefault="00580115" w:rsidP="00580115">
      <w:pPr>
        <w:ind w:left="720" w:hanging="720"/>
        <w:jc w:val="both"/>
        <w:rPr>
          <w:lang w:val="de-DE" w:eastAsia="lv-LV"/>
        </w:rPr>
      </w:pPr>
    </w:p>
    <w:p w:rsidR="00580115" w:rsidRPr="00580115" w:rsidRDefault="00580115" w:rsidP="00580115">
      <w:pPr>
        <w:suppressAutoHyphens/>
        <w:autoSpaceDN w:val="0"/>
        <w:ind w:left="720" w:hanging="720"/>
        <w:jc w:val="both"/>
        <w:textAlignment w:val="baseline"/>
        <w:rPr>
          <w:lang w:val="de-DE" w:eastAsia="lv-LV"/>
        </w:rPr>
      </w:pPr>
    </w:p>
    <w:p w:rsidR="00580115" w:rsidRPr="00580115" w:rsidRDefault="00580115" w:rsidP="00580115">
      <w:pPr>
        <w:ind w:right="98"/>
        <w:rPr>
          <w:szCs w:val="20"/>
          <w:lang w:val="de-DE" w:eastAsia="lv-LV"/>
        </w:rPr>
      </w:pPr>
    </w:p>
    <w:p w:rsidR="00580115" w:rsidRPr="00580115" w:rsidRDefault="00580115" w:rsidP="00580115">
      <w:pPr>
        <w:ind w:right="98"/>
        <w:rPr>
          <w:szCs w:val="20"/>
          <w:lang w:val="de-DE" w:eastAsia="lv-LV"/>
        </w:rPr>
      </w:pPr>
    </w:p>
    <w:p w:rsidR="00580115" w:rsidRPr="00580115" w:rsidRDefault="00580115" w:rsidP="00580115">
      <w:pPr>
        <w:ind w:right="98"/>
        <w:rPr>
          <w:szCs w:val="20"/>
          <w:lang w:val="de-DE" w:eastAsia="lv-LV"/>
        </w:rPr>
      </w:pPr>
    </w:p>
    <w:p w:rsidR="00580115" w:rsidRPr="00580115" w:rsidRDefault="00580115" w:rsidP="00580115">
      <w:pPr>
        <w:ind w:right="98"/>
        <w:rPr>
          <w:szCs w:val="20"/>
          <w:lang w:val="de-DE" w:eastAsia="lv-LV"/>
        </w:rPr>
      </w:pPr>
    </w:p>
    <w:p w:rsidR="00580115" w:rsidRPr="00580115" w:rsidRDefault="00580115" w:rsidP="00580115">
      <w:pPr>
        <w:ind w:right="98"/>
        <w:rPr>
          <w:szCs w:val="20"/>
          <w:lang w:val="lv-LV" w:eastAsia="lv-LV"/>
        </w:rPr>
      </w:pPr>
    </w:p>
    <w:p w:rsidR="00580115" w:rsidRPr="00580115" w:rsidRDefault="00580115" w:rsidP="00580115">
      <w:pPr>
        <w:suppressAutoHyphens/>
        <w:autoSpaceDN w:val="0"/>
        <w:ind w:right="98"/>
        <w:textAlignment w:val="baseline"/>
        <w:rPr>
          <w:sz w:val="20"/>
          <w:lang w:val="lv-LV" w:eastAsia="lv-LV"/>
        </w:rPr>
      </w:pPr>
      <w:r w:rsidRPr="00580115">
        <w:rPr>
          <w:sz w:val="20"/>
          <w:lang w:val="lv-LV" w:eastAsia="lv-LV"/>
        </w:rPr>
        <w:t xml:space="preserve">Nosūtīt: </w:t>
      </w:r>
    </w:p>
    <w:p w:rsidR="00580115" w:rsidRPr="00580115" w:rsidRDefault="00580115" w:rsidP="00580115">
      <w:pPr>
        <w:suppressAutoHyphens/>
        <w:autoSpaceDN w:val="0"/>
        <w:jc w:val="both"/>
        <w:textAlignment w:val="baseline"/>
        <w:rPr>
          <w:sz w:val="20"/>
          <w:szCs w:val="20"/>
          <w:lang w:val="lv-LV" w:eastAsia="lv-LV"/>
        </w:rPr>
      </w:pPr>
      <w:r w:rsidRPr="00580115">
        <w:rPr>
          <w:sz w:val="20"/>
          <w:lang w:val="lv-LV" w:eastAsia="lv-LV"/>
        </w:rPr>
        <w:t xml:space="preserve">- VARAM </w:t>
      </w:r>
      <w:r w:rsidRPr="00580115">
        <w:rPr>
          <w:sz w:val="20"/>
          <w:szCs w:val="20"/>
          <w:lang w:val="lv-LV" w:eastAsia="lv-LV"/>
        </w:rPr>
        <w:t>(el.)</w:t>
      </w:r>
    </w:p>
    <w:p w:rsidR="00580115" w:rsidRPr="00580115" w:rsidRDefault="00580115" w:rsidP="00580115">
      <w:pPr>
        <w:suppressAutoHyphens/>
        <w:autoSpaceDN w:val="0"/>
        <w:ind w:right="98"/>
        <w:textAlignment w:val="baseline"/>
        <w:rPr>
          <w:sz w:val="20"/>
          <w:lang w:val="lv-LV" w:eastAsia="lv-LV"/>
        </w:rPr>
      </w:pPr>
      <w:r w:rsidRPr="00580115">
        <w:rPr>
          <w:sz w:val="20"/>
          <w:lang w:val="lv-LV" w:eastAsia="lv-LV"/>
        </w:rPr>
        <w:t>- Admin. nod. 2x</w:t>
      </w:r>
    </w:p>
    <w:p w:rsidR="00580115" w:rsidRPr="00580115" w:rsidRDefault="00580115" w:rsidP="00580115">
      <w:pPr>
        <w:suppressAutoHyphens/>
        <w:autoSpaceDN w:val="0"/>
        <w:jc w:val="both"/>
        <w:textAlignment w:val="baseline"/>
        <w:rPr>
          <w:sz w:val="20"/>
          <w:szCs w:val="20"/>
          <w:lang w:val="lv-LV" w:eastAsia="lv-LV"/>
        </w:rPr>
      </w:pPr>
      <w:r w:rsidRPr="00580115">
        <w:rPr>
          <w:sz w:val="20"/>
          <w:lang w:val="lv-LV" w:eastAsia="lv-LV"/>
        </w:rPr>
        <w:t>- Pagastu pārv.</w:t>
      </w:r>
      <w:r w:rsidRPr="00580115">
        <w:rPr>
          <w:sz w:val="20"/>
          <w:szCs w:val="20"/>
          <w:lang w:val="lv-LV" w:eastAsia="lv-LV"/>
        </w:rPr>
        <w:t>(el.)</w:t>
      </w:r>
    </w:p>
    <w:p w:rsidR="00580115" w:rsidRPr="00580115" w:rsidRDefault="00580115" w:rsidP="00580115">
      <w:pPr>
        <w:suppressAutoHyphens/>
        <w:autoSpaceDN w:val="0"/>
        <w:ind w:right="98"/>
        <w:textAlignment w:val="baseline"/>
        <w:rPr>
          <w:sz w:val="20"/>
          <w:lang w:val="lv-LV" w:eastAsia="lv-LV"/>
        </w:rPr>
      </w:pPr>
      <w:r w:rsidRPr="00580115">
        <w:rPr>
          <w:sz w:val="20"/>
          <w:lang w:val="lv-LV" w:eastAsia="lv-LV"/>
        </w:rPr>
        <w:t>- Īp. Nod.</w:t>
      </w:r>
    </w:p>
    <w:p w:rsidR="00580115" w:rsidRPr="00580115" w:rsidRDefault="00580115" w:rsidP="00580115">
      <w:pPr>
        <w:suppressAutoHyphens/>
        <w:autoSpaceDN w:val="0"/>
        <w:ind w:right="98"/>
        <w:textAlignment w:val="baseline"/>
        <w:rPr>
          <w:sz w:val="20"/>
          <w:lang w:val="lv-LV" w:eastAsia="lv-LV"/>
        </w:rPr>
      </w:pPr>
      <w:r w:rsidRPr="00580115">
        <w:rPr>
          <w:sz w:val="20"/>
          <w:lang w:val="lv-LV" w:eastAsia="lv-LV"/>
        </w:rPr>
        <w:t>- Fin. Nod.</w:t>
      </w:r>
    </w:p>
    <w:p w:rsidR="00580115" w:rsidRPr="00580115" w:rsidRDefault="00580115" w:rsidP="00580115">
      <w:pPr>
        <w:suppressAutoHyphens/>
        <w:autoSpaceDN w:val="0"/>
        <w:ind w:right="98"/>
        <w:textAlignment w:val="baseline"/>
        <w:rPr>
          <w:sz w:val="20"/>
          <w:lang w:val="lv-LV" w:eastAsia="lv-LV"/>
        </w:rPr>
      </w:pPr>
      <w:r w:rsidRPr="00580115">
        <w:rPr>
          <w:sz w:val="20"/>
          <w:lang w:val="lv-LV" w:eastAsia="lv-LV"/>
        </w:rPr>
        <w:t>- ................................</w:t>
      </w:r>
    </w:p>
    <w:p w:rsidR="00580115" w:rsidRPr="00580115" w:rsidRDefault="00580115" w:rsidP="00580115">
      <w:pPr>
        <w:suppressAutoHyphens/>
        <w:autoSpaceDN w:val="0"/>
        <w:ind w:right="98"/>
        <w:textAlignment w:val="baseline"/>
        <w:rPr>
          <w:sz w:val="20"/>
          <w:lang w:val="lv-LV" w:eastAsia="lv-LV"/>
        </w:rPr>
      </w:pPr>
      <w:r w:rsidRPr="00580115">
        <w:rPr>
          <w:sz w:val="20"/>
          <w:lang w:val="lv-LV" w:eastAsia="lv-LV"/>
        </w:rPr>
        <w:t>______________________________________________________________________________</w:t>
      </w:r>
    </w:p>
    <w:p w:rsidR="00580115" w:rsidRPr="00B43DB4" w:rsidRDefault="00580115" w:rsidP="00580115">
      <w:pPr>
        <w:suppressAutoHyphens/>
        <w:autoSpaceDN w:val="0"/>
        <w:ind w:right="98"/>
        <w:textAlignment w:val="baseline"/>
        <w:rPr>
          <w:sz w:val="20"/>
          <w:szCs w:val="20"/>
          <w:lang w:val="lv-LV" w:eastAsia="lv-LV"/>
        </w:rPr>
      </w:pPr>
      <w:r w:rsidRPr="00580115">
        <w:rPr>
          <w:sz w:val="20"/>
          <w:szCs w:val="20"/>
          <w:lang w:val="lv-LV" w:eastAsia="lv-LV"/>
        </w:rPr>
        <w:t>Sagatavoja Juridiskā nodaļa, Bičuša</w:t>
      </w:r>
      <w:r w:rsidRPr="00B43DB4">
        <w:rPr>
          <w:sz w:val="20"/>
          <w:szCs w:val="20"/>
          <w:lang w:val="lv-LV" w:eastAsia="lv-LV"/>
        </w:rPr>
        <w:t xml:space="preserve">. </w:t>
      </w:r>
    </w:p>
    <w:p w:rsidR="00580115" w:rsidRPr="00580115" w:rsidRDefault="00580115" w:rsidP="00580115">
      <w:pPr>
        <w:suppressAutoHyphens/>
        <w:autoSpaceDN w:val="0"/>
        <w:ind w:right="98"/>
        <w:textAlignment w:val="baseline"/>
        <w:rPr>
          <w:rFonts w:eastAsia="Calibri"/>
          <w:sz w:val="20"/>
          <w:szCs w:val="20"/>
          <w:lang w:val="lv-LV" w:eastAsia="lv-LV"/>
        </w:rPr>
      </w:pPr>
      <w:r w:rsidRPr="00B43DB4">
        <w:rPr>
          <w:sz w:val="20"/>
          <w:szCs w:val="20"/>
          <w:lang w:val="lv-LV" w:eastAsia="lv-LV"/>
        </w:rPr>
        <w:t xml:space="preserve">Izskatīts </w:t>
      </w:r>
      <w:r w:rsidR="00B43DB4">
        <w:rPr>
          <w:sz w:val="20"/>
          <w:szCs w:val="20"/>
          <w:lang w:val="lv-LV" w:eastAsia="lv-LV"/>
        </w:rPr>
        <w:t xml:space="preserve">Teritoriālās attīstības komitejā. </w:t>
      </w:r>
      <w:r w:rsidRPr="00B43DB4">
        <w:rPr>
          <w:sz w:val="20"/>
          <w:szCs w:val="20"/>
          <w:lang w:val="lv-LV" w:eastAsia="lv-LV"/>
        </w:rPr>
        <w:t xml:space="preserve"> </w:t>
      </w:r>
    </w:p>
    <w:p w:rsidR="00580115" w:rsidRPr="00580115" w:rsidRDefault="00580115" w:rsidP="00580115">
      <w:pPr>
        <w:ind w:left="5040" w:firstLine="720"/>
        <w:jc w:val="both"/>
        <w:rPr>
          <w:sz w:val="20"/>
          <w:szCs w:val="20"/>
          <w:lang w:val="lv-LV" w:eastAsia="lv-LV"/>
        </w:rPr>
      </w:pPr>
    </w:p>
    <w:p w:rsidR="00580115" w:rsidRPr="00580115" w:rsidRDefault="00580115" w:rsidP="00580115">
      <w:pPr>
        <w:ind w:left="5040" w:firstLine="720"/>
        <w:jc w:val="both"/>
        <w:rPr>
          <w:sz w:val="20"/>
          <w:szCs w:val="20"/>
          <w:lang w:val="lv-LV" w:eastAsia="lv-LV"/>
        </w:rPr>
      </w:pPr>
    </w:p>
    <w:p w:rsidR="00580115" w:rsidRPr="00580115" w:rsidRDefault="00580115" w:rsidP="00580115">
      <w:pPr>
        <w:ind w:left="5040" w:firstLine="720"/>
        <w:jc w:val="both"/>
        <w:rPr>
          <w:sz w:val="20"/>
          <w:szCs w:val="20"/>
          <w:lang w:val="de-DE" w:eastAsia="lv-LV"/>
        </w:rPr>
      </w:pPr>
    </w:p>
    <w:p w:rsidR="00580115" w:rsidRPr="00580115" w:rsidRDefault="00580115" w:rsidP="00580115">
      <w:pPr>
        <w:ind w:left="5040" w:firstLine="720"/>
        <w:jc w:val="both"/>
        <w:rPr>
          <w:sz w:val="20"/>
          <w:szCs w:val="20"/>
          <w:lang w:val="de-DE" w:eastAsia="lv-LV"/>
        </w:rPr>
      </w:pPr>
    </w:p>
    <w:p w:rsidR="00580115" w:rsidRPr="00580115" w:rsidRDefault="00580115" w:rsidP="00580115">
      <w:pPr>
        <w:ind w:left="5040" w:firstLine="720"/>
        <w:jc w:val="both"/>
        <w:rPr>
          <w:sz w:val="20"/>
          <w:szCs w:val="20"/>
          <w:lang w:val="de-DE" w:eastAsia="lv-LV"/>
        </w:rPr>
      </w:pPr>
    </w:p>
    <w:p w:rsidR="00580115" w:rsidRPr="00580115" w:rsidRDefault="00580115" w:rsidP="00580115">
      <w:pPr>
        <w:ind w:left="5040" w:firstLine="720"/>
        <w:jc w:val="both"/>
        <w:rPr>
          <w:sz w:val="20"/>
          <w:szCs w:val="20"/>
          <w:lang w:val="de-DE" w:eastAsia="lv-LV"/>
        </w:rPr>
      </w:pPr>
    </w:p>
    <w:p w:rsidR="00580115" w:rsidRPr="00580115" w:rsidRDefault="00580115" w:rsidP="00580115">
      <w:pPr>
        <w:ind w:left="5040" w:firstLine="720"/>
        <w:jc w:val="both"/>
        <w:rPr>
          <w:sz w:val="20"/>
          <w:szCs w:val="20"/>
          <w:lang w:val="de-DE" w:eastAsia="lv-LV"/>
        </w:rPr>
      </w:pPr>
    </w:p>
    <w:p w:rsidR="00580115" w:rsidRPr="00580115" w:rsidRDefault="00580115" w:rsidP="00580115">
      <w:pPr>
        <w:ind w:left="5760" w:firstLine="720"/>
        <w:jc w:val="both"/>
        <w:rPr>
          <w:sz w:val="20"/>
          <w:szCs w:val="20"/>
          <w:lang w:val="de-DE" w:eastAsia="lv-LV"/>
        </w:rPr>
      </w:pPr>
      <w:r w:rsidRPr="00580115">
        <w:rPr>
          <w:sz w:val="20"/>
          <w:szCs w:val="20"/>
          <w:lang w:val="de-DE" w:eastAsia="lv-LV"/>
        </w:rPr>
        <w:t>PIELIKUMS</w:t>
      </w:r>
    </w:p>
    <w:p w:rsidR="00580115" w:rsidRPr="00580115" w:rsidRDefault="00580115" w:rsidP="00580115">
      <w:pPr>
        <w:jc w:val="both"/>
        <w:rPr>
          <w:sz w:val="20"/>
          <w:szCs w:val="20"/>
          <w:lang w:val="de-DE" w:eastAsia="lv-LV"/>
        </w:rPr>
      </w:pP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t>Tukuma novada Domes ...02.2016.</w:t>
      </w:r>
    </w:p>
    <w:p w:rsidR="00580115" w:rsidRPr="00580115" w:rsidRDefault="00580115" w:rsidP="00580115">
      <w:pPr>
        <w:jc w:val="both"/>
        <w:rPr>
          <w:sz w:val="20"/>
          <w:szCs w:val="20"/>
          <w:lang w:val="de-DE" w:eastAsia="lv-LV"/>
        </w:rPr>
      </w:pP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r>
      <w:r w:rsidRPr="00580115">
        <w:rPr>
          <w:sz w:val="20"/>
          <w:szCs w:val="20"/>
          <w:lang w:val="de-DE" w:eastAsia="lv-LV"/>
        </w:rPr>
        <w:tab/>
        <w:t>lēmumam (prot.Nr...., ......§.)</w:t>
      </w:r>
    </w:p>
    <w:p w:rsidR="00580115" w:rsidRPr="00580115" w:rsidRDefault="00580115" w:rsidP="00580115">
      <w:pPr>
        <w:jc w:val="center"/>
        <w:rPr>
          <w:b/>
          <w:lang w:val="de-DE" w:eastAsia="lv-LV"/>
        </w:rPr>
      </w:pPr>
      <w:r w:rsidRPr="00580115">
        <w:rPr>
          <w:b/>
          <w:bCs/>
          <w:lang w:val="de-DE" w:eastAsia="lv-LV"/>
        </w:rPr>
        <w:t>Paskaidrojuma raksts</w:t>
      </w:r>
    </w:p>
    <w:p w:rsidR="00580115" w:rsidRPr="00580115" w:rsidRDefault="00580115" w:rsidP="00580115">
      <w:pPr>
        <w:jc w:val="center"/>
        <w:rPr>
          <w:b/>
          <w:lang w:val="de-DE" w:eastAsia="lv-LV"/>
        </w:rPr>
      </w:pPr>
      <w:r w:rsidRPr="00580115">
        <w:rPr>
          <w:b/>
          <w:bCs/>
          <w:lang w:val="de-DE" w:eastAsia="lv-LV"/>
        </w:rPr>
        <w:t xml:space="preserve">saistošajiem noteikumiem Nr.... </w:t>
      </w:r>
      <w:r w:rsidRPr="00580115">
        <w:rPr>
          <w:b/>
          <w:lang w:val="de-DE" w:eastAsia="lv-LV"/>
        </w:rPr>
        <w:t xml:space="preserve">„Par Tukuma novada pašvaldībai piekrītošo vai </w:t>
      </w:r>
    </w:p>
    <w:p w:rsidR="00580115" w:rsidRPr="00580115" w:rsidRDefault="00580115" w:rsidP="00580115">
      <w:pPr>
        <w:jc w:val="center"/>
        <w:rPr>
          <w:b/>
          <w:bCs/>
          <w:lang w:val="de-DE" w:eastAsia="lv-LV"/>
        </w:rPr>
      </w:pPr>
      <w:r w:rsidRPr="00580115">
        <w:rPr>
          <w:b/>
          <w:lang w:val="de-DE" w:eastAsia="lv-LV"/>
        </w:rPr>
        <w:t>piederošo  neapbūvētu zemesgabalu nomas maksas noteikšanu</w:t>
      </w:r>
      <w:r w:rsidRPr="00580115">
        <w:rPr>
          <w:b/>
          <w:bCs/>
          <w:lang w:val="de-DE" w:eastAsia="lv-LV"/>
        </w:rPr>
        <w:t xml:space="preserve">“ </w:t>
      </w:r>
    </w:p>
    <w:p w:rsidR="00580115" w:rsidRPr="00580115" w:rsidRDefault="00580115" w:rsidP="00580115">
      <w:pPr>
        <w:ind w:right="5"/>
        <w:jc w:val="center"/>
        <w:rPr>
          <w:b/>
          <w:bCs/>
          <w:highlight w:val="yellow"/>
          <w:lang w:val="de-DE" w:eastAsia="lv-LV"/>
        </w:rPr>
      </w:pPr>
    </w:p>
    <w:tbl>
      <w:tblPr>
        <w:tblW w:w="9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5487"/>
      </w:tblGrid>
      <w:tr w:rsidR="00580115" w:rsidRPr="00580115" w:rsidTr="00FF6B77">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center"/>
              <w:rPr>
                <w:rFonts w:eastAsia="Calibri"/>
                <w:b/>
                <w:lang w:val="de-DE" w:eastAsia="lv-LV"/>
              </w:rPr>
            </w:pPr>
            <w:r w:rsidRPr="00580115">
              <w:rPr>
                <w:rFonts w:eastAsia="Calibri"/>
                <w:b/>
                <w:lang w:val="de-DE" w:eastAsia="lv-LV"/>
              </w:rPr>
              <w:t>Paskaidrojuma raksta sadaļas</w:t>
            </w:r>
          </w:p>
        </w:tc>
        <w:tc>
          <w:tcPr>
            <w:tcW w:w="5487"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center"/>
              <w:rPr>
                <w:rFonts w:eastAsia="Calibri"/>
                <w:b/>
                <w:lang w:val="de-DE" w:eastAsia="lv-LV"/>
              </w:rPr>
            </w:pPr>
            <w:r w:rsidRPr="00580115">
              <w:rPr>
                <w:rFonts w:eastAsia="Calibri"/>
                <w:b/>
                <w:lang w:val="de-DE" w:eastAsia="lv-LV"/>
              </w:rPr>
              <w:t>Norādāmā informācija</w:t>
            </w:r>
          </w:p>
        </w:tc>
      </w:tr>
      <w:tr w:rsidR="00580115" w:rsidRPr="00FF6B77" w:rsidTr="00FF6B77">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1. Projekta nepieciešamības pamatojums</w:t>
            </w:r>
          </w:p>
        </w:tc>
        <w:tc>
          <w:tcPr>
            <w:tcW w:w="5487"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Saskaņā ar Ministru kabineta 2007.gada 30.oktobra noteikumu Nr.735 „Noteikumi par publiskas personas zemes nomu“ 18.punktu pašvaldībai ir tiesības noteikt lielāku neapbūvētas zemes nomas maksas apmēru, izdodot saistošos noteikumus</w:t>
            </w:r>
            <w:r w:rsidRPr="00580115">
              <w:rPr>
                <w:color w:val="000000" w:themeColor="text1"/>
                <w:lang w:val="de-DE" w:eastAsia="lv-LV"/>
              </w:rPr>
              <w:t xml:space="preserve">. Saskaņā ar likuma „Par pašvaldībām“ 21.panta otro daļu pašvaldības darbībai jābūt maksimāli lietderīgai. </w:t>
            </w:r>
            <w:r w:rsidRPr="00580115">
              <w:rPr>
                <w:bCs/>
                <w:color w:val="000000" w:themeColor="text1"/>
                <w:lang w:val="de-DE" w:eastAsia="lv-LV"/>
              </w:rPr>
              <w:t xml:space="preserve">Publiskas personas finanšu līdzekļu un mantas izšķērdēšanas novēršanas likuma 3.panta 2.punkts nosaka, ka publiskas personas </w:t>
            </w:r>
            <w:r w:rsidRPr="00580115">
              <w:rPr>
                <w:lang w:val="de-DE" w:eastAsia="lv-LV"/>
              </w:rPr>
              <w:t>manta nododama lietošanā citai personai par iespējami augstāku cenu</w:t>
            </w:r>
            <w:r w:rsidRPr="00580115">
              <w:rPr>
                <w:color w:val="000000" w:themeColor="text1"/>
                <w:lang w:val="de-DE" w:eastAsia="lv-LV"/>
              </w:rPr>
              <w:t xml:space="preserve">. Nosakot lielāku zemes nomas maksu zemesgabaliem bez apbūves tiesībām nekā noteikts </w:t>
            </w:r>
            <w:r w:rsidRPr="00580115">
              <w:rPr>
                <w:rFonts w:eastAsia="Calibri"/>
                <w:lang w:val="de-DE" w:eastAsia="lv-LV"/>
              </w:rPr>
              <w:t xml:space="preserve">Ministru kabineta 2007.gada 30.oktobra noteikumos Nr.735 „Noteikumi par publiskas personas zemes nomu“, pašvaldības mērķis ir apsaimniekot savu īpašumu, gūstot no tā pēc iespējas lielāku labumu. </w:t>
            </w:r>
          </w:p>
          <w:p w:rsidR="00580115" w:rsidRPr="00580115" w:rsidRDefault="00580115" w:rsidP="00580115">
            <w:pPr>
              <w:jc w:val="both"/>
              <w:rPr>
                <w:lang w:val="de-DE" w:eastAsia="lv-LV"/>
              </w:rPr>
            </w:pPr>
          </w:p>
        </w:tc>
      </w:tr>
      <w:tr w:rsidR="00580115" w:rsidRPr="00FF6B77" w:rsidTr="00FF6B77">
        <w:trPr>
          <w:jc w:val="center"/>
        </w:trPr>
        <w:tc>
          <w:tcPr>
            <w:tcW w:w="4325" w:type="dxa"/>
            <w:tcBorders>
              <w:top w:val="single" w:sz="4" w:space="0" w:color="000000"/>
              <w:left w:val="single" w:sz="4" w:space="0" w:color="000000"/>
              <w:bottom w:val="single" w:sz="4" w:space="0" w:color="000000"/>
              <w:right w:val="single" w:sz="4" w:space="0" w:color="000000"/>
            </w:tcBorders>
          </w:tcPr>
          <w:p w:rsidR="00580115" w:rsidRPr="00580115" w:rsidRDefault="00580115" w:rsidP="00580115">
            <w:pPr>
              <w:jc w:val="both"/>
              <w:rPr>
                <w:rFonts w:eastAsia="Calibri"/>
                <w:lang w:val="de-DE" w:eastAsia="lv-LV"/>
              </w:rPr>
            </w:pPr>
            <w:r w:rsidRPr="00580115">
              <w:rPr>
                <w:rFonts w:eastAsia="Calibri"/>
                <w:lang w:val="de-DE" w:eastAsia="lv-LV"/>
              </w:rPr>
              <w:t>2. Īss projekta satura izklāsts</w:t>
            </w:r>
          </w:p>
          <w:p w:rsidR="00580115" w:rsidRPr="00580115" w:rsidRDefault="00580115" w:rsidP="00580115">
            <w:pPr>
              <w:jc w:val="both"/>
              <w:rPr>
                <w:rFonts w:eastAsia="Calibri"/>
                <w:lang w:val="de-DE" w:eastAsia="lv-LV"/>
              </w:rPr>
            </w:pPr>
          </w:p>
        </w:tc>
        <w:tc>
          <w:tcPr>
            <w:tcW w:w="5487"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 xml:space="preserve">Saistošie noteikumi nosaka pašvaldībai piekrītošu vai piederošu neapbūvētu zemesgabalu bez apbūves tiesībām </w:t>
            </w:r>
            <w:r w:rsidRPr="00580115">
              <w:rPr>
                <w:color w:val="000000" w:themeColor="text1"/>
                <w:lang w:val="de-DE" w:eastAsia="lv-LV"/>
              </w:rPr>
              <w:t>zemes nomas maksas vai zemes nomas maksas izsoles sākumcenu</w:t>
            </w:r>
            <w:r w:rsidRPr="00580115">
              <w:rPr>
                <w:rFonts w:eastAsia="Calibri"/>
                <w:lang w:val="de-DE" w:eastAsia="lv-LV"/>
              </w:rPr>
              <w:t>.</w:t>
            </w:r>
          </w:p>
          <w:p w:rsidR="00580115" w:rsidRPr="00580115" w:rsidRDefault="00580115" w:rsidP="00580115">
            <w:pPr>
              <w:jc w:val="both"/>
              <w:rPr>
                <w:rFonts w:eastAsia="Calibri"/>
                <w:lang w:val="de-DE" w:eastAsia="lv-LV"/>
              </w:rPr>
            </w:pPr>
          </w:p>
        </w:tc>
      </w:tr>
      <w:tr w:rsidR="00580115" w:rsidRPr="00FF6B77" w:rsidTr="00FF6B77">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3. Informācija par plānotā projekta ietekmi uz pašvaldības budžetu</w:t>
            </w:r>
          </w:p>
          <w:p w:rsidR="00580115" w:rsidRPr="00580115" w:rsidRDefault="00580115" w:rsidP="00580115">
            <w:pPr>
              <w:jc w:val="both"/>
              <w:rPr>
                <w:rFonts w:eastAsia="Calibri"/>
                <w:lang w:val="de-DE" w:eastAsia="lv-LV"/>
              </w:rPr>
            </w:pPr>
          </w:p>
        </w:tc>
        <w:tc>
          <w:tcPr>
            <w:tcW w:w="5487"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 xml:space="preserve">Būtiska finansiāla ietekme uz pašvaldības </w:t>
            </w:r>
          </w:p>
          <w:p w:rsidR="00580115" w:rsidRPr="00580115" w:rsidRDefault="00580115" w:rsidP="00580115">
            <w:pPr>
              <w:jc w:val="both"/>
              <w:rPr>
                <w:rFonts w:eastAsia="Calibri"/>
                <w:lang w:val="de-DE" w:eastAsia="lv-LV"/>
              </w:rPr>
            </w:pPr>
            <w:r w:rsidRPr="00580115">
              <w:rPr>
                <w:rFonts w:eastAsia="Calibri"/>
                <w:lang w:val="de-DE" w:eastAsia="lv-LV"/>
              </w:rPr>
              <w:t>budžetu netiek prognozēta.</w:t>
            </w:r>
          </w:p>
          <w:p w:rsidR="00580115" w:rsidRPr="00580115" w:rsidRDefault="00580115" w:rsidP="00580115">
            <w:pPr>
              <w:jc w:val="both"/>
              <w:rPr>
                <w:rFonts w:eastAsia="Calibri"/>
                <w:lang w:val="de-DE" w:eastAsia="lv-LV"/>
              </w:rPr>
            </w:pPr>
            <w:r w:rsidRPr="00580115">
              <w:rPr>
                <w:rFonts w:eastAsia="Calibri"/>
                <w:lang w:val="de-DE" w:eastAsia="lv-LV"/>
              </w:rPr>
              <w:t xml:space="preserve">Saistošo noteikumu izpildei jaunas amata vietas vai jaunu institūciju izveidošana pašvaldībā nav nepieciešama. </w:t>
            </w:r>
          </w:p>
          <w:p w:rsidR="00580115" w:rsidRPr="00580115" w:rsidRDefault="00580115" w:rsidP="00580115">
            <w:pPr>
              <w:jc w:val="both"/>
              <w:rPr>
                <w:rFonts w:eastAsia="Calibri"/>
                <w:lang w:val="de-DE" w:eastAsia="lv-LV"/>
              </w:rPr>
            </w:pPr>
          </w:p>
        </w:tc>
      </w:tr>
      <w:tr w:rsidR="00580115" w:rsidRPr="00580115" w:rsidTr="00FF6B77">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color w:val="000000" w:themeColor="text1"/>
                <w:lang w:val="de-DE" w:eastAsia="lv-LV"/>
              </w:rPr>
            </w:pPr>
            <w:r w:rsidRPr="00580115">
              <w:rPr>
                <w:rFonts w:eastAsia="Calibri"/>
                <w:color w:val="000000" w:themeColor="text1"/>
                <w:lang w:val="de-DE" w:eastAsia="lv-LV"/>
              </w:rPr>
              <w:t>4. Informācija par plānotā projekta ietekmi uz uzņēmējdarbības vidi pašvaldības teritorijā</w:t>
            </w:r>
          </w:p>
        </w:tc>
        <w:tc>
          <w:tcPr>
            <w:tcW w:w="5487"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color w:val="000000" w:themeColor="text1"/>
                <w:lang w:val="de-DE" w:eastAsia="lv-LV"/>
              </w:rPr>
            </w:pPr>
            <w:r w:rsidRPr="00580115">
              <w:rPr>
                <w:color w:val="000000" w:themeColor="text1"/>
                <w:lang w:val="de-DE" w:eastAsia="lv-LV"/>
              </w:rPr>
              <w:t>Uzņēmējdarbības vidi būtiski neietekmē.</w:t>
            </w:r>
          </w:p>
          <w:p w:rsidR="00580115" w:rsidRPr="00580115" w:rsidRDefault="00580115" w:rsidP="00580115">
            <w:pPr>
              <w:jc w:val="both"/>
              <w:rPr>
                <w:rFonts w:eastAsia="Calibri"/>
                <w:color w:val="FF0000"/>
                <w:lang w:val="de-DE" w:eastAsia="lv-LV"/>
              </w:rPr>
            </w:pPr>
          </w:p>
        </w:tc>
      </w:tr>
      <w:tr w:rsidR="00580115" w:rsidRPr="00FF6B77" w:rsidTr="00FF6B77">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5. Informācija par administratīvajām procedūrām</w:t>
            </w:r>
          </w:p>
        </w:tc>
        <w:tc>
          <w:tcPr>
            <w:tcW w:w="5487" w:type="dxa"/>
            <w:tcBorders>
              <w:top w:val="single" w:sz="4" w:space="0" w:color="000000"/>
              <w:left w:val="single" w:sz="4" w:space="0" w:color="000000"/>
              <w:bottom w:val="single" w:sz="4" w:space="0" w:color="000000"/>
              <w:right w:val="single" w:sz="4" w:space="0" w:color="000000"/>
            </w:tcBorders>
          </w:tcPr>
          <w:p w:rsidR="00580115" w:rsidRPr="00580115" w:rsidRDefault="00580115" w:rsidP="00580115">
            <w:pPr>
              <w:jc w:val="both"/>
              <w:rPr>
                <w:rFonts w:eastAsia="Calibri"/>
                <w:lang w:val="de-DE" w:eastAsia="lv-LV"/>
              </w:rPr>
            </w:pPr>
            <w:r w:rsidRPr="00580115">
              <w:rPr>
                <w:rFonts w:eastAsia="Calibri"/>
                <w:lang w:val="de-DE" w:eastAsia="lv-LV"/>
              </w:rPr>
              <w:t xml:space="preserve"> Saistošo noteikumu piemērošanas jautājumos personas var vērsties Tukuma novada Domes Īpašumu nodaļā.  </w:t>
            </w:r>
          </w:p>
          <w:p w:rsidR="00580115" w:rsidRPr="00580115" w:rsidRDefault="00580115" w:rsidP="00580115">
            <w:pPr>
              <w:tabs>
                <w:tab w:val="left" w:pos="3480"/>
              </w:tabs>
              <w:jc w:val="both"/>
              <w:rPr>
                <w:rFonts w:eastAsia="Calibri"/>
                <w:lang w:val="de-DE" w:eastAsia="lv-LV"/>
              </w:rPr>
            </w:pPr>
            <w:r w:rsidRPr="00580115">
              <w:rPr>
                <w:rFonts w:eastAsia="Calibri"/>
                <w:lang w:val="de-DE" w:eastAsia="lv-LV"/>
              </w:rPr>
              <w:tab/>
            </w:r>
          </w:p>
        </w:tc>
      </w:tr>
      <w:tr w:rsidR="00580115" w:rsidRPr="00580115" w:rsidTr="00FF6B77">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jc w:val="both"/>
              <w:rPr>
                <w:rFonts w:eastAsia="Calibri"/>
                <w:lang w:val="de-DE" w:eastAsia="lv-LV"/>
              </w:rPr>
            </w:pPr>
            <w:r w:rsidRPr="00580115">
              <w:rPr>
                <w:rFonts w:eastAsia="Calibri"/>
                <w:lang w:val="de-DE" w:eastAsia="lv-LV"/>
              </w:rPr>
              <w:t>6. Informācija par konsultācijām ar privātpersonām</w:t>
            </w:r>
          </w:p>
        </w:tc>
        <w:tc>
          <w:tcPr>
            <w:tcW w:w="5487" w:type="dxa"/>
            <w:tcBorders>
              <w:top w:val="single" w:sz="4" w:space="0" w:color="000000"/>
              <w:left w:val="single" w:sz="4" w:space="0" w:color="000000"/>
              <w:bottom w:val="single" w:sz="4" w:space="0" w:color="000000"/>
              <w:right w:val="single" w:sz="4" w:space="0" w:color="000000"/>
            </w:tcBorders>
            <w:hideMark/>
          </w:tcPr>
          <w:p w:rsidR="00580115" w:rsidRPr="00580115" w:rsidRDefault="00580115" w:rsidP="00580115">
            <w:pPr>
              <w:rPr>
                <w:rFonts w:eastAsia="Calibri"/>
                <w:lang w:val="de-DE" w:eastAsia="lv-LV"/>
              </w:rPr>
            </w:pPr>
            <w:r w:rsidRPr="00580115">
              <w:rPr>
                <w:rFonts w:eastAsia="Calibri"/>
                <w:lang w:val="de-DE" w:eastAsia="lv-LV"/>
              </w:rPr>
              <w:t>Nav notikušas.</w:t>
            </w:r>
          </w:p>
        </w:tc>
      </w:tr>
    </w:tbl>
    <w:p w:rsidR="00580115" w:rsidRPr="00580115" w:rsidRDefault="00580115" w:rsidP="00580115">
      <w:pPr>
        <w:jc w:val="center"/>
        <w:rPr>
          <w:lang w:val="it-IT" w:eastAsia="lv-LV"/>
        </w:rPr>
      </w:pPr>
    </w:p>
    <w:p w:rsidR="00580115" w:rsidRPr="00580115" w:rsidRDefault="00580115" w:rsidP="00580115">
      <w:pPr>
        <w:jc w:val="center"/>
        <w:rPr>
          <w:lang w:val="it-IT" w:eastAsia="lv-LV"/>
        </w:rPr>
      </w:pPr>
    </w:p>
    <w:p w:rsidR="00580115" w:rsidRPr="00580115" w:rsidRDefault="00580115" w:rsidP="00580115">
      <w:pPr>
        <w:jc w:val="center"/>
        <w:rPr>
          <w:lang w:val="it-IT" w:eastAsia="lv-LV"/>
        </w:rPr>
      </w:pPr>
    </w:p>
    <w:p w:rsidR="00580115" w:rsidRPr="00580115" w:rsidRDefault="00580115" w:rsidP="00580115">
      <w:pPr>
        <w:jc w:val="center"/>
        <w:rPr>
          <w:lang w:val="it-IT" w:eastAsia="lv-LV"/>
        </w:rPr>
      </w:pPr>
    </w:p>
    <w:p w:rsidR="00580115" w:rsidRPr="00580115" w:rsidRDefault="00580115" w:rsidP="00580115">
      <w:pPr>
        <w:ind w:right="-705"/>
        <w:rPr>
          <w:szCs w:val="36"/>
          <w:lang w:val="fr-FR" w:eastAsia="lv-LV"/>
        </w:rPr>
      </w:pPr>
    </w:p>
    <w:p w:rsidR="00580115" w:rsidRPr="00580115" w:rsidRDefault="00580115" w:rsidP="00580115">
      <w:pPr>
        <w:ind w:left="5760" w:right="-1" w:firstLine="720"/>
        <w:jc w:val="both"/>
        <w:rPr>
          <w:sz w:val="20"/>
          <w:szCs w:val="20"/>
          <w:lang w:val="de-DE" w:eastAsia="lv-LV"/>
        </w:rPr>
      </w:pPr>
      <w:r w:rsidRPr="00580115">
        <w:rPr>
          <w:sz w:val="20"/>
          <w:szCs w:val="20"/>
          <w:lang w:val="de-DE" w:eastAsia="lv-LV"/>
        </w:rPr>
        <w:t>APSTIPRINĀTI</w:t>
      </w:r>
    </w:p>
    <w:p w:rsidR="00580115" w:rsidRPr="00580115" w:rsidRDefault="00580115" w:rsidP="00580115">
      <w:pPr>
        <w:ind w:left="5760" w:right="-1" w:firstLine="720"/>
        <w:jc w:val="both"/>
        <w:rPr>
          <w:sz w:val="20"/>
          <w:szCs w:val="20"/>
          <w:lang w:val="de-DE" w:eastAsia="lv-LV"/>
        </w:rPr>
      </w:pPr>
      <w:r w:rsidRPr="00580115">
        <w:rPr>
          <w:sz w:val="20"/>
          <w:szCs w:val="20"/>
          <w:lang w:val="de-DE" w:eastAsia="lv-LV"/>
        </w:rPr>
        <w:t>ar Tukuma novada Domes ....02.2016.</w:t>
      </w:r>
    </w:p>
    <w:p w:rsidR="00580115" w:rsidRPr="00580115" w:rsidRDefault="00580115" w:rsidP="00580115">
      <w:pPr>
        <w:ind w:left="5760" w:right="-1" w:firstLine="720"/>
        <w:jc w:val="both"/>
        <w:rPr>
          <w:sz w:val="20"/>
          <w:szCs w:val="20"/>
          <w:lang w:val="de-DE" w:eastAsia="lv-LV"/>
        </w:rPr>
      </w:pPr>
      <w:r w:rsidRPr="00580115">
        <w:rPr>
          <w:sz w:val="20"/>
          <w:szCs w:val="20"/>
          <w:lang w:val="de-DE" w:eastAsia="lv-LV"/>
        </w:rPr>
        <w:t>lēmumu (prot.Nr...., ....§.)</w:t>
      </w:r>
    </w:p>
    <w:p w:rsidR="00580115" w:rsidRPr="00580115" w:rsidRDefault="00580115" w:rsidP="00580115">
      <w:pPr>
        <w:ind w:right="-1"/>
        <w:jc w:val="both"/>
        <w:rPr>
          <w:sz w:val="20"/>
          <w:szCs w:val="20"/>
          <w:lang w:val="de-DE" w:eastAsia="lv-LV"/>
        </w:rPr>
      </w:pPr>
    </w:p>
    <w:p w:rsidR="00580115" w:rsidRPr="00580115" w:rsidRDefault="00580115" w:rsidP="00580115">
      <w:pPr>
        <w:ind w:right="-1"/>
        <w:jc w:val="center"/>
        <w:rPr>
          <w:b/>
          <w:szCs w:val="20"/>
          <w:lang w:val="de-DE" w:eastAsia="lv-LV"/>
        </w:rPr>
      </w:pPr>
      <w:r w:rsidRPr="00580115">
        <w:rPr>
          <w:b/>
          <w:szCs w:val="20"/>
          <w:lang w:val="de-DE" w:eastAsia="lv-LV"/>
        </w:rPr>
        <w:t>SAISTOŠIE NOTEIKUMI</w:t>
      </w:r>
    </w:p>
    <w:p w:rsidR="00580115" w:rsidRPr="00580115" w:rsidRDefault="00580115" w:rsidP="00580115">
      <w:pPr>
        <w:ind w:right="-1"/>
        <w:jc w:val="center"/>
        <w:rPr>
          <w:szCs w:val="20"/>
          <w:lang w:val="de-DE" w:eastAsia="lv-LV"/>
        </w:rPr>
      </w:pPr>
      <w:r w:rsidRPr="00580115">
        <w:rPr>
          <w:szCs w:val="20"/>
          <w:lang w:val="de-DE" w:eastAsia="lv-LV"/>
        </w:rPr>
        <w:t>Tukumā</w:t>
      </w:r>
    </w:p>
    <w:p w:rsidR="00580115" w:rsidRPr="00580115" w:rsidRDefault="00580115" w:rsidP="00580115">
      <w:pPr>
        <w:ind w:right="-1"/>
        <w:rPr>
          <w:szCs w:val="20"/>
          <w:lang w:val="de-DE" w:eastAsia="lv-LV"/>
        </w:rPr>
      </w:pPr>
      <w:r w:rsidRPr="00580115">
        <w:rPr>
          <w:szCs w:val="20"/>
          <w:lang w:val="de-DE" w:eastAsia="lv-LV"/>
        </w:rPr>
        <w:t>2016.gada 25.februārī</w:t>
      </w:r>
      <w:r w:rsidRPr="00580115">
        <w:rPr>
          <w:szCs w:val="20"/>
          <w:lang w:val="de-DE" w:eastAsia="lv-LV"/>
        </w:rPr>
        <w:tab/>
      </w:r>
      <w:r w:rsidRPr="00580115">
        <w:rPr>
          <w:szCs w:val="20"/>
          <w:lang w:val="de-DE" w:eastAsia="lv-LV"/>
        </w:rPr>
        <w:tab/>
      </w:r>
      <w:r w:rsidRPr="00580115">
        <w:rPr>
          <w:szCs w:val="20"/>
          <w:lang w:val="de-DE" w:eastAsia="lv-LV"/>
        </w:rPr>
        <w:tab/>
      </w:r>
      <w:r w:rsidRPr="00580115">
        <w:rPr>
          <w:szCs w:val="20"/>
          <w:lang w:val="de-DE" w:eastAsia="lv-LV"/>
        </w:rPr>
        <w:tab/>
      </w:r>
      <w:r w:rsidRPr="00580115">
        <w:rPr>
          <w:szCs w:val="20"/>
          <w:lang w:val="de-DE" w:eastAsia="lv-LV"/>
        </w:rPr>
        <w:tab/>
      </w:r>
      <w:r w:rsidRPr="00580115">
        <w:rPr>
          <w:szCs w:val="20"/>
          <w:lang w:val="de-DE" w:eastAsia="lv-LV"/>
        </w:rPr>
        <w:tab/>
      </w:r>
      <w:r w:rsidRPr="00580115">
        <w:rPr>
          <w:szCs w:val="20"/>
          <w:lang w:val="de-DE" w:eastAsia="lv-LV"/>
        </w:rPr>
        <w:tab/>
      </w:r>
      <w:r w:rsidRPr="00580115">
        <w:rPr>
          <w:szCs w:val="20"/>
          <w:lang w:val="de-DE" w:eastAsia="lv-LV"/>
        </w:rPr>
        <w:tab/>
      </w:r>
      <w:r w:rsidRPr="00580115">
        <w:rPr>
          <w:szCs w:val="20"/>
          <w:lang w:val="de-DE" w:eastAsia="lv-LV"/>
        </w:rPr>
        <w:tab/>
        <w:t xml:space="preserve">         </w:t>
      </w:r>
      <w:r w:rsidRPr="00580115">
        <w:rPr>
          <w:b/>
          <w:szCs w:val="20"/>
          <w:lang w:val="de-DE" w:eastAsia="lv-LV"/>
        </w:rPr>
        <w:t>Nr....</w:t>
      </w:r>
    </w:p>
    <w:p w:rsidR="00580115" w:rsidRPr="00580115" w:rsidRDefault="00580115" w:rsidP="00580115">
      <w:pPr>
        <w:ind w:right="-1"/>
        <w:jc w:val="right"/>
        <w:rPr>
          <w:szCs w:val="20"/>
          <w:lang w:val="de-DE" w:eastAsia="lv-LV"/>
        </w:rPr>
      </w:pPr>
      <w:r w:rsidRPr="00580115">
        <w:rPr>
          <w:szCs w:val="20"/>
          <w:lang w:val="de-DE" w:eastAsia="lv-LV"/>
        </w:rPr>
        <w:t>(prot.Nr..., ...§.)</w:t>
      </w:r>
    </w:p>
    <w:p w:rsidR="00580115" w:rsidRPr="00580115" w:rsidRDefault="00580115" w:rsidP="00580115">
      <w:pPr>
        <w:autoSpaceDE w:val="0"/>
        <w:autoSpaceDN w:val="0"/>
        <w:adjustRightInd w:val="0"/>
        <w:ind w:right="-1"/>
        <w:rPr>
          <w:b/>
          <w:bCs/>
          <w:szCs w:val="20"/>
          <w:lang w:val="de-DE" w:eastAsia="lv-LV"/>
        </w:rPr>
      </w:pPr>
    </w:p>
    <w:p w:rsidR="00580115" w:rsidRPr="00580115" w:rsidRDefault="00580115" w:rsidP="00580115">
      <w:pPr>
        <w:ind w:right="-1"/>
        <w:rPr>
          <w:b/>
          <w:szCs w:val="20"/>
          <w:lang w:val="de-DE" w:eastAsia="lv-LV"/>
        </w:rPr>
      </w:pPr>
      <w:r w:rsidRPr="00580115">
        <w:rPr>
          <w:b/>
          <w:szCs w:val="20"/>
          <w:lang w:val="de-DE" w:eastAsia="lv-LV"/>
        </w:rPr>
        <w:t>Par Tukuma novada pašvaldībai</w:t>
      </w:r>
    </w:p>
    <w:p w:rsidR="00580115" w:rsidRPr="00580115" w:rsidRDefault="00580115" w:rsidP="00580115">
      <w:pPr>
        <w:ind w:right="-1"/>
        <w:rPr>
          <w:b/>
          <w:szCs w:val="20"/>
          <w:lang w:val="de-DE" w:eastAsia="lv-LV"/>
        </w:rPr>
      </w:pPr>
      <w:r w:rsidRPr="00580115">
        <w:rPr>
          <w:b/>
          <w:szCs w:val="20"/>
          <w:lang w:val="de-DE" w:eastAsia="lv-LV"/>
        </w:rPr>
        <w:t>piekrītošo vai piederošo  neapbūvētu</w:t>
      </w:r>
    </w:p>
    <w:p w:rsidR="00580115" w:rsidRPr="00580115" w:rsidRDefault="00580115" w:rsidP="00580115">
      <w:pPr>
        <w:ind w:right="-1"/>
        <w:rPr>
          <w:b/>
          <w:szCs w:val="20"/>
          <w:lang w:val="de-DE" w:eastAsia="lv-LV"/>
        </w:rPr>
      </w:pPr>
      <w:r w:rsidRPr="00580115">
        <w:rPr>
          <w:b/>
          <w:szCs w:val="20"/>
          <w:lang w:val="de-DE" w:eastAsia="lv-LV"/>
        </w:rPr>
        <w:t>zemesgabalu nomas maksas noteikšanu</w:t>
      </w:r>
    </w:p>
    <w:p w:rsidR="00580115" w:rsidRPr="00580115" w:rsidRDefault="00580115" w:rsidP="00580115">
      <w:pPr>
        <w:autoSpaceDE w:val="0"/>
        <w:autoSpaceDN w:val="0"/>
        <w:adjustRightInd w:val="0"/>
        <w:ind w:right="-1"/>
        <w:rPr>
          <w:color w:val="000000"/>
          <w:sz w:val="20"/>
          <w:szCs w:val="20"/>
          <w:lang w:val="de-DE" w:eastAsia="lv-LV"/>
        </w:rPr>
      </w:pPr>
      <w:r w:rsidRPr="00580115">
        <w:rPr>
          <w:color w:val="000000"/>
          <w:sz w:val="20"/>
          <w:szCs w:val="20"/>
          <w:lang w:val="de-DE" w:eastAsia="lv-LV"/>
        </w:rPr>
        <w:t xml:space="preserve">                                                                                                 </w:t>
      </w:r>
    </w:p>
    <w:p w:rsidR="00580115" w:rsidRPr="00580115" w:rsidRDefault="00580115" w:rsidP="00580115">
      <w:pPr>
        <w:autoSpaceDE w:val="0"/>
        <w:autoSpaceDN w:val="0"/>
        <w:adjustRightInd w:val="0"/>
        <w:ind w:right="-1"/>
        <w:rPr>
          <w:color w:val="000000"/>
          <w:sz w:val="20"/>
          <w:szCs w:val="20"/>
          <w:lang w:val="de-DE" w:eastAsia="lv-LV"/>
        </w:rPr>
      </w:pPr>
      <w:r w:rsidRPr="00580115">
        <w:rPr>
          <w:color w:val="000000"/>
          <w:sz w:val="20"/>
          <w:szCs w:val="20"/>
          <w:lang w:val="de-DE" w:eastAsia="lv-LV"/>
        </w:rPr>
        <w:t xml:space="preserve">                                                                                                     Izdoti saskaņā ar likuma „Par pašvaldībām” 43.panta</w:t>
      </w:r>
    </w:p>
    <w:p w:rsidR="00580115" w:rsidRPr="00580115" w:rsidRDefault="00580115" w:rsidP="00580115">
      <w:pPr>
        <w:autoSpaceDE w:val="0"/>
        <w:autoSpaceDN w:val="0"/>
        <w:adjustRightInd w:val="0"/>
        <w:ind w:right="-1"/>
        <w:jc w:val="center"/>
        <w:rPr>
          <w:rFonts w:eastAsia="Calibri"/>
          <w:sz w:val="20"/>
          <w:szCs w:val="20"/>
          <w:lang w:val="de-DE" w:eastAsia="lv-LV"/>
        </w:rPr>
      </w:pPr>
      <w:r w:rsidRPr="00580115">
        <w:rPr>
          <w:color w:val="000000"/>
          <w:sz w:val="20"/>
          <w:szCs w:val="20"/>
          <w:lang w:val="de-DE" w:eastAsia="lv-LV"/>
        </w:rPr>
        <w:t xml:space="preserve">                                                                                                    </w:t>
      </w:r>
      <w:r w:rsidRPr="00580115">
        <w:rPr>
          <w:color w:val="000000"/>
          <w:sz w:val="20"/>
          <w:szCs w:val="20"/>
          <w:lang w:val="de-DE" w:eastAsia="lv-LV"/>
        </w:rPr>
        <w:tab/>
        <w:t xml:space="preserve">pirmās daļas 13.punktu un </w:t>
      </w:r>
      <w:r w:rsidRPr="00580115">
        <w:rPr>
          <w:rFonts w:eastAsia="Calibri"/>
          <w:sz w:val="20"/>
          <w:szCs w:val="20"/>
          <w:lang w:val="de-DE" w:eastAsia="lv-LV"/>
        </w:rPr>
        <w:t xml:space="preserve">Ministru kabineta 2007.gada </w:t>
      </w:r>
    </w:p>
    <w:p w:rsidR="00580115" w:rsidRPr="00580115" w:rsidRDefault="00580115" w:rsidP="00580115">
      <w:pPr>
        <w:autoSpaceDE w:val="0"/>
        <w:autoSpaceDN w:val="0"/>
        <w:adjustRightInd w:val="0"/>
        <w:ind w:right="-1"/>
        <w:jc w:val="center"/>
        <w:rPr>
          <w:rFonts w:eastAsia="Calibri"/>
          <w:sz w:val="20"/>
          <w:szCs w:val="20"/>
          <w:lang w:val="de-DE" w:eastAsia="lv-LV"/>
        </w:rPr>
      </w:pPr>
      <w:r w:rsidRPr="00580115">
        <w:rPr>
          <w:rFonts w:eastAsia="Calibri"/>
          <w:sz w:val="20"/>
          <w:szCs w:val="20"/>
          <w:lang w:val="de-DE" w:eastAsia="lv-LV"/>
        </w:rPr>
        <w:t xml:space="preserve">                                                                                   30.oktobra noteikumu Nr.735 „Noteikumi par</w:t>
      </w:r>
    </w:p>
    <w:p w:rsidR="00580115" w:rsidRPr="00580115" w:rsidRDefault="00580115" w:rsidP="00580115">
      <w:pPr>
        <w:autoSpaceDE w:val="0"/>
        <w:autoSpaceDN w:val="0"/>
        <w:adjustRightInd w:val="0"/>
        <w:ind w:right="-1"/>
        <w:jc w:val="center"/>
        <w:rPr>
          <w:color w:val="000000"/>
          <w:sz w:val="20"/>
          <w:szCs w:val="20"/>
          <w:lang w:val="de-DE" w:eastAsia="lv-LV"/>
        </w:rPr>
      </w:pPr>
      <w:r w:rsidRPr="00580115">
        <w:rPr>
          <w:rFonts w:eastAsia="Calibri"/>
          <w:sz w:val="20"/>
          <w:szCs w:val="20"/>
          <w:lang w:val="de-DE" w:eastAsia="lv-LV"/>
        </w:rPr>
        <w:t xml:space="preserve">                                                                                 publiskas personas zemes nomu“ 18.punktu</w:t>
      </w:r>
    </w:p>
    <w:p w:rsidR="00580115" w:rsidRPr="00580115" w:rsidRDefault="00580115" w:rsidP="00580115">
      <w:pPr>
        <w:autoSpaceDE w:val="0"/>
        <w:autoSpaceDN w:val="0"/>
        <w:adjustRightInd w:val="0"/>
        <w:ind w:left="5760" w:right="-1"/>
        <w:rPr>
          <w:color w:val="000000"/>
          <w:spacing w:val="-2"/>
          <w:sz w:val="20"/>
          <w:szCs w:val="20"/>
          <w:lang w:val="de-DE" w:eastAsia="lv-LV"/>
        </w:rPr>
      </w:pPr>
    </w:p>
    <w:p w:rsidR="00580115" w:rsidRPr="00580115" w:rsidRDefault="00580115" w:rsidP="00580115">
      <w:pPr>
        <w:autoSpaceDE w:val="0"/>
        <w:autoSpaceDN w:val="0"/>
        <w:adjustRightInd w:val="0"/>
        <w:ind w:left="5040" w:right="-1" w:firstLine="720"/>
        <w:rPr>
          <w:szCs w:val="20"/>
          <w:lang w:val="de-DE" w:eastAsia="lv-LV"/>
        </w:rPr>
      </w:pPr>
    </w:p>
    <w:p w:rsidR="00580115" w:rsidRPr="00580115" w:rsidRDefault="00580115" w:rsidP="00580115">
      <w:pPr>
        <w:autoSpaceDE w:val="0"/>
        <w:autoSpaceDN w:val="0"/>
        <w:adjustRightInd w:val="0"/>
        <w:ind w:right="-1"/>
        <w:jc w:val="center"/>
        <w:rPr>
          <w:b/>
          <w:bCs/>
          <w:color w:val="000000"/>
          <w:szCs w:val="20"/>
          <w:lang w:val="de-DE" w:eastAsia="lv-LV"/>
        </w:rPr>
      </w:pP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r w:rsidRPr="00580115">
        <w:rPr>
          <w:bCs/>
          <w:color w:val="000000"/>
          <w:szCs w:val="20"/>
          <w:lang w:val="de-DE" w:eastAsia="lv-LV"/>
        </w:rPr>
        <w:t>1. Saistošie noteikumi (turpmāk – Noteikumi) nosaka Tukuma novada pašvaldībai piekrītošo vai piederošo neapbūvētu zemesgabalu nomas maksu vai nomas maksas izsoles sākumcenu.</w:t>
      </w: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r w:rsidRPr="00580115">
        <w:rPr>
          <w:bCs/>
          <w:color w:val="000000"/>
          <w:szCs w:val="20"/>
          <w:lang w:val="de-DE" w:eastAsia="lv-LV"/>
        </w:rPr>
        <w:t>2. Zemesgabals Noteikumu izpratnē ir neapbūvēta zemes vienība bez apbūves tiesībām ar kadastra apzīmējumu vai tās daļa, par kuras iznomāšanu tiek slēgts nomas līgums.</w:t>
      </w:r>
    </w:p>
    <w:p w:rsidR="00580115" w:rsidRPr="00580115" w:rsidRDefault="00580115" w:rsidP="00580115">
      <w:pPr>
        <w:autoSpaceDE w:val="0"/>
        <w:autoSpaceDN w:val="0"/>
        <w:adjustRightInd w:val="0"/>
        <w:ind w:right="-1"/>
        <w:jc w:val="both"/>
        <w:rPr>
          <w:bCs/>
          <w:color w:val="000000"/>
          <w:szCs w:val="20"/>
          <w:lang w:val="de-DE" w:eastAsia="lv-LV"/>
        </w:rPr>
      </w:pP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r w:rsidRPr="00580115">
        <w:rPr>
          <w:bCs/>
          <w:color w:val="000000"/>
          <w:szCs w:val="20"/>
          <w:lang w:val="de-DE" w:eastAsia="lv-LV"/>
        </w:rPr>
        <w:t>3. Neapbūvētu zemesgabalu bez apbūves tiesībām nomas maksa vai nomas maksas izsoles sākumcena ir:</w:t>
      </w: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r w:rsidRPr="00580115">
        <w:rPr>
          <w:bCs/>
          <w:color w:val="000000"/>
          <w:szCs w:val="20"/>
          <w:lang w:val="de-DE" w:eastAsia="lv-LV"/>
        </w:rPr>
        <w:t>3.1. zemesgabaliem platībā līdz 0,5 hektāriem (ieskaitot), izņemot Noteikumu 3.3.apakšpunktā minētos zemesgabalus, 5 % no zemesgabala kadastrālās vērtības gadā;</w:t>
      </w: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r w:rsidRPr="00580115">
        <w:rPr>
          <w:bCs/>
          <w:color w:val="000000"/>
          <w:szCs w:val="20"/>
          <w:lang w:val="de-DE" w:eastAsia="lv-LV"/>
        </w:rPr>
        <w:t>3.2. zemesgabaliem platībā virs 0,5 hektāriem 1,5 % no zemesgabala kadastrālās vērtības gadā;</w:t>
      </w:r>
    </w:p>
    <w:p w:rsidR="00580115" w:rsidRPr="00580115" w:rsidRDefault="00580115" w:rsidP="00580115">
      <w:pPr>
        <w:autoSpaceDE w:val="0"/>
        <w:autoSpaceDN w:val="0"/>
        <w:adjustRightInd w:val="0"/>
        <w:ind w:right="-1" w:firstLine="720"/>
        <w:contextualSpacing/>
        <w:jc w:val="both"/>
        <w:rPr>
          <w:bCs/>
          <w:color w:val="000000"/>
          <w:szCs w:val="20"/>
          <w:lang w:val="de-DE" w:eastAsia="lv-LV"/>
        </w:rPr>
      </w:pPr>
      <w:r w:rsidRPr="00580115">
        <w:rPr>
          <w:bCs/>
          <w:color w:val="000000"/>
          <w:szCs w:val="20"/>
          <w:lang w:val="de-DE" w:eastAsia="lv-LV"/>
        </w:rPr>
        <w:t>3.3. zemesgabaliem Tukuma pilsētas administratīvajā teritorijā, kas iznomāti kā sakņu dārzi, 25 % no lauksaimniecības zemes bāzes vērtības gadā.</w:t>
      </w:r>
    </w:p>
    <w:p w:rsidR="00580115" w:rsidRPr="00580115" w:rsidRDefault="00580115" w:rsidP="00580115">
      <w:pPr>
        <w:tabs>
          <w:tab w:val="left" w:pos="851"/>
        </w:tabs>
        <w:autoSpaceDE w:val="0"/>
        <w:autoSpaceDN w:val="0"/>
        <w:adjustRightInd w:val="0"/>
        <w:ind w:left="851" w:right="-1"/>
        <w:contextualSpacing/>
        <w:jc w:val="both"/>
        <w:rPr>
          <w:bCs/>
          <w:color w:val="000000"/>
          <w:szCs w:val="20"/>
          <w:lang w:val="de-DE" w:eastAsia="lv-LV"/>
        </w:rPr>
      </w:pPr>
    </w:p>
    <w:p w:rsidR="00580115" w:rsidRPr="00580115" w:rsidRDefault="00580115" w:rsidP="00580115">
      <w:pPr>
        <w:ind w:right="-1" w:firstLine="720"/>
        <w:jc w:val="both"/>
        <w:rPr>
          <w:lang w:val="de-DE" w:eastAsia="lv-LV"/>
        </w:rPr>
      </w:pPr>
      <w:r w:rsidRPr="00580115">
        <w:rPr>
          <w:lang w:val="de-DE" w:eastAsia="lv-LV"/>
        </w:rPr>
        <w:t xml:space="preserve">4. Ar Noteikumu spēkā stāšanās dienu spēku zaudē </w:t>
      </w:r>
      <w:r w:rsidRPr="00580115">
        <w:rPr>
          <w:bCs/>
          <w:color w:val="000000"/>
          <w:lang w:val="de-DE" w:eastAsia="lv-LV"/>
        </w:rPr>
        <w:t>Tukuma novada Domes 2015.gada 30.aprīļa saistošie noteikumi Nr.12 „</w:t>
      </w:r>
      <w:r w:rsidRPr="00580115">
        <w:rPr>
          <w:bCs/>
          <w:lang w:val="de-DE" w:eastAsia="lv-LV"/>
        </w:rPr>
        <w:t xml:space="preserve"> Par Tukuma novada pašvaldībai piekrītošo vai piederošo neapbūvētu zemesgabalu iznomāšanu un nomas maksas noteikšanu</w:t>
      </w:r>
      <w:r w:rsidRPr="00580115">
        <w:rPr>
          <w:bCs/>
          <w:color w:val="000000"/>
          <w:lang w:val="de-DE" w:eastAsia="lv-LV"/>
        </w:rPr>
        <w:t>”.</w:t>
      </w:r>
    </w:p>
    <w:p w:rsidR="00580115" w:rsidRPr="00580115" w:rsidRDefault="00580115" w:rsidP="00580115">
      <w:pPr>
        <w:suppressAutoHyphens/>
        <w:autoSpaceDN w:val="0"/>
        <w:ind w:right="-1" w:firstLine="630"/>
        <w:jc w:val="both"/>
        <w:textAlignment w:val="baseline"/>
        <w:rPr>
          <w:lang w:val="de-DE" w:eastAsia="lv-LV"/>
        </w:rPr>
      </w:pPr>
    </w:p>
    <w:p w:rsidR="00580115" w:rsidRPr="00580115" w:rsidRDefault="00580115" w:rsidP="00580115">
      <w:pPr>
        <w:ind w:right="-1"/>
        <w:jc w:val="both"/>
        <w:rPr>
          <w:szCs w:val="20"/>
          <w:lang w:val="de-DE" w:eastAsia="lv-LV"/>
        </w:rPr>
      </w:pPr>
    </w:p>
    <w:p w:rsidR="00580115" w:rsidRPr="00580115" w:rsidRDefault="00580115" w:rsidP="00580115">
      <w:pPr>
        <w:ind w:right="-1"/>
        <w:jc w:val="both"/>
        <w:rPr>
          <w:szCs w:val="20"/>
          <w:lang w:val="de-DE" w:eastAsia="lv-LV"/>
        </w:rPr>
      </w:pPr>
    </w:p>
    <w:p w:rsidR="00580115" w:rsidRPr="00580115" w:rsidRDefault="00580115" w:rsidP="00580115">
      <w:pPr>
        <w:spacing w:after="200" w:line="276" w:lineRule="auto"/>
        <w:rPr>
          <w:rFonts w:eastAsiaTheme="minorHAnsi"/>
          <w:lang w:val="de-DE"/>
        </w:rPr>
      </w:pPr>
      <w:r w:rsidRPr="00580115">
        <w:rPr>
          <w:rFonts w:eastAsiaTheme="minorHAnsi"/>
          <w:lang w:val="de-DE"/>
        </w:rPr>
        <w:br w:type="page"/>
      </w:r>
    </w:p>
    <w:p w:rsidR="00580115" w:rsidRPr="00580115" w:rsidRDefault="00580115" w:rsidP="001E6EA3">
      <w:pPr>
        <w:rPr>
          <w:rFonts w:eastAsia="Calibri"/>
          <w:sz w:val="20"/>
          <w:szCs w:val="20"/>
          <w:lang w:val="de-DE"/>
        </w:rPr>
      </w:pPr>
    </w:p>
    <w:p w:rsidR="00906E24" w:rsidRPr="00906E24" w:rsidRDefault="00906E24" w:rsidP="00906E24">
      <w:pPr>
        <w:suppressAutoHyphens/>
        <w:autoSpaceDN w:val="0"/>
        <w:ind w:right="282"/>
        <w:jc w:val="right"/>
        <w:textAlignment w:val="baseline"/>
        <w:rPr>
          <w:i/>
          <w:lang w:val="lv-LV" w:eastAsia="lv-LV"/>
        </w:rPr>
      </w:pPr>
      <w:r w:rsidRPr="00906E24">
        <w:rPr>
          <w:i/>
          <w:lang w:val="lv-LV" w:eastAsia="lv-LV"/>
        </w:rPr>
        <w:t>Projekts</w:t>
      </w:r>
    </w:p>
    <w:p w:rsidR="00906E24" w:rsidRPr="00906E24" w:rsidRDefault="00906E24" w:rsidP="00906E24">
      <w:pPr>
        <w:suppressAutoHyphens/>
        <w:autoSpaceDN w:val="0"/>
        <w:ind w:right="282"/>
        <w:jc w:val="both"/>
        <w:textAlignment w:val="baseline"/>
        <w:rPr>
          <w:lang w:val="lv-LV" w:eastAsia="lv-LV"/>
        </w:rPr>
      </w:pPr>
    </w:p>
    <w:p w:rsidR="00906E24" w:rsidRPr="00906E24" w:rsidRDefault="00E03282" w:rsidP="00906E24">
      <w:pPr>
        <w:suppressAutoHyphens/>
        <w:autoSpaceDN w:val="0"/>
        <w:ind w:right="282"/>
        <w:jc w:val="center"/>
        <w:textAlignment w:val="baseline"/>
        <w:rPr>
          <w:lang w:val="lv-LV" w:eastAsia="lv-LV"/>
        </w:rPr>
      </w:pPr>
      <w:r>
        <w:rPr>
          <w:lang w:val="lv-LV" w:eastAsia="lv-LV"/>
        </w:rPr>
        <w:t>23.</w:t>
      </w:r>
      <w:r w:rsidR="00906E24" w:rsidRPr="00906E24">
        <w:rPr>
          <w:lang w:val="lv-LV" w:eastAsia="lv-LV"/>
        </w:rPr>
        <w:t>§.</w:t>
      </w:r>
    </w:p>
    <w:p w:rsidR="00906E24" w:rsidRPr="00906E24" w:rsidRDefault="00906E24" w:rsidP="00906E24">
      <w:pPr>
        <w:suppressAutoHyphens/>
        <w:autoSpaceDN w:val="0"/>
        <w:ind w:right="282"/>
        <w:jc w:val="center"/>
        <w:textAlignment w:val="baseline"/>
        <w:rPr>
          <w:lang w:val="lv-LV" w:eastAsia="lv-LV"/>
        </w:rPr>
      </w:pPr>
    </w:p>
    <w:p w:rsidR="00906E24" w:rsidRPr="00906E24" w:rsidRDefault="00906E24" w:rsidP="00906E24">
      <w:pPr>
        <w:suppressAutoHyphens/>
        <w:autoSpaceDN w:val="0"/>
        <w:ind w:right="282"/>
        <w:textAlignment w:val="baseline"/>
        <w:rPr>
          <w:lang w:val="lv-LV" w:eastAsia="lv-LV"/>
        </w:rPr>
      </w:pPr>
    </w:p>
    <w:p w:rsidR="00906E24" w:rsidRPr="00906E24" w:rsidRDefault="00906E24" w:rsidP="00906E24">
      <w:pPr>
        <w:tabs>
          <w:tab w:val="left" w:pos="4253"/>
          <w:tab w:val="left" w:pos="9498"/>
        </w:tabs>
        <w:ind w:right="-99"/>
        <w:jc w:val="both"/>
        <w:rPr>
          <w:b/>
          <w:lang w:val="lv-LV" w:eastAsia="lv-LV"/>
        </w:rPr>
      </w:pPr>
      <w:r w:rsidRPr="00906E24">
        <w:rPr>
          <w:b/>
          <w:lang w:val="lv-LV" w:eastAsia="lv-LV"/>
        </w:rPr>
        <w:t>Par precizējumiem Tukuma novada Domes</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2016.</w:t>
      </w:r>
      <w:r w:rsidR="004B145F">
        <w:rPr>
          <w:b/>
          <w:lang w:val="lv-LV" w:eastAsia="lv-LV"/>
        </w:rPr>
        <w:t>gada 28.janvāra</w:t>
      </w:r>
      <w:r w:rsidRPr="00906E24">
        <w:rPr>
          <w:b/>
          <w:lang w:val="lv-LV" w:eastAsia="lv-LV"/>
        </w:rPr>
        <w:t xml:space="preserve"> saistošajos noteikumos Nr.2</w:t>
      </w:r>
    </w:p>
    <w:p w:rsidR="00906E24" w:rsidRPr="00906E24" w:rsidRDefault="00D57502" w:rsidP="00906E24">
      <w:pPr>
        <w:tabs>
          <w:tab w:val="left" w:pos="4253"/>
          <w:tab w:val="left" w:pos="9498"/>
        </w:tabs>
        <w:ind w:right="-99"/>
        <w:jc w:val="both"/>
        <w:rPr>
          <w:b/>
          <w:lang w:val="lv-LV" w:eastAsia="lv-LV"/>
        </w:rPr>
      </w:pPr>
      <w:r w:rsidRPr="00580115">
        <w:rPr>
          <w:b/>
          <w:szCs w:val="20"/>
          <w:lang w:val="de-DE" w:eastAsia="lv-LV"/>
        </w:rPr>
        <w:t>„</w:t>
      </w:r>
      <w:r w:rsidR="00906E24" w:rsidRPr="00906E24">
        <w:rPr>
          <w:b/>
          <w:lang w:val="lv-LV" w:eastAsia="lv-LV"/>
        </w:rPr>
        <w:t>Par kārtību, kādā pašvaldības atbilstoši</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tās noteiktajām vidējām izmaksām sedz</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pirmsskolas izglītības programmas privātajai</w:t>
      </w:r>
    </w:p>
    <w:p w:rsidR="00906E24" w:rsidRPr="00906E24" w:rsidRDefault="00906E24" w:rsidP="00906E24">
      <w:pPr>
        <w:tabs>
          <w:tab w:val="left" w:pos="4253"/>
          <w:tab w:val="left" w:pos="9498"/>
        </w:tabs>
        <w:ind w:right="-99"/>
        <w:jc w:val="both"/>
        <w:rPr>
          <w:rFonts w:eastAsia="Calibri" w:cs="Courier New"/>
          <w:b/>
          <w:szCs w:val="22"/>
          <w:lang w:val="lv-LV"/>
        </w:rPr>
      </w:pPr>
      <w:r w:rsidRPr="00906E24">
        <w:rPr>
          <w:b/>
          <w:lang w:val="lv-LV" w:eastAsia="lv-LV"/>
        </w:rPr>
        <w:t>izglītības iestādei</w:t>
      </w:r>
      <w:r w:rsidRPr="00906E24">
        <w:rPr>
          <w:b/>
          <w:szCs w:val="20"/>
          <w:lang w:val="lv-LV" w:eastAsia="lv-LV"/>
        </w:rPr>
        <w:t>”</w:t>
      </w:r>
    </w:p>
    <w:p w:rsidR="00906E24" w:rsidRDefault="00906E24" w:rsidP="00906E24">
      <w:pPr>
        <w:suppressAutoHyphens/>
        <w:autoSpaceDN w:val="0"/>
        <w:jc w:val="center"/>
        <w:textAlignment w:val="baseline"/>
        <w:rPr>
          <w:sz w:val="22"/>
          <w:szCs w:val="22"/>
          <w:lang w:val="lv-LV" w:eastAsia="lv-LV"/>
        </w:rPr>
      </w:pPr>
    </w:p>
    <w:p w:rsidR="00A66F8D" w:rsidRDefault="00A66F8D" w:rsidP="00906E24">
      <w:pPr>
        <w:suppressAutoHyphens/>
        <w:autoSpaceDN w:val="0"/>
        <w:jc w:val="center"/>
        <w:textAlignment w:val="baseline"/>
        <w:rPr>
          <w:sz w:val="22"/>
          <w:szCs w:val="22"/>
          <w:lang w:val="lv-LV" w:eastAsia="lv-LV"/>
        </w:rPr>
      </w:pPr>
    </w:p>
    <w:p w:rsidR="00A66F8D" w:rsidRDefault="00A66F8D" w:rsidP="00906E24">
      <w:pPr>
        <w:suppressAutoHyphens/>
        <w:autoSpaceDN w:val="0"/>
        <w:jc w:val="center"/>
        <w:textAlignment w:val="baseline"/>
        <w:rPr>
          <w:sz w:val="22"/>
          <w:szCs w:val="22"/>
          <w:lang w:val="lv-LV" w:eastAsia="lv-LV"/>
        </w:rPr>
      </w:pPr>
    </w:p>
    <w:p w:rsidR="00A66F8D" w:rsidRPr="00906E24" w:rsidRDefault="00A66F8D" w:rsidP="00906E24">
      <w:pPr>
        <w:suppressAutoHyphens/>
        <w:autoSpaceDN w:val="0"/>
        <w:jc w:val="center"/>
        <w:textAlignment w:val="baseline"/>
        <w:rPr>
          <w:sz w:val="22"/>
          <w:szCs w:val="22"/>
          <w:lang w:val="lv-LV" w:eastAsia="lv-LV"/>
        </w:rPr>
      </w:pPr>
    </w:p>
    <w:p w:rsidR="00906E24" w:rsidRPr="00906E24" w:rsidRDefault="00906E24" w:rsidP="00906E24">
      <w:pPr>
        <w:suppressAutoHyphens/>
        <w:autoSpaceDN w:val="0"/>
        <w:jc w:val="both"/>
        <w:textAlignment w:val="baseline"/>
        <w:rPr>
          <w:i/>
          <w:lang w:val="lv-LV" w:eastAsia="lv-LV"/>
        </w:rPr>
      </w:pPr>
      <w:r w:rsidRPr="00906E24">
        <w:rPr>
          <w:i/>
          <w:lang w:val="lv-LV" w:eastAsia="lv-LV"/>
        </w:rPr>
        <w:t>Iesniegt izskatīšanai Domei šādu lēmuma projektu:</w:t>
      </w:r>
    </w:p>
    <w:p w:rsidR="00906E24" w:rsidRDefault="00906E24" w:rsidP="00906E24">
      <w:pPr>
        <w:suppressAutoHyphens/>
        <w:autoSpaceDN w:val="0"/>
        <w:jc w:val="both"/>
        <w:textAlignment w:val="baseline"/>
        <w:rPr>
          <w:i/>
          <w:lang w:val="lv-LV" w:eastAsia="lv-LV"/>
        </w:rPr>
      </w:pPr>
    </w:p>
    <w:p w:rsidR="00A66F8D" w:rsidRDefault="00A66F8D" w:rsidP="00906E24">
      <w:pPr>
        <w:suppressAutoHyphens/>
        <w:autoSpaceDN w:val="0"/>
        <w:jc w:val="both"/>
        <w:textAlignment w:val="baseline"/>
        <w:rPr>
          <w:i/>
          <w:lang w:val="lv-LV" w:eastAsia="lv-LV"/>
        </w:rPr>
      </w:pPr>
    </w:p>
    <w:p w:rsidR="00A66F8D" w:rsidRPr="00906E24" w:rsidRDefault="00A66F8D" w:rsidP="00906E24">
      <w:pPr>
        <w:suppressAutoHyphens/>
        <w:autoSpaceDN w:val="0"/>
        <w:jc w:val="both"/>
        <w:textAlignment w:val="baseline"/>
        <w:rPr>
          <w:i/>
          <w:lang w:val="lv-LV" w:eastAsia="lv-LV"/>
        </w:rPr>
      </w:pPr>
    </w:p>
    <w:p w:rsidR="00906E24" w:rsidRDefault="00906E24" w:rsidP="00906E24">
      <w:pPr>
        <w:ind w:right="-99"/>
        <w:jc w:val="both"/>
        <w:rPr>
          <w:lang w:val="lv-LV" w:eastAsia="lv-LV"/>
        </w:rPr>
      </w:pPr>
      <w:r>
        <w:rPr>
          <w:lang w:val="lv-LV" w:eastAsia="lv-LV"/>
        </w:rPr>
        <w:tab/>
      </w:r>
      <w:r w:rsidRPr="00906E24">
        <w:rPr>
          <w:lang w:val="lv-LV" w:eastAsia="lv-LV"/>
        </w:rPr>
        <w:t xml:space="preserve">1. Saskaņā ar Vides aizsardzības un reģionālās attīstības ministrijas 2016.gada 11.februāra atzinumu Nr. 18-6/1047 „Par saistošajiem noteikumiem Nr.2” un pamatojoties uz likuma „Par pašvaldībām” 45.panta ceturto, piekto, sesto, septīto daļu, izdarīt un apstiprināt precizējumus Tukuma novada Domes 2016.gada 28.janvāra saistošajos noteikumos Nr.2 </w:t>
      </w:r>
      <w:r w:rsidR="00B7696F" w:rsidRPr="00906E24">
        <w:rPr>
          <w:lang w:val="lv-LV" w:eastAsia="lv-LV"/>
        </w:rPr>
        <w:t>„</w:t>
      </w:r>
      <w:r w:rsidRPr="00906E24">
        <w:rPr>
          <w:lang w:val="lv-LV" w:eastAsia="lv-LV"/>
        </w:rPr>
        <w:t>Par kārtību, kādā pašvaldības atbilstoši</w:t>
      </w:r>
      <w:r>
        <w:rPr>
          <w:lang w:val="lv-LV" w:eastAsia="lv-LV"/>
        </w:rPr>
        <w:t xml:space="preserve"> </w:t>
      </w:r>
      <w:r w:rsidRPr="00906E24">
        <w:rPr>
          <w:lang w:val="lv-LV" w:eastAsia="lv-LV"/>
        </w:rPr>
        <w:t>tās noteiktajām vidējām izmaksām sedz pirmsskolas izglītības programmas privātajai izglītības iestādei” (pievienoti), kā arī pamatot Vides aizsardzības un reģionālās attīstības ministrijas vēstulē minēto norādījumu neizpildi.</w:t>
      </w:r>
    </w:p>
    <w:p w:rsidR="00906E24" w:rsidRDefault="00906E24" w:rsidP="00906E24">
      <w:pPr>
        <w:ind w:right="-99"/>
        <w:jc w:val="both"/>
        <w:rPr>
          <w:lang w:val="lv-LV" w:eastAsia="lv-LV"/>
        </w:rPr>
      </w:pPr>
    </w:p>
    <w:p w:rsidR="00906E24" w:rsidRDefault="00906E24" w:rsidP="00906E24">
      <w:pPr>
        <w:ind w:right="-99" w:firstLine="720"/>
        <w:jc w:val="both"/>
        <w:rPr>
          <w:lang w:val="lv-LV" w:eastAsia="lv-LV"/>
        </w:rPr>
      </w:pPr>
      <w:r w:rsidRPr="00906E24">
        <w:rPr>
          <w:lang w:val="lv-LV" w:eastAsia="lv-LV"/>
        </w:rPr>
        <w:t xml:space="preserve">2. Precizētus Tukuma novada Domes 2016.gada 28.janvāra saistošos noteikumus Nr.2 </w:t>
      </w:r>
      <w:r w:rsidR="00B7696F" w:rsidRPr="00906E24">
        <w:rPr>
          <w:lang w:val="lv-LV" w:eastAsia="lv-LV"/>
        </w:rPr>
        <w:t>„</w:t>
      </w:r>
      <w:r w:rsidRPr="00906E24">
        <w:rPr>
          <w:lang w:val="lv-LV" w:eastAsia="lv-LV"/>
        </w:rPr>
        <w:t>Par kārtību, kādā pašvaldības atbilstoši tās noteiktajām vidējām izmaksām sedz pirmsskolas izglītības programmas privātajai izglītības iestādei” triju darba dienu laikā pēc to parakstīšanas nosūtīt Vides aizsardzības un reģionālās attīstības ministrijai elektroniskā veidā</w:t>
      </w:r>
      <w:r>
        <w:rPr>
          <w:lang w:val="lv-LV" w:eastAsia="lv-LV"/>
        </w:rPr>
        <w:t>,</w:t>
      </w:r>
      <w:r w:rsidRPr="00906E24">
        <w:rPr>
          <w:lang w:val="lv-LV" w:eastAsia="lv-LV"/>
        </w:rPr>
        <w:t xml:space="preserve"> parakstītus ar drošu elektronisko parakstu, kas satur laika zīmogu.</w:t>
      </w:r>
    </w:p>
    <w:p w:rsidR="00906E24" w:rsidRPr="00906E24" w:rsidRDefault="00906E24" w:rsidP="00906E24">
      <w:pPr>
        <w:ind w:right="-99" w:firstLine="720"/>
        <w:jc w:val="both"/>
        <w:rPr>
          <w:lang w:val="lv-LV" w:eastAsia="lv-LV"/>
        </w:rPr>
      </w:pPr>
      <w:r w:rsidRPr="00906E24">
        <w:rPr>
          <w:lang w:val="lv-LV" w:eastAsia="lv-LV"/>
        </w:rPr>
        <w:t>3. Tukuma novada Domes 2016.gada 28.janvāra saistošo</w:t>
      </w:r>
      <w:r w:rsidR="00B7696F">
        <w:rPr>
          <w:lang w:val="lv-LV" w:eastAsia="lv-LV"/>
        </w:rPr>
        <w:t>s</w:t>
      </w:r>
      <w:r w:rsidRPr="00906E24">
        <w:rPr>
          <w:lang w:val="lv-LV" w:eastAsia="lv-LV"/>
        </w:rPr>
        <w:t xml:space="preserve"> noteikumus Nr.2 </w:t>
      </w:r>
      <w:r w:rsidR="00B7696F" w:rsidRPr="00906E24">
        <w:rPr>
          <w:lang w:val="lv-LV" w:eastAsia="lv-LV"/>
        </w:rPr>
        <w:t>„</w:t>
      </w:r>
      <w:r w:rsidRPr="00906E24">
        <w:rPr>
          <w:lang w:val="lv-LV" w:eastAsia="lv-LV"/>
        </w:rPr>
        <w:t>Par kārtību, kādā pašvaldības atbilstoši tās noteiktajām vidējām izmaksām sedz pirmsskolas izglītības programmas privātajai izglītības iestādei”:</w:t>
      </w:r>
    </w:p>
    <w:p w:rsidR="00906E24" w:rsidRPr="00906E24" w:rsidRDefault="00906E24" w:rsidP="00906E24">
      <w:pPr>
        <w:ind w:left="720"/>
        <w:jc w:val="both"/>
        <w:rPr>
          <w:lang w:val="lv-LV" w:eastAsia="lv-LV"/>
        </w:rPr>
      </w:pPr>
      <w:r w:rsidRPr="00906E24">
        <w:rPr>
          <w:lang w:val="lv-LV" w:eastAsia="lv-LV"/>
        </w:rPr>
        <w:t>3.1. publicēt Tukuma novada Domes bezmaksas informatīvajā izdevumā „Tukuma Laiks”;</w:t>
      </w:r>
    </w:p>
    <w:p w:rsidR="00906E24" w:rsidRPr="00906E24" w:rsidRDefault="00906E24" w:rsidP="00906E24">
      <w:pPr>
        <w:ind w:left="720"/>
        <w:jc w:val="both"/>
        <w:rPr>
          <w:lang w:val="lv-LV" w:eastAsia="lv-LV"/>
        </w:rPr>
      </w:pPr>
      <w:r w:rsidRPr="00906E24">
        <w:rPr>
          <w:lang w:val="lv-LV" w:eastAsia="lv-LV"/>
        </w:rPr>
        <w:t xml:space="preserve">3.2. publicēt pašvaldības tīmekļa vietnē </w:t>
      </w:r>
      <w:hyperlink r:id="rId22" w:history="1">
        <w:r w:rsidRPr="00906E24">
          <w:rPr>
            <w:color w:val="0000FF"/>
            <w:u w:val="single"/>
            <w:lang w:val="lv-LV" w:eastAsia="lv-LV"/>
          </w:rPr>
          <w:t>www.tukums.lv</w:t>
        </w:r>
      </w:hyperlink>
      <w:r w:rsidRPr="00906E24">
        <w:rPr>
          <w:lang w:val="lv-LV" w:eastAsia="lv-LV"/>
        </w:rPr>
        <w:t>;</w:t>
      </w:r>
    </w:p>
    <w:p w:rsidR="00906E24" w:rsidRPr="00906E24" w:rsidRDefault="00906E24" w:rsidP="00906E24">
      <w:pPr>
        <w:ind w:left="720"/>
        <w:jc w:val="both"/>
        <w:rPr>
          <w:lang w:val="lv-LV" w:eastAsia="lv-LV"/>
        </w:rPr>
      </w:pPr>
      <w:r w:rsidRPr="00906E24">
        <w:rPr>
          <w:lang w:val="lv-LV" w:eastAsia="lv-LV"/>
        </w:rPr>
        <w:t>3.3. izvietot pieejamā vietā Domes ēkā un pagastu pārvaldēs.</w:t>
      </w:r>
    </w:p>
    <w:p w:rsidR="00906E24" w:rsidRDefault="00906E24" w:rsidP="00906E24">
      <w:pPr>
        <w:jc w:val="both"/>
        <w:rPr>
          <w:lang w:val="lv-LV" w:eastAsia="lv-LV"/>
        </w:rPr>
      </w:pPr>
    </w:p>
    <w:p w:rsidR="00B7696F" w:rsidRDefault="00B7696F" w:rsidP="00906E24">
      <w:pPr>
        <w:jc w:val="both"/>
        <w:rPr>
          <w:lang w:val="lv-LV" w:eastAsia="lv-LV"/>
        </w:rPr>
      </w:pPr>
    </w:p>
    <w:p w:rsidR="00B7696F" w:rsidRDefault="00B7696F" w:rsidP="00906E24">
      <w:pPr>
        <w:jc w:val="both"/>
        <w:rPr>
          <w:lang w:val="lv-LV" w:eastAsia="lv-LV"/>
        </w:rPr>
      </w:pPr>
    </w:p>
    <w:p w:rsidR="00B7696F" w:rsidRDefault="00B7696F" w:rsidP="00906E24">
      <w:pPr>
        <w:jc w:val="both"/>
        <w:rPr>
          <w:lang w:val="lv-LV" w:eastAsia="lv-LV"/>
        </w:rPr>
      </w:pPr>
    </w:p>
    <w:p w:rsidR="00B7696F" w:rsidRDefault="00B7696F" w:rsidP="00906E24">
      <w:pPr>
        <w:jc w:val="both"/>
        <w:rPr>
          <w:lang w:val="lv-LV" w:eastAsia="lv-LV"/>
        </w:rPr>
      </w:pPr>
    </w:p>
    <w:p w:rsidR="00906E24" w:rsidRPr="00906E24" w:rsidRDefault="00906E24" w:rsidP="00906E24">
      <w:pPr>
        <w:ind w:right="98"/>
        <w:rPr>
          <w:lang w:val="lv-LV" w:eastAsia="lv-LV"/>
        </w:rPr>
      </w:pPr>
    </w:p>
    <w:p w:rsidR="00906E24" w:rsidRPr="00906E24" w:rsidRDefault="00906E24" w:rsidP="00906E24">
      <w:pPr>
        <w:ind w:right="98"/>
        <w:rPr>
          <w:lang w:val="lv-LV" w:eastAsia="lv-LV"/>
        </w:rPr>
      </w:pPr>
    </w:p>
    <w:p w:rsidR="00906E24" w:rsidRPr="00906E24" w:rsidRDefault="00906E24" w:rsidP="00906E24">
      <w:pPr>
        <w:ind w:right="98"/>
        <w:rPr>
          <w:sz w:val="20"/>
          <w:szCs w:val="20"/>
          <w:lang w:val="lv-LV" w:eastAsia="lv-LV"/>
        </w:rPr>
      </w:pPr>
      <w:r w:rsidRPr="00906E24">
        <w:rPr>
          <w:sz w:val="20"/>
          <w:szCs w:val="20"/>
          <w:lang w:val="lv-LV" w:eastAsia="lv-LV"/>
        </w:rPr>
        <w:t xml:space="preserve">Nosūtīt: </w:t>
      </w:r>
    </w:p>
    <w:p w:rsidR="00906E24" w:rsidRPr="00906E24" w:rsidRDefault="00906E24" w:rsidP="00906E24">
      <w:pPr>
        <w:jc w:val="both"/>
        <w:rPr>
          <w:sz w:val="20"/>
          <w:szCs w:val="20"/>
          <w:lang w:val="lv-LV" w:eastAsia="lv-LV"/>
        </w:rPr>
      </w:pPr>
      <w:r w:rsidRPr="00906E24">
        <w:rPr>
          <w:sz w:val="20"/>
          <w:szCs w:val="20"/>
          <w:lang w:val="lv-LV" w:eastAsia="lv-LV"/>
        </w:rPr>
        <w:t>- VARAM (el</w:t>
      </w:r>
      <w:r w:rsidR="00B7696F">
        <w:rPr>
          <w:sz w:val="20"/>
          <w:szCs w:val="20"/>
          <w:lang w:val="lv-LV" w:eastAsia="lv-LV"/>
        </w:rPr>
        <w:t>.</w:t>
      </w:r>
      <w:r w:rsidRPr="00906E24">
        <w:rPr>
          <w:sz w:val="20"/>
          <w:szCs w:val="20"/>
          <w:lang w:val="lv-LV" w:eastAsia="lv-LV"/>
        </w:rPr>
        <w:t>)</w:t>
      </w:r>
    </w:p>
    <w:p w:rsidR="00906E24" w:rsidRPr="00906E24" w:rsidRDefault="00906E24" w:rsidP="00906E24">
      <w:pPr>
        <w:jc w:val="both"/>
        <w:rPr>
          <w:sz w:val="20"/>
          <w:szCs w:val="20"/>
          <w:lang w:val="lv-LV" w:eastAsia="lv-LV"/>
        </w:rPr>
      </w:pPr>
      <w:r w:rsidRPr="00906E24">
        <w:rPr>
          <w:sz w:val="20"/>
          <w:szCs w:val="20"/>
          <w:lang w:val="lv-LV" w:eastAsia="lv-LV"/>
        </w:rPr>
        <w:t>- Izglītības pārv</w:t>
      </w:r>
      <w:r w:rsidR="00B7696F">
        <w:rPr>
          <w:sz w:val="20"/>
          <w:szCs w:val="20"/>
          <w:lang w:val="lv-LV" w:eastAsia="lv-LV"/>
        </w:rPr>
        <w:t>. (+el.)</w:t>
      </w:r>
    </w:p>
    <w:p w:rsidR="00906E24" w:rsidRPr="00906E24" w:rsidRDefault="00906E24" w:rsidP="00906E24">
      <w:pPr>
        <w:ind w:right="98"/>
        <w:rPr>
          <w:sz w:val="20"/>
          <w:szCs w:val="20"/>
          <w:lang w:val="lv-LV" w:eastAsia="lv-LV"/>
        </w:rPr>
      </w:pPr>
      <w:r w:rsidRPr="00906E24">
        <w:rPr>
          <w:sz w:val="20"/>
          <w:szCs w:val="20"/>
          <w:lang w:val="lv-LV" w:eastAsia="lv-LV"/>
        </w:rPr>
        <w:t>- Administr. nod.</w:t>
      </w:r>
    </w:p>
    <w:p w:rsidR="00906E24" w:rsidRPr="00906E24" w:rsidRDefault="00906E24" w:rsidP="00906E24">
      <w:pPr>
        <w:ind w:right="98"/>
        <w:rPr>
          <w:sz w:val="20"/>
          <w:szCs w:val="20"/>
          <w:lang w:val="lv-LV" w:eastAsia="lv-LV"/>
        </w:rPr>
      </w:pPr>
      <w:r w:rsidRPr="00906E24">
        <w:rPr>
          <w:sz w:val="20"/>
          <w:szCs w:val="20"/>
          <w:lang w:val="lv-LV" w:eastAsia="lv-LV"/>
        </w:rPr>
        <w:t>____________________________</w:t>
      </w:r>
    </w:p>
    <w:p w:rsidR="00906E24" w:rsidRPr="00906E24" w:rsidRDefault="00906E24" w:rsidP="00906E24">
      <w:pPr>
        <w:jc w:val="both"/>
        <w:rPr>
          <w:rFonts w:eastAsia="Calibri"/>
          <w:sz w:val="20"/>
          <w:lang w:val="lv-LV" w:eastAsia="lv-LV"/>
        </w:rPr>
      </w:pPr>
      <w:r w:rsidRPr="00906E24">
        <w:rPr>
          <w:rFonts w:eastAsia="Calibri"/>
          <w:sz w:val="20"/>
          <w:szCs w:val="20"/>
          <w:lang w:val="lv-LV" w:eastAsia="lv-LV"/>
        </w:rPr>
        <w:t xml:space="preserve">Sagatavoja Izglītības pārvalde ( K.Logina), </w:t>
      </w:r>
      <w:r w:rsidRPr="00906E24">
        <w:rPr>
          <w:rFonts w:eastAsia="Calibri"/>
          <w:sz w:val="20"/>
          <w:lang w:val="lv-LV" w:eastAsia="lv-LV"/>
        </w:rPr>
        <w:t>saskaņots ar vadītāju N.Reču</w:t>
      </w:r>
    </w:p>
    <w:p w:rsidR="00906E24" w:rsidRPr="00906E24" w:rsidRDefault="00906E24" w:rsidP="00906E24">
      <w:pPr>
        <w:rPr>
          <w:lang w:val="lv-LV" w:eastAsia="lv-LV"/>
        </w:rPr>
      </w:pPr>
      <w:r w:rsidRPr="00906E24">
        <w:rPr>
          <w:lang w:val="lv-LV" w:eastAsia="lv-LV"/>
        </w:rPr>
        <w:t xml:space="preserve"> </w:t>
      </w:r>
    </w:p>
    <w:p w:rsidR="00906E24" w:rsidRPr="00906E24" w:rsidRDefault="00906E24" w:rsidP="00906E24">
      <w:pPr>
        <w:rPr>
          <w:lang w:val="lv-LV" w:eastAsia="lv-LV"/>
        </w:rPr>
      </w:pPr>
    </w:p>
    <w:p w:rsidR="00906E24" w:rsidRPr="00906E24" w:rsidRDefault="00906E24" w:rsidP="00906E24">
      <w:pPr>
        <w:ind w:left="5040" w:firstLine="720"/>
        <w:jc w:val="both"/>
        <w:rPr>
          <w:lang w:val="lv-LV" w:eastAsia="lv-LV"/>
        </w:rPr>
      </w:pPr>
    </w:p>
    <w:p w:rsidR="00906E24" w:rsidRPr="00906E24" w:rsidRDefault="00906E24" w:rsidP="00B7696F">
      <w:pPr>
        <w:suppressAutoHyphens/>
        <w:autoSpaceDN w:val="0"/>
        <w:ind w:left="5334" w:firstLine="1146"/>
        <w:jc w:val="both"/>
        <w:textAlignment w:val="baseline"/>
        <w:rPr>
          <w:sz w:val="20"/>
          <w:szCs w:val="20"/>
          <w:lang w:val="lv-LV" w:eastAsia="lv-LV"/>
        </w:rPr>
      </w:pPr>
      <w:r w:rsidRPr="00906E24">
        <w:rPr>
          <w:sz w:val="20"/>
          <w:szCs w:val="20"/>
          <w:lang w:val="lv-LV" w:eastAsia="lv-LV"/>
        </w:rPr>
        <w:t>APSTIPRINĀTI</w:t>
      </w:r>
    </w:p>
    <w:p w:rsidR="00906E24" w:rsidRPr="00906E24" w:rsidRDefault="00906E24" w:rsidP="00B7696F">
      <w:pPr>
        <w:ind w:left="5334" w:firstLine="1146"/>
        <w:jc w:val="both"/>
        <w:rPr>
          <w:sz w:val="20"/>
          <w:lang w:val="lv-LV" w:eastAsia="lv-LV"/>
        </w:rPr>
      </w:pPr>
      <w:r w:rsidRPr="00906E24">
        <w:rPr>
          <w:sz w:val="20"/>
          <w:lang w:val="lv-LV" w:eastAsia="lv-LV"/>
        </w:rPr>
        <w:t>ar Tukuma novada Domes 25.02.2016.</w:t>
      </w:r>
    </w:p>
    <w:p w:rsidR="00906E24" w:rsidRDefault="00906E24" w:rsidP="00B7696F">
      <w:pPr>
        <w:ind w:left="5334" w:firstLine="1146"/>
        <w:jc w:val="both"/>
        <w:rPr>
          <w:sz w:val="20"/>
          <w:lang w:val="lv-LV" w:eastAsia="lv-LV"/>
        </w:rPr>
      </w:pPr>
      <w:r w:rsidRPr="00906E24">
        <w:rPr>
          <w:sz w:val="20"/>
          <w:lang w:val="lv-LV" w:eastAsia="lv-LV"/>
        </w:rPr>
        <w:t>lēmumu (prot. Nr…, ….§.)</w:t>
      </w:r>
    </w:p>
    <w:p w:rsidR="00B7696F" w:rsidRPr="00906E24" w:rsidRDefault="00B7696F" w:rsidP="00B7696F">
      <w:pPr>
        <w:ind w:left="5334" w:firstLine="1146"/>
        <w:jc w:val="both"/>
        <w:rPr>
          <w:b/>
          <w:lang w:val="lv-LV" w:eastAsia="lv-LV" w:bidi="lo-LA"/>
        </w:rPr>
      </w:pPr>
    </w:p>
    <w:p w:rsidR="00906E24" w:rsidRPr="00906E24" w:rsidRDefault="004B145F" w:rsidP="00906E24">
      <w:pPr>
        <w:tabs>
          <w:tab w:val="left" w:pos="4253"/>
          <w:tab w:val="left" w:pos="9498"/>
        </w:tabs>
        <w:ind w:right="-99"/>
        <w:jc w:val="both"/>
        <w:rPr>
          <w:b/>
          <w:lang w:val="lv-LV" w:eastAsia="lv-LV"/>
        </w:rPr>
      </w:pPr>
      <w:r>
        <w:rPr>
          <w:b/>
          <w:lang w:val="lv-LV" w:eastAsia="lv-LV"/>
        </w:rPr>
        <w:t>P</w:t>
      </w:r>
      <w:r w:rsidR="00906E24" w:rsidRPr="00906E24">
        <w:rPr>
          <w:b/>
          <w:lang w:val="lv-LV" w:eastAsia="lv-LV"/>
        </w:rPr>
        <w:t>recizējumi Tukuma novada Domes</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2016.</w:t>
      </w:r>
      <w:r w:rsidR="004B145F">
        <w:rPr>
          <w:b/>
          <w:lang w:val="lv-LV" w:eastAsia="lv-LV"/>
        </w:rPr>
        <w:t>gada 28.janvāra</w:t>
      </w:r>
      <w:r w:rsidRPr="00906E24">
        <w:rPr>
          <w:b/>
          <w:lang w:val="lv-LV" w:eastAsia="lv-LV"/>
        </w:rPr>
        <w:t xml:space="preserve"> saistošajos noteikumos Nr.2</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“Par kārtību, kādā pašvaldības atbilstoši</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tās noteiktajām vidējām izmaksām sedz</w:t>
      </w:r>
    </w:p>
    <w:p w:rsidR="00906E24" w:rsidRPr="00906E24" w:rsidRDefault="00906E24" w:rsidP="00906E24">
      <w:pPr>
        <w:tabs>
          <w:tab w:val="left" w:pos="4253"/>
          <w:tab w:val="left" w:pos="9498"/>
        </w:tabs>
        <w:ind w:right="-99"/>
        <w:jc w:val="both"/>
        <w:rPr>
          <w:b/>
          <w:lang w:val="lv-LV" w:eastAsia="lv-LV"/>
        </w:rPr>
      </w:pPr>
      <w:r w:rsidRPr="00906E24">
        <w:rPr>
          <w:b/>
          <w:lang w:val="lv-LV" w:eastAsia="lv-LV"/>
        </w:rPr>
        <w:t>pirmsskolas izglītības programmas privātajai</w:t>
      </w:r>
    </w:p>
    <w:p w:rsidR="00906E24" w:rsidRPr="00906E24" w:rsidRDefault="00906E24" w:rsidP="00906E24">
      <w:pPr>
        <w:tabs>
          <w:tab w:val="left" w:pos="4253"/>
          <w:tab w:val="left" w:pos="9498"/>
        </w:tabs>
        <w:ind w:right="-99"/>
        <w:jc w:val="both"/>
        <w:rPr>
          <w:rFonts w:eastAsia="Calibri" w:cs="Courier New"/>
          <w:b/>
          <w:szCs w:val="22"/>
          <w:lang w:val="lv-LV"/>
        </w:rPr>
      </w:pPr>
      <w:r w:rsidRPr="00906E24">
        <w:rPr>
          <w:b/>
          <w:lang w:val="lv-LV" w:eastAsia="lv-LV"/>
        </w:rPr>
        <w:t>izglītības iestādei</w:t>
      </w:r>
      <w:r w:rsidRPr="00906E24">
        <w:rPr>
          <w:b/>
          <w:szCs w:val="20"/>
          <w:lang w:val="lv-LV" w:eastAsia="lv-LV"/>
        </w:rPr>
        <w:t>”</w:t>
      </w:r>
    </w:p>
    <w:p w:rsidR="00906E24" w:rsidRPr="00906E24" w:rsidRDefault="00906E24" w:rsidP="00906E24">
      <w:pPr>
        <w:suppressAutoHyphens/>
        <w:autoSpaceDN w:val="0"/>
        <w:ind w:firstLine="720"/>
        <w:jc w:val="both"/>
        <w:textAlignment w:val="baseline"/>
        <w:rPr>
          <w:lang w:val="lv-LV" w:eastAsia="lv-LV"/>
        </w:rPr>
      </w:pPr>
    </w:p>
    <w:p w:rsidR="00906E24" w:rsidRPr="00906E24" w:rsidRDefault="00906E24" w:rsidP="00906E24">
      <w:pPr>
        <w:suppressAutoHyphens/>
        <w:autoSpaceDN w:val="0"/>
        <w:ind w:firstLine="720"/>
        <w:jc w:val="both"/>
        <w:textAlignment w:val="baseline"/>
        <w:rPr>
          <w:rFonts w:cs="Courier New"/>
          <w:lang w:val="lv-LV" w:eastAsia="lv-LV" w:bidi="lo-LA"/>
        </w:rPr>
      </w:pPr>
      <w:r w:rsidRPr="00906E24">
        <w:rPr>
          <w:lang w:val="lv-LV" w:eastAsia="lv-LV"/>
        </w:rPr>
        <w:t xml:space="preserve">1. Pamatojoties uz </w:t>
      </w:r>
      <w:r w:rsidRPr="00906E24">
        <w:rPr>
          <w:rFonts w:cs="Arial"/>
          <w:bCs/>
          <w:kern w:val="32"/>
          <w:lang w:val="lv-LV" w:eastAsia="lv-LV"/>
        </w:rPr>
        <w:t>likuma „Par pašvaldībām” 45.panta ceturto daļu, precizēt</w:t>
      </w:r>
      <w:r w:rsidRPr="00906E24">
        <w:rPr>
          <w:lang w:val="lv-LV" w:eastAsia="lv-LV"/>
        </w:rPr>
        <w:t xml:space="preserve"> Tukuma novada Domes</w:t>
      </w:r>
      <w:r w:rsidRPr="00906E24">
        <w:rPr>
          <w:rFonts w:cs="Arial"/>
          <w:bCs/>
          <w:kern w:val="32"/>
          <w:lang w:val="lv-LV" w:eastAsia="lv-LV"/>
        </w:rPr>
        <w:t xml:space="preserve"> </w:t>
      </w:r>
      <w:r w:rsidRPr="00906E24">
        <w:rPr>
          <w:lang w:val="lv-LV" w:eastAsia="lv-LV"/>
        </w:rPr>
        <w:t xml:space="preserve">2016.gada 28.janvāra saistošos noteikumus Nr.2 </w:t>
      </w:r>
      <w:r w:rsidR="00B7696F" w:rsidRPr="00906E24">
        <w:rPr>
          <w:lang w:val="lv-LV" w:eastAsia="lv-LV"/>
        </w:rPr>
        <w:t>„</w:t>
      </w:r>
      <w:r w:rsidRPr="00906E24">
        <w:rPr>
          <w:lang w:val="lv-LV" w:eastAsia="lv-LV"/>
        </w:rPr>
        <w:t>Par kārtību, kādā pašvaldības atbilstoši tās noteiktajām vidējām izmaksām sedz pirmsskolas izglītības programmas privātajai izglītības iestādei”</w:t>
      </w:r>
      <w:r w:rsidR="00A66F8D">
        <w:rPr>
          <w:lang w:val="lv-LV" w:eastAsia="lv-LV"/>
        </w:rPr>
        <w:t xml:space="preserve"> (turpmāk – saistošie noteikumi)</w:t>
      </w:r>
      <w:r w:rsidRPr="00906E24">
        <w:rPr>
          <w:lang w:val="lv-LV" w:eastAsia="lv-LV"/>
        </w:rPr>
        <w:t>, izdarot šādus precizējumus</w:t>
      </w:r>
      <w:r w:rsidRPr="00906E24">
        <w:rPr>
          <w:rFonts w:cs="Courier New"/>
          <w:lang w:val="lv-LV" w:eastAsia="lv-LV" w:bidi="lo-LA"/>
        </w:rPr>
        <w:t xml:space="preserve">: </w:t>
      </w:r>
    </w:p>
    <w:p w:rsidR="00B7696F" w:rsidRDefault="00B7696F" w:rsidP="00906E24">
      <w:pPr>
        <w:suppressAutoHyphens/>
        <w:autoSpaceDN w:val="0"/>
        <w:ind w:firstLine="720"/>
        <w:jc w:val="both"/>
        <w:textAlignment w:val="baseline"/>
        <w:rPr>
          <w:rFonts w:cs="Courier New"/>
          <w:lang w:val="lv-LV" w:eastAsia="lv-LV" w:bidi="lo-LA"/>
        </w:rPr>
      </w:pPr>
    </w:p>
    <w:p w:rsidR="00906E24" w:rsidRPr="00906E24" w:rsidRDefault="00906E24" w:rsidP="00906E24">
      <w:pPr>
        <w:suppressAutoHyphens/>
        <w:autoSpaceDN w:val="0"/>
        <w:ind w:firstLine="720"/>
        <w:jc w:val="both"/>
        <w:textAlignment w:val="baseline"/>
        <w:rPr>
          <w:rFonts w:cs="Courier New"/>
          <w:lang w:val="lv-LV" w:eastAsia="lv-LV" w:bidi="lo-LA"/>
        </w:rPr>
      </w:pPr>
      <w:r w:rsidRPr="00906E24">
        <w:rPr>
          <w:rFonts w:cs="Courier New"/>
          <w:lang w:val="lv-LV" w:eastAsia="lv-LV" w:bidi="lo-LA"/>
        </w:rPr>
        <w:t xml:space="preserve">1.1. svītrot saistošo noteikumu tiesiskajā pamatojumā </w:t>
      </w:r>
      <w:r w:rsidR="00B7696F">
        <w:rPr>
          <w:rFonts w:cs="Courier New"/>
          <w:lang w:val="lv-LV" w:eastAsia="lv-LV" w:bidi="lo-LA"/>
        </w:rPr>
        <w:t>tekstu</w:t>
      </w:r>
      <w:r w:rsidRPr="00906E24">
        <w:rPr>
          <w:rFonts w:cs="Courier New"/>
          <w:lang w:val="lv-LV" w:eastAsia="lv-LV" w:bidi="lo-LA"/>
        </w:rPr>
        <w:t>:</w:t>
      </w:r>
    </w:p>
    <w:p w:rsidR="00906E24" w:rsidRPr="00906E24" w:rsidRDefault="00B7696F" w:rsidP="00B7696F">
      <w:pPr>
        <w:ind w:right="-99" w:firstLine="720"/>
        <w:jc w:val="both"/>
        <w:rPr>
          <w:lang w:val="lv-LV" w:eastAsia="lv-LV"/>
        </w:rPr>
      </w:pPr>
      <w:r w:rsidRPr="00906E24">
        <w:rPr>
          <w:lang w:val="lv-LV" w:eastAsia="lv-LV"/>
        </w:rPr>
        <w:t>„</w:t>
      </w:r>
      <w:r w:rsidR="00906E24" w:rsidRPr="00906E24">
        <w:rPr>
          <w:lang w:val="lv-LV" w:eastAsia="lv-LV"/>
        </w:rPr>
        <w:t>trešās daļas 5.punktu, Ministru kabineta 08.12.2015. noteikumiem Nr.709 „Noteikumi par Izmaksu noteikšanas metodiku un kārtību, kādā pašvaldība atbilstoši tās noteiktajām vidējām izmaksām sedz pirmsskolas izglītības programmas izmaksas privātai izglītības iestādei””;</w:t>
      </w:r>
    </w:p>
    <w:p w:rsidR="00906E24" w:rsidRPr="00906E24" w:rsidRDefault="00906E24" w:rsidP="00906E24">
      <w:pPr>
        <w:suppressAutoHyphens/>
        <w:autoSpaceDN w:val="0"/>
        <w:ind w:firstLine="720"/>
        <w:jc w:val="both"/>
        <w:textAlignment w:val="baseline"/>
        <w:rPr>
          <w:lang w:val="lv-LV" w:eastAsia="lv-LV"/>
        </w:rPr>
      </w:pPr>
      <w:r w:rsidRPr="00906E24">
        <w:rPr>
          <w:rFonts w:cs="Courier New"/>
          <w:lang w:val="lv-LV" w:eastAsia="lv-LV" w:bidi="lo-LA"/>
        </w:rPr>
        <w:t xml:space="preserve">1.2. papildināt saistošo noteikumu 2.punktu aiz vārda “vecāka” ar </w:t>
      </w:r>
      <w:r w:rsidR="00B7696F">
        <w:rPr>
          <w:rFonts w:cs="Courier New"/>
          <w:lang w:val="lv-LV" w:eastAsia="lv-LV" w:bidi="lo-LA"/>
        </w:rPr>
        <w:t>tekstu</w:t>
      </w:r>
      <w:r w:rsidRPr="00906E24">
        <w:rPr>
          <w:rFonts w:cs="Courier New"/>
          <w:lang w:val="lv-LV" w:eastAsia="lv-LV" w:bidi="lo-LA"/>
        </w:rPr>
        <w:t xml:space="preserve"> “</w:t>
      </w:r>
      <w:r w:rsidRPr="00906E24">
        <w:rPr>
          <w:lang w:val="lv-LV" w:eastAsia="lv-LV"/>
        </w:rPr>
        <w:t>vai likumīgā pārstāvja (turpmāk – vecāks)”;</w:t>
      </w:r>
    </w:p>
    <w:p w:rsidR="00906E24" w:rsidRPr="00906E24" w:rsidRDefault="00906E24" w:rsidP="00906E24">
      <w:pPr>
        <w:suppressAutoHyphens/>
        <w:autoSpaceDN w:val="0"/>
        <w:ind w:firstLine="720"/>
        <w:jc w:val="both"/>
        <w:textAlignment w:val="baseline"/>
        <w:rPr>
          <w:lang w:val="lv-LV" w:eastAsia="lv-LV"/>
        </w:rPr>
      </w:pPr>
      <w:r w:rsidRPr="00906E24">
        <w:rPr>
          <w:lang w:val="lv-LV" w:eastAsia="lv-LV"/>
        </w:rPr>
        <w:t xml:space="preserve">1.3. svītrot saistošo noteikumu 6.punktā </w:t>
      </w:r>
      <w:r w:rsidR="00B7696F">
        <w:rPr>
          <w:lang w:val="lv-LV" w:eastAsia="lv-LV"/>
        </w:rPr>
        <w:t>tekstu</w:t>
      </w:r>
      <w:r w:rsidRPr="00906E24">
        <w:rPr>
          <w:lang w:val="lv-LV" w:eastAsia="lv-LV"/>
        </w:rPr>
        <w:t xml:space="preserve"> </w:t>
      </w:r>
      <w:r w:rsidR="00B7696F" w:rsidRPr="00906E24">
        <w:rPr>
          <w:lang w:val="lv-LV" w:eastAsia="lv-LV"/>
        </w:rPr>
        <w:t>„</w:t>
      </w:r>
      <w:r w:rsidRPr="00906E24">
        <w:rPr>
          <w:lang w:val="lv-LV" w:eastAsia="lv-LV"/>
        </w:rPr>
        <w:t>vai likumīgais pārstāvis (turpmāk – vecāks)”;</w:t>
      </w:r>
    </w:p>
    <w:p w:rsidR="00906E24" w:rsidRPr="00906E24" w:rsidRDefault="00906E24" w:rsidP="00906E24">
      <w:pPr>
        <w:suppressAutoHyphens/>
        <w:autoSpaceDN w:val="0"/>
        <w:ind w:firstLine="720"/>
        <w:jc w:val="both"/>
        <w:textAlignment w:val="baseline"/>
        <w:rPr>
          <w:lang w:val="lv-LV"/>
        </w:rPr>
      </w:pPr>
      <w:r w:rsidRPr="00906E24">
        <w:rPr>
          <w:rFonts w:cs="Courier New"/>
          <w:lang w:val="lv-LV" w:eastAsia="lv-LV" w:bidi="lo-LA"/>
        </w:rPr>
        <w:t xml:space="preserve">1.4. papildināt noteikumu 10.punktu aiz vārda “sarakstā” ar </w:t>
      </w:r>
      <w:r w:rsidR="00B7696F">
        <w:rPr>
          <w:rFonts w:cs="Courier New"/>
          <w:lang w:val="lv-LV" w:eastAsia="lv-LV" w:bidi="lo-LA"/>
        </w:rPr>
        <w:t>tekstu</w:t>
      </w:r>
      <w:r w:rsidRPr="00906E24">
        <w:rPr>
          <w:rFonts w:cs="Courier New"/>
          <w:lang w:val="lv-LV" w:eastAsia="lv-LV" w:bidi="lo-LA"/>
        </w:rPr>
        <w:t xml:space="preserve"> </w:t>
      </w:r>
      <w:r w:rsidR="00B7696F" w:rsidRPr="00906E24">
        <w:rPr>
          <w:lang w:val="lv-LV" w:eastAsia="lv-LV"/>
        </w:rPr>
        <w:t>„</w:t>
      </w:r>
      <w:r w:rsidRPr="00906E24">
        <w:rPr>
          <w:lang w:val="lv-LV"/>
        </w:rPr>
        <w:t>kas iesniegts atbilstīgi noteikumu 9.punktam,”;</w:t>
      </w:r>
    </w:p>
    <w:p w:rsidR="00906E24" w:rsidRPr="00906E24" w:rsidRDefault="00906E24" w:rsidP="00906E24">
      <w:pPr>
        <w:suppressAutoHyphens/>
        <w:autoSpaceDN w:val="0"/>
        <w:ind w:firstLine="720"/>
        <w:jc w:val="both"/>
        <w:textAlignment w:val="baseline"/>
        <w:rPr>
          <w:lang w:val="lv-LV" w:eastAsia="lv-LV"/>
        </w:rPr>
      </w:pPr>
      <w:r w:rsidRPr="00906E24">
        <w:rPr>
          <w:lang w:val="lv-LV"/>
        </w:rPr>
        <w:t xml:space="preserve">1.5. papildināt saistošo noteikumu 1.pielikumu aiz vārda “saņems” ar </w:t>
      </w:r>
      <w:r w:rsidR="00B7696F">
        <w:rPr>
          <w:lang w:val="lv-LV"/>
        </w:rPr>
        <w:t>tekstu</w:t>
      </w:r>
      <w:r w:rsidRPr="00906E24">
        <w:rPr>
          <w:lang w:val="lv-LV"/>
        </w:rPr>
        <w:t xml:space="preserve"> “</w:t>
      </w:r>
      <w:r w:rsidRPr="00906E24">
        <w:rPr>
          <w:lang w:val="lv-LV" w:eastAsia="lv-LV"/>
        </w:rPr>
        <w:t>pirmsskolas izglītības”;</w:t>
      </w:r>
    </w:p>
    <w:p w:rsidR="00906E24" w:rsidRPr="00906E24" w:rsidRDefault="00906E24" w:rsidP="00906E24">
      <w:pPr>
        <w:suppressAutoHyphens/>
        <w:autoSpaceDN w:val="0"/>
        <w:ind w:firstLine="720"/>
        <w:jc w:val="both"/>
        <w:textAlignment w:val="baseline"/>
        <w:rPr>
          <w:lang w:val="lv-LV" w:eastAsia="lv-LV"/>
        </w:rPr>
      </w:pPr>
      <w:r w:rsidRPr="00906E24">
        <w:rPr>
          <w:lang w:val="lv-LV" w:eastAsia="lv-LV"/>
        </w:rPr>
        <w:t>1.6. izteikt saistošo noteikumu 2.pielikuma 2.</w:t>
      </w:r>
      <w:r w:rsidR="00B7696F">
        <w:rPr>
          <w:lang w:val="lv-LV" w:eastAsia="lv-LV"/>
        </w:rPr>
        <w:t>10</w:t>
      </w:r>
      <w:r w:rsidRPr="00906E24">
        <w:rPr>
          <w:lang w:val="lv-LV" w:eastAsia="lv-LV"/>
        </w:rPr>
        <w:t>.punktu šādā redakcijā:</w:t>
      </w:r>
    </w:p>
    <w:p w:rsidR="00906E24" w:rsidRPr="00906E24" w:rsidRDefault="00B7696F" w:rsidP="00B7696F">
      <w:pPr>
        <w:ind w:firstLine="720"/>
        <w:jc w:val="both"/>
        <w:rPr>
          <w:lang w:val="lv-LV"/>
        </w:rPr>
      </w:pPr>
      <w:r w:rsidRPr="00906E24">
        <w:rPr>
          <w:lang w:val="lv-LV" w:eastAsia="lv-LV"/>
        </w:rPr>
        <w:t>„</w:t>
      </w:r>
      <w:r w:rsidR="00906E24" w:rsidRPr="00906E24">
        <w:rPr>
          <w:lang w:val="lv-LV"/>
        </w:rPr>
        <w:t>2.</w:t>
      </w:r>
      <w:r>
        <w:rPr>
          <w:lang w:val="lv-LV"/>
        </w:rPr>
        <w:t>10</w:t>
      </w:r>
      <w:r w:rsidR="00906E24" w:rsidRPr="00906E24">
        <w:rPr>
          <w:lang w:val="lv-LV"/>
        </w:rPr>
        <w:t xml:space="preserve">. </w:t>
      </w:r>
      <w:r w:rsidR="00906E24" w:rsidRPr="00906E24">
        <w:rPr>
          <w:i/>
          <w:lang w:val="lv-LV"/>
        </w:rPr>
        <w:t>Pārvalde</w:t>
      </w:r>
      <w:r w:rsidR="00906E24" w:rsidRPr="00906E24">
        <w:rPr>
          <w:lang w:val="lv-LV"/>
        </w:rPr>
        <w:t xml:space="preserve"> pārskaita Pašvaldības atbalstu par iepriekšējo mēnesi Iestādes kontā kredītiestādē desmit darbdienu laikā pēc rēķina saņemšanas atbilstoši </w:t>
      </w:r>
      <w:r w:rsidR="00906E24" w:rsidRPr="00906E24">
        <w:rPr>
          <w:lang w:val="lv-LV" w:eastAsia="lv-LV"/>
        </w:rPr>
        <w:t>Tukuma novada Domes</w:t>
      </w:r>
      <w:r w:rsidR="00906E24" w:rsidRPr="00906E24">
        <w:rPr>
          <w:rFonts w:cs="Arial"/>
          <w:bCs/>
          <w:kern w:val="32"/>
          <w:lang w:val="lv-LV" w:eastAsia="lv-LV"/>
        </w:rPr>
        <w:t xml:space="preserve"> </w:t>
      </w:r>
      <w:r w:rsidR="00906E24" w:rsidRPr="00906E24">
        <w:rPr>
          <w:lang w:val="lv-LV" w:eastAsia="lv-LV"/>
        </w:rPr>
        <w:t xml:space="preserve">2016.gada 28.janvāra saistošo noteikumu Nr.2 </w:t>
      </w:r>
      <w:r w:rsidRPr="00906E24">
        <w:rPr>
          <w:lang w:val="lv-LV" w:eastAsia="lv-LV"/>
        </w:rPr>
        <w:t>„</w:t>
      </w:r>
      <w:r w:rsidR="00906E24" w:rsidRPr="00906E24">
        <w:rPr>
          <w:lang w:val="lv-LV" w:eastAsia="lv-LV"/>
        </w:rPr>
        <w:t>Par kārtību, kādā pašvaldības atbilstoši tās noteiktajām vidējām izmaksām sedz pirmsskolas izglītības programmas privātajai izglītības iestādei” 11.punktam un Ministru kabineta 08.12.2015. noteikumu Nr. 709 „Noteikumi par izmaksu noteikšanas metodiku un kārtību, kādā pašvaldība atbilstoši tās noteiktajām vidējām izmaksām sedz pirmsskolas izglītības programmas izmaksas privātai izglītības iestādei” 13.punktam.”</w:t>
      </w:r>
    </w:p>
    <w:p w:rsidR="00906E24" w:rsidRPr="00906E24" w:rsidRDefault="00906E24" w:rsidP="00906E24">
      <w:pPr>
        <w:suppressAutoHyphens/>
        <w:autoSpaceDN w:val="0"/>
        <w:ind w:firstLine="720"/>
        <w:jc w:val="both"/>
        <w:textAlignment w:val="baseline"/>
        <w:rPr>
          <w:rFonts w:cs="Courier New"/>
          <w:lang w:val="lv-LV" w:eastAsia="lv-LV" w:bidi="lo-LA"/>
        </w:rPr>
      </w:pPr>
    </w:p>
    <w:p w:rsidR="00906E24" w:rsidRPr="00906E24" w:rsidRDefault="00906E24" w:rsidP="00906E24">
      <w:pPr>
        <w:ind w:firstLine="720"/>
        <w:jc w:val="both"/>
        <w:rPr>
          <w:rFonts w:eastAsia="Calibri"/>
          <w:lang w:val="lv-LV"/>
        </w:rPr>
      </w:pPr>
      <w:r w:rsidRPr="00906E24">
        <w:rPr>
          <w:lang w:val="lv-LV" w:eastAsia="lv-LV"/>
        </w:rPr>
        <w:t xml:space="preserve">2. Noraidīt Vides aizsardzības un reģionālās attīstības ministrijas 2016.gada 11.februāra  atzinuma Nr. 18-6/1047 </w:t>
      </w:r>
      <w:r w:rsidR="00B7696F" w:rsidRPr="00906E24">
        <w:rPr>
          <w:lang w:val="lv-LV" w:eastAsia="lv-LV"/>
        </w:rPr>
        <w:t>„</w:t>
      </w:r>
      <w:r w:rsidRPr="00906E24">
        <w:rPr>
          <w:lang w:val="lv-LV" w:eastAsia="lv-LV"/>
        </w:rPr>
        <w:t xml:space="preserve">Par saistošajiem noteikumiem Nr.2” 3.punktā izteikto </w:t>
      </w:r>
      <w:r w:rsidRPr="00906E24">
        <w:rPr>
          <w:i/>
          <w:lang w:val="lv-LV" w:eastAsia="lv-LV"/>
        </w:rPr>
        <w:t>(saistošo noteikumu 4.punktā norādāms arī pašvaldības piešķirtā atbalsta apmērs privātai izglītības iestādei par vienu izglītojamo mēnesī atbilstoši noteiktajām vienam izglītojamajam nepieciešamajām vidējām izmaksām pašvaldības izglītības iestādēs, kas aprēķināts saskaņā ar</w:t>
      </w:r>
      <w:r w:rsidRPr="00906E24">
        <w:rPr>
          <w:lang w:val="lv-LV" w:eastAsia="lv-LV"/>
        </w:rPr>
        <w:t xml:space="preserve"> </w:t>
      </w:r>
      <w:r w:rsidRPr="00906E24">
        <w:rPr>
          <w:i/>
          <w:lang w:val="lv-LV" w:eastAsia="lv-LV"/>
        </w:rPr>
        <w:t xml:space="preserve">Ministru kabineta 2015.gada 8.decembra. noteikumiem Nr. 709 „Noteikumi par izmaksu noteikšanas metodiku un kārtību, kādā pašvaldība atbilstoši tās noteiktajām vidējām izmaksām sedz pirmsskolas izglītības programmas izmaksas privātai izglītības iestādei” (turpmāk – MK noteikumi Nr. 709). Vienlaikus atbilstoši ministrijas 2016.gada 13.janvāra vēstulē Nr.18-le/256 izteiktajam aicinājumam saistošo noteikumu pielikumā jāpievieno pamatojums pašvaldības noteiktajam atbalsta apjomam, tas ir, atbilstoši MK noteikumu Nr. 709 6.un 7.punktam jāatspoguļo izdevumu pozīcijas un to izmaksas nepieciešamību gadījumā paskaidrojot nosacījumus lielāka pašvaldības apjoma noteikšanai </w:t>
      </w:r>
      <w:r w:rsidRPr="00906E24">
        <w:rPr>
          <w:rFonts w:eastAsia="Calibri"/>
          <w:i/>
          <w:lang w:val="lv-LV" w:eastAsia="lv-LV"/>
        </w:rPr>
        <w:t>atbilstoši pašvaldības budže</w:t>
      </w:r>
      <w:r w:rsidRPr="00906E24">
        <w:rPr>
          <w:i/>
          <w:lang w:val="lv-LV" w:eastAsia="lv-LV"/>
        </w:rPr>
        <w:t>ta iespējām (Izglītības likuma 17.panta 2.</w:t>
      </w:r>
      <w:r w:rsidRPr="00906E24">
        <w:rPr>
          <w:i/>
          <w:vertAlign w:val="superscript"/>
          <w:lang w:val="lv-LV" w:eastAsia="lv-LV"/>
        </w:rPr>
        <w:t xml:space="preserve">4 </w:t>
      </w:r>
      <w:r w:rsidRPr="00906E24">
        <w:rPr>
          <w:i/>
          <w:lang w:val="lv-LV" w:eastAsia="lv-LV"/>
        </w:rPr>
        <w:t xml:space="preserve">daļa). Attiecīga informācija nepieciešama, lai ministrija varētu īstenot savu MK noteikumu Nr.709 17.punktā noteikto pienākumu un pārliecināties, ka </w:t>
      </w:r>
      <w:r w:rsidRPr="00906E24">
        <w:rPr>
          <w:i/>
          <w:lang w:val="lv-LV" w:eastAsia="lv-LV"/>
        </w:rPr>
        <w:lastRenderedPageBreak/>
        <w:t>pašvaldība, nosakot tās izmaksu un līdz ar to arī atbalsta apmēru, ir ievērojusi MK noteikumu Nr.709 6.un 7.punktā ietvertos kritērijus;)</w:t>
      </w:r>
      <w:r w:rsidRPr="00906E24">
        <w:rPr>
          <w:lang w:val="lv-LV" w:eastAsia="lv-LV"/>
        </w:rPr>
        <w:t xml:space="preserve"> un atstāt negrozītu noteikumu 4.punktu (</w:t>
      </w:r>
      <w:r w:rsidRPr="00906E24">
        <w:rPr>
          <w:i/>
          <w:lang w:val="lv-LV" w:eastAsia="lv-LV"/>
        </w:rPr>
        <w:t>4. Pašvaldības atbalsta apmēru katru gadu nosaka ar atsevišķu Tukuma novada Domes lēmumu atbilstoši Ministru kabineta noteiktajai kārtībai.</w:t>
      </w:r>
      <w:r w:rsidRPr="00906E24">
        <w:rPr>
          <w:lang w:val="lv-LV" w:eastAsia="lv-LV"/>
        </w:rPr>
        <w:t xml:space="preserve">). </w:t>
      </w:r>
      <w:r w:rsidRPr="00906E24">
        <w:rPr>
          <w:rFonts w:eastAsia="Calibri"/>
          <w:lang w:val="lv-LV" w:eastAsia="lv-LV"/>
        </w:rPr>
        <w:t xml:space="preserve">Nosakot saistošajos noteikumos konkrētu </w:t>
      </w:r>
      <w:r w:rsidRPr="00906E24">
        <w:rPr>
          <w:lang w:val="lv-LV" w:eastAsia="lv-LV"/>
        </w:rPr>
        <w:t>pašvaldības piešķirtā atbals</w:t>
      </w:r>
      <w:r w:rsidRPr="00906E24">
        <w:rPr>
          <w:rFonts w:eastAsia="Calibri"/>
          <w:lang w:val="lv-LV" w:eastAsia="lv-LV"/>
        </w:rPr>
        <w:t>ta apmēru</w:t>
      </w:r>
      <w:r w:rsidRPr="00906E24">
        <w:rPr>
          <w:lang w:val="lv-LV" w:eastAsia="lv-LV"/>
        </w:rPr>
        <w:t xml:space="preserve"> privātai izglītības iestādei par vienu izglītojamo mēnesī atbilstoši noteiktajām vienam izglītojamajam nepieciešamajām vidējām izmaksām pašvaldības izglītības iestādēs,</w:t>
      </w:r>
      <w:r w:rsidRPr="00906E24">
        <w:rPr>
          <w:i/>
          <w:lang w:val="lv-LV" w:eastAsia="lv-LV"/>
        </w:rPr>
        <w:t xml:space="preserve"> </w:t>
      </w:r>
      <w:r w:rsidRPr="00906E24">
        <w:rPr>
          <w:lang w:val="lv-LV" w:eastAsia="lv-LV"/>
        </w:rPr>
        <w:t>kas aprēķināts saskaņā ar Ministru kabineta 2015.gada 8.decembra noteikumiem Nr.709 „Noteikumi par izmaksu noteikšanas metodiku un kārtību, kādā pašvaldība atbilstoši tās noteiktajām vidējām izmaksām sedz pirmsskolas izglītības programmas izmaksas privātai izglītības iestādei</w:t>
      </w:r>
      <w:r w:rsidRPr="00906E24">
        <w:rPr>
          <w:rFonts w:eastAsia="Calibri"/>
          <w:lang w:val="lv-LV" w:eastAsia="lv-LV"/>
        </w:rPr>
        <w:t>”, kā arī saistošajiem noteikumiem</w:t>
      </w:r>
      <w:r w:rsidR="00A66F8D">
        <w:rPr>
          <w:rFonts w:eastAsia="Calibri"/>
          <w:lang w:val="lv-LV" w:eastAsia="lv-LV"/>
        </w:rPr>
        <w:t>,</w:t>
      </w:r>
      <w:r w:rsidRPr="00906E24">
        <w:rPr>
          <w:rFonts w:eastAsia="Calibri"/>
          <w:lang w:val="lv-LV" w:eastAsia="lv-LV"/>
        </w:rPr>
        <w:t xml:space="preserve"> pievienojot pamatojumu šī aprēķina veikšanai, pašvaldībai katru gadu būtu jāpieņem saistoši</w:t>
      </w:r>
      <w:r w:rsidR="00A66F8D">
        <w:rPr>
          <w:rFonts w:eastAsia="Calibri"/>
          <w:lang w:val="lv-LV" w:eastAsia="lv-LV"/>
        </w:rPr>
        <w:t>e</w:t>
      </w:r>
      <w:r w:rsidRPr="00906E24">
        <w:rPr>
          <w:rFonts w:eastAsia="Calibri"/>
          <w:lang w:val="lv-LV" w:eastAsia="lv-LV"/>
        </w:rPr>
        <w:t xml:space="preserve"> noteikumi par grozījumiem </w:t>
      </w:r>
      <w:r w:rsidRPr="00906E24">
        <w:rPr>
          <w:lang w:val="lv-LV" w:eastAsia="lv-LV"/>
        </w:rPr>
        <w:t>Tukuma novada Domes</w:t>
      </w:r>
      <w:r w:rsidRPr="00906E24">
        <w:rPr>
          <w:bCs/>
          <w:kern w:val="32"/>
          <w:lang w:val="lv-LV" w:eastAsia="lv-LV"/>
        </w:rPr>
        <w:t xml:space="preserve"> </w:t>
      </w:r>
      <w:r w:rsidRPr="00906E24">
        <w:rPr>
          <w:lang w:val="lv-LV" w:eastAsia="lv-LV"/>
        </w:rPr>
        <w:t>2016.gada 28.janvāra saistoš</w:t>
      </w:r>
      <w:r w:rsidRPr="00906E24">
        <w:rPr>
          <w:rFonts w:eastAsia="Calibri"/>
          <w:lang w:val="lv-LV" w:eastAsia="lv-LV"/>
        </w:rPr>
        <w:t>ajo</w:t>
      </w:r>
      <w:r w:rsidRPr="00906E24">
        <w:rPr>
          <w:lang w:val="lv-LV" w:eastAsia="lv-LV"/>
        </w:rPr>
        <w:t>s noteikum</w:t>
      </w:r>
      <w:r w:rsidRPr="00906E24">
        <w:rPr>
          <w:rFonts w:eastAsia="Calibri"/>
          <w:lang w:val="lv-LV" w:eastAsia="lv-LV"/>
        </w:rPr>
        <w:t>o</w:t>
      </w:r>
      <w:r w:rsidRPr="00906E24">
        <w:rPr>
          <w:lang w:val="lv-LV" w:eastAsia="lv-LV"/>
        </w:rPr>
        <w:t xml:space="preserve">s Nr.2 </w:t>
      </w:r>
      <w:r w:rsidR="00500DD7" w:rsidRPr="00906E24">
        <w:rPr>
          <w:lang w:val="lv-LV" w:eastAsia="lv-LV"/>
        </w:rPr>
        <w:t>„</w:t>
      </w:r>
      <w:r w:rsidRPr="00906E24">
        <w:rPr>
          <w:lang w:val="lv-LV" w:eastAsia="lv-LV"/>
        </w:rPr>
        <w:t>Par kārtību, kādā pašvaldības atbilstoši tās noteiktajām vidējām izmaksām sedz pirmsskolas izglītības programmas privātajai izglītības iestādei”</w:t>
      </w:r>
      <w:r w:rsidRPr="00906E24">
        <w:rPr>
          <w:rFonts w:eastAsia="Calibri"/>
          <w:lang w:val="lv-LV" w:eastAsia="lv-LV"/>
        </w:rPr>
        <w:t>, kas atbilstoši l</w:t>
      </w:r>
      <w:r w:rsidRPr="00906E24">
        <w:rPr>
          <w:lang w:val="lv-LV" w:eastAsia="lv-LV"/>
        </w:rPr>
        <w:t xml:space="preserve">ikuma </w:t>
      </w:r>
      <w:r w:rsidR="00500DD7" w:rsidRPr="00906E24">
        <w:rPr>
          <w:lang w:val="lv-LV" w:eastAsia="lv-LV"/>
        </w:rPr>
        <w:t>„</w:t>
      </w:r>
      <w:r w:rsidRPr="00906E24">
        <w:rPr>
          <w:lang w:val="lv-LV" w:eastAsia="lv-LV"/>
        </w:rPr>
        <w:t xml:space="preserve">Par pašvaldībām” 45.panta </w:t>
      </w:r>
      <w:r w:rsidRPr="00906E24">
        <w:rPr>
          <w:rFonts w:eastAsia="Calibri"/>
          <w:lang w:val="lv-LV" w:eastAsia="lv-LV"/>
        </w:rPr>
        <w:t>otrajai daļai (</w:t>
      </w:r>
      <w:r w:rsidRPr="00906E24">
        <w:rPr>
          <w:rFonts w:eastAsia="Calibri"/>
          <w:i/>
          <w:lang w:val="lv-LV" w:eastAsia="lv-LV"/>
        </w:rPr>
        <w:t>Dome saistošos noteikumus un to paskaidrojuma rakstu triju darba dienu laikā pēc to parakstīšanas rakstveidā un elektroniskā veidā nosūta atzinuma sniegšanai Vides aizsardzības un reģionālās attīstības ministrijai, kura ne vēlāk kā mēneša laikā no saistošo noteikumu saņemšanas izvērtē pašvaldības pieņemto saistošo noteikumu tiesiskumu un nosūta pašvaldībai attiecīgu atzinumu</w:t>
      </w:r>
      <w:r w:rsidRPr="00906E24">
        <w:rPr>
          <w:rFonts w:eastAsia="Calibri"/>
          <w:color w:val="414142"/>
          <w:lang w:val="lv-LV" w:eastAsia="lv-LV"/>
        </w:rPr>
        <w:t xml:space="preserve">) </w:t>
      </w:r>
      <w:r w:rsidRPr="00906E24">
        <w:rPr>
          <w:rFonts w:eastAsia="Calibri"/>
          <w:lang w:val="lv-LV" w:eastAsia="lv-LV"/>
        </w:rPr>
        <w:t>jānosūta atzinuma sniegšanai Vides aizsardzības un reģionālās attīstības ministrijai, un tie stājas spēkā pēc atzinuma saņemšanas un publicēšanas. Tukuma novada Dome, lai efektīvāk pieņemtu lēmumus, kas ietekmē iedzīvotājus, 2016.gada 28.janvārī pieņēma lēmumu (</w:t>
      </w:r>
      <w:r w:rsidRPr="00906E24">
        <w:rPr>
          <w:lang w:val="lv-LV" w:eastAsia="lv-LV"/>
        </w:rPr>
        <w:t>prot.Nr.2, 24.§.</w:t>
      </w:r>
      <w:r w:rsidRPr="00906E24">
        <w:rPr>
          <w:rFonts w:eastAsia="Calibri"/>
          <w:lang w:val="lv-LV" w:eastAsia="lv-LV"/>
        </w:rPr>
        <w:t xml:space="preserve">) </w:t>
      </w:r>
      <w:r w:rsidR="00500DD7" w:rsidRPr="00906E24">
        <w:rPr>
          <w:lang w:val="lv-LV" w:eastAsia="lv-LV"/>
        </w:rPr>
        <w:t>„</w:t>
      </w:r>
      <w:r w:rsidRPr="00906E24">
        <w:rPr>
          <w:lang w:val="lv-LV" w:eastAsia="lv-LV"/>
        </w:rPr>
        <w:t>Par Tukuma novada pašvaldības vienam izglītojamam nepieciešamajām vidējām izmaksām izglītības iestādēs noteikšanu” (pievienots pielikumā),</w:t>
      </w:r>
      <w:r w:rsidRPr="00906E24">
        <w:rPr>
          <w:rFonts w:eastAsia="Calibri"/>
          <w:lang w:val="lv-LV" w:eastAsia="lv-LV"/>
        </w:rPr>
        <w:t xml:space="preserve"> kas nosaka vienam izglītojamajam nepieciešamās vidējās izmaksas pirmsskolas izglītības programmā (no pusotra gada vecuma līdz pamatizglītības ieguves uzsākšanai)</w:t>
      </w:r>
      <w:r w:rsidRPr="00906E24">
        <w:rPr>
          <w:rFonts w:eastAsia="Calibri"/>
          <w:i/>
          <w:lang w:val="lv-LV" w:eastAsia="lv-LV"/>
        </w:rPr>
        <w:t xml:space="preserve"> </w:t>
      </w:r>
      <w:r w:rsidRPr="00906E24">
        <w:rPr>
          <w:lang w:val="lv-LV" w:eastAsia="lv-LV"/>
        </w:rPr>
        <w:t xml:space="preserve">Tukuma novada pašvaldībā 2016.gadā un </w:t>
      </w:r>
      <w:r w:rsidRPr="00906E24">
        <w:rPr>
          <w:rFonts w:eastAsia="Calibri"/>
          <w:lang w:val="lv-LV" w:eastAsia="lv-LV"/>
        </w:rPr>
        <w:t xml:space="preserve">aprēķinu par vienam izglītojamam nepieciešamajām vidējām izmaksām Tukuma novada pašvaldībā. </w:t>
      </w:r>
      <w:r w:rsidRPr="00906E24">
        <w:rPr>
          <w:rFonts w:eastAsia="Calibri"/>
          <w:lang w:val="lv-LV"/>
        </w:rPr>
        <w:t xml:space="preserve">Saistošo noteikumu 4.punkts nav pretrunā ar spēkā esošo normatīvo aktu prasībām </w:t>
      </w:r>
      <w:r w:rsidR="00A66F8D">
        <w:rPr>
          <w:rFonts w:eastAsia="Calibri"/>
          <w:lang w:val="lv-LV"/>
        </w:rPr>
        <w:t xml:space="preserve">un </w:t>
      </w:r>
      <w:r w:rsidRPr="00906E24">
        <w:rPr>
          <w:rFonts w:eastAsia="Calibri"/>
          <w:lang w:val="lv-LV"/>
        </w:rPr>
        <w:t>ir atstājams negrozīts.</w:t>
      </w:r>
    </w:p>
    <w:p w:rsidR="00906E24" w:rsidRPr="00906E24" w:rsidRDefault="00906E24" w:rsidP="00906E24">
      <w:pPr>
        <w:ind w:left="-142" w:firstLine="720"/>
        <w:jc w:val="both"/>
        <w:rPr>
          <w:lang w:val="lv-LV" w:eastAsia="lv-LV"/>
        </w:rPr>
      </w:pPr>
    </w:p>
    <w:p w:rsidR="00906E24" w:rsidRPr="00906E24" w:rsidRDefault="00906E24" w:rsidP="00906E24">
      <w:pPr>
        <w:suppressAutoHyphens/>
        <w:autoSpaceDN w:val="0"/>
        <w:ind w:firstLine="720"/>
        <w:jc w:val="both"/>
        <w:textAlignment w:val="baseline"/>
        <w:rPr>
          <w:lang w:val="lv-LV" w:eastAsia="lv-LV"/>
        </w:rPr>
      </w:pPr>
    </w:p>
    <w:p w:rsidR="00906E24" w:rsidRPr="00906E24" w:rsidRDefault="00906E24" w:rsidP="00906E24">
      <w:pPr>
        <w:rPr>
          <w:sz w:val="20"/>
          <w:szCs w:val="20"/>
          <w:lang w:val="lv-LV" w:eastAsia="lv-LV"/>
        </w:rPr>
      </w:pPr>
      <w:r w:rsidRPr="00906E24">
        <w:rPr>
          <w:sz w:val="20"/>
          <w:szCs w:val="20"/>
          <w:lang w:val="lv-LV" w:eastAsia="lv-LV"/>
        </w:rPr>
        <w:br w:type="page"/>
      </w:r>
    </w:p>
    <w:p w:rsidR="00906E24" w:rsidRPr="00906E24" w:rsidRDefault="00906E24" w:rsidP="00906E24">
      <w:pPr>
        <w:ind w:left="-142"/>
        <w:rPr>
          <w:rFonts w:eastAsia="Calibri"/>
          <w:bCs/>
          <w:color w:val="FF0000"/>
          <w:sz w:val="20"/>
          <w:szCs w:val="20"/>
          <w:lang w:val="lv-LV"/>
        </w:rPr>
      </w:pPr>
      <w:r w:rsidRPr="00906E24">
        <w:rPr>
          <w:rFonts w:eastAsia="Calibri"/>
          <w:bCs/>
          <w:color w:val="FF0000"/>
          <w:sz w:val="20"/>
          <w:szCs w:val="20"/>
          <w:lang w:val="lv-LV"/>
        </w:rPr>
        <w:lastRenderedPageBreak/>
        <w:t>NOTEIKUMI, KURUS PRECIZĒ</w:t>
      </w:r>
    </w:p>
    <w:p w:rsidR="00906E24" w:rsidRPr="00906E24" w:rsidRDefault="00906E24" w:rsidP="00906E24">
      <w:pPr>
        <w:ind w:left="-142"/>
        <w:rPr>
          <w:rFonts w:eastAsia="Calibri"/>
          <w:bCs/>
          <w:color w:val="000000"/>
          <w:sz w:val="20"/>
          <w:szCs w:val="20"/>
          <w:lang w:val="lv-LV"/>
        </w:rPr>
      </w:pPr>
    </w:p>
    <w:p w:rsidR="00906E24" w:rsidRPr="00906E24" w:rsidRDefault="00906E24" w:rsidP="00906E24">
      <w:pPr>
        <w:jc w:val="center"/>
        <w:rPr>
          <w:b/>
          <w:sz w:val="48"/>
          <w:szCs w:val="48"/>
          <w:lang w:val="it-IT" w:eastAsia="lv-LV"/>
        </w:rPr>
      </w:pPr>
      <w:r w:rsidRPr="00906E24">
        <w:rPr>
          <w:noProof/>
          <w:sz w:val="20"/>
          <w:szCs w:val="20"/>
          <w:lang w:val="lv-LV" w:eastAsia="lv-LV"/>
        </w:rPr>
        <w:drawing>
          <wp:anchor distT="0" distB="0" distL="114300" distR="114300" simplePos="0" relativeHeight="251683840" behindDoc="1" locked="0" layoutInCell="1" allowOverlap="1" wp14:anchorId="3EC345BC" wp14:editId="645713D6">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23"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E24">
        <w:rPr>
          <w:b/>
          <w:sz w:val="48"/>
          <w:szCs w:val="48"/>
          <w:lang w:val="it-IT" w:eastAsia="lv-LV"/>
        </w:rPr>
        <w:t>TUKUMA  NOVADA  DOME</w:t>
      </w:r>
    </w:p>
    <w:p w:rsidR="00906E24" w:rsidRPr="00906E24" w:rsidRDefault="00906E24" w:rsidP="00906E24">
      <w:pPr>
        <w:jc w:val="center"/>
        <w:rPr>
          <w:sz w:val="22"/>
          <w:szCs w:val="22"/>
          <w:lang w:val="it-IT" w:eastAsia="lv-LV"/>
        </w:rPr>
      </w:pPr>
      <w:r w:rsidRPr="00906E24">
        <w:rPr>
          <w:sz w:val="22"/>
          <w:szCs w:val="22"/>
          <w:lang w:val="it-IT" w:eastAsia="lv-LV"/>
        </w:rPr>
        <w:t>Reģistrācijas  Nr.90000050975</w:t>
      </w:r>
    </w:p>
    <w:p w:rsidR="00906E24" w:rsidRPr="00906E24" w:rsidRDefault="00906E24" w:rsidP="00906E24">
      <w:pPr>
        <w:jc w:val="center"/>
        <w:rPr>
          <w:color w:val="1C1C1C"/>
          <w:sz w:val="22"/>
          <w:szCs w:val="22"/>
          <w:lang w:val="it-IT" w:eastAsia="lv-LV"/>
        </w:rPr>
      </w:pPr>
      <w:r w:rsidRPr="00906E24">
        <w:rPr>
          <w:color w:val="1C1C1C"/>
          <w:sz w:val="22"/>
          <w:szCs w:val="22"/>
          <w:lang w:val="it-IT" w:eastAsia="lv-LV"/>
        </w:rPr>
        <w:t>Talsu iela 4, Tukums, Tukuma novads, LV-3101,</w:t>
      </w:r>
    </w:p>
    <w:p w:rsidR="00906E24" w:rsidRPr="00906E24" w:rsidRDefault="00906E24" w:rsidP="00906E24">
      <w:pPr>
        <w:jc w:val="center"/>
        <w:rPr>
          <w:color w:val="1C1C1C"/>
          <w:sz w:val="22"/>
          <w:szCs w:val="22"/>
          <w:lang w:val="it-IT" w:eastAsia="lv-LV"/>
        </w:rPr>
      </w:pPr>
      <w:r w:rsidRPr="00906E24">
        <w:rPr>
          <w:color w:val="1C1C1C"/>
          <w:sz w:val="22"/>
          <w:szCs w:val="22"/>
          <w:lang w:val="it-IT" w:eastAsia="lv-LV"/>
        </w:rPr>
        <w:t>tālrunis 63122707, fakss 63107243, mobilais tālrunis 26603299, 29288876</w:t>
      </w:r>
    </w:p>
    <w:p w:rsidR="00906E24" w:rsidRPr="00906E24" w:rsidRDefault="00FF6B77" w:rsidP="00906E24">
      <w:pPr>
        <w:jc w:val="center"/>
        <w:rPr>
          <w:color w:val="1C1C1C"/>
          <w:sz w:val="22"/>
          <w:szCs w:val="22"/>
          <w:lang w:val="it-IT" w:eastAsia="lv-LV"/>
        </w:rPr>
      </w:pPr>
      <w:hyperlink r:id="rId23" w:history="1">
        <w:r w:rsidR="00906E24" w:rsidRPr="00906E24">
          <w:rPr>
            <w:color w:val="1C1C1C"/>
            <w:sz w:val="22"/>
            <w:szCs w:val="22"/>
            <w:u w:val="single"/>
            <w:lang w:val="fr-FR" w:eastAsia="lv-LV"/>
          </w:rPr>
          <w:t>www.tukums.lv</w:t>
        </w:r>
      </w:hyperlink>
      <w:r w:rsidR="00906E24" w:rsidRPr="00906E24">
        <w:rPr>
          <w:color w:val="1C1C1C"/>
          <w:sz w:val="22"/>
          <w:szCs w:val="22"/>
          <w:u w:val="single"/>
          <w:lang w:eastAsia="lv-LV"/>
        </w:rPr>
        <w:t xml:space="preserve"> </w:t>
      </w:r>
      <w:r w:rsidR="00906E24" w:rsidRPr="00906E24">
        <w:rPr>
          <w:color w:val="1C1C1C"/>
          <w:sz w:val="22"/>
          <w:szCs w:val="22"/>
          <w:lang w:eastAsia="lv-LV"/>
        </w:rPr>
        <w:t xml:space="preserve">     </w:t>
      </w:r>
      <w:r w:rsidR="00906E24" w:rsidRPr="00906E24">
        <w:rPr>
          <w:color w:val="1C1C1C"/>
          <w:sz w:val="22"/>
          <w:szCs w:val="22"/>
          <w:lang w:val="fr-FR" w:eastAsia="lv-LV"/>
        </w:rPr>
        <w:t xml:space="preserve">e-pasts: </w:t>
      </w:r>
      <w:hyperlink r:id="rId24" w:history="1">
        <w:r w:rsidR="00906E24" w:rsidRPr="00906E24">
          <w:rPr>
            <w:sz w:val="22"/>
            <w:szCs w:val="22"/>
            <w:u w:val="single"/>
            <w:lang w:val="fr-FR" w:eastAsia="lv-LV"/>
          </w:rPr>
          <w:t>dome@tukums.lv</w:t>
        </w:r>
      </w:hyperlink>
    </w:p>
    <w:p w:rsidR="00906E24" w:rsidRPr="00906E24" w:rsidRDefault="00906E24" w:rsidP="00906E24">
      <w:pPr>
        <w:rPr>
          <w:sz w:val="16"/>
          <w:szCs w:val="16"/>
          <w:lang w:val="fr-FR" w:eastAsia="lv-LV"/>
        </w:rPr>
      </w:pPr>
      <w:r w:rsidRPr="00906E24">
        <w:rPr>
          <w:noProof/>
          <w:sz w:val="16"/>
          <w:szCs w:val="16"/>
          <w:lang w:val="lv-LV" w:eastAsia="lv-LV"/>
        </w:rPr>
        <mc:AlternateContent>
          <mc:Choice Requires="wps">
            <w:drawing>
              <wp:anchor distT="0" distB="0" distL="114300" distR="114300" simplePos="0" relativeHeight="251681792" behindDoc="0" locked="0" layoutInCell="1" allowOverlap="1" wp14:anchorId="7BA0F113" wp14:editId="684D5B2A">
                <wp:simplePos x="0" y="0"/>
                <wp:positionH relativeFrom="column">
                  <wp:posOffset>1600200</wp:posOffset>
                </wp:positionH>
                <wp:positionV relativeFrom="paragraph">
                  <wp:posOffset>3657600</wp:posOffset>
                </wp:positionV>
                <wp:extent cx="0" cy="0"/>
                <wp:effectExtent l="13335" t="12065" r="5715" b="6985"/>
                <wp:wrapNone/>
                <wp:docPr id="119"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0CEE" id="Taisns savienotājs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"/>
            </w:pict>
          </mc:Fallback>
        </mc:AlternateContent>
      </w:r>
      <w:r w:rsidRPr="00906E24">
        <w:rPr>
          <w:noProof/>
          <w:sz w:val="16"/>
          <w:szCs w:val="16"/>
          <w:lang w:val="lv-LV" w:eastAsia="lv-LV"/>
        </w:rPr>
        <mc:AlternateContent>
          <mc:Choice Requires="wps">
            <w:drawing>
              <wp:anchor distT="0" distB="0" distL="114300" distR="114300" simplePos="0" relativeHeight="251680768" behindDoc="0" locked="0" layoutInCell="1" allowOverlap="1" wp14:anchorId="7AAF3E6F" wp14:editId="2FFB22E9">
                <wp:simplePos x="0" y="0"/>
                <wp:positionH relativeFrom="column">
                  <wp:posOffset>1600200</wp:posOffset>
                </wp:positionH>
                <wp:positionV relativeFrom="paragraph">
                  <wp:posOffset>3657600</wp:posOffset>
                </wp:positionV>
                <wp:extent cx="0" cy="0"/>
                <wp:effectExtent l="13335" t="12065" r="5715" b="6985"/>
                <wp:wrapNone/>
                <wp:docPr id="120"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FCEC9" id="Taisns savienotājs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"/>
            </w:pict>
          </mc:Fallback>
        </mc:AlternateContent>
      </w:r>
      <w:r w:rsidRPr="00906E24">
        <w:rPr>
          <w:noProof/>
          <w:sz w:val="16"/>
          <w:szCs w:val="16"/>
          <w:lang w:val="lv-LV" w:eastAsia="lv-LV"/>
        </w:rPr>
        <mc:AlternateContent>
          <mc:Choice Requires="wps">
            <w:drawing>
              <wp:anchor distT="0" distB="0" distL="114300" distR="114300" simplePos="0" relativeHeight="251679744" behindDoc="0" locked="0" layoutInCell="1" allowOverlap="1" wp14:anchorId="5076FE6A" wp14:editId="000B0413">
                <wp:simplePos x="0" y="0"/>
                <wp:positionH relativeFrom="column">
                  <wp:posOffset>1600200</wp:posOffset>
                </wp:positionH>
                <wp:positionV relativeFrom="paragraph">
                  <wp:posOffset>3657600</wp:posOffset>
                </wp:positionV>
                <wp:extent cx="0" cy="0"/>
                <wp:effectExtent l="13335" t="12065" r="5715" b="6985"/>
                <wp:wrapNone/>
                <wp:docPr id="121"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A10C1" id="Taisns savienotājs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"/>
            </w:pict>
          </mc:Fallback>
        </mc:AlternateContent>
      </w:r>
    </w:p>
    <w:p w:rsidR="00906E24" w:rsidRPr="00906E24" w:rsidRDefault="00906E24" w:rsidP="00906E24">
      <w:pPr>
        <w:rPr>
          <w:sz w:val="20"/>
          <w:szCs w:val="36"/>
          <w:lang w:val="fr-FR" w:eastAsia="lv-LV"/>
        </w:rPr>
      </w:pPr>
      <w:r w:rsidRPr="00906E24">
        <w:rPr>
          <w:noProof/>
          <w:sz w:val="16"/>
          <w:szCs w:val="16"/>
          <w:lang w:val="lv-LV" w:eastAsia="lv-LV"/>
        </w:rPr>
        <mc:AlternateContent>
          <mc:Choice Requires="wps">
            <w:drawing>
              <wp:anchor distT="0" distB="0" distL="114300" distR="114300" simplePos="0" relativeHeight="251682816" behindDoc="0" locked="0" layoutInCell="1" allowOverlap="1" wp14:anchorId="41A7FF08" wp14:editId="64EF9D3D">
                <wp:simplePos x="0" y="0"/>
                <wp:positionH relativeFrom="column">
                  <wp:posOffset>-180975</wp:posOffset>
                </wp:positionH>
                <wp:positionV relativeFrom="paragraph">
                  <wp:posOffset>1270</wp:posOffset>
                </wp:positionV>
                <wp:extent cx="6127115" cy="0"/>
                <wp:effectExtent l="22860" t="25400" r="22225" b="22225"/>
                <wp:wrapNone/>
                <wp:docPr id="122"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48A96" id="Taisns savienotājs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" strokeweight="3.25pt">
                <v:stroke linestyle="thickThin"/>
              </v:line>
            </w:pict>
          </mc:Fallback>
        </mc:AlternateContent>
      </w:r>
    </w:p>
    <w:p w:rsidR="00906E24" w:rsidRPr="00906E24" w:rsidRDefault="00906E24" w:rsidP="00906E24">
      <w:pPr>
        <w:ind w:left="6237" w:right="49"/>
        <w:jc w:val="both"/>
        <w:rPr>
          <w:sz w:val="20"/>
          <w:szCs w:val="20"/>
          <w:lang w:val="lv-LV" w:eastAsia="lv-LV"/>
        </w:rPr>
      </w:pPr>
      <w:r w:rsidRPr="00906E24">
        <w:rPr>
          <w:sz w:val="20"/>
          <w:szCs w:val="20"/>
          <w:lang w:val="lv-LV" w:eastAsia="lv-LV"/>
        </w:rPr>
        <w:t>APSTIPRINĀTI</w:t>
      </w:r>
    </w:p>
    <w:p w:rsidR="00906E24" w:rsidRPr="00906E24" w:rsidRDefault="00906E24" w:rsidP="00906E24">
      <w:pPr>
        <w:ind w:left="6237"/>
        <w:jc w:val="both"/>
        <w:rPr>
          <w:sz w:val="20"/>
          <w:szCs w:val="20"/>
          <w:lang w:val="lv-LV" w:eastAsia="lv-LV"/>
        </w:rPr>
      </w:pPr>
      <w:r w:rsidRPr="00906E24">
        <w:rPr>
          <w:sz w:val="20"/>
          <w:szCs w:val="20"/>
          <w:lang w:val="lv-LV" w:eastAsia="lv-LV"/>
        </w:rPr>
        <w:t>ar Tukuma novada Domes 28.01.2016.</w:t>
      </w:r>
    </w:p>
    <w:p w:rsidR="00906E24" w:rsidRPr="00906E24" w:rsidRDefault="00906E24" w:rsidP="00906E24">
      <w:pPr>
        <w:ind w:left="6237"/>
        <w:jc w:val="both"/>
        <w:rPr>
          <w:sz w:val="20"/>
          <w:szCs w:val="20"/>
          <w:lang w:val="lv-LV" w:eastAsia="lv-LV"/>
        </w:rPr>
      </w:pPr>
      <w:r w:rsidRPr="00906E24">
        <w:rPr>
          <w:sz w:val="20"/>
          <w:szCs w:val="20"/>
          <w:lang w:val="lv-LV" w:eastAsia="lv-LV"/>
        </w:rPr>
        <w:t>lēmumu (prot. Nr.2, 6.§.)</w:t>
      </w:r>
    </w:p>
    <w:p w:rsidR="00906E24" w:rsidRPr="00906E24" w:rsidRDefault="00906E24" w:rsidP="00906E24">
      <w:pPr>
        <w:ind w:left="-426"/>
        <w:rPr>
          <w:szCs w:val="20"/>
          <w:lang w:val="lv-LV" w:eastAsia="lv-LV"/>
        </w:rPr>
      </w:pPr>
    </w:p>
    <w:p w:rsidR="00906E24" w:rsidRPr="00906E24" w:rsidRDefault="00906E24" w:rsidP="00906E24">
      <w:pPr>
        <w:jc w:val="center"/>
        <w:rPr>
          <w:b/>
          <w:szCs w:val="20"/>
          <w:lang w:val="lv-LV" w:eastAsia="lv-LV"/>
        </w:rPr>
      </w:pPr>
      <w:r w:rsidRPr="00906E24">
        <w:rPr>
          <w:b/>
          <w:szCs w:val="20"/>
          <w:lang w:val="lv-LV" w:eastAsia="lv-LV"/>
        </w:rPr>
        <w:t xml:space="preserve"> SAISTOŠIE NOTEIKUMI</w:t>
      </w:r>
    </w:p>
    <w:p w:rsidR="00906E24" w:rsidRPr="00906E24" w:rsidRDefault="00906E24" w:rsidP="00906E24">
      <w:pPr>
        <w:jc w:val="center"/>
        <w:rPr>
          <w:szCs w:val="20"/>
          <w:lang w:val="lv-LV" w:eastAsia="lv-LV"/>
        </w:rPr>
      </w:pPr>
      <w:r w:rsidRPr="00906E24">
        <w:rPr>
          <w:szCs w:val="20"/>
          <w:lang w:val="lv-LV" w:eastAsia="lv-LV"/>
        </w:rPr>
        <w:t>Tukumā</w:t>
      </w:r>
    </w:p>
    <w:p w:rsidR="00906E24" w:rsidRPr="00906E24" w:rsidRDefault="00906E24" w:rsidP="00906E24">
      <w:pPr>
        <w:rPr>
          <w:szCs w:val="20"/>
          <w:lang w:val="lv-LV" w:eastAsia="lv-LV"/>
        </w:rPr>
      </w:pPr>
      <w:r w:rsidRPr="00906E24">
        <w:rPr>
          <w:szCs w:val="20"/>
          <w:lang w:val="lv-LV" w:eastAsia="lv-LV"/>
        </w:rPr>
        <w:t>2016.gada 28.janvārī</w:t>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t xml:space="preserve">  </w:t>
      </w:r>
      <w:r w:rsidRPr="00906E24">
        <w:rPr>
          <w:szCs w:val="20"/>
          <w:lang w:val="lv-LV" w:eastAsia="lv-LV"/>
        </w:rPr>
        <w:tab/>
      </w:r>
      <w:r w:rsidRPr="00906E24">
        <w:rPr>
          <w:szCs w:val="20"/>
          <w:lang w:val="lv-LV" w:eastAsia="lv-LV"/>
        </w:rPr>
        <w:tab/>
        <w:t xml:space="preserve">              </w:t>
      </w:r>
      <w:r w:rsidRPr="00906E24">
        <w:rPr>
          <w:b/>
          <w:szCs w:val="20"/>
          <w:lang w:val="lv-LV" w:eastAsia="lv-LV"/>
        </w:rPr>
        <w:t>Nr.2</w:t>
      </w:r>
    </w:p>
    <w:p w:rsidR="00906E24" w:rsidRPr="00906E24" w:rsidRDefault="00906E24" w:rsidP="00906E24">
      <w:pPr>
        <w:jc w:val="right"/>
        <w:rPr>
          <w:szCs w:val="20"/>
          <w:lang w:val="lv-LV" w:eastAsia="lv-LV"/>
        </w:rPr>
      </w:pPr>
      <w:r w:rsidRPr="00906E24">
        <w:rPr>
          <w:szCs w:val="20"/>
          <w:lang w:val="lv-LV" w:eastAsia="lv-LV"/>
        </w:rPr>
        <w:t>(prot.Nr.2, 6.§.)</w:t>
      </w:r>
    </w:p>
    <w:p w:rsidR="00906E24" w:rsidRPr="00906E24" w:rsidRDefault="00906E24" w:rsidP="00906E24">
      <w:pPr>
        <w:jc w:val="right"/>
        <w:rPr>
          <w:szCs w:val="20"/>
          <w:lang w:val="lv-LV" w:eastAsia="lv-LV"/>
        </w:rPr>
      </w:pPr>
    </w:p>
    <w:p w:rsidR="00906E24" w:rsidRPr="00906E24" w:rsidRDefault="00906E24" w:rsidP="00906E24">
      <w:pPr>
        <w:jc w:val="right"/>
        <w:rPr>
          <w:szCs w:val="20"/>
          <w:lang w:val="lv-LV" w:eastAsia="lv-LV"/>
        </w:rPr>
      </w:pPr>
    </w:p>
    <w:p w:rsidR="00906E24" w:rsidRPr="00906E24" w:rsidRDefault="00906E24" w:rsidP="00906E24">
      <w:pPr>
        <w:rPr>
          <w:b/>
          <w:szCs w:val="20"/>
          <w:lang w:val="lv-LV" w:eastAsia="lv-LV"/>
        </w:rPr>
      </w:pPr>
      <w:r w:rsidRPr="00906E24">
        <w:rPr>
          <w:b/>
          <w:szCs w:val="20"/>
          <w:lang w:val="lv-LV" w:eastAsia="lv-LV"/>
        </w:rPr>
        <w:t>Par kārtību, kādā pašvaldība atbilstoši</w:t>
      </w:r>
    </w:p>
    <w:p w:rsidR="00906E24" w:rsidRPr="00906E24" w:rsidRDefault="00906E24" w:rsidP="00906E24">
      <w:pPr>
        <w:rPr>
          <w:b/>
          <w:szCs w:val="20"/>
          <w:lang w:val="lv-LV" w:eastAsia="lv-LV"/>
        </w:rPr>
      </w:pPr>
      <w:r w:rsidRPr="00906E24">
        <w:rPr>
          <w:b/>
          <w:szCs w:val="20"/>
          <w:lang w:val="lv-LV" w:eastAsia="lv-LV"/>
        </w:rPr>
        <w:t>tās noteiktajām vidējām izmaksām sedz</w:t>
      </w:r>
    </w:p>
    <w:p w:rsidR="00906E24" w:rsidRPr="00906E24" w:rsidRDefault="00906E24" w:rsidP="00906E24">
      <w:pPr>
        <w:rPr>
          <w:b/>
          <w:szCs w:val="20"/>
          <w:lang w:val="lv-LV" w:eastAsia="lv-LV"/>
        </w:rPr>
      </w:pPr>
      <w:r w:rsidRPr="00906E24">
        <w:rPr>
          <w:b/>
          <w:szCs w:val="20"/>
          <w:lang w:val="lv-LV" w:eastAsia="lv-LV"/>
        </w:rPr>
        <w:t>pirmsskolas izglītības programmas</w:t>
      </w:r>
    </w:p>
    <w:p w:rsidR="00906E24" w:rsidRPr="00906E24" w:rsidRDefault="00906E24" w:rsidP="00906E24">
      <w:pPr>
        <w:rPr>
          <w:b/>
          <w:szCs w:val="20"/>
          <w:lang w:val="lv-LV" w:eastAsia="lv-LV"/>
        </w:rPr>
      </w:pPr>
      <w:r w:rsidRPr="00906E24">
        <w:rPr>
          <w:b/>
          <w:szCs w:val="20"/>
          <w:lang w:val="lv-LV" w:eastAsia="lv-LV"/>
        </w:rPr>
        <w:t>izmaksas privātajai izglītības iestādei</w:t>
      </w:r>
    </w:p>
    <w:p w:rsidR="00906E24" w:rsidRPr="00906E24" w:rsidRDefault="00906E24" w:rsidP="00906E24">
      <w:pPr>
        <w:rPr>
          <w:sz w:val="20"/>
          <w:szCs w:val="20"/>
          <w:lang w:val="lv-LV" w:eastAsia="lv-LV"/>
        </w:rPr>
      </w:pPr>
    </w:p>
    <w:p w:rsidR="00906E24" w:rsidRPr="00906E24" w:rsidRDefault="00906E24" w:rsidP="00906E24">
      <w:pPr>
        <w:ind w:left="5245" w:right="-99"/>
        <w:rPr>
          <w:strike/>
          <w:color w:val="FF0000"/>
          <w:sz w:val="20"/>
          <w:szCs w:val="20"/>
          <w:lang w:val="lv-LV" w:eastAsia="lv-LV"/>
        </w:rPr>
      </w:pPr>
      <w:r w:rsidRPr="00906E24">
        <w:rPr>
          <w:sz w:val="20"/>
          <w:szCs w:val="20"/>
          <w:lang w:val="lv-LV" w:eastAsia="lv-LV"/>
        </w:rPr>
        <w:t>Izdoti saskaņā ar Izglītības likuma 17.panta 2.</w:t>
      </w:r>
      <w:r w:rsidRPr="00906E24">
        <w:rPr>
          <w:sz w:val="20"/>
          <w:szCs w:val="20"/>
          <w:vertAlign w:val="superscript"/>
          <w:lang w:val="lv-LV" w:eastAsia="lv-LV"/>
        </w:rPr>
        <w:t>4</w:t>
      </w:r>
      <w:r w:rsidRPr="00906E24">
        <w:rPr>
          <w:sz w:val="20"/>
          <w:szCs w:val="20"/>
          <w:lang w:val="lv-LV" w:eastAsia="lv-LV"/>
        </w:rPr>
        <w:t xml:space="preserve"> daļu </w:t>
      </w:r>
      <w:r w:rsidRPr="00906E24">
        <w:rPr>
          <w:strike/>
          <w:color w:val="FF0000"/>
          <w:sz w:val="20"/>
          <w:szCs w:val="20"/>
          <w:lang w:val="lv-LV" w:eastAsia="lv-LV"/>
        </w:rPr>
        <w:t xml:space="preserve">trešās daļas 5.punktu, Ministru kabineta 08.12.2015. noteikumiem Nr. 709 „Noteikumi par izmaksu noteikšanas metodiku un kārtību, kādā pašvaldība atbilstoši tās noteiktajām vidējām izmaksām sedz pirmsskolas izglītības programmas izmaksas privātai izglītības iestādei” </w:t>
      </w:r>
    </w:p>
    <w:p w:rsidR="00906E24" w:rsidRPr="00906E24" w:rsidRDefault="00906E24" w:rsidP="00906E24">
      <w:pPr>
        <w:jc w:val="center"/>
        <w:rPr>
          <w:b/>
          <w:bCs/>
          <w:szCs w:val="20"/>
          <w:lang w:val="lv-LV" w:eastAsia="lv-LV"/>
        </w:rPr>
      </w:pPr>
    </w:p>
    <w:p w:rsidR="00906E24" w:rsidRPr="00906E24" w:rsidRDefault="00906E24" w:rsidP="00906E24">
      <w:pPr>
        <w:jc w:val="center"/>
        <w:rPr>
          <w:b/>
          <w:bCs/>
          <w:szCs w:val="20"/>
          <w:lang w:val="lv-LV" w:eastAsia="lv-LV"/>
        </w:rPr>
      </w:pPr>
      <w:r w:rsidRPr="00906E24">
        <w:rPr>
          <w:b/>
          <w:bCs/>
          <w:szCs w:val="20"/>
          <w:lang w:val="lv-LV" w:eastAsia="lv-LV"/>
        </w:rPr>
        <w:t>I. Vispārīgie jautājumi</w:t>
      </w:r>
    </w:p>
    <w:p w:rsidR="00906E24" w:rsidRPr="00906E24" w:rsidRDefault="00906E24" w:rsidP="00906E24">
      <w:pPr>
        <w:jc w:val="center"/>
        <w:rPr>
          <w:b/>
          <w:bCs/>
          <w:szCs w:val="20"/>
          <w:lang w:val="lv-LV" w:eastAsia="lv-LV"/>
        </w:rPr>
      </w:pPr>
    </w:p>
    <w:p w:rsidR="00906E24" w:rsidRPr="00906E24" w:rsidRDefault="00906E24" w:rsidP="00906E24">
      <w:pPr>
        <w:ind w:firstLine="720"/>
        <w:jc w:val="both"/>
        <w:rPr>
          <w:szCs w:val="20"/>
          <w:lang w:val="lv-LV" w:eastAsia="lv-LV"/>
        </w:rPr>
      </w:pPr>
      <w:r w:rsidRPr="00906E24">
        <w:rPr>
          <w:szCs w:val="20"/>
          <w:lang w:val="lv-LV" w:eastAsia="lv-LV"/>
        </w:rPr>
        <w:t xml:space="preserve">1. Saistošie noteikumi (turpmāk - noteikumi) nosaka kārtību, kādā Tukuma novada pašvaldība (turpmāk – pašvaldība) atbilstoši tās noteiktajām vienam izglītojamam nepieciešamajām vidējām izmaksām izglītības iestādēs sedz pirmsskolas izglītības programmas (no pusotra gada vecuma līdz pamatizglītības ieguves uzsākšanai) izmaksas privātai izglītības iestādei (turpmāk – pašvaldības atbalsts). </w:t>
      </w:r>
    </w:p>
    <w:p w:rsidR="00906E24" w:rsidRPr="00906E24" w:rsidRDefault="00906E24" w:rsidP="00906E24">
      <w:pPr>
        <w:ind w:firstLine="720"/>
        <w:jc w:val="both"/>
        <w:rPr>
          <w:szCs w:val="20"/>
          <w:lang w:val="lv-LV" w:eastAsia="lv-LV"/>
        </w:rPr>
      </w:pPr>
    </w:p>
    <w:p w:rsidR="00906E24" w:rsidRPr="00906E24" w:rsidRDefault="00906E24" w:rsidP="00906E24">
      <w:pPr>
        <w:ind w:firstLine="720"/>
        <w:jc w:val="both"/>
        <w:rPr>
          <w:lang w:val="lv-LV" w:eastAsia="lv-LV"/>
        </w:rPr>
      </w:pPr>
      <w:r w:rsidRPr="00906E24">
        <w:rPr>
          <w:szCs w:val="20"/>
          <w:lang w:val="lv-LV" w:eastAsia="lv-LV"/>
        </w:rPr>
        <w:t xml:space="preserve">2. </w:t>
      </w:r>
      <w:r w:rsidRPr="00906E24">
        <w:rPr>
          <w:rFonts w:eastAsia="Calibri"/>
          <w:lang w:val="lv-LV"/>
        </w:rPr>
        <w:t>Pašvaldības atbalstu piešķir</w:t>
      </w:r>
      <w:r w:rsidRPr="00906E24">
        <w:rPr>
          <w:lang w:val="lv-LV" w:eastAsia="lv-LV"/>
        </w:rPr>
        <w:t xml:space="preserve">, ja izglītojamā (turpmāk – bērns) un vismaz viena vecāka </w:t>
      </w:r>
      <w:r w:rsidRPr="00906E24">
        <w:rPr>
          <w:color w:val="FF0000"/>
          <w:lang w:val="lv-LV" w:eastAsia="lv-LV"/>
        </w:rPr>
        <w:t>vai likumīgā pārstāvja (turpmāk – vecāks)</w:t>
      </w:r>
      <w:r w:rsidRPr="00906E24">
        <w:rPr>
          <w:lang w:val="lv-LV" w:eastAsia="lv-LV"/>
        </w:rPr>
        <w:t xml:space="preserve"> dzīvesvieta ir deklarēta Tukuma novada administratīvajā teritorijā un bērns ir reģistrēts uzņemšanai Tukuma novada pašvaldības pirmsskolas izglītības iestādē, bet nesaņem pakalpojumu Tukuma novada pašvaldības dibinātā izglītības iestādē.</w:t>
      </w:r>
    </w:p>
    <w:p w:rsidR="00906E24" w:rsidRPr="00906E24" w:rsidRDefault="00906E24" w:rsidP="00906E24">
      <w:pPr>
        <w:ind w:firstLine="720"/>
        <w:jc w:val="both"/>
        <w:rPr>
          <w:szCs w:val="20"/>
          <w:lang w:val="lv-LV" w:eastAsia="lv-LV"/>
        </w:rPr>
      </w:pPr>
    </w:p>
    <w:p w:rsidR="00906E24" w:rsidRPr="00906E24" w:rsidRDefault="00906E24" w:rsidP="00906E24">
      <w:pPr>
        <w:jc w:val="center"/>
        <w:rPr>
          <w:b/>
          <w:bCs/>
          <w:szCs w:val="20"/>
          <w:lang w:val="lv-LV" w:eastAsia="lv-LV"/>
        </w:rPr>
      </w:pPr>
      <w:r w:rsidRPr="00906E24">
        <w:rPr>
          <w:b/>
          <w:bCs/>
          <w:szCs w:val="20"/>
          <w:lang w:val="lv-LV" w:eastAsia="lv-LV"/>
        </w:rPr>
        <w:t>II. Pašvaldības atbalsta apmērs</w:t>
      </w:r>
    </w:p>
    <w:p w:rsidR="00906E24" w:rsidRPr="00906E24" w:rsidRDefault="00906E24" w:rsidP="00906E24">
      <w:pPr>
        <w:ind w:firstLine="720"/>
        <w:jc w:val="both"/>
        <w:rPr>
          <w:szCs w:val="20"/>
          <w:lang w:val="lv-LV" w:eastAsia="lv-LV"/>
        </w:rPr>
      </w:pPr>
    </w:p>
    <w:p w:rsidR="00906E24" w:rsidRPr="00906E24" w:rsidRDefault="00906E24" w:rsidP="00906E24">
      <w:pPr>
        <w:ind w:firstLine="720"/>
        <w:jc w:val="both"/>
        <w:rPr>
          <w:szCs w:val="20"/>
          <w:lang w:val="lv-LV" w:eastAsia="lv-LV"/>
        </w:rPr>
      </w:pPr>
      <w:r w:rsidRPr="00906E24">
        <w:rPr>
          <w:szCs w:val="20"/>
          <w:lang w:val="lv-LV" w:eastAsia="lv-LV"/>
        </w:rPr>
        <w:t>3. Pašvaldības atbalsts ir paredzēts norēķiniem ar Izglītības iestāžu reģistrā reģistrētu privāto izglītības iestādi (turpmāk – privātā izglītības iestāde), kas nodrošina pirmsskolas izglītības programmas apguvi:</w:t>
      </w:r>
    </w:p>
    <w:p w:rsidR="00906E24" w:rsidRPr="00906E24" w:rsidRDefault="00906E24" w:rsidP="00906E24">
      <w:pPr>
        <w:ind w:firstLine="720"/>
        <w:jc w:val="both"/>
        <w:rPr>
          <w:szCs w:val="20"/>
          <w:lang w:val="lv-LV" w:eastAsia="lv-LV"/>
        </w:rPr>
      </w:pPr>
      <w:r w:rsidRPr="00906E24">
        <w:rPr>
          <w:szCs w:val="20"/>
          <w:lang w:val="lv-LV" w:eastAsia="lv-LV"/>
        </w:rPr>
        <w:t>3.1. darbdienās (ne mazāk kā 12 stundas dienā) un īsteno licencētu pirmsskolas izglītības programmu.</w:t>
      </w:r>
    </w:p>
    <w:p w:rsidR="00906E24" w:rsidRPr="00906E24" w:rsidRDefault="00906E24" w:rsidP="00906E24">
      <w:pPr>
        <w:ind w:firstLine="720"/>
        <w:jc w:val="both"/>
        <w:rPr>
          <w:szCs w:val="20"/>
          <w:lang w:val="lv-LV" w:eastAsia="lv-LV"/>
        </w:rPr>
      </w:pPr>
      <w:r w:rsidRPr="00906E24">
        <w:rPr>
          <w:szCs w:val="20"/>
          <w:lang w:val="lv-LV" w:eastAsia="lv-LV"/>
        </w:rPr>
        <w:t>3.2. darbdienās (6 līdz 12 stundas dienā) un īsteno licencētu pirmsskolas izglītības programmu pašvaldības administratīvajā teritorijā.</w:t>
      </w:r>
    </w:p>
    <w:p w:rsidR="00906E24" w:rsidRPr="00906E24" w:rsidRDefault="00906E24" w:rsidP="00906E24">
      <w:pPr>
        <w:ind w:firstLine="720"/>
        <w:jc w:val="both"/>
        <w:rPr>
          <w:szCs w:val="20"/>
          <w:lang w:val="lv-LV" w:eastAsia="lv-LV"/>
        </w:rPr>
      </w:pPr>
      <w:r w:rsidRPr="00906E24">
        <w:rPr>
          <w:szCs w:val="20"/>
          <w:lang w:val="lv-LV" w:eastAsia="lv-LV"/>
        </w:rPr>
        <w:lastRenderedPageBreak/>
        <w:t>4. Pašvaldības atbalsta apmēru katru gadu nosaka ar atsevišķu Tukuma novada Domes lēmumu atbilstoši Ministru kabineta noteiktajai kārtībai.</w:t>
      </w:r>
    </w:p>
    <w:p w:rsidR="00906E24" w:rsidRPr="00906E24" w:rsidRDefault="00906E24" w:rsidP="00906E24">
      <w:pPr>
        <w:ind w:firstLine="720"/>
        <w:jc w:val="both"/>
        <w:rPr>
          <w:szCs w:val="20"/>
          <w:lang w:val="lv-LV" w:eastAsia="lv-LV"/>
        </w:rPr>
      </w:pPr>
    </w:p>
    <w:p w:rsidR="00906E24" w:rsidRPr="00906E24" w:rsidRDefault="00906E24" w:rsidP="00906E24">
      <w:pPr>
        <w:ind w:firstLine="720"/>
        <w:jc w:val="both"/>
        <w:rPr>
          <w:szCs w:val="20"/>
          <w:lang w:val="lv-LV" w:eastAsia="lv-LV"/>
        </w:rPr>
      </w:pPr>
      <w:r w:rsidRPr="00906E24">
        <w:rPr>
          <w:szCs w:val="20"/>
          <w:lang w:val="lv-LV" w:eastAsia="lv-LV"/>
        </w:rPr>
        <w:t>5. Noteikumu 3.2.apakšpunktā noteiktajām privātajām izglītības iestādēm pašvaldības atbalsts tiek noteikts līdz piecdesmit procentu apmērā.</w:t>
      </w:r>
    </w:p>
    <w:p w:rsidR="00906E24" w:rsidRPr="00906E24" w:rsidRDefault="00906E24" w:rsidP="00906E24">
      <w:pPr>
        <w:jc w:val="center"/>
        <w:rPr>
          <w:b/>
          <w:bCs/>
          <w:szCs w:val="20"/>
          <w:lang w:val="lv-LV" w:eastAsia="lv-LV"/>
        </w:rPr>
      </w:pPr>
    </w:p>
    <w:p w:rsidR="00906E24" w:rsidRPr="00906E24" w:rsidRDefault="00906E24" w:rsidP="00906E24">
      <w:pPr>
        <w:jc w:val="center"/>
        <w:rPr>
          <w:b/>
          <w:bCs/>
          <w:szCs w:val="20"/>
          <w:lang w:val="lv-LV" w:eastAsia="lv-LV"/>
        </w:rPr>
      </w:pPr>
    </w:p>
    <w:p w:rsidR="00906E24" w:rsidRPr="00906E24" w:rsidRDefault="00906E24" w:rsidP="00906E24">
      <w:pPr>
        <w:jc w:val="center"/>
        <w:rPr>
          <w:b/>
          <w:bCs/>
          <w:szCs w:val="20"/>
          <w:lang w:val="lv-LV" w:eastAsia="lv-LV"/>
        </w:rPr>
      </w:pPr>
      <w:r w:rsidRPr="00906E24">
        <w:rPr>
          <w:b/>
          <w:bCs/>
          <w:szCs w:val="20"/>
          <w:lang w:val="lv-LV" w:eastAsia="lv-LV"/>
        </w:rPr>
        <w:t>III. Atbalsta piešķiršanas, izmaksas un izmaksas pārtraukšanas kārtība</w:t>
      </w:r>
    </w:p>
    <w:p w:rsidR="00906E24" w:rsidRPr="00906E24" w:rsidRDefault="00906E24" w:rsidP="00906E24">
      <w:pPr>
        <w:ind w:firstLine="720"/>
        <w:jc w:val="both"/>
        <w:rPr>
          <w:szCs w:val="20"/>
          <w:lang w:val="lv-LV" w:eastAsia="lv-LV"/>
        </w:rPr>
      </w:pPr>
    </w:p>
    <w:p w:rsidR="00906E24" w:rsidRPr="00906E24" w:rsidRDefault="00906E24" w:rsidP="00906E24">
      <w:pPr>
        <w:ind w:firstLine="720"/>
        <w:jc w:val="both"/>
        <w:rPr>
          <w:lang w:val="lv-LV" w:eastAsia="lv-LV"/>
        </w:rPr>
      </w:pPr>
      <w:r w:rsidRPr="00906E24">
        <w:rPr>
          <w:lang w:val="lv-LV" w:eastAsia="lv-LV"/>
        </w:rPr>
        <w:t xml:space="preserve">6. Pašvaldības atbalsta saņemšanai bērna vecāks </w:t>
      </w:r>
      <w:r w:rsidRPr="00906E24">
        <w:rPr>
          <w:strike/>
          <w:color w:val="FF0000"/>
          <w:lang w:val="lv-LV" w:eastAsia="lv-LV"/>
        </w:rPr>
        <w:t>vai likumīgais pārstāvis (turpmāk – vecāks)</w:t>
      </w:r>
      <w:r w:rsidRPr="00906E24">
        <w:rPr>
          <w:lang w:val="lv-LV" w:eastAsia="lv-LV"/>
        </w:rPr>
        <w:t xml:space="preserve"> iesniedz Tukuma novada Izglītības pārvaldē (turpmāk – pārvalde) iesniegumu (1.pielikums) par to, ka bērns saņems pakalpojumu privātajā izglītības iestādē, iesniegumā norādot privātās izglītības iestādes nosaukumu, izglītības iestādes reģistrācijas numuru izglītības iestāžu reģistrā, e-pasta adresi un datumu, no kura bērns uzsāks apmeklēt privāto izglītības iestādi.</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eastAsia="lv-LV"/>
        </w:rPr>
      </w:pPr>
      <w:r w:rsidRPr="00906E24">
        <w:rPr>
          <w:lang w:val="lv-LV" w:eastAsia="lv-LV"/>
        </w:rPr>
        <w:t>7. Pārvalde pārbauda informāciju, kas minēta šo noteikumu 2. un 3.punktā, un piecu darba dienu laikā pieņem lēmumu par pašvaldības atbalsta piešķiršanu vai atteikumu to piešķirt. Par pieņemto lēmumu pārvalde elektroniski informē privāto izglītības iestādi un vecāku.</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eastAsia="lv-LV"/>
        </w:rPr>
      </w:pPr>
      <w:r w:rsidRPr="00906E24">
        <w:rPr>
          <w:lang w:val="lv-LV" w:eastAsia="lv-LV"/>
        </w:rPr>
        <w:t xml:space="preserve">8. Ja pašvaldības atbalsts ir piešķirts, pārvalde un privātā izglītības iestāde slēdz līgumu (turpmāk – līgums) (2.pielikums) par pašvaldības atbalstu attiecīgajā budžeta gadā. Pašvaldības atbalsta izmaksu uzsāk pēc līguma noslēgšanas. </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rPr>
      </w:pPr>
      <w:r w:rsidRPr="00906E24">
        <w:rPr>
          <w:lang w:val="lv-LV" w:eastAsia="lv-LV"/>
        </w:rPr>
        <w:t xml:space="preserve">9. Pašvaldības atbalsta saņemšanai privātā izglītības iestāde katru mēnesi līdz piektajam datumam atbilstoši līgumā noteiktajai kārtībai iesniedz pārvaldē pieprasījumu par iepriekšējo mēnesi. Privātā izglītības iestāde </w:t>
      </w:r>
      <w:r w:rsidRPr="00906E24">
        <w:rPr>
          <w:lang w:val="lv-LV"/>
        </w:rPr>
        <w:t xml:space="preserve">pieprasījumam pievieno bērnu sarakstu un rēķinu, kas izrakstīts par iepriekšējo mēnesi. </w:t>
      </w:r>
    </w:p>
    <w:p w:rsidR="00906E24" w:rsidRPr="00906E24" w:rsidRDefault="00906E24" w:rsidP="00906E24">
      <w:pPr>
        <w:ind w:firstLine="720"/>
        <w:jc w:val="both"/>
        <w:rPr>
          <w:lang w:val="lv-LV"/>
        </w:rPr>
      </w:pPr>
    </w:p>
    <w:p w:rsidR="00906E24" w:rsidRPr="00906E24" w:rsidRDefault="00906E24" w:rsidP="00906E24">
      <w:pPr>
        <w:ind w:firstLine="720"/>
        <w:jc w:val="both"/>
        <w:rPr>
          <w:lang w:val="lv-LV"/>
        </w:rPr>
      </w:pPr>
      <w:r w:rsidRPr="00906E24">
        <w:rPr>
          <w:lang w:val="lv-LV"/>
        </w:rPr>
        <w:t>10.  Privātā izglītības iestāde bērnu sarakstā, kas iesniegts atbilstīgi noteikumu 9.punktam,  norāda bērna:</w:t>
      </w:r>
    </w:p>
    <w:p w:rsidR="00906E24" w:rsidRPr="00906E24" w:rsidRDefault="00906E24" w:rsidP="00906E24">
      <w:pPr>
        <w:ind w:firstLine="720"/>
        <w:jc w:val="both"/>
        <w:rPr>
          <w:lang w:val="lv-LV"/>
        </w:rPr>
      </w:pPr>
      <w:r w:rsidRPr="00906E24">
        <w:rPr>
          <w:lang w:val="lv-LV"/>
        </w:rPr>
        <w:t>10.1. vārdu, uzvārdu;</w:t>
      </w:r>
    </w:p>
    <w:p w:rsidR="00906E24" w:rsidRPr="00906E24" w:rsidRDefault="00906E24" w:rsidP="00906E24">
      <w:pPr>
        <w:ind w:firstLine="720"/>
        <w:jc w:val="both"/>
        <w:rPr>
          <w:lang w:val="lv-LV"/>
        </w:rPr>
      </w:pPr>
      <w:r w:rsidRPr="00906E24">
        <w:rPr>
          <w:lang w:val="lv-LV"/>
        </w:rPr>
        <w:t>10.2. personas kodu;</w:t>
      </w:r>
    </w:p>
    <w:p w:rsidR="00906E24" w:rsidRPr="00906E24" w:rsidRDefault="00906E24" w:rsidP="00906E24">
      <w:pPr>
        <w:ind w:firstLine="720"/>
        <w:jc w:val="both"/>
        <w:rPr>
          <w:lang w:val="lv-LV"/>
        </w:rPr>
      </w:pPr>
      <w:r w:rsidRPr="00906E24">
        <w:rPr>
          <w:lang w:val="lv-LV"/>
        </w:rPr>
        <w:t xml:space="preserve">10.3. iepriekšējā mēneša apmeklējuma dienu skaitu, tai skaitā attaisnojošā prombūtnē esošās dienas; </w:t>
      </w:r>
    </w:p>
    <w:p w:rsidR="00906E24" w:rsidRPr="00906E24" w:rsidRDefault="00906E24" w:rsidP="00906E24">
      <w:pPr>
        <w:ind w:firstLine="720"/>
        <w:jc w:val="both"/>
        <w:rPr>
          <w:lang w:val="lv-LV"/>
        </w:rPr>
      </w:pPr>
      <w:r w:rsidRPr="00906E24">
        <w:rPr>
          <w:lang w:val="lv-LV"/>
        </w:rPr>
        <w:t>10.4.</w:t>
      </w:r>
      <w:r w:rsidRPr="00906E24">
        <w:rPr>
          <w:i/>
          <w:lang w:val="lv-LV"/>
        </w:rPr>
        <w:t xml:space="preserve"> </w:t>
      </w:r>
      <w:r w:rsidRPr="00906E24">
        <w:rPr>
          <w:lang w:val="lv-LV"/>
        </w:rPr>
        <w:t>uzņemšanas un atskaitīšanas datumu.</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eastAsia="lv-LV"/>
        </w:rPr>
      </w:pPr>
      <w:r w:rsidRPr="00906E24">
        <w:rPr>
          <w:lang w:val="lv-LV" w:eastAsia="lv-LV"/>
        </w:rPr>
        <w:t>11. Pārvalde 10 (desmit) darbdienu laikā pēc privātās izglītības iestādes pieprasījuma un rēķina saņemšanas pārskaita pašvaldības atbalstu par iepriekšējo mēnesi attiecīgās privātās izglītības iestādes kontā kredītiestādē</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eastAsia="lv-LV"/>
        </w:rPr>
      </w:pPr>
      <w:r w:rsidRPr="00906E24">
        <w:rPr>
          <w:lang w:val="lv-LV" w:eastAsia="lv-LV"/>
        </w:rPr>
        <w:t>12. Pārvalde pašvaldības atbalstu par privātās izglītības iestādes sniegtajiem pakalpojumiem aprēķina proporcionāli dienu skaitam, kad bērns ir apmeklējis privāto izglītības iestādi vai bijis attaisnotā prombūtnē Ministru kabineta noteikumu izpratnē.</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eastAsia="lv-LV"/>
        </w:rPr>
      </w:pPr>
      <w:r w:rsidRPr="00906E24">
        <w:rPr>
          <w:lang w:val="lv-LV" w:eastAsia="lv-LV"/>
        </w:rPr>
        <w:t>13. Pārvalde pārtrauc pašvaldības atbalsta izmaksu:</w:t>
      </w:r>
    </w:p>
    <w:p w:rsidR="00906E24" w:rsidRPr="00906E24" w:rsidRDefault="00906E24" w:rsidP="00906E24">
      <w:pPr>
        <w:ind w:firstLine="709"/>
        <w:jc w:val="both"/>
        <w:rPr>
          <w:lang w:val="lv-LV" w:eastAsia="lv-LV"/>
        </w:rPr>
      </w:pPr>
      <w:r w:rsidRPr="00906E24">
        <w:rPr>
          <w:lang w:val="lv-LV" w:eastAsia="lv-LV"/>
        </w:rPr>
        <w:t xml:space="preserve">13.1. ja bērna un/vai vecāka dzīvesvieta tiek deklarēta citas pašvaldības administratīvajā teritorijā; </w:t>
      </w:r>
    </w:p>
    <w:p w:rsidR="00906E24" w:rsidRPr="00906E24" w:rsidRDefault="00906E24" w:rsidP="00906E24">
      <w:pPr>
        <w:ind w:firstLine="709"/>
        <w:jc w:val="both"/>
        <w:rPr>
          <w:lang w:val="lv-LV" w:eastAsia="lv-LV"/>
        </w:rPr>
      </w:pPr>
      <w:r w:rsidRPr="00906E24">
        <w:rPr>
          <w:lang w:val="lv-LV" w:eastAsia="lv-LV"/>
        </w:rPr>
        <w:t>13.2. ja bērns uzsāk apmeklēt pašvaldības izglītības iestādi;</w:t>
      </w:r>
    </w:p>
    <w:p w:rsidR="00906E24" w:rsidRPr="00906E24" w:rsidRDefault="00906E24" w:rsidP="00906E24">
      <w:pPr>
        <w:ind w:right="43" w:firstLine="709"/>
        <w:jc w:val="both"/>
        <w:rPr>
          <w:lang w:val="lv-LV" w:eastAsia="lv-LV"/>
        </w:rPr>
      </w:pPr>
      <w:r w:rsidRPr="00906E24">
        <w:rPr>
          <w:lang w:val="lv-LV" w:eastAsia="lv-LV"/>
        </w:rPr>
        <w:t>13.3. ja tiek izbeigts līgums starp privāto izglītības iestādi un vecāku par pirmsskolas izglītības programmas apguves īstenošanu.</w:t>
      </w:r>
    </w:p>
    <w:p w:rsidR="00906E24" w:rsidRPr="00906E24" w:rsidRDefault="00906E24" w:rsidP="00906E24">
      <w:pPr>
        <w:ind w:right="43"/>
        <w:jc w:val="both"/>
        <w:rPr>
          <w:lang w:val="lv-LV" w:eastAsia="lv-LV"/>
        </w:rPr>
      </w:pPr>
    </w:p>
    <w:p w:rsidR="00906E24" w:rsidRPr="00906E24" w:rsidRDefault="00906E24" w:rsidP="00906E24">
      <w:pPr>
        <w:ind w:right="43"/>
        <w:jc w:val="both"/>
        <w:rPr>
          <w:lang w:val="lv-LV" w:eastAsia="lv-LV"/>
        </w:rPr>
      </w:pPr>
      <w:r w:rsidRPr="00906E24">
        <w:rPr>
          <w:lang w:val="lv-LV" w:eastAsia="lv-LV"/>
        </w:rPr>
        <w:lastRenderedPageBreak/>
        <w:tab/>
        <w:t>14. Pašvaldības atbalsts privātajai izglītības iestādei netiek sniegts, ja attiecīgajā gadā dzimušajiem bērniem pašvaldība nodrošina vietu pašvaldības dibinātajā izglītības iestādē.</w:t>
      </w:r>
    </w:p>
    <w:p w:rsidR="00906E24" w:rsidRPr="00906E24" w:rsidRDefault="00906E24" w:rsidP="00906E24">
      <w:pPr>
        <w:ind w:right="43"/>
        <w:jc w:val="both"/>
        <w:rPr>
          <w:lang w:val="lv-LV" w:eastAsia="lv-LV"/>
        </w:rPr>
      </w:pPr>
    </w:p>
    <w:p w:rsidR="00906E24" w:rsidRPr="00906E24" w:rsidRDefault="00906E24" w:rsidP="00906E24">
      <w:pPr>
        <w:ind w:firstLine="720"/>
        <w:jc w:val="both"/>
        <w:rPr>
          <w:lang w:val="lv-LV" w:eastAsia="lv-LV"/>
        </w:rPr>
      </w:pPr>
      <w:r w:rsidRPr="00906E24">
        <w:rPr>
          <w:lang w:val="lv-LV" w:eastAsia="lv-LV"/>
        </w:rPr>
        <w:t>15. Ja bērnam, kurš apmeklē privāto pirmsskolas izglītības iestādi, tiek piedāvāta vieta pašvaldības pirmsskolas izglītības iestādē, vecākam ir tiesības atteikties no šī piedāvājuma un turpināt saņemt pašvaldības atbalstu, ja vecāks ir informējis pārvaldi atbilstīgi pašvaldības saistošo noteikumu par pirmsskolas izglītības nodrošināšanas funkciju prasībām.</w:t>
      </w:r>
    </w:p>
    <w:p w:rsidR="00906E24" w:rsidRPr="00906E24" w:rsidRDefault="00906E24" w:rsidP="00906E24">
      <w:pPr>
        <w:ind w:right="-664"/>
        <w:jc w:val="both"/>
        <w:rPr>
          <w:lang w:val="lv-LV" w:eastAsia="lv-LV"/>
        </w:rPr>
      </w:pPr>
    </w:p>
    <w:p w:rsidR="00906E24" w:rsidRPr="00906E24" w:rsidRDefault="00906E24" w:rsidP="00906E24">
      <w:pPr>
        <w:ind w:right="-664"/>
        <w:jc w:val="both"/>
        <w:rPr>
          <w:lang w:val="lv-LV" w:eastAsia="lv-LV"/>
        </w:rPr>
      </w:pPr>
    </w:p>
    <w:p w:rsidR="00906E24" w:rsidRPr="00906E24" w:rsidRDefault="00906E24" w:rsidP="00906E24">
      <w:pPr>
        <w:jc w:val="both"/>
        <w:rPr>
          <w:rFonts w:cs="Arial"/>
          <w:lang w:val="lv-LV" w:eastAsia="lv-LV" w:bidi="lo-LA"/>
        </w:rPr>
      </w:pPr>
      <w:r w:rsidRPr="00906E24">
        <w:rPr>
          <w:rFonts w:cs="Arial"/>
          <w:lang w:val="lv-LV" w:eastAsia="lv-LV" w:bidi="lo-LA"/>
        </w:rPr>
        <w:t>Domes priekšsēdētājs</w:t>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t xml:space="preserve"> </w:t>
      </w:r>
      <w:r w:rsidRPr="00906E24">
        <w:rPr>
          <w:rFonts w:cs="Arial"/>
          <w:lang w:val="lv-LV" w:eastAsia="lv-LV" w:bidi="lo-LA"/>
        </w:rPr>
        <w:tab/>
      </w:r>
      <w:r w:rsidRPr="00906E24">
        <w:rPr>
          <w:rFonts w:cs="Arial"/>
          <w:lang w:val="lv-LV" w:eastAsia="lv-LV" w:bidi="lo-LA"/>
        </w:rPr>
        <w:tab/>
        <w:t>Ē.Lukmans</w:t>
      </w:r>
    </w:p>
    <w:p w:rsidR="00906E24" w:rsidRPr="00906E24" w:rsidRDefault="00906E24" w:rsidP="00906E24">
      <w:pPr>
        <w:rPr>
          <w:lang w:val="lv-LV" w:eastAsia="lv-LV"/>
        </w:rPr>
      </w:pPr>
      <w:r w:rsidRPr="00906E24">
        <w:rPr>
          <w:lang w:val="lv-LV" w:eastAsia="lv-LV"/>
        </w:rPr>
        <w:br w:type="page"/>
      </w:r>
    </w:p>
    <w:p w:rsidR="00906E24" w:rsidRPr="00906E24" w:rsidRDefault="00906E24" w:rsidP="00906E24">
      <w:pPr>
        <w:jc w:val="both"/>
        <w:rPr>
          <w:lang w:val="lv-LV" w:eastAsia="lv-LV"/>
        </w:rPr>
      </w:pPr>
    </w:p>
    <w:p w:rsidR="00906E24" w:rsidRPr="00906E24" w:rsidRDefault="00906E24" w:rsidP="00906E24">
      <w:pPr>
        <w:ind w:left="6663"/>
        <w:rPr>
          <w:sz w:val="20"/>
          <w:szCs w:val="20"/>
          <w:lang w:val="lv-LV" w:eastAsia="lv-LV"/>
        </w:rPr>
      </w:pPr>
      <w:r w:rsidRPr="00906E24">
        <w:rPr>
          <w:sz w:val="20"/>
          <w:szCs w:val="20"/>
          <w:lang w:val="lv-LV" w:eastAsia="lv-LV"/>
        </w:rPr>
        <w:t>1.pielikums</w:t>
      </w:r>
    </w:p>
    <w:p w:rsidR="00906E24" w:rsidRPr="00906E24" w:rsidRDefault="00906E24" w:rsidP="00906E24">
      <w:pPr>
        <w:ind w:left="6663"/>
        <w:rPr>
          <w:sz w:val="20"/>
          <w:szCs w:val="20"/>
          <w:lang w:val="lv-LV" w:eastAsia="lv-LV"/>
        </w:rPr>
      </w:pPr>
      <w:r w:rsidRPr="00906E24">
        <w:rPr>
          <w:sz w:val="20"/>
          <w:szCs w:val="20"/>
          <w:lang w:val="lv-LV" w:eastAsia="lv-LV"/>
        </w:rPr>
        <w:t>Tukuma novada Domes 28.01.2016.</w:t>
      </w:r>
    </w:p>
    <w:p w:rsidR="00906E24" w:rsidRPr="00906E24" w:rsidRDefault="00906E24" w:rsidP="00906E24">
      <w:pPr>
        <w:ind w:left="6663"/>
        <w:rPr>
          <w:sz w:val="20"/>
          <w:szCs w:val="20"/>
          <w:lang w:val="lv-LV" w:eastAsia="lv-LV"/>
        </w:rPr>
      </w:pPr>
      <w:r w:rsidRPr="00906E24">
        <w:rPr>
          <w:sz w:val="20"/>
          <w:szCs w:val="20"/>
          <w:lang w:val="lv-LV" w:eastAsia="lv-LV"/>
        </w:rPr>
        <w:t>saistošajiem noteikumiem Nr.2 „Par kārtību, kādā pašvaldība atbilstoši tās noteiktajām vidējām izmaksām sedz pirmsskolas izglītības programmas izmaksas privātajai izglītības iestādei”</w:t>
      </w:r>
    </w:p>
    <w:p w:rsidR="00906E24" w:rsidRPr="00906E24" w:rsidRDefault="00906E24" w:rsidP="00906E24">
      <w:pPr>
        <w:jc w:val="right"/>
        <w:rPr>
          <w:lang w:val="lv-LV" w:eastAsia="lv-LV"/>
        </w:rPr>
      </w:pPr>
    </w:p>
    <w:p w:rsidR="00906E24" w:rsidRPr="00906E24" w:rsidRDefault="00906E24" w:rsidP="00906E24">
      <w:pPr>
        <w:jc w:val="right"/>
        <w:rPr>
          <w:lang w:val="lv-LV" w:eastAsia="lv-LV"/>
        </w:rPr>
      </w:pPr>
      <w:r w:rsidRPr="00906E24">
        <w:rPr>
          <w:lang w:val="lv-LV" w:eastAsia="lv-LV"/>
        </w:rPr>
        <w:t>Tukuma novada Izglītības pārvaldei</w:t>
      </w:r>
    </w:p>
    <w:p w:rsidR="00906E24" w:rsidRPr="00906E24" w:rsidRDefault="00906E24" w:rsidP="00906E24">
      <w:pPr>
        <w:jc w:val="right"/>
        <w:rPr>
          <w:lang w:val="lv-LV" w:eastAsia="lv-LV"/>
        </w:rPr>
      </w:pPr>
    </w:p>
    <w:p w:rsidR="00906E24" w:rsidRPr="00906E24" w:rsidRDefault="00906E24" w:rsidP="00906E24">
      <w:pPr>
        <w:jc w:val="right"/>
        <w:rPr>
          <w:lang w:val="lv-LV" w:eastAsia="lv-LV"/>
        </w:rPr>
      </w:pPr>
    </w:p>
    <w:p w:rsidR="00906E24" w:rsidRPr="00906E24" w:rsidRDefault="00906E24" w:rsidP="00906E24">
      <w:pPr>
        <w:jc w:val="right"/>
        <w:rPr>
          <w:lang w:val="lv-LV" w:eastAsia="lv-LV"/>
        </w:rPr>
      </w:pPr>
      <w:r w:rsidRPr="00906E24">
        <w:rPr>
          <w:lang w:val="lv-LV" w:eastAsia="lv-LV"/>
        </w:rPr>
        <w:t>_____________________________</w:t>
      </w:r>
    </w:p>
    <w:p w:rsidR="00906E24" w:rsidRPr="00906E24" w:rsidRDefault="00906E24" w:rsidP="00906E24">
      <w:pPr>
        <w:jc w:val="center"/>
        <w:rPr>
          <w:sz w:val="20"/>
          <w:lang w:val="lv-LV" w:eastAsia="lv-LV"/>
        </w:rPr>
      </w:pP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sz w:val="20"/>
          <w:lang w:val="lv-LV" w:eastAsia="lv-LV"/>
        </w:rPr>
        <w:t>Bērna vecāka vārds uzvārds</w:t>
      </w:r>
    </w:p>
    <w:p w:rsidR="00906E24" w:rsidRPr="00906E24" w:rsidRDefault="00906E24" w:rsidP="00906E24">
      <w:pPr>
        <w:jc w:val="center"/>
        <w:rPr>
          <w:sz w:val="20"/>
          <w:lang w:val="lv-LV" w:eastAsia="lv-LV"/>
        </w:rPr>
      </w:pPr>
    </w:p>
    <w:p w:rsidR="00906E24" w:rsidRPr="00906E24" w:rsidRDefault="00906E24" w:rsidP="00906E24">
      <w:pPr>
        <w:jc w:val="right"/>
        <w:rPr>
          <w:sz w:val="20"/>
          <w:lang w:val="lv-LV" w:eastAsia="lv-LV"/>
        </w:rPr>
      </w:pPr>
      <w:r w:rsidRPr="00906E24">
        <w:rPr>
          <w:sz w:val="20"/>
          <w:lang w:val="lv-LV" w:eastAsia="lv-LV"/>
        </w:rPr>
        <w:tab/>
      </w:r>
      <w:r w:rsidRPr="00906E24">
        <w:rPr>
          <w:sz w:val="20"/>
          <w:lang w:val="lv-LV" w:eastAsia="lv-LV"/>
        </w:rPr>
        <w:tab/>
      </w:r>
      <w:r w:rsidRPr="00906E24">
        <w:rPr>
          <w:sz w:val="20"/>
          <w:lang w:val="lv-LV" w:eastAsia="lv-LV"/>
        </w:rPr>
        <w:tab/>
        <w:t>__________________________________</w:t>
      </w:r>
    </w:p>
    <w:p w:rsidR="00906E24" w:rsidRPr="00906E24" w:rsidRDefault="00906E24" w:rsidP="00906E24">
      <w:pPr>
        <w:jc w:val="center"/>
        <w:rPr>
          <w:sz w:val="20"/>
          <w:lang w:val="lv-LV" w:eastAsia="lv-LV"/>
        </w:rPr>
      </w:pP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t>Bērna vecāka personas kods</w:t>
      </w:r>
    </w:p>
    <w:p w:rsidR="00906E24" w:rsidRPr="00906E24" w:rsidRDefault="00906E24" w:rsidP="00906E24">
      <w:pPr>
        <w:jc w:val="center"/>
        <w:rPr>
          <w:sz w:val="20"/>
          <w:lang w:val="lv-LV" w:eastAsia="lv-LV"/>
        </w:rPr>
      </w:pPr>
    </w:p>
    <w:p w:rsidR="00906E24" w:rsidRPr="00906E24" w:rsidRDefault="00906E24" w:rsidP="00906E24">
      <w:pPr>
        <w:jc w:val="right"/>
        <w:rPr>
          <w:sz w:val="20"/>
          <w:lang w:val="lv-LV" w:eastAsia="lv-LV"/>
        </w:rPr>
      </w:pPr>
      <w:r w:rsidRPr="00906E24">
        <w:rPr>
          <w:sz w:val="20"/>
          <w:lang w:val="lv-LV" w:eastAsia="lv-LV"/>
        </w:rPr>
        <w:t>__________________________________</w:t>
      </w:r>
    </w:p>
    <w:p w:rsidR="00906E24" w:rsidRPr="00906E24" w:rsidRDefault="00906E24" w:rsidP="00906E24">
      <w:pPr>
        <w:jc w:val="right"/>
        <w:rPr>
          <w:sz w:val="20"/>
          <w:lang w:val="lv-LV" w:eastAsia="lv-LV"/>
        </w:rPr>
      </w:pPr>
      <w:r w:rsidRPr="00906E24">
        <w:rPr>
          <w:sz w:val="20"/>
          <w:lang w:val="lv-LV" w:eastAsia="lv-LV"/>
        </w:rPr>
        <w:t>Bērna vecāka deklarētās dzīvesvietas adrese</w:t>
      </w:r>
    </w:p>
    <w:p w:rsidR="00906E24" w:rsidRPr="00906E24" w:rsidRDefault="00906E24" w:rsidP="00906E24">
      <w:pPr>
        <w:jc w:val="right"/>
        <w:rPr>
          <w:sz w:val="20"/>
          <w:lang w:val="lv-LV" w:eastAsia="lv-LV"/>
        </w:rPr>
      </w:pPr>
    </w:p>
    <w:p w:rsidR="00906E24" w:rsidRPr="00906E24" w:rsidRDefault="00906E24" w:rsidP="00906E24">
      <w:pPr>
        <w:jc w:val="right"/>
        <w:rPr>
          <w:sz w:val="20"/>
          <w:lang w:val="lv-LV" w:eastAsia="lv-LV"/>
        </w:rPr>
      </w:pPr>
      <w:r w:rsidRPr="00906E24">
        <w:rPr>
          <w:sz w:val="20"/>
          <w:lang w:val="lv-LV" w:eastAsia="lv-LV"/>
        </w:rPr>
        <w:t>___________________________________</w:t>
      </w:r>
    </w:p>
    <w:p w:rsidR="00906E24" w:rsidRPr="00906E24" w:rsidRDefault="00906E24" w:rsidP="00906E24">
      <w:pPr>
        <w:ind w:left="5040" w:firstLine="720"/>
        <w:jc w:val="center"/>
        <w:rPr>
          <w:sz w:val="20"/>
          <w:lang w:val="lv-LV" w:eastAsia="lv-LV"/>
        </w:rPr>
      </w:pPr>
      <w:r w:rsidRPr="00906E24">
        <w:rPr>
          <w:sz w:val="20"/>
          <w:lang w:val="lv-LV" w:eastAsia="lv-LV"/>
        </w:rPr>
        <w:t>e-pasta adrese, tālrunis</w:t>
      </w:r>
    </w:p>
    <w:p w:rsidR="00906E24" w:rsidRPr="00906E24" w:rsidRDefault="00906E24" w:rsidP="00906E24">
      <w:pPr>
        <w:jc w:val="right"/>
        <w:rPr>
          <w:sz w:val="20"/>
          <w:lang w:val="lv-LV" w:eastAsia="lv-LV"/>
        </w:rPr>
      </w:pPr>
    </w:p>
    <w:p w:rsidR="00906E24" w:rsidRPr="00906E24" w:rsidRDefault="00906E24" w:rsidP="00906E24">
      <w:pPr>
        <w:jc w:val="right"/>
        <w:rPr>
          <w:lang w:val="lv-LV" w:eastAsia="lv-LV"/>
        </w:rPr>
      </w:pPr>
    </w:p>
    <w:p w:rsidR="00906E24" w:rsidRPr="00906E24" w:rsidRDefault="00906E24" w:rsidP="00906E24">
      <w:pPr>
        <w:jc w:val="center"/>
        <w:rPr>
          <w:lang w:val="lv-LV" w:eastAsia="lv-LV"/>
        </w:rPr>
      </w:pPr>
      <w:r w:rsidRPr="00906E24">
        <w:rPr>
          <w:lang w:val="lv-LV" w:eastAsia="lv-LV"/>
        </w:rPr>
        <w:t>IESNIEGUMS</w:t>
      </w:r>
    </w:p>
    <w:p w:rsidR="00906E24" w:rsidRPr="00906E24" w:rsidRDefault="00906E24" w:rsidP="00906E24">
      <w:pPr>
        <w:jc w:val="center"/>
        <w:rPr>
          <w:lang w:val="lv-LV" w:eastAsia="lv-LV"/>
        </w:rPr>
      </w:pPr>
    </w:p>
    <w:p w:rsidR="00906E24" w:rsidRPr="00906E24" w:rsidRDefault="00906E24" w:rsidP="00906E24">
      <w:pPr>
        <w:jc w:val="both"/>
        <w:rPr>
          <w:lang w:val="lv-LV" w:eastAsia="lv-LV"/>
        </w:rPr>
      </w:pPr>
    </w:p>
    <w:p w:rsidR="00906E24" w:rsidRPr="00906E24" w:rsidRDefault="00906E24" w:rsidP="00906E24">
      <w:pPr>
        <w:jc w:val="both"/>
        <w:rPr>
          <w:lang w:val="lv-LV" w:eastAsia="lv-LV"/>
        </w:rPr>
      </w:pPr>
    </w:p>
    <w:p w:rsidR="00906E24" w:rsidRPr="00906E24" w:rsidRDefault="00906E24" w:rsidP="00906E24">
      <w:pPr>
        <w:jc w:val="both"/>
        <w:rPr>
          <w:lang w:val="lv-LV" w:eastAsia="lv-LV"/>
        </w:rPr>
      </w:pPr>
      <w:r w:rsidRPr="00906E24">
        <w:rPr>
          <w:lang w:val="lv-LV" w:eastAsia="lv-LV"/>
        </w:rPr>
        <w:t xml:space="preserve">Informēju, ka mans bērns ____________________________, personas kods ________________ </w:t>
      </w:r>
    </w:p>
    <w:p w:rsidR="00906E24" w:rsidRPr="00906E24" w:rsidRDefault="00906E24" w:rsidP="00906E24">
      <w:pPr>
        <w:ind w:left="2880"/>
        <w:jc w:val="both"/>
        <w:rPr>
          <w:lang w:val="lv-LV" w:eastAsia="lv-LV"/>
        </w:rPr>
      </w:pPr>
      <w:r w:rsidRPr="00906E24">
        <w:rPr>
          <w:sz w:val="20"/>
          <w:lang w:val="lv-LV" w:eastAsia="lv-LV"/>
        </w:rPr>
        <w:t>bērna vārds uzvārds</w:t>
      </w:r>
    </w:p>
    <w:p w:rsidR="00906E24" w:rsidRPr="00906E24" w:rsidRDefault="00906E24" w:rsidP="00906E24">
      <w:pPr>
        <w:jc w:val="both"/>
        <w:rPr>
          <w:lang w:val="lv-LV" w:eastAsia="lv-LV"/>
        </w:rPr>
      </w:pPr>
    </w:p>
    <w:p w:rsidR="00906E24" w:rsidRPr="00906E24" w:rsidRDefault="00906E24" w:rsidP="00906E24">
      <w:pPr>
        <w:jc w:val="both"/>
        <w:rPr>
          <w:lang w:val="lv-LV" w:eastAsia="lv-LV"/>
        </w:rPr>
      </w:pPr>
      <w:r w:rsidRPr="00906E24">
        <w:rPr>
          <w:lang w:val="lv-LV" w:eastAsia="lv-LV"/>
        </w:rPr>
        <w:t xml:space="preserve">deklarētās dzīves vietas adrese ___________________________________________________ </w:t>
      </w:r>
    </w:p>
    <w:p w:rsidR="00906E24" w:rsidRPr="00906E24" w:rsidRDefault="00906E24" w:rsidP="00906E24">
      <w:pPr>
        <w:jc w:val="both"/>
        <w:rPr>
          <w:lang w:val="lv-LV" w:eastAsia="lv-LV"/>
        </w:rPr>
      </w:pPr>
    </w:p>
    <w:p w:rsidR="00906E24" w:rsidRPr="00906E24" w:rsidRDefault="00906E24" w:rsidP="00906E24">
      <w:pPr>
        <w:jc w:val="both"/>
        <w:rPr>
          <w:lang w:val="lv-LV" w:eastAsia="lv-LV"/>
        </w:rPr>
      </w:pPr>
      <w:r w:rsidRPr="00906E24">
        <w:rPr>
          <w:lang w:val="lv-LV" w:eastAsia="lv-LV"/>
        </w:rPr>
        <w:t xml:space="preserve">saņems </w:t>
      </w:r>
      <w:r w:rsidRPr="00906E24">
        <w:rPr>
          <w:color w:val="FF0000"/>
          <w:lang w:val="lv-LV" w:eastAsia="lv-LV"/>
        </w:rPr>
        <w:t xml:space="preserve">pirmsskolas izglītības </w:t>
      </w:r>
      <w:r w:rsidRPr="00906E24">
        <w:rPr>
          <w:lang w:val="lv-LV" w:eastAsia="lv-LV"/>
        </w:rPr>
        <w:t xml:space="preserve">pakalpojumu __________________________________, izglītības iestādes reģistrācijas </w:t>
      </w:r>
    </w:p>
    <w:p w:rsidR="00906E24" w:rsidRPr="00906E24" w:rsidRDefault="00906E24" w:rsidP="00906E24">
      <w:pPr>
        <w:jc w:val="both"/>
        <w:rPr>
          <w:lang w:val="lv-LV" w:eastAsia="lv-LV"/>
        </w:rPr>
      </w:pP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sz w:val="20"/>
          <w:lang w:val="lv-LV" w:eastAsia="lv-LV"/>
        </w:rPr>
        <w:t>privātās izglītības iestādes nosaukums</w:t>
      </w:r>
    </w:p>
    <w:p w:rsidR="00906E24" w:rsidRPr="00906E24" w:rsidRDefault="00906E24" w:rsidP="00906E24">
      <w:pPr>
        <w:jc w:val="both"/>
        <w:rPr>
          <w:lang w:val="lv-LV" w:eastAsia="lv-LV"/>
        </w:rPr>
      </w:pPr>
    </w:p>
    <w:p w:rsidR="00906E24" w:rsidRPr="00906E24" w:rsidRDefault="00906E24" w:rsidP="00906E24">
      <w:pPr>
        <w:jc w:val="both"/>
        <w:rPr>
          <w:lang w:val="lv-LV" w:eastAsia="lv-LV"/>
        </w:rPr>
      </w:pPr>
      <w:r w:rsidRPr="00906E24">
        <w:rPr>
          <w:lang w:val="lv-LV" w:eastAsia="lv-LV"/>
        </w:rPr>
        <w:t>Nr. ____________, e-pasta adrese _______________________, no 201_.gada __.__________.</w:t>
      </w:r>
    </w:p>
    <w:p w:rsidR="00906E24" w:rsidRPr="00906E24" w:rsidRDefault="00906E24" w:rsidP="00906E24">
      <w:pPr>
        <w:jc w:val="both"/>
        <w:rPr>
          <w:lang w:val="lv-LV" w:eastAsia="lv-LV"/>
        </w:rPr>
      </w:pPr>
    </w:p>
    <w:p w:rsidR="00906E24" w:rsidRPr="00906E24" w:rsidRDefault="00906E24" w:rsidP="00906E24">
      <w:pPr>
        <w:jc w:val="both"/>
        <w:rPr>
          <w:sz w:val="20"/>
          <w:lang w:val="lv-LV" w:eastAsia="lv-LV"/>
        </w:rPr>
      </w:pPr>
    </w:p>
    <w:p w:rsidR="00906E24" w:rsidRPr="00906E24" w:rsidRDefault="00906E24" w:rsidP="00906E24">
      <w:pPr>
        <w:jc w:val="both"/>
        <w:rPr>
          <w:sz w:val="20"/>
          <w:lang w:val="lv-LV" w:eastAsia="lv-LV"/>
        </w:rPr>
      </w:pPr>
    </w:p>
    <w:p w:rsidR="00906E24" w:rsidRPr="00906E24" w:rsidRDefault="00906E24" w:rsidP="00906E24">
      <w:pPr>
        <w:jc w:val="both"/>
        <w:rPr>
          <w:sz w:val="20"/>
          <w:lang w:val="lv-LV" w:eastAsia="lv-LV"/>
        </w:rPr>
      </w:pPr>
      <w:r w:rsidRPr="00906E24">
        <w:rPr>
          <w:lang w:val="lv-LV" w:eastAsia="lv-LV"/>
        </w:rPr>
        <w:t>201_gada ___.______________</w:t>
      </w:r>
      <w:r w:rsidRPr="00906E24">
        <w:rPr>
          <w:lang w:val="lv-LV" w:eastAsia="lv-LV"/>
        </w:rPr>
        <w:tab/>
      </w:r>
      <w:r w:rsidRPr="00906E24">
        <w:rPr>
          <w:sz w:val="20"/>
          <w:lang w:val="lv-LV" w:eastAsia="lv-LV"/>
        </w:rPr>
        <w:tab/>
      </w:r>
      <w:r w:rsidRPr="00906E24">
        <w:rPr>
          <w:sz w:val="20"/>
          <w:lang w:val="lv-LV" w:eastAsia="lv-LV"/>
        </w:rPr>
        <w:tab/>
      </w:r>
      <w:r w:rsidRPr="00906E24">
        <w:rPr>
          <w:sz w:val="20"/>
          <w:lang w:val="lv-LV" w:eastAsia="lv-LV"/>
        </w:rPr>
        <w:tab/>
        <w:t>__________________________________</w:t>
      </w:r>
    </w:p>
    <w:p w:rsidR="00906E24" w:rsidRPr="00906E24" w:rsidRDefault="00906E24" w:rsidP="00906E24">
      <w:pPr>
        <w:jc w:val="both"/>
        <w:rPr>
          <w:sz w:val="20"/>
          <w:lang w:val="lv-LV" w:eastAsia="lv-LV"/>
        </w:rPr>
      </w:pP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r>
      <w:r w:rsidRPr="00906E24">
        <w:rPr>
          <w:sz w:val="20"/>
          <w:lang w:val="lv-LV" w:eastAsia="lv-LV"/>
        </w:rPr>
        <w:tab/>
        <w:t>Bērna vecāka paraksts</w:t>
      </w:r>
    </w:p>
    <w:p w:rsidR="00906E24" w:rsidRPr="00906E24" w:rsidRDefault="00906E24" w:rsidP="00906E24">
      <w:pPr>
        <w:jc w:val="both"/>
        <w:rPr>
          <w:sz w:val="20"/>
          <w:lang w:val="lv-LV" w:eastAsia="lv-LV"/>
        </w:rPr>
      </w:pPr>
    </w:p>
    <w:p w:rsidR="00906E24" w:rsidRPr="00906E24" w:rsidRDefault="00906E24" w:rsidP="00906E24">
      <w:pPr>
        <w:contextualSpacing/>
        <w:rPr>
          <w:szCs w:val="20"/>
          <w:lang w:val="lv-LV" w:eastAsia="lv-LV"/>
        </w:rPr>
      </w:pPr>
    </w:p>
    <w:p w:rsidR="00906E24" w:rsidRPr="00906E24" w:rsidRDefault="00906E24" w:rsidP="00906E24">
      <w:pPr>
        <w:contextualSpacing/>
        <w:rPr>
          <w:szCs w:val="20"/>
          <w:lang w:val="lv-LV" w:eastAsia="lv-LV"/>
        </w:rPr>
      </w:pPr>
    </w:p>
    <w:p w:rsidR="00906E24" w:rsidRPr="00906E24" w:rsidRDefault="00906E24" w:rsidP="00906E24">
      <w:pPr>
        <w:contextualSpacing/>
        <w:rPr>
          <w:szCs w:val="20"/>
          <w:lang w:val="lv-LV" w:eastAsia="lv-LV"/>
        </w:rPr>
      </w:pPr>
      <w:r w:rsidRPr="00906E24">
        <w:rPr>
          <w:szCs w:val="20"/>
          <w:lang w:val="lv-LV" w:eastAsia="lv-LV"/>
        </w:rPr>
        <w:t xml:space="preserve">Domes priekšsēdētājs </w:t>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t xml:space="preserve"> </w:t>
      </w:r>
      <w:r w:rsidRPr="00906E24">
        <w:rPr>
          <w:szCs w:val="20"/>
          <w:lang w:val="lv-LV" w:eastAsia="lv-LV"/>
        </w:rPr>
        <w:tab/>
      </w:r>
      <w:r w:rsidRPr="00906E24">
        <w:rPr>
          <w:szCs w:val="20"/>
          <w:lang w:val="lv-LV" w:eastAsia="lv-LV"/>
        </w:rPr>
        <w:tab/>
      </w:r>
      <w:r w:rsidRPr="00906E24">
        <w:rPr>
          <w:szCs w:val="20"/>
          <w:lang w:val="lv-LV" w:eastAsia="lv-LV"/>
        </w:rPr>
        <w:tab/>
        <w:t>Ē.Lukmans</w:t>
      </w:r>
    </w:p>
    <w:p w:rsidR="00906E24" w:rsidRPr="00906E24" w:rsidRDefault="00906E24" w:rsidP="00906E24">
      <w:pPr>
        <w:ind w:right="43"/>
        <w:jc w:val="both"/>
        <w:rPr>
          <w:lang w:val="lv-LV" w:eastAsia="lv-LV"/>
        </w:rPr>
      </w:pPr>
    </w:p>
    <w:p w:rsidR="00906E24" w:rsidRPr="00906E24" w:rsidRDefault="00906E24" w:rsidP="00906E24">
      <w:pPr>
        <w:ind w:right="43"/>
        <w:jc w:val="both"/>
        <w:rPr>
          <w:lang w:val="lv-LV" w:eastAsia="lv-LV"/>
        </w:rPr>
      </w:pPr>
    </w:p>
    <w:p w:rsidR="00906E24" w:rsidRPr="00906E24" w:rsidRDefault="00906E24" w:rsidP="00906E24">
      <w:pPr>
        <w:ind w:right="43"/>
        <w:jc w:val="both"/>
        <w:rPr>
          <w:lang w:val="lv-LV" w:eastAsia="lv-LV"/>
        </w:rPr>
      </w:pPr>
    </w:p>
    <w:p w:rsidR="00906E24" w:rsidRPr="00906E24" w:rsidRDefault="00906E24" w:rsidP="00906E24">
      <w:pPr>
        <w:ind w:right="43"/>
        <w:jc w:val="both"/>
        <w:rPr>
          <w:lang w:val="lv-LV" w:eastAsia="lv-LV"/>
        </w:rPr>
      </w:pPr>
    </w:p>
    <w:p w:rsidR="00906E24" w:rsidRPr="00906E24" w:rsidRDefault="00906E24" w:rsidP="00906E24">
      <w:pPr>
        <w:ind w:right="43"/>
        <w:jc w:val="both"/>
        <w:rPr>
          <w:lang w:val="lv-LV" w:eastAsia="lv-LV"/>
        </w:rPr>
      </w:pPr>
    </w:p>
    <w:p w:rsidR="00906E24" w:rsidRPr="00906E24" w:rsidRDefault="00906E24" w:rsidP="00906E24">
      <w:pPr>
        <w:rPr>
          <w:sz w:val="20"/>
          <w:szCs w:val="20"/>
          <w:lang w:val="lv-LV" w:eastAsia="lv-LV"/>
        </w:rPr>
      </w:pPr>
      <w:r w:rsidRPr="00906E24">
        <w:rPr>
          <w:sz w:val="20"/>
          <w:szCs w:val="20"/>
          <w:lang w:val="lv-LV" w:eastAsia="lv-LV"/>
        </w:rPr>
        <w:br w:type="page"/>
      </w:r>
    </w:p>
    <w:p w:rsidR="00906E24" w:rsidRPr="00906E24" w:rsidRDefault="00906E24" w:rsidP="00906E24">
      <w:pPr>
        <w:ind w:left="5954" w:firstLine="526"/>
        <w:jc w:val="both"/>
        <w:rPr>
          <w:sz w:val="20"/>
          <w:szCs w:val="20"/>
          <w:lang w:val="lv-LV" w:eastAsia="lv-LV"/>
        </w:rPr>
      </w:pPr>
    </w:p>
    <w:p w:rsidR="00906E24" w:rsidRPr="00906E24" w:rsidRDefault="00906E24" w:rsidP="00906E24">
      <w:pPr>
        <w:ind w:left="6663"/>
        <w:rPr>
          <w:sz w:val="20"/>
          <w:lang w:val="lv-LV" w:eastAsia="lv-LV"/>
        </w:rPr>
      </w:pPr>
      <w:r w:rsidRPr="00906E24">
        <w:rPr>
          <w:sz w:val="20"/>
          <w:lang w:val="lv-LV" w:eastAsia="lv-LV"/>
        </w:rPr>
        <w:t>2.pielikums</w:t>
      </w:r>
    </w:p>
    <w:p w:rsidR="00906E24" w:rsidRPr="00906E24" w:rsidRDefault="00906E24" w:rsidP="00906E24">
      <w:pPr>
        <w:ind w:left="6663"/>
        <w:rPr>
          <w:sz w:val="20"/>
          <w:lang w:val="lv-LV" w:eastAsia="lv-LV"/>
        </w:rPr>
      </w:pPr>
      <w:r w:rsidRPr="00906E24">
        <w:rPr>
          <w:sz w:val="20"/>
          <w:lang w:val="lv-LV" w:eastAsia="lv-LV"/>
        </w:rPr>
        <w:t>Tukuma novada Domes 28.01.2016.</w:t>
      </w:r>
    </w:p>
    <w:p w:rsidR="00906E24" w:rsidRPr="00906E24" w:rsidRDefault="00906E24" w:rsidP="00906E24">
      <w:pPr>
        <w:ind w:left="6663"/>
        <w:rPr>
          <w:sz w:val="20"/>
          <w:szCs w:val="20"/>
          <w:lang w:val="lv-LV" w:eastAsia="lv-LV"/>
        </w:rPr>
      </w:pPr>
      <w:r w:rsidRPr="00906E24">
        <w:rPr>
          <w:sz w:val="20"/>
          <w:szCs w:val="20"/>
          <w:lang w:val="lv-LV" w:eastAsia="lv-LV"/>
        </w:rPr>
        <w:t>saistošajiem noteikumiem Nr.2 „Par kārtību, kādā pašvaldība atbilstoši tās noteiktajām vidējām izmaksām sedz pirmsskolas izglītības programmas izmaksas privātajai izglītības iestādei”</w:t>
      </w:r>
    </w:p>
    <w:p w:rsidR="00906E24" w:rsidRPr="00906E24" w:rsidRDefault="00906E24" w:rsidP="00906E24">
      <w:pPr>
        <w:jc w:val="center"/>
        <w:rPr>
          <w:b/>
          <w:lang w:val="lv-LV" w:eastAsia="lv-LV"/>
        </w:rPr>
      </w:pPr>
      <w:r w:rsidRPr="00906E24">
        <w:rPr>
          <w:b/>
          <w:lang w:val="lv-LV" w:eastAsia="lv-LV"/>
        </w:rPr>
        <w:t>L Ī G U M S</w:t>
      </w:r>
    </w:p>
    <w:p w:rsidR="00906E24" w:rsidRPr="00906E24" w:rsidRDefault="00906E24" w:rsidP="00906E24">
      <w:pPr>
        <w:jc w:val="center"/>
        <w:rPr>
          <w:lang w:val="lv-LV" w:eastAsia="lv-LV"/>
        </w:rPr>
      </w:pPr>
      <w:r w:rsidRPr="00906E24">
        <w:rPr>
          <w:lang w:val="lv-LV" w:eastAsia="lv-LV"/>
        </w:rPr>
        <w:t>Tukumā</w:t>
      </w:r>
    </w:p>
    <w:p w:rsidR="00906E24" w:rsidRPr="00906E24" w:rsidRDefault="00906E24" w:rsidP="00906E24">
      <w:pPr>
        <w:rPr>
          <w:lang w:val="lv-LV" w:eastAsia="lv-LV"/>
        </w:rPr>
      </w:pPr>
      <w:r w:rsidRPr="00906E24">
        <w:rPr>
          <w:lang w:val="lv-LV" w:eastAsia="lv-LV"/>
        </w:rPr>
        <w:t>201_.gada __._____</w:t>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t xml:space="preserve"> </w:t>
      </w:r>
      <w:r w:rsidRPr="00906E24">
        <w:rPr>
          <w:lang w:val="lv-LV" w:eastAsia="lv-LV"/>
        </w:rPr>
        <w:tab/>
      </w:r>
      <w:r w:rsidRPr="00906E24">
        <w:rPr>
          <w:lang w:val="lv-LV" w:eastAsia="lv-LV"/>
        </w:rPr>
        <w:tab/>
      </w:r>
      <w:r w:rsidRPr="00906E24">
        <w:rPr>
          <w:lang w:val="lv-LV" w:eastAsia="lv-LV"/>
        </w:rPr>
        <w:tab/>
        <w:t>Nr.______________</w:t>
      </w:r>
    </w:p>
    <w:p w:rsidR="00906E24" w:rsidRPr="00906E24" w:rsidRDefault="00906E24" w:rsidP="00906E24">
      <w:pPr>
        <w:rPr>
          <w:lang w:val="lv-LV" w:eastAsia="lv-LV"/>
        </w:rPr>
      </w:pPr>
    </w:p>
    <w:p w:rsidR="00906E24" w:rsidRPr="00906E24" w:rsidRDefault="00906E24" w:rsidP="00906E24">
      <w:pPr>
        <w:ind w:firstLine="720"/>
        <w:jc w:val="both"/>
        <w:rPr>
          <w:b/>
          <w:lang w:val="lv-LV"/>
        </w:rPr>
      </w:pPr>
    </w:p>
    <w:p w:rsidR="00906E24" w:rsidRPr="00906E24" w:rsidRDefault="00906E24" w:rsidP="00906E24">
      <w:pPr>
        <w:ind w:firstLine="720"/>
        <w:jc w:val="both"/>
        <w:rPr>
          <w:lang w:val="lv-LV"/>
        </w:rPr>
      </w:pPr>
      <w:r w:rsidRPr="00906E24">
        <w:rPr>
          <w:b/>
          <w:lang w:val="lv-LV"/>
        </w:rPr>
        <w:t>Tukuma novada Izglītības pārvalde,</w:t>
      </w:r>
      <w:r w:rsidRPr="00906E24">
        <w:rPr>
          <w:lang w:val="lv-LV"/>
        </w:rPr>
        <w:t xml:space="preserve"> reģistrācijas Nr.90009190616, tās vadītāja Normunda Reča personā (turpmāk – </w:t>
      </w:r>
      <w:r w:rsidRPr="00906E24">
        <w:rPr>
          <w:i/>
          <w:lang w:val="lv-LV"/>
        </w:rPr>
        <w:t>Pārvalde</w:t>
      </w:r>
      <w:r w:rsidRPr="00906E24">
        <w:rPr>
          <w:lang w:val="lv-LV"/>
        </w:rPr>
        <w:t xml:space="preserve">), no vienas puses, </w:t>
      </w:r>
    </w:p>
    <w:p w:rsidR="00906E24" w:rsidRPr="00906E24" w:rsidRDefault="00906E24" w:rsidP="00906E24">
      <w:pPr>
        <w:ind w:firstLine="720"/>
        <w:jc w:val="both"/>
        <w:rPr>
          <w:lang w:val="lv-LV"/>
        </w:rPr>
      </w:pPr>
      <w:r w:rsidRPr="00906E24">
        <w:rPr>
          <w:b/>
          <w:lang w:val="lv-LV"/>
        </w:rPr>
        <w:t xml:space="preserve">_______________________ </w:t>
      </w:r>
      <w:r w:rsidRPr="00906E24">
        <w:rPr>
          <w:lang w:val="lv-LV"/>
        </w:rPr>
        <w:t>reģistrācijas Nr./personas kods</w:t>
      </w:r>
      <w:r w:rsidRPr="00906E24">
        <w:rPr>
          <w:b/>
          <w:lang w:val="lv-LV"/>
        </w:rPr>
        <w:t xml:space="preserve"> ________________ </w:t>
      </w:r>
      <w:r w:rsidRPr="00906E24">
        <w:rPr>
          <w:lang w:val="lv-LV"/>
        </w:rPr>
        <w:t xml:space="preserve">dibinātā </w:t>
      </w:r>
    </w:p>
    <w:p w:rsidR="00906E24" w:rsidRPr="00906E24" w:rsidRDefault="00906E24" w:rsidP="00906E24">
      <w:pPr>
        <w:ind w:firstLine="720"/>
        <w:jc w:val="both"/>
        <w:rPr>
          <w:sz w:val="20"/>
          <w:lang w:val="lv-LV"/>
        </w:rPr>
      </w:pPr>
      <w:r w:rsidRPr="00906E24">
        <w:rPr>
          <w:sz w:val="20"/>
          <w:lang w:val="lv-LV"/>
        </w:rPr>
        <w:t>(SIA/biedrība/privātpersona)</w:t>
      </w:r>
    </w:p>
    <w:p w:rsidR="00906E24" w:rsidRPr="00906E24" w:rsidRDefault="00906E24" w:rsidP="00906E24">
      <w:pPr>
        <w:jc w:val="both"/>
        <w:rPr>
          <w:lang w:val="lv-LV"/>
        </w:rPr>
      </w:pPr>
      <w:r w:rsidRPr="00906E24">
        <w:rPr>
          <w:lang w:val="lv-LV"/>
        </w:rPr>
        <w:t xml:space="preserve">privātā pirmsskolas izglītības iestāde _____________, reģistrācijas Nr.__________, tās vadītāja _____________________ personā (turpmāk – </w:t>
      </w:r>
      <w:r w:rsidRPr="00906E24">
        <w:rPr>
          <w:i/>
          <w:lang w:val="lv-LV"/>
        </w:rPr>
        <w:t>Iestāde</w:t>
      </w:r>
      <w:r w:rsidRPr="00906E24">
        <w:rPr>
          <w:lang w:val="lv-LV"/>
        </w:rPr>
        <w:t xml:space="preserve">), no otras puses, abi kopā saukti Puses, noslēdz šādu Līgumu (turpmāk – </w:t>
      </w:r>
      <w:r w:rsidRPr="00906E24">
        <w:rPr>
          <w:i/>
          <w:lang w:val="lv-LV"/>
        </w:rPr>
        <w:t>Līgums</w:t>
      </w:r>
      <w:r w:rsidRPr="00906E24">
        <w:rPr>
          <w:lang w:val="lv-LV"/>
        </w:rPr>
        <w:t>):</w:t>
      </w:r>
    </w:p>
    <w:p w:rsidR="00906E24" w:rsidRPr="00906E24" w:rsidRDefault="00906E24" w:rsidP="00906E24">
      <w:pPr>
        <w:jc w:val="both"/>
        <w:rPr>
          <w:lang w:val="lv-LV"/>
        </w:rPr>
      </w:pPr>
    </w:p>
    <w:p w:rsidR="00906E24" w:rsidRPr="00906E24" w:rsidRDefault="00906E24" w:rsidP="00906E24">
      <w:pPr>
        <w:jc w:val="center"/>
        <w:rPr>
          <w:b/>
          <w:lang w:val="lv-LV"/>
        </w:rPr>
      </w:pPr>
      <w:r w:rsidRPr="00906E24">
        <w:rPr>
          <w:b/>
          <w:lang w:val="lv-LV"/>
        </w:rPr>
        <w:t>1. LĪGUMA PRIEKŠMETS</w:t>
      </w:r>
    </w:p>
    <w:p w:rsidR="00906E24" w:rsidRPr="00906E24" w:rsidRDefault="00906E24" w:rsidP="00906E24">
      <w:pPr>
        <w:ind w:firstLine="720"/>
        <w:jc w:val="both"/>
        <w:rPr>
          <w:lang w:val="lv-LV" w:eastAsia="lv-LV"/>
        </w:rPr>
      </w:pPr>
      <w:r w:rsidRPr="00906E24">
        <w:rPr>
          <w:i/>
          <w:lang w:val="lv-LV" w:eastAsia="lv-LV"/>
        </w:rPr>
        <w:t>Iestāde</w:t>
      </w:r>
      <w:r w:rsidRPr="00906E24">
        <w:rPr>
          <w:lang w:val="lv-LV" w:eastAsia="lv-LV"/>
        </w:rPr>
        <w:t xml:space="preserve"> apņemas nodrošināt pirmsskolas izglītības programmas apguvi un īstenot licencētu vispārējās pirmsskolas izglītības programmu, bet </w:t>
      </w:r>
      <w:r w:rsidRPr="00906E24">
        <w:rPr>
          <w:i/>
          <w:lang w:val="lv-LV" w:eastAsia="lv-LV"/>
        </w:rPr>
        <w:t>Pārvalde</w:t>
      </w:r>
      <w:r w:rsidRPr="00906E24">
        <w:rPr>
          <w:lang w:val="lv-LV" w:eastAsia="lv-LV"/>
        </w:rPr>
        <w:t xml:space="preserve"> apņemas piešķirt un samaksāt normatīvajos aktos noteiktajā apmērā aprēķināto pašvaldības atbalstu (turpmāk – </w:t>
      </w:r>
      <w:r w:rsidRPr="00906E24">
        <w:rPr>
          <w:i/>
          <w:lang w:val="lv-LV" w:eastAsia="lv-LV"/>
        </w:rPr>
        <w:t>Pašvaldības atbalsts</w:t>
      </w:r>
      <w:r w:rsidRPr="00906E24">
        <w:rPr>
          <w:lang w:val="lv-LV" w:eastAsia="lv-LV"/>
        </w:rPr>
        <w:t>) pirmsskolas izglītības programmas izmaksu segšanai.</w:t>
      </w:r>
    </w:p>
    <w:p w:rsidR="00906E24" w:rsidRPr="00906E24" w:rsidRDefault="00906E24" w:rsidP="00906E24">
      <w:pPr>
        <w:jc w:val="center"/>
        <w:rPr>
          <w:b/>
          <w:lang w:val="lv-LV"/>
        </w:rPr>
      </w:pPr>
    </w:p>
    <w:p w:rsidR="00906E24" w:rsidRPr="00906E24" w:rsidRDefault="00906E24" w:rsidP="00906E24">
      <w:pPr>
        <w:jc w:val="center"/>
        <w:rPr>
          <w:b/>
          <w:lang w:val="lv-LV"/>
        </w:rPr>
      </w:pPr>
      <w:r w:rsidRPr="00906E24">
        <w:rPr>
          <w:b/>
          <w:lang w:val="lv-LV"/>
        </w:rPr>
        <w:t>2. PUŠU TIESĪBAS UN PIENĀKUMI</w:t>
      </w:r>
    </w:p>
    <w:p w:rsidR="00906E24" w:rsidRPr="00906E24" w:rsidRDefault="00906E24" w:rsidP="00906E24">
      <w:pPr>
        <w:ind w:firstLine="720"/>
        <w:jc w:val="both"/>
        <w:rPr>
          <w:lang w:val="lv-LV"/>
        </w:rPr>
      </w:pPr>
      <w:r w:rsidRPr="00906E24">
        <w:rPr>
          <w:lang w:val="lv-LV"/>
        </w:rPr>
        <w:t xml:space="preserve">2.1. </w:t>
      </w:r>
      <w:r w:rsidRPr="00906E24">
        <w:rPr>
          <w:i/>
          <w:lang w:val="lv-LV"/>
        </w:rPr>
        <w:t>Pašvaldības atbalsts</w:t>
      </w:r>
      <w:r w:rsidRPr="00906E24">
        <w:rPr>
          <w:lang w:val="lv-LV"/>
        </w:rPr>
        <w:t xml:space="preserve"> par vienu bērnu mēnesī atbilst Tukuma novada pašvaldības noteiktajām vienam izglītojamajam nepieciešamajām vidējām izmaksām pirmsskolas izglītības iestādē pirmsskolas izglītības programmas īstenošanai attiecīgajā budžeta gadā. </w:t>
      </w:r>
    </w:p>
    <w:p w:rsidR="00906E24" w:rsidRPr="00906E24" w:rsidRDefault="00906E24" w:rsidP="00906E24">
      <w:pPr>
        <w:ind w:firstLine="720"/>
        <w:jc w:val="both"/>
        <w:rPr>
          <w:lang w:val="lv-LV"/>
        </w:rPr>
      </w:pPr>
      <w:r w:rsidRPr="00906E24">
        <w:rPr>
          <w:lang w:val="lv-LV"/>
        </w:rPr>
        <w:t xml:space="preserve">2.2. </w:t>
      </w:r>
      <w:r w:rsidRPr="00906E24">
        <w:rPr>
          <w:i/>
          <w:lang w:val="lv-LV"/>
        </w:rPr>
        <w:t xml:space="preserve">Pašvaldības atbalsts </w:t>
      </w:r>
      <w:r w:rsidRPr="00906E24">
        <w:rPr>
          <w:lang w:val="lv-LV"/>
        </w:rPr>
        <w:t xml:space="preserve">201_.gadā vienam izglītojamajam (turpmāk – bērns) mēnesī ir ___,__ </w:t>
      </w:r>
      <w:r w:rsidRPr="00906E24">
        <w:rPr>
          <w:i/>
          <w:lang w:val="lv-LV"/>
        </w:rPr>
        <w:t>euro</w:t>
      </w:r>
      <w:r w:rsidRPr="00906E24">
        <w:rPr>
          <w:lang w:val="lv-LV"/>
        </w:rPr>
        <w:t xml:space="preserve"> (__________ </w:t>
      </w:r>
      <w:r w:rsidRPr="00906E24">
        <w:rPr>
          <w:i/>
          <w:lang w:val="lv-LV"/>
        </w:rPr>
        <w:t>euro</w:t>
      </w:r>
      <w:r w:rsidRPr="00906E24">
        <w:rPr>
          <w:lang w:val="lv-LV"/>
        </w:rPr>
        <w:t xml:space="preserve"> __ </w:t>
      </w:r>
      <w:r w:rsidRPr="00906E24">
        <w:rPr>
          <w:i/>
          <w:lang w:val="lv-LV"/>
        </w:rPr>
        <w:t>centi</w:t>
      </w:r>
      <w:r w:rsidRPr="00906E24">
        <w:rPr>
          <w:lang w:val="lv-LV"/>
        </w:rPr>
        <w:t>).</w:t>
      </w:r>
    </w:p>
    <w:p w:rsidR="00906E24" w:rsidRPr="00906E24" w:rsidRDefault="00906E24" w:rsidP="00906E24">
      <w:pPr>
        <w:ind w:firstLine="720"/>
        <w:jc w:val="both"/>
        <w:rPr>
          <w:lang w:val="lv-LV"/>
        </w:rPr>
      </w:pPr>
      <w:r w:rsidRPr="00906E24">
        <w:rPr>
          <w:lang w:val="lv-LV"/>
        </w:rPr>
        <w:t xml:space="preserve">2.3. </w:t>
      </w:r>
      <w:r w:rsidRPr="00906E24">
        <w:rPr>
          <w:i/>
          <w:lang w:val="lv-LV"/>
        </w:rPr>
        <w:t>Pašvaldības atbalsta</w:t>
      </w:r>
      <w:r w:rsidRPr="00906E24">
        <w:rPr>
          <w:lang w:val="lv-LV"/>
        </w:rPr>
        <w:t xml:space="preserve"> samaksu </w:t>
      </w:r>
      <w:r w:rsidRPr="00906E24">
        <w:rPr>
          <w:i/>
          <w:lang w:val="lv-LV"/>
        </w:rPr>
        <w:t>Iestādei</w:t>
      </w:r>
      <w:r w:rsidRPr="00906E24">
        <w:rPr>
          <w:lang w:val="lv-LV"/>
        </w:rPr>
        <w:t xml:space="preserve"> nodrošina </w:t>
      </w:r>
      <w:r w:rsidRPr="00906E24">
        <w:rPr>
          <w:i/>
          <w:lang w:val="lv-LV"/>
        </w:rPr>
        <w:t>Pārvalde</w:t>
      </w:r>
      <w:r w:rsidRPr="00906E24">
        <w:rPr>
          <w:lang w:val="lv-LV"/>
        </w:rPr>
        <w:t xml:space="preserve">. </w:t>
      </w:r>
    </w:p>
    <w:p w:rsidR="00906E24" w:rsidRPr="00906E24" w:rsidRDefault="00906E24" w:rsidP="00906E24">
      <w:pPr>
        <w:ind w:firstLine="720"/>
        <w:jc w:val="both"/>
        <w:rPr>
          <w:lang w:val="lv-LV"/>
        </w:rPr>
      </w:pPr>
      <w:r w:rsidRPr="00906E24">
        <w:rPr>
          <w:lang w:val="lv-LV"/>
        </w:rPr>
        <w:t xml:space="preserve">2.4. </w:t>
      </w:r>
      <w:r w:rsidRPr="00906E24">
        <w:rPr>
          <w:i/>
          <w:lang w:val="lv-LV"/>
        </w:rPr>
        <w:t>Pašvaldības atbalstu</w:t>
      </w:r>
      <w:r w:rsidRPr="00906E24">
        <w:rPr>
          <w:lang w:val="lv-LV"/>
        </w:rPr>
        <w:t xml:space="preserve"> bērnam piešķir vai pārtrauc ar dienu, kad bērns iestājies </w:t>
      </w:r>
      <w:r w:rsidRPr="00906E24">
        <w:rPr>
          <w:i/>
          <w:lang w:val="lv-LV"/>
        </w:rPr>
        <w:t>Iestādē</w:t>
      </w:r>
      <w:r w:rsidRPr="00906E24">
        <w:rPr>
          <w:lang w:val="lv-LV"/>
        </w:rPr>
        <w:t xml:space="preserve"> vai izstājies. </w:t>
      </w:r>
    </w:p>
    <w:p w:rsidR="00906E24" w:rsidRPr="00906E24" w:rsidRDefault="00906E24" w:rsidP="00906E24">
      <w:pPr>
        <w:ind w:firstLine="720"/>
        <w:jc w:val="both"/>
        <w:rPr>
          <w:lang w:val="lv-LV"/>
        </w:rPr>
      </w:pPr>
      <w:r w:rsidRPr="00906E24">
        <w:rPr>
          <w:lang w:val="lv-LV"/>
        </w:rPr>
        <w:t xml:space="preserve">2.5. </w:t>
      </w:r>
      <w:r w:rsidRPr="00906E24">
        <w:rPr>
          <w:i/>
          <w:lang w:val="lv-LV"/>
        </w:rPr>
        <w:t>Pašvaldības atbalsts</w:t>
      </w:r>
      <w:r w:rsidRPr="00906E24">
        <w:rPr>
          <w:lang w:val="lv-LV"/>
        </w:rPr>
        <w:t xml:space="preserve"> netiek piešķirts par dienām, kad bērns bez attaisnojoša iemesla neapmeklē </w:t>
      </w:r>
      <w:r w:rsidRPr="00906E24">
        <w:rPr>
          <w:i/>
          <w:lang w:val="lv-LV"/>
        </w:rPr>
        <w:t>Iestādi</w:t>
      </w:r>
      <w:r w:rsidRPr="00906E24">
        <w:rPr>
          <w:lang w:val="lv-LV"/>
        </w:rPr>
        <w:t xml:space="preserve">. </w:t>
      </w:r>
    </w:p>
    <w:p w:rsidR="00906E24" w:rsidRPr="00906E24" w:rsidRDefault="00906E24" w:rsidP="00906E24">
      <w:pPr>
        <w:ind w:firstLine="720"/>
        <w:jc w:val="both"/>
        <w:rPr>
          <w:lang w:val="lv-LV"/>
        </w:rPr>
      </w:pPr>
      <w:r w:rsidRPr="00906E24">
        <w:rPr>
          <w:lang w:val="lv-LV"/>
        </w:rPr>
        <w:t>2.6.</w:t>
      </w:r>
      <w:r w:rsidRPr="00906E24">
        <w:rPr>
          <w:i/>
          <w:lang w:val="lv-LV"/>
        </w:rPr>
        <w:t xml:space="preserve"> Pašvaldības atbalstu</w:t>
      </w:r>
      <w:r w:rsidRPr="00906E24">
        <w:rPr>
          <w:lang w:val="lv-LV"/>
        </w:rPr>
        <w:t xml:space="preserve"> aprēķina proporcionāli apmeklējuma dienu skaitam. Apmeklējuma dienu skaitā ieskaita laiku, kad bērns bijis attaisnotā prombūtnē, kas kopumā nav ilgāka par 60 dienām kalendāra gada laikā</w:t>
      </w:r>
    </w:p>
    <w:p w:rsidR="00906E24" w:rsidRPr="00906E24" w:rsidRDefault="00906E24" w:rsidP="00906E24">
      <w:pPr>
        <w:ind w:firstLine="720"/>
        <w:jc w:val="both"/>
        <w:rPr>
          <w:lang w:val="lv-LV"/>
        </w:rPr>
      </w:pPr>
      <w:r w:rsidRPr="00906E24">
        <w:rPr>
          <w:lang w:val="lv-LV"/>
        </w:rPr>
        <w:t>2.7. Par attaisnojošu iemeslu uzskatāma bērna prombūtne veselības stāvokļa dēļ, ko apliecina ārsta izsniegta izziņa, vai citi gadījumi, par kuriem bērna vecāki Iestādi rakstiski informējuši pirms plānotās prombūtnes.</w:t>
      </w:r>
    </w:p>
    <w:p w:rsidR="00906E24" w:rsidRPr="00906E24" w:rsidRDefault="00906E24" w:rsidP="00906E24">
      <w:pPr>
        <w:ind w:firstLine="720"/>
        <w:jc w:val="both"/>
        <w:rPr>
          <w:lang w:val="lv-LV"/>
        </w:rPr>
      </w:pPr>
      <w:r w:rsidRPr="00906E24">
        <w:rPr>
          <w:lang w:val="lv-LV"/>
        </w:rPr>
        <w:t>2.8</w:t>
      </w:r>
      <w:r w:rsidRPr="00906E24">
        <w:rPr>
          <w:i/>
          <w:lang w:val="lv-LV"/>
        </w:rPr>
        <w:t>. Pašvaldības atbalsta</w:t>
      </w:r>
      <w:r w:rsidRPr="00906E24">
        <w:rPr>
          <w:lang w:val="lv-LV"/>
        </w:rPr>
        <w:t xml:space="preserve"> saņemšanai </w:t>
      </w:r>
      <w:r w:rsidRPr="00906E24">
        <w:rPr>
          <w:i/>
          <w:lang w:val="lv-LV"/>
        </w:rPr>
        <w:t xml:space="preserve">Iestāde </w:t>
      </w:r>
      <w:r w:rsidRPr="00906E24">
        <w:rPr>
          <w:lang w:val="lv-LV"/>
        </w:rPr>
        <w:t xml:space="preserve">katru mēnesi līdz piektajam datumam </w:t>
      </w:r>
      <w:r w:rsidRPr="00906E24">
        <w:rPr>
          <w:i/>
          <w:lang w:val="lv-LV"/>
        </w:rPr>
        <w:t xml:space="preserve">Pārvaldei </w:t>
      </w:r>
      <w:r w:rsidRPr="00906E24">
        <w:rPr>
          <w:lang w:val="lv-LV"/>
        </w:rPr>
        <w:t xml:space="preserve">iesniedz pieprasījumu par iepriekšējo mēnesi. Pieprasījumam pievieno bērnu sarakstu, un rēķinu, kas izrakstīts par iepriekšējo mēnesi. </w:t>
      </w:r>
    </w:p>
    <w:p w:rsidR="00906E24" w:rsidRPr="00906E24" w:rsidRDefault="00906E24" w:rsidP="00906E24">
      <w:pPr>
        <w:ind w:firstLine="720"/>
        <w:jc w:val="both"/>
        <w:rPr>
          <w:lang w:val="lv-LV"/>
        </w:rPr>
      </w:pPr>
      <w:r w:rsidRPr="00906E24">
        <w:rPr>
          <w:lang w:val="lv-LV"/>
        </w:rPr>
        <w:t xml:space="preserve">2.9. Bērnu sarakstā </w:t>
      </w:r>
      <w:r w:rsidRPr="00906E24">
        <w:rPr>
          <w:i/>
          <w:lang w:val="lv-LV"/>
        </w:rPr>
        <w:t>Iestāde</w:t>
      </w:r>
      <w:r w:rsidRPr="00906E24">
        <w:rPr>
          <w:lang w:val="lv-LV"/>
        </w:rPr>
        <w:t xml:space="preserve"> norāda bērna:</w:t>
      </w:r>
    </w:p>
    <w:p w:rsidR="00906E24" w:rsidRPr="00906E24" w:rsidRDefault="00906E24" w:rsidP="00906E24">
      <w:pPr>
        <w:ind w:firstLine="720"/>
        <w:jc w:val="both"/>
        <w:rPr>
          <w:lang w:val="lv-LV"/>
        </w:rPr>
      </w:pPr>
      <w:r w:rsidRPr="00906E24">
        <w:rPr>
          <w:lang w:val="lv-LV"/>
        </w:rPr>
        <w:t>2.9.1. vārdu, uzvārdu;</w:t>
      </w:r>
    </w:p>
    <w:p w:rsidR="00906E24" w:rsidRPr="00906E24" w:rsidRDefault="00906E24" w:rsidP="00906E24">
      <w:pPr>
        <w:ind w:firstLine="720"/>
        <w:jc w:val="both"/>
        <w:rPr>
          <w:lang w:val="lv-LV"/>
        </w:rPr>
      </w:pPr>
      <w:r w:rsidRPr="00906E24">
        <w:rPr>
          <w:lang w:val="lv-LV"/>
        </w:rPr>
        <w:t>2.9.2. personas kodu;</w:t>
      </w:r>
    </w:p>
    <w:p w:rsidR="00906E24" w:rsidRPr="00906E24" w:rsidRDefault="00906E24" w:rsidP="00906E24">
      <w:pPr>
        <w:ind w:firstLine="720"/>
        <w:jc w:val="both"/>
        <w:rPr>
          <w:lang w:val="lv-LV"/>
        </w:rPr>
      </w:pPr>
      <w:r w:rsidRPr="00906E24">
        <w:rPr>
          <w:lang w:val="lv-LV"/>
        </w:rPr>
        <w:t xml:space="preserve">2.9.3. iepriekšējā mēneša apmeklējuma dienu skaitu, tai skaitā attaisnojošā prombūtnē esošās dienas; </w:t>
      </w:r>
    </w:p>
    <w:p w:rsidR="00906E24" w:rsidRPr="00906E24" w:rsidRDefault="00906E24" w:rsidP="00906E24">
      <w:pPr>
        <w:ind w:firstLine="720"/>
        <w:jc w:val="both"/>
        <w:rPr>
          <w:lang w:val="lv-LV"/>
        </w:rPr>
      </w:pPr>
      <w:r w:rsidRPr="00906E24">
        <w:rPr>
          <w:lang w:val="lv-LV"/>
        </w:rPr>
        <w:t>2.9.4.</w:t>
      </w:r>
      <w:r w:rsidRPr="00906E24">
        <w:rPr>
          <w:i/>
          <w:lang w:val="lv-LV"/>
        </w:rPr>
        <w:t xml:space="preserve"> </w:t>
      </w:r>
      <w:r w:rsidRPr="00906E24">
        <w:rPr>
          <w:lang w:val="lv-LV"/>
        </w:rPr>
        <w:t>uzņemšanas un atskaitīšanas datumu.</w:t>
      </w:r>
    </w:p>
    <w:p w:rsidR="00906E24" w:rsidRPr="00906E24" w:rsidRDefault="00906E24" w:rsidP="00906E24">
      <w:pPr>
        <w:ind w:firstLine="720"/>
        <w:jc w:val="both"/>
        <w:rPr>
          <w:strike/>
          <w:color w:val="FF0000"/>
          <w:lang w:val="lv-LV"/>
        </w:rPr>
      </w:pPr>
      <w:r w:rsidRPr="00906E24">
        <w:rPr>
          <w:strike/>
          <w:color w:val="FF0000"/>
          <w:lang w:val="lv-LV"/>
        </w:rPr>
        <w:lastRenderedPageBreak/>
        <w:t>2.10.</w:t>
      </w:r>
      <w:r w:rsidRPr="00906E24">
        <w:rPr>
          <w:i/>
          <w:strike/>
          <w:color w:val="FF0000"/>
          <w:lang w:val="lv-LV"/>
        </w:rPr>
        <w:t xml:space="preserve"> Pašvaldības atbalstu Pārvalde</w:t>
      </w:r>
      <w:r w:rsidRPr="00906E24">
        <w:rPr>
          <w:strike/>
          <w:color w:val="FF0000"/>
          <w:lang w:val="lv-LV"/>
        </w:rPr>
        <w:t xml:space="preserve"> samaksā </w:t>
      </w:r>
      <w:r w:rsidRPr="00906E24">
        <w:rPr>
          <w:i/>
          <w:strike/>
          <w:color w:val="FF0000"/>
          <w:lang w:val="lv-LV"/>
        </w:rPr>
        <w:t xml:space="preserve">Iestādei </w:t>
      </w:r>
      <w:r w:rsidRPr="00906E24">
        <w:rPr>
          <w:strike/>
          <w:color w:val="FF0000"/>
          <w:lang w:val="lv-LV"/>
        </w:rPr>
        <w:t xml:space="preserve">10 (desmit) dienu laikā no rēķina saņemšanas dienas. </w:t>
      </w:r>
      <w:r w:rsidRPr="00906E24">
        <w:rPr>
          <w:i/>
          <w:strike/>
          <w:color w:val="FF0000"/>
          <w:lang w:val="lv-LV"/>
        </w:rPr>
        <w:t>Pārvalde</w:t>
      </w:r>
      <w:r w:rsidRPr="00906E24">
        <w:rPr>
          <w:strike/>
          <w:color w:val="FF0000"/>
          <w:lang w:val="lv-LV"/>
        </w:rPr>
        <w:t xml:space="preserve"> veic pārskaitījumu uz </w:t>
      </w:r>
      <w:r w:rsidRPr="00906E24">
        <w:rPr>
          <w:i/>
          <w:strike/>
          <w:color w:val="FF0000"/>
          <w:lang w:val="lv-LV"/>
        </w:rPr>
        <w:t>Iestādes</w:t>
      </w:r>
      <w:r w:rsidRPr="00906E24">
        <w:rPr>
          <w:strike/>
          <w:color w:val="FF0000"/>
          <w:lang w:val="lv-LV"/>
        </w:rPr>
        <w:t xml:space="preserve"> norādīto bankas norēķinu kontu. </w:t>
      </w:r>
    </w:p>
    <w:p w:rsidR="00906E24" w:rsidRPr="00906E24" w:rsidRDefault="00906E24" w:rsidP="00906E24">
      <w:pPr>
        <w:ind w:firstLine="720"/>
        <w:jc w:val="both"/>
        <w:rPr>
          <w:color w:val="FF0000"/>
          <w:lang w:val="lv-LV"/>
        </w:rPr>
      </w:pPr>
      <w:r w:rsidRPr="00906E24">
        <w:rPr>
          <w:color w:val="FF0000"/>
          <w:lang w:val="lv-LV"/>
        </w:rPr>
        <w:t xml:space="preserve">2.10. </w:t>
      </w:r>
      <w:r w:rsidRPr="00906E24">
        <w:rPr>
          <w:i/>
          <w:color w:val="FF0000"/>
          <w:lang w:val="lv-LV"/>
        </w:rPr>
        <w:t>Pārvalde</w:t>
      </w:r>
      <w:r w:rsidRPr="00906E24">
        <w:rPr>
          <w:color w:val="FF0000"/>
          <w:lang w:val="lv-LV"/>
        </w:rPr>
        <w:t xml:space="preserve"> pārskaita Pašvaldības atbalstu par iepriekšējo mēnesi Iestādes kontā kredītiestādē desmit darbdienu laikā pēc rēķina saņemšanas atbilstoši </w:t>
      </w:r>
      <w:r w:rsidRPr="00906E24">
        <w:rPr>
          <w:color w:val="FF0000"/>
          <w:lang w:val="lv-LV" w:eastAsia="lv-LV"/>
        </w:rPr>
        <w:t>Tukuma novada Domes</w:t>
      </w:r>
      <w:r w:rsidRPr="00906E24">
        <w:rPr>
          <w:rFonts w:cs="Arial"/>
          <w:bCs/>
          <w:color w:val="FF0000"/>
          <w:kern w:val="32"/>
          <w:lang w:val="lv-LV" w:eastAsia="lv-LV"/>
        </w:rPr>
        <w:t xml:space="preserve"> </w:t>
      </w:r>
      <w:r w:rsidRPr="00906E24">
        <w:rPr>
          <w:color w:val="FF0000"/>
          <w:lang w:val="lv-LV" w:eastAsia="lv-LV"/>
        </w:rPr>
        <w:t>2016.gada 28.janvāra saistošo noteikumu Nr.2 “Par kārtību, kādā pašvaldības atbilstoši tās noteiktajām vidējām izmaksām sedz pirmsskolas izglītības programmas privātajai izglītības iestādei” 11.punktam un Ministru kabineta 08.12.2015. noteikumu Nr. 709 „Noteikumi par Izmaksu noteikšanas metodiku un kārtību, kādā pašvaldība atbilstoši tās noteiktajām vidējām izmaksām sedz pirmsskolas izglītības programmas izmaksas privātai izglītības iestādei” 13.punktam.</w:t>
      </w:r>
    </w:p>
    <w:p w:rsidR="00906E24" w:rsidRPr="00906E24" w:rsidRDefault="00906E24" w:rsidP="00906E24">
      <w:pPr>
        <w:ind w:firstLine="720"/>
        <w:jc w:val="both"/>
        <w:rPr>
          <w:lang w:val="lv-LV"/>
        </w:rPr>
      </w:pPr>
      <w:r w:rsidRPr="00906E24">
        <w:rPr>
          <w:lang w:val="lv-LV"/>
        </w:rPr>
        <w:t xml:space="preserve">2.11. </w:t>
      </w:r>
      <w:r w:rsidRPr="00906E24">
        <w:rPr>
          <w:i/>
          <w:lang w:val="lv-LV"/>
        </w:rPr>
        <w:t>Iestāde</w:t>
      </w:r>
      <w:r w:rsidRPr="00906E24">
        <w:rPr>
          <w:lang w:val="lv-LV"/>
        </w:rPr>
        <w:t xml:space="preserve">, slēdzot līgumu ar </w:t>
      </w:r>
      <w:r w:rsidRPr="00906E24">
        <w:rPr>
          <w:i/>
          <w:lang w:val="lv-LV"/>
        </w:rPr>
        <w:t>Pārvaldi,</w:t>
      </w:r>
      <w:r w:rsidRPr="00906E24">
        <w:rPr>
          <w:lang w:val="lv-LV"/>
        </w:rPr>
        <w:t xml:space="preserve"> pievieno izmaksu tāmi (pievienota), kas pēc iesniegšanas kļūst par neatņemamu </w:t>
      </w:r>
      <w:r w:rsidRPr="00906E24">
        <w:rPr>
          <w:i/>
          <w:lang w:val="lv-LV"/>
        </w:rPr>
        <w:t>Līguma</w:t>
      </w:r>
      <w:r w:rsidRPr="00906E24">
        <w:rPr>
          <w:lang w:val="lv-LV"/>
        </w:rPr>
        <w:t xml:space="preserve"> sastāvdaļu, atbilstoši Iestādes apstiprinātiem, iepriekšējā gada pēc naudas plūsmas uzskaitītiem izdevumiem. Tāme tiek sagatavota atbilstoši normatīvajiem aktiem par izmaksu ekonomisko klasifikāciju.</w:t>
      </w:r>
    </w:p>
    <w:p w:rsidR="00906E24" w:rsidRPr="00906E24" w:rsidRDefault="00906E24" w:rsidP="00906E24">
      <w:pPr>
        <w:ind w:firstLine="720"/>
        <w:jc w:val="both"/>
        <w:rPr>
          <w:lang w:val="lv-LV"/>
        </w:rPr>
      </w:pPr>
      <w:r w:rsidRPr="00906E24">
        <w:rPr>
          <w:lang w:val="lv-LV"/>
        </w:rPr>
        <w:t xml:space="preserve">2.12 </w:t>
      </w:r>
      <w:r w:rsidRPr="00906E24">
        <w:rPr>
          <w:i/>
          <w:lang w:val="lv-LV"/>
        </w:rPr>
        <w:t>Pašvaldības atbalsts</w:t>
      </w:r>
      <w:r w:rsidRPr="00906E24">
        <w:rPr>
          <w:lang w:val="lv-LV"/>
        </w:rPr>
        <w:t xml:space="preserve"> nav paredzēts bērna ēdināšanas izdevumu segšanai</w:t>
      </w:r>
    </w:p>
    <w:p w:rsidR="00906E24" w:rsidRPr="00906E24" w:rsidRDefault="00906E24" w:rsidP="00906E24">
      <w:pPr>
        <w:ind w:firstLine="720"/>
        <w:jc w:val="both"/>
        <w:rPr>
          <w:lang w:val="lv-LV"/>
        </w:rPr>
      </w:pPr>
      <w:r w:rsidRPr="00906E24">
        <w:rPr>
          <w:lang w:val="lv-LV"/>
        </w:rPr>
        <w:t xml:space="preserve">2.13. </w:t>
      </w:r>
      <w:r w:rsidRPr="00906E24">
        <w:rPr>
          <w:i/>
          <w:lang w:val="lv-LV"/>
        </w:rPr>
        <w:t>Iestāde</w:t>
      </w:r>
      <w:r w:rsidRPr="00906E24">
        <w:rPr>
          <w:lang w:val="lv-LV"/>
        </w:rPr>
        <w:t xml:space="preserve"> apņemas samazināt vecāka maksu par pirmsskolas izglītības programmas īstenošanu tādā apmērā, kas atbilst izmaksātajam </w:t>
      </w:r>
      <w:r w:rsidRPr="00906E24">
        <w:rPr>
          <w:i/>
          <w:lang w:val="lv-LV"/>
        </w:rPr>
        <w:t>Pašvaldības atbalsta</w:t>
      </w:r>
      <w:r w:rsidRPr="00906E24">
        <w:rPr>
          <w:lang w:val="lv-LV"/>
        </w:rPr>
        <w:t xml:space="preserve"> apmēram.</w:t>
      </w:r>
    </w:p>
    <w:p w:rsidR="00906E24" w:rsidRPr="00906E24" w:rsidRDefault="00906E24" w:rsidP="00906E24">
      <w:pPr>
        <w:ind w:firstLine="720"/>
        <w:jc w:val="both"/>
        <w:rPr>
          <w:b/>
          <w:lang w:val="lv-LV"/>
        </w:rPr>
      </w:pPr>
      <w:r w:rsidRPr="00906E24">
        <w:rPr>
          <w:lang w:val="lv-LV" w:eastAsia="lv-LV"/>
        </w:rPr>
        <w:t xml:space="preserve">2.14. Ja </w:t>
      </w:r>
      <w:r w:rsidRPr="00906E24">
        <w:rPr>
          <w:i/>
          <w:lang w:val="lv-LV" w:eastAsia="lv-LV"/>
        </w:rPr>
        <w:t>Iestādes</w:t>
      </w:r>
      <w:r w:rsidRPr="00906E24">
        <w:rPr>
          <w:lang w:val="lv-LV" w:eastAsia="lv-LV"/>
        </w:rPr>
        <w:t xml:space="preserve"> vainas dēļ (sniedzot nepatiesu vai nepilnīgu informāciju vai nepaziņojot par apstākļiem, kuri ietekmē tiesības uz </w:t>
      </w:r>
      <w:r w:rsidRPr="00906E24">
        <w:rPr>
          <w:i/>
          <w:lang w:val="lv-LV" w:eastAsia="lv-LV"/>
        </w:rPr>
        <w:t>Pašvaldības atbalstu</w:t>
      </w:r>
      <w:r w:rsidRPr="00906E24">
        <w:rPr>
          <w:lang w:val="lv-LV" w:eastAsia="lv-LV"/>
        </w:rPr>
        <w:t xml:space="preserve">) izveidojusies </w:t>
      </w:r>
      <w:r w:rsidRPr="00906E24">
        <w:rPr>
          <w:i/>
          <w:lang w:val="lv-LV" w:eastAsia="lv-LV"/>
        </w:rPr>
        <w:t>Pašvaldības atbalsta</w:t>
      </w:r>
      <w:r w:rsidRPr="00906E24">
        <w:rPr>
          <w:lang w:val="lv-LV" w:eastAsia="lv-LV"/>
        </w:rPr>
        <w:t xml:space="preserve"> pārmaksa, </w:t>
      </w:r>
      <w:r w:rsidRPr="00906E24">
        <w:rPr>
          <w:i/>
          <w:lang w:val="lv-LV" w:eastAsia="lv-LV"/>
        </w:rPr>
        <w:t>Iestāde</w:t>
      </w:r>
      <w:r w:rsidRPr="00906E24">
        <w:rPr>
          <w:lang w:val="lv-LV" w:eastAsia="lv-LV"/>
        </w:rPr>
        <w:t xml:space="preserve"> mēneša laikā pēc tam, kad nosūtīts </w:t>
      </w:r>
      <w:r w:rsidRPr="00906E24">
        <w:rPr>
          <w:i/>
          <w:lang w:val="lv-LV" w:eastAsia="lv-LV"/>
        </w:rPr>
        <w:t>Pārvaldes</w:t>
      </w:r>
      <w:r w:rsidRPr="00906E24">
        <w:rPr>
          <w:lang w:val="lv-LV" w:eastAsia="lv-LV"/>
        </w:rPr>
        <w:t xml:space="preserve"> rakstiskais paziņojums, pārmaksātos līdzekļus ieskaita </w:t>
      </w:r>
      <w:r w:rsidRPr="00906E24">
        <w:rPr>
          <w:i/>
          <w:lang w:val="lv-LV" w:eastAsia="lv-LV"/>
        </w:rPr>
        <w:t xml:space="preserve">Pārvaldes </w:t>
      </w:r>
      <w:r w:rsidRPr="00906E24">
        <w:rPr>
          <w:lang w:val="lv-LV" w:eastAsia="lv-LV"/>
        </w:rPr>
        <w:t>kontā, kas norādīts rakstiskajā paziņojumā.</w:t>
      </w:r>
    </w:p>
    <w:p w:rsidR="00906E24" w:rsidRPr="00906E24" w:rsidRDefault="00906E24" w:rsidP="00906E24">
      <w:pPr>
        <w:jc w:val="center"/>
        <w:rPr>
          <w:b/>
          <w:lang w:val="lv-LV"/>
        </w:rPr>
      </w:pPr>
    </w:p>
    <w:p w:rsidR="00906E24" w:rsidRPr="00906E24" w:rsidRDefault="00906E24" w:rsidP="00906E24">
      <w:pPr>
        <w:jc w:val="center"/>
        <w:rPr>
          <w:b/>
          <w:lang w:val="lv-LV"/>
        </w:rPr>
      </w:pPr>
      <w:r w:rsidRPr="00906E24">
        <w:rPr>
          <w:b/>
          <w:lang w:val="lv-LV"/>
        </w:rPr>
        <w:t>3.NOBEIGUMA NOTEIKUMI UN LĪGUMA TERMIŅŠ</w:t>
      </w:r>
    </w:p>
    <w:p w:rsidR="00906E24" w:rsidRPr="00906E24" w:rsidRDefault="00906E24" w:rsidP="00906E24">
      <w:pPr>
        <w:ind w:firstLine="720"/>
        <w:jc w:val="both"/>
        <w:rPr>
          <w:lang w:val="lv-LV"/>
        </w:rPr>
      </w:pPr>
      <w:r w:rsidRPr="00906E24">
        <w:rPr>
          <w:lang w:val="lv-LV"/>
        </w:rPr>
        <w:t xml:space="preserve">3.1. </w:t>
      </w:r>
      <w:r w:rsidRPr="00906E24">
        <w:rPr>
          <w:i/>
          <w:lang w:val="lv-LV"/>
        </w:rPr>
        <w:t>Līgumu</w:t>
      </w:r>
      <w:r w:rsidRPr="00906E24">
        <w:rPr>
          <w:lang w:val="lv-LV"/>
        </w:rPr>
        <w:t xml:space="preserve"> var grozīt vai papildināt, Pusēm vienojoties un noslēdzot par to rakstveida vienošanos.</w:t>
      </w:r>
    </w:p>
    <w:p w:rsidR="00906E24" w:rsidRPr="00906E24" w:rsidRDefault="00906E24" w:rsidP="00906E24">
      <w:pPr>
        <w:ind w:firstLine="720"/>
        <w:jc w:val="both"/>
        <w:rPr>
          <w:lang w:val="lv-LV"/>
        </w:rPr>
      </w:pPr>
      <w:r w:rsidRPr="00906E24">
        <w:rPr>
          <w:lang w:val="lv-LV"/>
        </w:rPr>
        <w:t xml:space="preserve">3.2. Strīdi, kas izriet no </w:t>
      </w:r>
      <w:r w:rsidRPr="00906E24">
        <w:rPr>
          <w:i/>
          <w:lang w:val="lv-LV"/>
        </w:rPr>
        <w:t>Līguma</w:t>
      </w:r>
      <w:r w:rsidRPr="00906E24">
        <w:rPr>
          <w:lang w:val="lv-LV"/>
        </w:rPr>
        <w:t xml:space="preserve">, tiek risināti sarunu ceļā. Ja vienošanās netiek panākta sarunu ceļā, strīdi risināmi tiesā Latvijas Republikas normatīvajos aktos noteiktajā kārtībā. </w:t>
      </w:r>
    </w:p>
    <w:p w:rsidR="00906E24" w:rsidRPr="00906E24" w:rsidRDefault="00906E24" w:rsidP="00906E24">
      <w:pPr>
        <w:ind w:firstLine="720"/>
        <w:jc w:val="both"/>
        <w:rPr>
          <w:lang w:val="lv-LV"/>
        </w:rPr>
      </w:pPr>
      <w:r w:rsidRPr="00906E24">
        <w:rPr>
          <w:lang w:val="lv-LV"/>
        </w:rPr>
        <w:t xml:space="preserve">3.3. Par šā </w:t>
      </w:r>
      <w:r w:rsidRPr="00906E24">
        <w:rPr>
          <w:i/>
          <w:lang w:val="lv-LV"/>
        </w:rPr>
        <w:t>Līguma</w:t>
      </w:r>
      <w:r w:rsidRPr="00906E24">
        <w:rPr>
          <w:lang w:val="lv-LV"/>
        </w:rPr>
        <w:t xml:space="preserve"> izpildi, Puses apņemas ievērot otras Puses finanšu, komerciālās un jebkuras citas informācijas konfidencialitāti un veikt visus iespējamos pasākumus, lai novērstu šādas informācijas izpaušanu.</w:t>
      </w:r>
    </w:p>
    <w:p w:rsidR="00906E24" w:rsidRPr="00906E24" w:rsidRDefault="00906E24" w:rsidP="00906E24">
      <w:pPr>
        <w:ind w:firstLine="720"/>
        <w:jc w:val="both"/>
        <w:rPr>
          <w:lang w:val="lv-LV"/>
        </w:rPr>
      </w:pPr>
      <w:r w:rsidRPr="00906E24">
        <w:rPr>
          <w:lang w:val="lv-LV"/>
        </w:rPr>
        <w:t>3.4. Katra Puse apņemas neveikt darbības, kas tieši vai netieši var kaitēt otras Puses reputācijai un interesēm.</w:t>
      </w:r>
    </w:p>
    <w:p w:rsidR="00906E24" w:rsidRPr="00906E24" w:rsidRDefault="00906E24" w:rsidP="00906E24">
      <w:pPr>
        <w:ind w:firstLine="720"/>
        <w:jc w:val="both"/>
        <w:rPr>
          <w:lang w:val="lv-LV"/>
        </w:rPr>
      </w:pPr>
      <w:r w:rsidRPr="00906E24">
        <w:rPr>
          <w:lang w:val="lv-LV"/>
        </w:rPr>
        <w:t xml:space="preserve">3.5. </w:t>
      </w:r>
      <w:r w:rsidRPr="00906E24">
        <w:rPr>
          <w:i/>
          <w:lang w:val="lv-LV"/>
        </w:rPr>
        <w:t>Līgums</w:t>
      </w:r>
      <w:r w:rsidRPr="00906E24">
        <w:rPr>
          <w:lang w:val="lv-LV"/>
        </w:rPr>
        <w:t xml:space="preserve"> stājas spēkā 201_.gada _.____ un tiek noslēgts uz laiku līdz 201_.gada __.___ vai līdz saistību pilnīgai izpildei.</w:t>
      </w:r>
    </w:p>
    <w:p w:rsidR="00906E24" w:rsidRPr="00906E24" w:rsidRDefault="00906E24" w:rsidP="00906E24">
      <w:pPr>
        <w:ind w:firstLine="720"/>
        <w:jc w:val="both"/>
        <w:rPr>
          <w:lang w:val="lv-LV"/>
        </w:rPr>
      </w:pPr>
      <w:r w:rsidRPr="00906E24">
        <w:rPr>
          <w:lang w:val="lv-LV"/>
        </w:rPr>
        <w:t xml:space="preserve">5.4. </w:t>
      </w:r>
      <w:r w:rsidRPr="00906E24">
        <w:rPr>
          <w:i/>
          <w:lang w:val="lv-LV"/>
        </w:rPr>
        <w:t>Līgums</w:t>
      </w:r>
      <w:r w:rsidRPr="00906E24">
        <w:rPr>
          <w:lang w:val="lv-LV"/>
        </w:rPr>
        <w:t xml:space="preserve"> ir sastādīts latviešu valodā divos identiskos eksemplāros uz divām lapām. Katrai Pusei ir viens </w:t>
      </w:r>
      <w:r w:rsidRPr="00906E24">
        <w:rPr>
          <w:i/>
          <w:lang w:val="lv-LV"/>
        </w:rPr>
        <w:t xml:space="preserve">Līguma </w:t>
      </w:r>
      <w:r w:rsidRPr="00906E24">
        <w:rPr>
          <w:lang w:val="lv-LV"/>
        </w:rPr>
        <w:t>eksemplārs. Visiem eksemplāriem ir vienāds juridiskais spēks.</w:t>
      </w:r>
    </w:p>
    <w:p w:rsidR="00906E24" w:rsidRPr="00906E24" w:rsidRDefault="00906E24" w:rsidP="00906E24">
      <w:pPr>
        <w:jc w:val="center"/>
        <w:rPr>
          <w:b/>
          <w:lang w:val="lv-LV"/>
        </w:rPr>
      </w:pPr>
    </w:p>
    <w:p w:rsidR="00906E24" w:rsidRPr="00906E24" w:rsidRDefault="00906E24" w:rsidP="00906E24">
      <w:pPr>
        <w:jc w:val="center"/>
        <w:rPr>
          <w:b/>
          <w:lang w:val="lv-LV"/>
        </w:rPr>
      </w:pPr>
      <w:r w:rsidRPr="00906E24">
        <w:rPr>
          <w:b/>
          <w:lang w:val="lv-LV"/>
        </w:rPr>
        <w:t>PUŠU REKVIZĪTI UN PARAKSTI</w:t>
      </w:r>
    </w:p>
    <w:p w:rsidR="00906E24" w:rsidRPr="00906E24" w:rsidRDefault="00906E24" w:rsidP="00906E24">
      <w:pPr>
        <w:jc w:val="center"/>
        <w:rPr>
          <w:b/>
          <w:lang w:val="lv-LV"/>
        </w:rPr>
      </w:pPr>
    </w:p>
    <w:tbl>
      <w:tblPr>
        <w:tblW w:w="0" w:type="auto"/>
        <w:tblLook w:val="04A0" w:firstRow="1" w:lastRow="0" w:firstColumn="1" w:lastColumn="0" w:noHBand="0" w:noVBand="1"/>
      </w:tblPr>
      <w:tblGrid>
        <w:gridCol w:w="4808"/>
        <w:gridCol w:w="4808"/>
      </w:tblGrid>
      <w:tr w:rsidR="00906E24" w:rsidRPr="00906E24" w:rsidTr="00FF6B77">
        <w:tc>
          <w:tcPr>
            <w:tcW w:w="4808" w:type="dxa"/>
            <w:shd w:val="clear" w:color="auto" w:fill="auto"/>
          </w:tcPr>
          <w:p w:rsidR="00906E24" w:rsidRPr="00906E24" w:rsidRDefault="00906E24" w:rsidP="00906E24">
            <w:pPr>
              <w:jc w:val="center"/>
              <w:rPr>
                <w:b/>
                <w:lang w:val="lv-LV" w:eastAsia="lv-LV"/>
              </w:rPr>
            </w:pPr>
            <w:r w:rsidRPr="00906E24">
              <w:rPr>
                <w:b/>
                <w:lang w:val="lv-LV" w:eastAsia="lv-LV"/>
              </w:rPr>
              <w:t>PĀRVALDE</w:t>
            </w:r>
          </w:p>
          <w:p w:rsidR="00906E24" w:rsidRPr="00906E24" w:rsidRDefault="00906E24" w:rsidP="00906E24">
            <w:pPr>
              <w:rPr>
                <w:b/>
                <w:lang w:val="lv-LV" w:eastAsia="lv-LV"/>
              </w:rPr>
            </w:pPr>
            <w:r w:rsidRPr="00906E24">
              <w:rPr>
                <w:lang w:val="lv-LV"/>
              </w:rPr>
              <w:t>Tukuma novada Izglītības pārvalde</w:t>
            </w:r>
          </w:p>
          <w:p w:rsidR="00906E24" w:rsidRPr="00906E24" w:rsidRDefault="00906E24" w:rsidP="00906E24">
            <w:pPr>
              <w:rPr>
                <w:b/>
                <w:lang w:val="lv-LV" w:eastAsia="lv-LV"/>
              </w:rPr>
            </w:pPr>
            <w:r w:rsidRPr="00906E24">
              <w:rPr>
                <w:lang w:val="lv-LV"/>
              </w:rPr>
              <w:t>Talsu ielā 4, Tukumā, LV – 3101</w:t>
            </w:r>
          </w:p>
          <w:p w:rsidR="00906E24" w:rsidRPr="00906E24" w:rsidRDefault="00906E24" w:rsidP="00906E24">
            <w:pPr>
              <w:rPr>
                <w:b/>
                <w:lang w:val="lv-LV" w:eastAsia="lv-LV"/>
              </w:rPr>
            </w:pPr>
            <w:r w:rsidRPr="00906E24">
              <w:rPr>
                <w:lang w:val="lv-LV"/>
              </w:rPr>
              <w:t xml:space="preserve">Reģ.Nr.90009190616  </w:t>
            </w:r>
          </w:p>
          <w:p w:rsidR="00906E24" w:rsidRPr="00906E24" w:rsidRDefault="00906E24" w:rsidP="00906E24">
            <w:pPr>
              <w:rPr>
                <w:b/>
                <w:lang w:val="lv-LV" w:eastAsia="lv-LV"/>
              </w:rPr>
            </w:pPr>
            <w:r w:rsidRPr="00906E24">
              <w:rPr>
                <w:lang w:val="lv-LV"/>
              </w:rPr>
              <w:t>AS „Swedbank”</w:t>
            </w:r>
          </w:p>
          <w:p w:rsidR="00906E24" w:rsidRPr="00906E24" w:rsidRDefault="00906E24" w:rsidP="00906E24">
            <w:pPr>
              <w:rPr>
                <w:b/>
                <w:lang w:val="lv-LV" w:eastAsia="lv-LV"/>
              </w:rPr>
            </w:pPr>
            <w:r w:rsidRPr="00906E24">
              <w:rPr>
                <w:lang w:val="lv-LV"/>
              </w:rPr>
              <w:t>Kods HABALV22</w:t>
            </w:r>
          </w:p>
          <w:p w:rsidR="00906E24" w:rsidRPr="00906E24" w:rsidRDefault="00906E24" w:rsidP="00906E24">
            <w:pPr>
              <w:rPr>
                <w:lang w:val="lv-LV"/>
              </w:rPr>
            </w:pPr>
            <w:r w:rsidRPr="00906E24">
              <w:rPr>
                <w:lang w:val="lv-LV"/>
              </w:rPr>
              <w:t>LV34HABA0551026751714</w:t>
            </w:r>
          </w:p>
          <w:p w:rsidR="00906E24" w:rsidRPr="00906E24" w:rsidRDefault="00906E24" w:rsidP="00906E24">
            <w:pPr>
              <w:rPr>
                <w:lang w:val="lv-LV"/>
              </w:rPr>
            </w:pPr>
            <w:r w:rsidRPr="00906E24">
              <w:rPr>
                <w:lang w:val="lv-LV"/>
              </w:rPr>
              <w:t>________________________________</w:t>
            </w:r>
          </w:p>
          <w:p w:rsidR="00906E24" w:rsidRPr="00906E24" w:rsidRDefault="00906E24" w:rsidP="00906E24">
            <w:pPr>
              <w:jc w:val="center"/>
              <w:rPr>
                <w:b/>
                <w:lang w:val="lv-LV"/>
              </w:rPr>
            </w:pPr>
            <w:r w:rsidRPr="00906E24">
              <w:rPr>
                <w:lang w:val="lv-LV" w:eastAsia="lv-LV"/>
              </w:rPr>
              <w:t>(N.Rečs)</w:t>
            </w:r>
          </w:p>
        </w:tc>
        <w:tc>
          <w:tcPr>
            <w:tcW w:w="4808" w:type="dxa"/>
            <w:shd w:val="clear" w:color="auto" w:fill="auto"/>
          </w:tcPr>
          <w:p w:rsidR="00906E24" w:rsidRPr="00906E24" w:rsidRDefault="00906E24" w:rsidP="00906E24">
            <w:pPr>
              <w:jc w:val="center"/>
              <w:rPr>
                <w:b/>
                <w:lang w:val="lv-LV"/>
              </w:rPr>
            </w:pPr>
            <w:r w:rsidRPr="00906E24">
              <w:rPr>
                <w:b/>
                <w:lang w:val="lv-LV" w:eastAsia="lv-LV"/>
              </w:rPr>
              <w:t>IESTĀDE</w:t>
            </w:r>
          </w:p>
        </w:tc>
      </w:tr>
    </w:tbl>
    <w:p w:rsidR="00906E24" w:rsidRPr="00906E24" w:rsidRDefault="00906E24" w:rsidP="00906E24">
      <w:pPr>
        <w:ind w:left="5954" w:firstLine="526"/>
        <w:jc w:val="both"/>
        <w:rPr>
          <w:sz w:val="20"/>
          <w:szCs w:val="20"/>
          <w:lang w:val="lv-LV" w:eastAsia="lv-LV"/>
        </w:rPr>
      </w:pPr>
    </w:p>
    <w:p w:rsidR="00906E24" w:rsidRPr="00906E24" w:rsidRDefault="00906E24" w:rsidP="00906E24">
      <w:pPr>
        <w:ind w:left="5954" w:firstLine="526"/>
        <w:jc w:val="both"/>
        <w:rPr>
          <w:sz w:val="20"/>
          <w:szCs w:val="20"/>
          <w:lang w:val="lv-LV" w:eastAsia="lv-LV"/>
        </w:rPr>
      </w:pPr>
    </w:p>
    <w:p w:rsidR="00906E24" w:rsidRPr="00906E24" w:rsidRDefault="00906E24" w:rsidP="00906E24">
      <w:pPr>
        <w:ind w:right="43"/>
        <w:jc w:val="both"/>
        <w:rPr>
          <w:lang w:val="lv-LV" w:eastAsia="lv-LV"/>
        </w:rPr>
      </w:pPr>
    </w:p>
    <w:p w:rsidR="00906E24" w:rsidRPr="00906E24" w:rsidRDefault="00906E24" w:rsidP="00906E24">
      <w:pPr>
        <w:jc w:val="both"/>
        <w:rPr>
          <w:rFonts w:cs="Arial"/>
          <w:lang w:val="lv-LV" w:eastAsia="lv-LV" w:bidi="lo-LA"/>
        </w:rPr>
      </w:pPr>
      <w:r w:rsidRPr="00906E24">
        <w:rPr>
          <w:rFonts w:cs="Arial"/>
          <w:lang w:val="lv-LV" w:eastAsia="lv-LV" w:bidi="lo-LA"/>
        </w:rPr>
        <w:t>Domes priekšsēdētājs</w:t>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r>
      <w:r w:rsidRPr="00906E24">
        <w:rPr>
          <w:rFonts w:cs="Arial"/>
          <w:lang w:val="lv-LV" w:eastAsia="lv-LV" w:bidi="lo-LA"/>
        </w:rPr>
        <w:tab/>
        <w:t>Ē.Lukmans</w:t>
      </w:r>
    </w:p>
    <w:p w:rsidR="00906E24" w:rsidRPr="00906E24" w:rsidRDefault="00906E24" w:rsidP="00906E24">
      <w:pPr>
        <w:jc w:val="both"/>
        <w:rPr>
          <w:rFonts w:cs="Arial"/>
          <w:lang w:val="lv-LV" w:eastAsia="lv-LV" w:bidi="lo-LA"/>
        </w:rPr>
      </w:pPr>
    </w:p>
    <w:p w:rsidR="00906E24" w:rsidRPr="00906E24" w:rsidRDefault="00906E24" w:rsidP="00906E24">
      <w:pPr>
        <w:jc w:val="right"/>
        <w:rPr>
          <w:rFonts w:eastAsia="Calibri"/>
          <w:lang w:val="lv-LV"/>
        </w:rPr>
      </w:pPr>
      <w:r w:rsidRPr="00906E24">
        <w:rPr>
          <w:rFonts w:eastAsia="Calibri"/>
          <w:lang w:val="lv-LV"/>
        </w:rPr>
        <w:lastRenderedPageBreak/>
        <w:t>Pielikums līgumam</w:t>
      </w:r>
    </w:p>
    <w:p w:rsidR="00906E24" w:rsidRPr="00906E24" w:rsidRDefault="00906E24" w:rsidP="00906E24">
      <w:pPr>
        <w:jc w:val="right"/>
        <w:rPr>
          <w:rFonts w:eastAsia="Calibri"/>
          <w:lang w:val="lv-LV"/>
        </w:rPr>
      </w:pPr>
    </w:p>
    <w:p w:rsidR="00906E24" w:rsidRPr="00906E24" w:rsidRDefault="00906E24" w:rsidP="00906E24">
      <w:pPr>
        <w:widowControl w:val="0"/>
        <w:spacing w:after="200" w:line="276" w:lineRule="auto"/>
        <w:jc w:val="center"/>
        <w:rPr>
          <w:rFonts w:eastAsia="Calibri"/>
          <w:b/>
          <w:sz w:val="28"/>
          <w:lang w:val="lv-LV"/>
        </w:rPr>
      </w:pPr>
      <w:r w:rsidRPr="00906E24">
        <w:rPr>
          <w:rFonts w:eastAsia="Calibri"/>
          <w:b/>
          <w:szCs w:val="22"/>
          <w:lang w:val="lv-LV"/>
        </w:rPr>
        <w:t xml:space="preserve">Tāme par iepriekšējā gada pēc naudas plūsmas uzskaitītiem izdevumiem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621"/>
        <w:gridCol w:w="4765"/>
        <w:gridCol w:w="993"/>
        <w:gridCol w:w="1275"/>
      </w:tblGrid>
      <w:tr w:rsidR="00906E24" w:rsidRPr="00FF6B77" w:rsidTr="00B7696F">
        <w:trPr>
          <w:trHeight w:val="930"/>
        </w:trPr>
        <w:tc>
          <w:tcPr>
            <w:tcW w:w="2000" w:type="dxa"/>
            <w:vAlign w:val="center"/>
          </w:tcPr>
          <w:p w:rsidR="00906E24" w:rsidRPr="00906E24" w:rsidRDefault="00906E24" w:rsidP="00906E24">
            <w:pPr>
              <w:widowControl w:val="0"/>
              <w:jc w:val="center"/>
              <w:rPr>
                <w:rFonts w:eastAsia="Calibri"/>
                <w:b/>
                <w:lang w:val="lv-LV"/>
              </w:rPr>
            </w:pPr>
            <w:r w:rsidRPr="00906E24">
              <w:rPr>
                <w:rFonts w:eastAsia="Calibri"/>
                <w:b/>
                <w:sz w:val="22"/>
                <w:szCs w:val="22"/>
                <w:lang w:val="lv-LV"/>
              </w:rPr>
              <w:t>Nosaukums</w:t>
            </w:r>
          </w:p>
        </w:tc>
        <w:tc>
          <w:tcPr>
            <w:tcW w:w="621" w:type="dxa"/>
            <w:vAlign w:val="center"/>
          </w:tcPr>
          <w:p w:rsidR="00906E24" w:rsidRPr="00906E24" w:rsidRDefault="00906E24" w:rsidP="00906E24">
            <w:pPr>
              <w:widowControl w:val="0"/>
              <w:jc w:val="center"/>
              <w:rPr>
                <w:rFonts w:eastAsia="Calibri"/>
                <w:b/>
                <w:lang w:val="lv-LV"/>
              </w:rPr>
            </w:pPr>
            <w:r w:rsidRPr="00906E24">
              <w:rPr>
                <w:rFonts w:eastAsia="Calibri"/>
                <w:b/>
                <w:sz w:val="22"/>
                <w:szCs w:val="22"/>
                <w:lang w:val="lv-LV"/>
              </w:rPr>
              <w:t>Nr.</w:t>
            </w:r>
          </w:p>
        </w:tc>
        <w:tc>
          <w:tcPr>
            <w:tcW w:w="4765" w:type="dxa"/>
            <w:vAlign w:val="center"/>
          </w:tcPr>
          <w:p w:rsidR="00906E24" w:rsidRPr="00906E24" w:rsidRDefault="00906E24" w:rsidP="00906E24">
            <w:pPr>
              <w:widowControl w:val="0"/>
              <w:jc w:val="center"/>
              <w:rPr>
                <w:rFonts w:eastAsia="Calibri"/>
                <w:b/>
                <w:lang w:val="lv-LV"/>
              </w:rPr>
            </w:pPr>
            <w:r w:rsidRPr="00906E24">
              <w:rPr>
                <w:rFonts w:eastAsia="Calibri"/>
                <w:b/>
                <w:sz w:val="22"/>
                <w:szCs w:val="22"/>
                <w:lang w:val="lv-LV"/>
              </w:rPr>
              <w:t>Pakalpojums</w:t>
            </w:r>
          </w:p>
        </w:tc>
        <w:tc>
          <w:tcPr>
            <w:tcW w:w="993" w:type="dxa"/>
            <w:vAlign w:val="center"/>
          </w:tcPr>
          <w:p w:rsidR="00906E24" w:rsidRPr="00906E24" w:rsidRDefault="00906E24" w:rsidP="00906E24">
            <w:pPr>
              <w:widowControl w:val="0"/>
              <w:jc w:val="center"/>
              <w:rPr>
                <w:rFonts w:eastAsia="Calibri"/>
                <w:b/>
                <w:lang w:val="lv-LV"/>
              </w:rPr>
            </w:pPr>
            <w:r w:rsidRPr="00906E24">
              <w:rPr>
                <w:rFonts w:eastAsia="Calibri"/>
                <w:b/>
                <w:sz w:val="22"/>
                <w:szCs w:val="22"/>
                <w:lang w:val="lv-LV"/>
              </w:rPr>
              <w:t>EKK kods</w:t>
            </w:r>
          </w:p>
        </w:tc>
        <w:tc>
          <w:tcPr>
            <w:tcW w:w="1275" w:type="dxa"/>
            <w:vAlign w:val="bottom"/>
          </w:tcPr>
          <w:p w:rsidR="00906E24" w:rsidRPr="00906E24" w:rsidRDefault="00906E24" w:rsidP="00906E24">
            <w:pPr>
              <w:widowControl w:val="0"/>
              <w:jc w:val="center"/>
              <w:rPr>
                <w:rFonts w:eastAsia="Calibri"/>
                <w:b/>
                <w:lang w:val="lv-LV"/>
              </w:rPr>
            </w:pPr>
            <w:r w:rsidRPr="00906E24">
              <w:rPr>
                <w:rFonts w:eastAsia="Calibri"/>
                <w:b/>
                <w:sz w:val="22"/>
                <w:szCs w:val="22"/>
                <w:lang w:val="lv-LV"/>
              </w:rPr>
              <w:t>Izmaksas uz 1 audzēkni mēnesī (</w:t>
            </w:r>
            <w:r w:rsidRPr="00906E24">
              <w:rPr>
                <w:rFonts w:eastAsia="Calibri"/>
                <w:b/>
                <w:i/>
                <w:sz w:val="22"/>
                <w:szCs w:val="22"/>
                <w:lang w:val="lv-LV"/>
              </w:rPr>
              <w:t>euro</w:t>
            </w:r>
            <w:r w:rsidRPr="00906E24">
              <w:rPr>
                <w:rFonts w:eastAsia="Calibri"/>
                <w:b/>
                <w:sz w:val="22"/>
                <w:szCs w:val="22"/>
                <w:lang w:val="lv-LV"/>
              </w:rPr>
              <w:t>)</w:t>
            </w:r>
          </w:p>
        </w:tc>
      </w:tr>
      <w:tr w:rsidR="00906E24" w:rsidRPr="00906E24" w:rsidTr="00B7696F">
        <w:trPr>
          <w:trHeight w:val="922"/>
        </w:trPr>
        <w:tc>
          <w:tcPr>
            <w:tcW w:w="2000" w:type="dxa"/>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1. Atalgojums</w:t>
            </w:r>
          </w:p>
        </w:tc>
        <w:tc>
          <w:tcPr>
            <w:tcW w:w="621" w:type="dxa"/>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1.1.</w:t>
            </w:r>
          </w:p>
        </w:tc>
        <w:tc>
          <w:tcPr>
            <w:tcW w:w="4765" w:type="dxa"/>
            <w:vAlign w:val="center"/>
          </w:tcPr>
          <w:p w:rsidR="00906E24" w:rsidRPr="00906E24" w:rsidRDefault="00906E24" w:rsidP="00906E24">
            <w:pPr>
              <w:widowControl w:val="0"/>
              <w:jc w:val="both"/>
              <w:rPr>
                <w:rFonts w:eastAsia="Calibri"/>
                <w:b/>
                <w:bCs/>
                <w:color w:val="000000"/>
                <w:lang w:val="lv-LV"/>
              </w:rPr>
            </w:pPr>
            <w:r w:rsidRPr="00906E24">
              <w:rPr>
                <w:rFonts w:eastAsia="Calibri"/>
                <w:lang w:val="lv-LV"/>
              </w:rPr>
              <w:t>Atalgojumi (izņemot pedagogu atalgojumu, kuru piešķir kā mērķdotāciju no valsts budžeta)</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1100</w:t>
            </w:r>
          </w:p>
        </w:tc>
        <w:tc>
          <w:tcPr>
            <w:tcW w:w="1275" w:type="dxa"/>
            <w:noWrap/>
            <w:vAlign w:val="bottom"/>
          </w:tcPr>
          <w:p w:rsidR="00906E24" w:rsidRPr="00906E24" w:rsidRDefault="00906E24" w:rsidP="00906E24">
            <w:pPr>
              <w:widowControl w:val="0"/>
              <w:jc w:val="center"/>
              <w:rPr>
                <w:rFonts w:eastAsia="Calibri"/>
                <w:b/>
                <w:bCs/>
                <w:color w:val="000000"/>
                <w:lang w:val="lv-LV"/>
              </w:rPr>
            </w:pPr>
          </w:p>
        </w:tc>
      </w:tr>
      <w:tr w:rsidR="00906E24" w:rsidRPr="00906E24" w:rsidTr="00B7696F">
        <w:trPr>
          <w:trHeight w:val="633"/>
        </w:trPr>
        <w:tc>
          <w:tcPr>
            <w:tcW w:w="2000" w:type="dxa"/>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2. Darba devēja VSAOI</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2.1.</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Darba devēja valsts sociālās apdrošināšanas obligātās iemaksas, pabalsti un kompensācijas (izņemot valsts sociālās apdrošināšanas obligātās iemaksas, kuras piešķir kā mērķdotāciju no valsts budžeta)</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1200</w:t>
            </w:r>
          </w:p>
        </w:tc>
        <w:tc>
          <w:tcPr>
            <w:tcW w:w="1275" w:type="dxa"/>
            <w:noWrap/>
            <w:vAlign w:val="bottom"/>
          </w:tcPr>
          <w:p w:rsidR="00906E24" w:rsidRPr="00906E24" w:rsidRDefault="00906E24" w:rsidP="00906E24">
            <w:pPr>
              <w:widowControl w:val="0"/>
              <w:jc w:val="center"/>
              <w:rPr>
                <w:rFonts w:eastAsia="Calibri"/>
                <w:b/>
                <w:bCs/>
                <w:color w:val="000000"/>
                <w:lang w:val="lv-LV"/>
              </w:rPr>
            </w:pPr>
          </w:p>
        </w:tc>
      </w:tr>
      <w:tr w:rsidR="00906E24" w:rsidRPr="00906E24" w:rsidTr="00B7696F">
        <w:trPr>
          <w:trHeight w:val="1126"/>
        </w:trPr>
        <w:tc>
          <w:tcPr>
            <w:tcW w:w="2000" w:type="dxa"/>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3. Komandējumi un darba braucieni</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3.1.</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Mācību, darba un dienesta komandējumi, dienesta, darba braucieni (izņemot tos, kas finansēti no Eiropas Savienības fondiem)</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2100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575"/>
        </w:trPr>
        <w:tc>
          <w:tcPr>
            <w:tcW w:w="2000" w:type="dxa"/>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4. Pakalpojumu samaksa</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 </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color w:val="000000"/>
                <w:lang w:val="lv-LV"/>
              </w:rPr>
              <w:t> </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2200</w:t>
            </w:r>
          </w:p>
        </w:tc>
        <w:tc>
          <w:tcPr>
            <w:tcW w:w="1275" w:type="dxa"/>
            <w:noWrap/>
            <w:vAlign w:val="bottom"/>
          </w:tcPr>
          <w:p w:rsidR="00906E24" w:rsidRPr="00906E24" w:rsidRDefault="00906E24" w:rsidP="00906E24">
            <w:pPr>
              <w:widowControl w:val="0"/>
              <w:jc w:val="center"/>
              <w:rPr>
                <w:rFonts w:eastAsia="Calibri"/>
                <w:b/>
                <w:bCs/>
                <w:color w:val="000000"/>
                <w:lang w:val="lv-LV"/>
              </w:rPr>
            </w:pPr>
          </w:p>
        </w:tc>
      </w:tr>
      <w:tr w:rsidR="00906E24" w:rsidRPr="00906E24" w:rsidTr="00B7696F">
        <w:trPr>
          <w:trHeight w:val="855"/>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4.1.</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Pasta, telefona un citi sakaru pakalpojumi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2210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810"/>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4.2.</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Izdevumi par komunālajiem pakalpojumiem</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2220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1065"/>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4.3.</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Iestādes administratīvie izdevumi un ar iestādes darbības nodrošināšanu saistītie izdevumi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2230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870"/>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4.4.</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Remontdarbi un iestāžu uzturēšanas pakalpojumi (izņemot ēku, būvju un ceļu kapitālo remontu)</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2240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510"/>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4.5.</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Informācijas tehnoloģiju pakalpojumi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2250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750"/>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4.6.</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Īres un nomas maksa</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2260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2264"/>
        </w:trPr>
        <w:tc>
          <w:tcPr>
            <w:tcW w:w="2000" w:type="dxa"/>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5. Krājumi, materiāli, energoresursi, preces, biroja preces un inventārs, kurus neuzskaita pamatkapitāla veidošanā</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 </w:t>
            </w:r>
          </w:p>
        </w:tc>
        <w:tc>
          <w:tcPr>
            <w:tcW w:w="4765" w:type="dxa"/>
            <w:noWrap/>
            <w:vAlign w:val="bottom"/>
          </w:tcPr>
          <w:p w:rsidR="00906E24" w:rsidRPr="00906E24" w:rsidRDefault="00906E24" w:rsidP="00906E24">
            <w:pPr>
              <w:widowControl w:val="0"/>
              <w:jc w:val="both"/>
              <w:rPr>
                <w:rFonts w:eastAsia="Calibri"/>
                <w:color w:val="000000"/>
                <w:lang w:val="lv-LV"/>
              </w:rPr>
            </w:pPr>
            <w:r w:rsidRPr="00906E24">
              <w:rPr>
                <w:rFonts w:eastAsia="Calibri"/>
                <w:color w:val="000000"/>
                <w:lang w:val="lv-LV"/>
              </w:rPr>
              <w:t> </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2300</w:t>
            </w:r>
          </w:p>
        </w:tc>
        <w:tc>
          <w:tcPr>
            <w:tcW w:w="1275" w:type="dxa"/>
            <w:noWrap/>
            <w:vAlign w:val="center"/>
          </w:tcPr>
          <w:p w:rsidR="00906E24" w:rsidRPr="00906E24" w:rsidRDefault="00906E24" w:rsidP="00906E24">
            <w:pPr>
              <w:widowControl w:val="0"/>
              <w:jc w:val="center"/>
              <w:rPr>
                <w:rFonts w:eastAsia="Calibri"/>
                <w:b/>
                <w:bCs/>
                <w:color w:val="000000"/>
                <w:lang w:val="lv-LV"/>
              </w:rPr>
            </w:pPr>
          </w:p>
        </w:tc>
      </w:tr>
      <w:tr w:rsidR="00906E24" w:rsidRPr="00906E24" w:rsidTr="00B7696F">
        <w:trPr>
          <w:trHeight w:val="649"/>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5.1.</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Izdevumi par precēm iestādes darbības nodrošināšanai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2310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543"/>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lastRenderedPageBreak/>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5.2.</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Kurināmais un enerģētiskie materiāli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2320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330"/>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5.3.</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Zāles, ķimikālijas, laboratorijas preces, medicīniskās ierīces, medicīniskie instrumenti, laboratorijas dzīvnieki un to uzturēšana</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2340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690"/>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5.4.</w:t>
            </w:r>
          </w:p>
        </w:tc>
        <w:tc>
          <w:tcPr>
            <w:tcW w:w="4765" w:type="dxa"/>
            <w:vAlign w:val="bottom"/>
          </w:tcPr>
          <w:p w:rsidR="00906E24" w:rsidRPr="00906E24" w:rsidRDefault="00906E24" w:rsidP="00906E24">
            <w:pPr>
              <w:widowControl w:val="0"/>
              <w:jc w:val="both"/>
              <w:rPr>
                <w:rFonts w:eastAsia="Calibri"/>
                <w:color w:val="000000"/>
                <w:lang w:val="lv-LV"/>
              </w:rPr>
            </w:pPr>
            <w:r w:rsidRPr="00906E24">
              <w:rPr>
                <w:rFonts w:eastAsia="Calibri"/>
                <w:lang w:val="lv-LV"/>
              </w:rPr>
              <w:t>Kārtējā remonta un iestāžu uzturēšanas materiāli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2350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1155"/>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5.5.</w:t>
            </w:r>
          </w:p>
        </w:tc>
        <w:tc>
          <w:tcPr>
            <w:tcW w:w="4765" w:type="dxa"/>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Valsts un pašvaldību aprūpē un apgādē esošo personu uzturēšanas izdevumi (izņemot ēdināšanas izdevumus (EKK 2363))</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2360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964"/>
        </w:trPr>
        <w:tc>
          <w:tcPr>
            <w:tcW w:w="2000" w:type="dxa"/>
            <w:noWrap/>
          </w:tcPr>
          <w:p w:rsidR="00906E24" w:rsidRPr="00906E24" w:rsidRDefault="00906E24" w:rsidP="00906E24">
            <w:pPr>
              <w:widowControl w:val="0"/>
              <w:rPr>
                <w:rFonts w:eastAsia="Calibri"/>
                <w:color w:val="000000"/>
                <w:lang w:val="lv-LV"/>
              </w:rPr>
            </w:pPr>
            <w:r w:rsidRPr="00906E24">
              <w:rPr>
                <w:rFonts w:eastAsia="Calibri"/>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5.6.</w:t>
            </w:r>
          </w:p>
        </w:tc>
        <w:tc>
          <w:tcPr>
            <w:tcW w:w="4765" w:type="dxa"/>
            <w:vAlign w:val="bottom"/>
          </w:tcPr>
          <w:p w:rsidR="00906E24" w:rsidRPr="00906E24" w:rsidRDefault="00906E24" w:rsidP="00906E24">
            <w:pPr>
              <w:widowControl w:val="0"/>
              <w:jc w:val="both"/>
              <w:rPr>
                <w:rFonts w:eastAsia="Calibri"/>
                <w:color w:val="000000"/>
                <w:lang w:val="lv-LV"/>
              </w:rPr>
            </w:pPr>
            <w:r w:rsidRPr="00906E24">
              <w:rPr>
                <w:rFonts w:eastAsia="Calibri"/>
                <w:lang w:val="lv-LV"/>
              </w:rPr>
              <w:t>Mācību līdzekļi un materiāli (izņemot valsts budžeta dotācijas mācību līdzekļu iegādei)</w:t>
            </w:r>
          </w:p>
        </w:tc>
        <w:tc>
          <w:tcPr>
            <w:tcW w:w="993"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2370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906E24" w:rsidTr="00B7696F">
        <w:trPr>
          <w:trHeight w:val="868"/>
        </w:trPr>
        <w:tc>
          <w:tcPr>
            <w:tcW w:w="2000" w:type="dxa"/>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6. Izdevumi periodikas iegādi</w:t>
            </w:r>
          </w:p>
        </w:tc>
        <w:tc>
          <w:tcPr>
            <w:tcW w:w="621" w:type="dxa"/>
            <w:noWrap/>
            <w:vAlign w:val="center"/>
          </w:tcPr>
          <w:p w:rsidR="00906E24" w:rsidRPr="00906E24" w:rsidRDefault="00906E24" w:rsidP="00906E24">
            <w:pPr>
              <w:widowControl w:val="0"/>
              <w:jc w:val="center"/>
              <w:rPr>
                <w:rFonts w:eastAsia="Calibri"/>
                <w:color w:val="000000"/>
                <w:lang w:val="lv-LV"/>
              </w:rPr>
            </w:pPr>
            <w:r w:rsidRPr="00906E24">
              <w:rPr>
                <w:rFonts w:eastAsia="Calibri"/>
                <w:color w:val="000000"/>
                <w:sz w:val="22"/>
                <w:szCs w:val="22"/>
                <w:lang w:val="lv-LV"/>
              </w:rPr>
              <w:t>6.1.</w:t>
            </w:r>
          </w:p>
        </w:tc>
        <w:tc>
          <w:tcPr>
            <w:tcW w:w="4765" w:type="dxa"/>
            <w:noWrap/>
            <w:vAlign w:val="center"/>
          </w:tcPr>
          <w:p w:rsidR="00906E24" w:rsidRPr="00906E24" w:rsidRDefault="00906E24" w:rsidP="00906E24">
            <w:pPr>
              <w:widowControl w:val="0"/>
              <w:jc w:val="both"/>
              <w:rPr>
                <w:rFonts w:eastAsia="Calibri"/>
                <w:color w:val="000000"/>
                <w:lang w:val="lv-LV"/>
              </w:rPr>
            </w:pPr>
            <w:r w:rsidRPr="00906E24">
              <w:rPr>
                <w:rFonts w:eastAsia="Calibri"/>
                <w:lang w:val="lv-LV"/>
              </w:rPr>
              <w:t>Izdevumi periodikas iegādei</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2400</w:t>
            </w:r>
          </w:p>
        </w:tc>
        <w:tc>
          <w:tcPr>
            <w:tcW w:w="1275" w:type="dxa"/>
            <w:noWrap/>
            <w:vAlign w:val="bottom"/>
          </w:tcPr>
          <w:p w:rsidR="00906E24" w:rsidRPr="00906E24" w:rsidRDefault="00906E24" w:rsidP="00906E24">
            <w:pPr>
              <w:widowControl w:val="0"/>
              <w:jc w:val="center"/>
              <w:rPr>
                <w:rFonts w:eastAsia="Calibri"/>
                <w:color w:val="000000"/>
                <w:lang w:val="lv-LV"/>
              </w:rPr>
            </w:pPr>
          </w:p>
        </w:tc>
      </w:tr>
      <w:tr w:rsidR="00906E24" w:rsidRPr="00FF6B77" w:rsidTr="00B7696F">
        <w:trPr>
          <w:trHeight w:val="780"/>
        </w:trPr>
        <w:tc>
          <w:tcPr>
            <w:tcW w:w="2000" w:type="dxa"/>
            <w:noWrap/>
          </w:tcPr>
          <w:p w:rsidR="00906E24" w:rsidRPr="00906E24" w:rsidRDefault="00906E24" w:rsidP="00906E24">
            <w:pPr>
              <w:widowControl w:val="0"/>
              <w:rPr>
                <w:rFonts w:eastAsia="Calibri"/>
                <w:b/>
                <w:bCs/>
                <w:color w:val="000000"/>
                <w:sz w:val="22"/>
                <w:szCs w:val="22"/>
                <w:lang w:val="lv-LV"/>
              </w:rPr>
            </w:pPr>
            <w:r w:rsidRPr="00906E24">
              <w:rPr>
                <w:rFonts w:eastAsia="Calibri"/>
                <w:b/>
                <w:bCs/>
                <w:color w:val="000000"/>
                <w:sz w:val="22"/>
                <w:szCs w:val="22"/>
                <w:lang w:val="lv-LV"/>
              </w:rPr>
              <w:t>7.</w:t>
            </w:r>
            <w:r w:rsidR="00077826">
              <w:rPr>
                <w:rFonts w:eastAsia="Calibri"/>
                <w:b/>
                <w:bCs/>
                <w:color w:val="000000"/>
                <w:sz w:val="22"/>
                <w:szCs w:val="22"/>
                <w:lang w:val="lv-LV"/>
              </w:rPr>
              <w:t xml:space="preserve"> </w:t>
            </w:r>
            <w:r w:rsidRPr="00906E24">
              <w:rPr>
                <w:rFonts w:eastAsia="Calibri"/>
                <w:b/>
                <w:bCs/>
                <w:color w:val="000000"/>
                <w:sz w:val="22"/>
                <w:szCs w:val="22"/>
                <w:lang w:val="lv-LV"/>
              </w:rPr>
              <w:t>Pamatlīdzekļu nolietojums</w:t>
            </w:r>
          </w:p>
        </w:tc>
        <w:tc>
          <w:tcPr>
            <w:tcW w:w="621" w:type="dxa"/>
            <w:noWrap/>
            <w:vAlign w:val="center"/>
          </w:tcPr>
          <w:p w:rsidR="00906E24" w:rsidRPr="00906E24" w:rsidRDefault="00906E24" w:rsidP="00906E24">
            <w:pPr>
              <w:widowControl w:val="0"/>
              <w:jc w:val="center"/>
              <w:rPr>
                <w:rFonts w:eastAsia="Calibri"/>
                <w:bCs/>
                <w:color w:val="000000"/>
                <w:sz w:val="22"/>
                <w:szCs w:val="22"/>
                <w:lang w:val="lv-LV"/>
              </w:rPr>
            </w:pPr>
            <w:r w:rsidRPr="00906E24">
              <w:rPr>
                <w:rFonts w:eastAsia="Calibri"/>
                <w:bCs/>
                <w:color w:val="000000"/>
                <w:sz w:val="22"/>
                <w:szCs w:val="22"/>
                <w:lang w:val="lv-LV"/>
              </w:rPr>
              <w:t>7.1</w:t>
            </w:r>
          </w:p>
        </w:tc>
        <w:tc>
          <w:tcPr>
            <w:tcW w:w="4765" w:type="dxa"/>
            <w:noWrap/>
            <w:vAlign w:val="bottom"/>
          </w:tcPr>
          <w:p w:rsidR="00906E24" w:rsidRPr="00906E24" w:rsidRDefault="00906E24" w:rsidP="00906E24">
            <w:pPr>
              <w:widowControl w:val="0"/>
              <w:jc w:val="both"/>
              <w:rPr>
                <w:rFonts w:eastAsia="Calibri"/>
                <w:b/>
                <w:bCs/>
                <w:color w:val="000000"/>
                <w:lang w:val="lv-LV"/>
              </w:rPr>
            </w:pPr>
            <w:r w:rsidRPr="00906E24">
              <w:rPr>
                <w:rFonts w:eastAsia="Calibri"/>
                <w:color w:val="000000"/>
                <w:shd w:val="clear" w:color="auto" w:fill="FFFFFF"/>
                <w:lang w:val="lv-LV"/>
              </w:rPr>
              <w:t>Pašvaldības izglītības iestāžu kopējais pamatlīdzekļu nolietojumus, ko aprēķina, ievērojot </w:t>
            </w:r>
            <w:r w:rsidRPr="00906E24">
              <w:rPr>
                <w:rFonts w:eastAsia="Calibri"/>
                <w:shd w:val="clear" w:color="auto" w:fill="FFFFFF"/>
                <w:lang w:val="lv-LV"/>
              </w:rPr>
              <w:t>pašvaldībām</w:t>
            </w:r>
            <w:r w:rsidRPr="00906E24">
              <w:rPr>
                <w:rFonts w:eastAsia="Calibri"/>
                <w:color w:val="000000"/>
                <w:shd w:val="clear" w:color="auto" w:fill="FFFFFF"/>
                <w:lang w:val="lv-LV"/>
              </w:rPr>
              <w:t> noteikto ilgtermiņa </w:t>
            </w:r>
            <w:r w:rsidRPr="00906E24">
              <w:rPr>
                <w:rFonts w:eastAsia="Calibri"/>
                <w:shd w:val="clear" w:color="auto" w:fill="FFFFFF"/>
                <w:lang w:val="lv-LV"/>
              </w:rPr>
              <w:t>ieguldījumu</w:t>
            </w:r>
            <w:r w:rsidRPr="00906E24">
              <w:rPr>
                <w:rFonts w:eastAsia="Calibri"/>
                <w:color w:val="000000"/>
                <w:shd w:val="clear" w:color="auto" w:fill="FFFFFF"/>
                <w:lang w:val="lv-LV"/>
              </w:rPr>
              <w:t> uzskaites kārtību, un ko dala ar audzēkņu skaitu attiecīgajās izglītības iestādēs</w:t>
            </w:r>
          </w:p>
        </w:tc>
        <w:tc>
          <w:tcPr>
            <w:tcW w:w="993" w:type="dxa"/>
            <w:noWrap/>
            <w:vAlign w:val="center"/>
          </w:tcPr>
          <w:p w:rsidR="00906E24" w:rsidRPr="00906E24" w:rsidRDefault="00906E24" w:rsidP="00906E24">
            <w:pPr>
              <w:widowControl w:val="0"/>
              <w:jc w:val="center"/>
              <w:rPr>
                <w:rFonts w:eastAsia="Calibri"/>
                <w:b/>
                <w:bCs/>
                <w:color w:val="000000"/>
                <w:sz w:val="22"/>
                <w:szCs w:val="22"/>
                <w:lang w:val="lv-LV"/>
              </w:rPr>
            </w:pPr>
          </w:p>
        </w:tc>
        <w:tc>
          <w:tcPr>
            <w:tcW w:w="1275" w:type="dxa"/>
            <w:noWrap/>
            <w:vAlign w:val="bottom"/>
          </w:tcPr>
          <w:p w:rsidR="00906E24" w:rsidRPr="00906E24" w:rsidRDefault="00906E24" w:rsidP="00906E24">
            <w:pPr>
              <w:widowControl w:val="0"/>
              <w:jc w:val="center"/>
              <w:rPr>
                <w:rFonts w:eastAsia="Calibri"/>
                <w:b/>
                <w:bCs/>
                <w:color w:val="000000"/>
                <w:sz w:val="22"/>
                <w:szCs w:val="22"/>
                <w:lang w:val="lv-LV"/>
              </w:rPr>
            </w:pPr>
          </w:p>
        </w:tc>
      </w:tr>
      <w:tr w:rsidR="00906E24" w:rsidRPr="00906E24" w:rsidTr="00B7696F">
        <w:trPr>
          <w:trHeight w:val="525"/>
        </w:trPr>
        <w:tc>
          <w:tcPr>
            <w:tcW w:w="2000" w:type="dxa"/>
            <w:noWrap/>
            <w:vAlign w:val="bottom"/>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 </w:t>
            </w:r>
          </w:p>
        </w:tc>
        <w:tc>
          <w:tcPr>
            <w:tcW w:w="621"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 </w:t>
            </w:r>
          </w:p>
        </w:tc>
        <w:tc>
          <w:tcPr>
            <w:tcW w:w="4765" w:type="dxa"/>
            <w:noWrap/>
            <w:vAlign w:val="bottom"/>
          </w:tcPr>
          <w:p w:rsidR="00906E24" w:rsidRPr="00906E24" w:rsidRDefault="00906E24" w:rsidP="00906E24">
            <w:pPr>
              <w:widowControl w:val="0"/>
              <w:rPr>
                <w:rFonts w:eastAsia="Calibri"/>
                <w:b/>
                <w:bCs/>
                <w:color w:val="000000"/>
                <w:lang w:val="lv-LV"/>
              </w:rPr>
            </w:pPr>
            <w:r w:rsidRPr="00906E24">
              <w:rPr>
                <w:rFonts w:eastAsia="Calibri"/>
                <w:b/>
                <w:bCs/>
                <w:color w:val="000000"/>
                <w:sz w:val="22"/>
                <w:szCs w:val="22"/>
                <w:lang w:val="lv-LV"/>
              </w:rPr>
              <w:t xml:space="preserve">Kopā </w:t>
            </w:r>
          </w:p>
        </w:tc>
        <w:tc>
          <w:tcPr>
            <w:tcW w:w="993" w:type="dxa"/>
            <w:noWrap/>
            <w:vAlign w:val="center"/>
          </w:tcPr>
          <w:p w:rsidR="00906E24" w:rsidRPr="00906E24" w:rsidRDefault="00906E24" w:rsidP="00906E24">
            <w:pPr>
              <w:widowControl w:val="0"/>
              <w:jc w:val="center"/>
              <w:rPr>
                <w:rFonts w:eastAsia="Calibri"/>
                <w:b/>
                <w:bCs/>
                <w:color w:val="000000"/>
                <w:lang w:val="lv-LV"/>
              </w:rPr>
            </w:pPr>
            <w:r w:rsidRPr="00906E24">
              <w:rPr>
                <w:rFonts w:eastAsia="Calibri"/>
                <w:b/>
                <w:bCs/>
                <w:color w:val="000000"/>
                <w:sz w:val="22"/>
                <w:szCs w:val="22"/>
                <w:lang w:val="lv-LV"/>
              </w:rPr>
              <w:t> </w:t>
            </w:r>
          </w:p>
        </w:tc>
        <w:tc>
          <w:tcPr>
            <w:tcW w:w="1275" w:type="dxa"/>
            <w:noWrap/>
            <w:vAlign w:val="bottom"/>
          </w:tcPr>
          <w:p w:rsidR="00906E24" w:rsidRPr="00906E24" w:rsidRDefault="00906E24" w:rsidP="00906E24">
            <w:pPr>
              <w:widowControl w:val="0"/>
              <w:jc w:val="center"/>
              <w:rPr>
                <w:rFonts w:eastAsia="Calibri"/>
                <w:b/>
                <w:bCs/>
                <w:color w:val="000000"/>
                <w:lang w:val="lv-LV"/>
              </w:rPr>
            </w:pPr>
          </w:p>
        </w:tc>
      </w:tr>
    </w:tbl>
    <w:p w:rsidR="00906E24" w:rsidRPr="00906E24" w:rsidRDefault="00906E24" w:rsidP="00906E24">
      <w:pPr>
        <w:widowControl w:val="0"/>
        <w:spacing w:line="276" w:lineRule="auto"/>
        <w:rPr>
          <w:rFonts w:ascii="Calibri" w:eastAsia="Calibri" w:hAnsi="Calibri"/>
          <w:sz w:val="22"/>
          <w:szCs w:val="22"/>
          <w:lang w:val="lv-LV"/>
        </w:rPr>
      </w:pPr>
    </w:p>
    <w:p w:rsidR="00906E24" w:rsidRPr="00906E24" w:rsidRDefault="00906E24" w:rsidP="00906E24">
      <w:pPr>
        <w:widowControl w:val="0"/>
        <w:spacing w:line="276" w:lineRule="auto"/>
        <w:rPr>
          <w:rFonts w:ascii="Calibri" w:eastAsia="Calibri" w:hAnsi="Calibri"/>
          <w:sz w:val="22"/>
          <w:szCs w:val="22"/>
          <w:lang w:val="lv-LV"/>
        </w:rPr>
      </w:pPr>
    </w:p>
    <w:p w:rsidR="00906E24" w:rsidRPr="00906E24" w:rsidRDefault="00906E24" w:rsidP="00906E24">
      <w:pPr>
        <w:contextualSpacing/>
        <w:rPr>
          <w:szCs w:val="20"/>
          <w:lang w:val="lv-LV" w:eastAsia="lv-LV"/>
        </w:rPr>
      </w:pPr>
      <w:r w:rsidRPr="00906E24">
        <w:rPr>
          <w:szCs w:val="20"/>
          <w:lang w:val="lv-LV" w:eastAsia="lv-LV"/>
        </w:rPr>
        <w:t xml:space="preserve">Domes priekšsēdētājs </w:t>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r>
      <w:r w:rsidRPr="00906E24">
        <w:rPr>
          <w:szCs w:val="20"/>
          <w:lang w:val="lv-LV" w:eastAsia="lv-LV"/>
        </w:rPr>
        <w:tab/>
        <w:t xml:space="preserve"> </w:t>
      </w:r>
      <w:r w:rsidRPr="00906E24">
        <w:rPr>
          <w:szCs w:val="20"/>
          <w:lang w:val="lv-LV" w:eastAsia="lv-LV"/>
        </w:rPr>
        <w:tab/>
      </w:r>
      <w:r w:rsidRPr="00906E24">
        <w:rPr>
          <w:szCs w:val="20"/>
          <w:lang w:val="lv-LV" w:eastAsia="lv-LV"/>
        </w:rPr>
        <w:tab/>
      </w:r>
      <w:r w:rsidRPr="00906E24">
        <w:rPr>
          <w:szCs w:val="20"/>
          <w:lang w:val="lv-LV" w:eastAsia="lv-LV"/>
        </w:rPr>
        <w:tab/>
        <w:t>Ē.Lukmans</w:t>
      </w: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jc w:val="center"/>
        <w:rPr>
          <w:rFonts w:cs="Arial"/>
          <w:lang w:val="fr-FR" w:eastAsia="lv-LV" w:bidi="lo-LA"/>
        </w:rPr>
      </w:pPr>
    </w:p>
    <w:p w:rsidR="00906E24" w:rsidRPr="00906E24" w:rsidRDefault="00906E24" w:rsidP="00906E24">
      <w:pPr>
        <w:rPr>
          <w:rFonts w:cs="Arial"/>
          <w:lang w:val="fr-FR" w:eastAsia="lv-LV" w:bidi="lo-LA"/>
        </w:rPr>
      </w:pPr>
      <w:r w:rsidRPr="00906E24">
        <w:rPr>
          <w:rFonts w:cs="Arial"/>
          <w:lang w:val="fr-FR" w:eastAsia="lv-LV" w:bidi="lo-LA"/>
        </w:rPr>
        <w:br w:type="page"/>
      </w:r>
    </w:p>
    <w:p w:rsidR="00B7696F" w:rsidRPr="00B7696F" w:rsidRDefault="00B7696F" w:rsidP="00B7696F">
      <w:pPr>
        <w:jc w:val="both"/>
        <w:rPr>
          <w:color w:val="FF0000"/>
          <w:sz w:val="20"/>
          <w:szCs w:val="20"/>
          <w:u w:val="single"/>
          <w:lang w:val="lv-LV" w:eastAsia="lv-LV"/>
        </w:rPr>
      </w:pPr>
      <w:r w:rsidRPr="00B7696F">
        <w:rPr>
          <w:color w:val="FF0000"/>
          <w:sz w:val="20"/>
          <w:szCs w:val="20"/>
          <w:u w:val="single"/>
          <w:lang w:val="lv-LV" w:eastAsia="lv-LV"/>
        </w:rPr>
        <w:lastRenderedPageBreak/>
        <w:t>ZINĀŠANAI</w:t>
      </w:r>
    </w:p>
    <w:p w:rsidR="00906E24" w:rsidRPr="00906E24" w:rsidRDefault="00906E24" w:rsidP="00906E24">
      <w:pPr>
        <w:jc w:val="right"/>
        <w:rPr>
          <w:sz w:val="20"/>
          <w:szCs w:val="20"/>
          <w:lang w:val="lv-LV" w:eastAsia="lv-LV"/>
        </w:rPr>
      </w:pPr>
      <w:r w:rsidRPr="00906E24">
        <w:rPr>
          <w:sz w:val="20"/>
          <w:szCs w:val="20"/>
          <w:lang w:val="lv-LV" w:eastAsia="lv-LV"/>
        </w:rPr>
        <w:t xml:space="preserve">NORAKSTS </w:t>
      </w:r>
    </w:p>
    <w:p w:rsidR="00906E24" w:rsidRPr="00906E24" w:rsidRDefault="00906E24" w:rsidP="00906E24">
      <w:pPr>
        <w:jc w:val="center"/>
        <w:rPr>
          <w:b/>
          <w:sz w:val="48"/>
          <w:szCs w:val="48"/>
          <w:lang w:val="it-IT" w:eastAsia="lv-LV"/>
        </w:rPr>
      </w:pPr>
      <w:r w:rsidRPr="00906E24">
        <w:rPr>
          <w:noProof/>
          <w:sz w:val="20"/>
          <w:szCs w:val="20"/>
          <w:lang w:val="lv-LV" w:eastAsia="lv-LV"/>
        </w:rPr>
        <w:drawing>
          <wp:anchor distT="0" distB="0" distL="114300" distR="114300" simplePos="0" relativeHeight="251688960" behindDoc="1" locked="0" layoutInCell="1" allowOverlap="1" wp14:anchorId="00BFC695" wp14:editId="5831F60E">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24"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E24">
        <w:rPr>
          <w:b/>
          <w:sz w:val="48"/>
          <w:szCs w:val="48"/>
          <w:lang w:val="it-IT" w:eastAsia="lv-LV"/>
        </w:rPr>
        <w:t>TUKUMA  NOVADA  DOME</w:t>
      </w:r>
    </w:p>
    <w:p w:rsidR="00906E24" w:rsidRPr="00906E24" w:rsidRDefault="00906E24" w:rsidP="00906E24">
      <w:pPr>
        <w:jc w:val="center"/>
        <w:rPr>
          <w:sz w:val="20"/>
          <w:szCs w:val="20"/>
          <w:lang w:val="it-IT" w:eastAsia="lv-LV"/>
        </w:rPr>
      </w:pPr>
      <w:r w:rsidRPr="00906E24">
        <w:rPr>
          <w:sz w:val="20"/>
          <w:szCs w:val="20"/>
          <w:lang w:val="it-IT" w:eastAsia="lv-LV"/>
        </w:rPr>
        <w:t>Reģistrācijas  Nr.90000050975</w:t>
      </w:r>
    </w:p>
    <w:p w:rsidR="00906E24" w:rsidRPr="00906E24" w:rsidRDefault="00906E24" w:rsidP="00906E24">
      <w:pPr>
        <w:jc w:val="center"/>
        <w:rPr>
          <w:color w:val="1C1C1C"/>
          <w:sz w:val="20"/>
          <w:szCs w:val="20"/>
          <w:lang w:val="it-IT" w:eastAsia="lv-LV"/>
        </w:rPr>
      </w:pPr>
      <w:r w:rsidRPr="00906E24">
        <w:rPr>
          <w:color w:val="1C1C1C"/>
          <w:sz w:val="20"/>
          <w:szCs w:val="20"/>
          <w:lang w:val="it-IT" w:eastAsia="lv-LV"/>
        </w:rPr>
        <w:t>Talsu iela 4, Tukums, Tukuma novads, LV-3101,</w:t>
      </w:r>
    </w:p>
    <w:p w:rsidR="00906E24" w:rsidRPr="00906E24" w:rsidRDefault="00906E24" w:rsidP="00906E24">
      <w:pPr>
        <w:jc w:val="center"/>
        <w:rPr>
          <w:color w:val="1C1C1C"/>
          <w:sz w:val="20"/>
          <w:szCs w:val="20"/>
          <w:lang w:val="it-IT" w:eastAsia="lv-LV"/>
        </w:rPr>
      </w:pPr>
      <w:r w:rsidRPr="00906E24">
        <w:rPr>
          <w:color w:val="1C1C1C"/>
          <w:sz w:val="20"/>
          <w:szCs w:val="20"/>
          <w:lang w:val="it-IT" w:eastAsia="lv-LV"/>
        </w:rPr>
        <w:t>tālrunis 63122707, fakss 63107243, mobilais tālrunis 26603299, 29288876</w:t>
      </w:r>
    </w:p>
    <w:p w:rsidR="00906E24" w:rsidRPr="00906E24" w:rsidRDefault="00FF6B77" w:rsidP="00906E24">
      <w:pPr>
        <w:jc w:val="center"/>
        <w:rPr>
          <w:color w:val="1C1C1C"/>
          <w:sz w:val="20"/>
          <w:szCs w:val="20"/>
          <w:lang w:val="it-IT" w:eastAsia="lv-LV"/>
        </w:rPr>
      </w:pPr>
      <w:hyperlink r:id="rId25" w:history="1">
        <w:r w:rsidR="00906E24" w:rsidRPr="00906E24">
          <w:rPr>
            <w:color w:val="1C1C1C"/>
            <w:sz w:val="20"/>
            <w:szCs w:val="20"/>
            <w:u w:val="single"/>
            <w:lang w:val="fr-FR" w:eastAsia="lv-LV"/>
          </w:rPr>
          <w:t>www.tukums.lv</w:t>
        </w:r>
      </w:hyperlink>
      <w:r w:rsidR="00906E24" w:rsidRPr="00906E24">
        <w:rPr>
          <w:color w:val="1C1C1C"/>
          <w:sz w:val="20"/>
          <w:szCs w:val="20"/>
          <w:u w:val="single"/>
          <w:lang w:eastAsia="lv-LV"/>
        </w:rPr>
        <w:t xml:space="preserve"> </w:t>
      </w:r>
      <w:r w:rsidR="00906E24" w:rsidRPr="00906E24">
        <w:rPr>
          <w:color w:val="1C1C1C"/>
          <w:sz w:val="20"/>
          <w:szCs w:val="20"/>
          <w:lang w:eastAsia="lv-LV"/>
        </w:rPr>
        <w:t xml:space="preserve">     </w:t>
      </w:r>
      <w:r w:rsidR="00906E24" w:rsidRPr="00906E24">
        <w:rPr>
          <w:color w:val="1C1C1C"/>
          <w:sz w:val="20"/>
          <w:szCs w:val="20"/>
          <w:lang w:val="fr-FR" w:eastAsia="lv-LV"/>
        </w:rPr>
        <w:t xml:space="preserve">e-pasts: </w:t>
      </w:r>
      <w:hyperlink r:id="rId26" w:history="1">
        <w:r w:rsidR="00906E24" w:rsidRPr="00906E24">
          <w:rPr>
            <w:sz w:val="20"/>
            <w:szCs w:val="20"/>
            <w:u w:val="single"/>
            <w:lang w:val="fr-FR" w:eastAsia="lv-LV"/>
          </w:rPr>
          <w:t>dome@tukums.lv</w:t>
        </w:r>
      </w:hyperlink>
    </w:p>
    <w:p w:rsidR="00906E24" w:rsidRPr="00906E24" w:rsidRDefault="00906E24" w:rsidP="00906E24">
      <w:pPr>
        <w:rPr>
          <w:sz w:val="16"/>
          <w:szCs w:val="16"/>
          <w:lang w:val="fr-FR" w:eastAsia="lv-LV"/>
        </w:rPr>
      </w:pPr>
      <w:r w:rsidRPr="00906E24">
        <w:rPr>
          <w:noProof/>
          <w:sz w:val="16"/>
          <w:szCs w:val="16"/>
          <w:lang w:val="lv-LV" w:eastAsia="lv-LV"/>
        </w:rPr>
        <mc:AlternateContent>
          <mc:Choice Requires="wps">
            <w:drawing>
              <wp:anchor distT="0" distB="0" distL="114300" distR="114300" simplePos="0" relativeHeight="251686912" behindDoc="0" locked="0" layoutInCell="1" allowOverlap="1" wp14:anchorId="0FB94C35" wp14:editId="52AD5961">
                <wp:simplePos x="0" y="0"/>
                <wp:positionH relativeFrom="column">
                  <wp:posOffset>1600200</wp:posOffset>
                </wp:positionH>
                <wp:positionV relativeFrom="paragraph">
                  <wp:posOffset>3657600</wp:posOffset>
                </wp:positionV>
                <wp:extent cx="0" cy="0"/>
                <wp:effectExtent l="13335" t="8890" r="5715" b="1016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5678A" id="Straight Connector 18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G+GAIAADQ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BG2G+GAIAADQEAAAOAAAAAAAAAAAAAAAAAC4CAABkcnMvZTJvRG9jLnhtbFBLAQItABQABgAI&#10;AAAAIQD34Ycz3AAAAAsBAAAPAAAAAAAAAAAAAAAAAHIEAABkcnMvZG93bnJldi54bWxQSwUGAAAA&#10;AAQABADzAAAAewUAAAAA&#10;"/>
            </w:pict>
          </mc:Fallback>
        </mc:AlternateContent>
      </w:r>
      <w:r w:rsidRPr="00906E24">
        <w:rPr>
          <w:noProof/>
          <w:sz w:val="16"/>
          <w:szCs w:val="16"/>
          <w:lang w:val="lv-LV" w:eastAsia="lv-LV"/>
        </w:rPr>
        <mc:AlternateContent>
          <mc:Choice Requires="wps">
            <w:drawing>
              <wp:anchor distT="0" distB="0" distL="114300" distR="114300" simplePos="0" relativeHeight="251685888" behindDoc="0" locked="0" layoutInCell="1" allowOverlap="1" wp14:anchorId="5F4ACD0E" wp14:editId="53A984BA">
                <wp:simplePos x="0" y="0"/>
                <wp:positionH relativeFrom="column">
                  <wp:posOffset>1600200</wp:posOffset>
                </wp:positionH>
                <wp:positionV relativeFrom="paragraph">
                  <wp:posOffset>3657600</wp:posOffset>
                </wp:positionV>
                <wp:extent cx="0" cy="0"/>
                <wp:effectExtent l="13335" t="8890" r="5715" b="1016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6966A" id="Straight Connector 1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HiGAIAADQ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VOE&#10;JO5gSAdnMG9ah0olJbRQGeS90Kte2xxSSrk3vlpykQf9osh3i6QqWywbFji/XjXApD4jfpPiN1bD&#10;jcf+s6IQg09OhcZdatN5SGgJuoT5XO/zYReHyHBIxtMY52OKNtZ9YqpD3igiwaVvGs7x+cU6TwHn&#10;Y4g/lmrHhQiDFxL1RbSaz+YhwSrBqXf6MGuaYykMOmMvnfCFesDzGGbUSdIA1jJMtzfbYS4GGy4X&#10;0uNBEUDnZg3a+LFKVtvldplNstliO8mSqpp83JXZZLFLn+bVh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EoIHiGAIAADQEAAAOAAAAAAAAAAAAAAAAAC4CAABkcnMvZTJvRG9jLnhtbFBLAQItABQABgAI&#10;AAAAIQD34Ycz3AAAAAsBAAAPAAAAAAAAAAAAAAAAAHIEAABkcnMvZG93bnJldi54bWxQSwUGAAAA&#10;AAQABADzAAAAewUAAAAA&#10;"/>
            </w:pict>
          </mc:Fallback>
        </mc:AlternateContent>
      </w:r>
      <w:r w:rsidRPr="00906E24">
        <w:rPr>
          <w:noProof/>
          <w:sz w:val="16"/>
          <w:szCs w:val="16"/>
          <w:lang w:val="lv-LV" w:eastAsia="lv-LV"/>
        </w:rPr>
        <mc:AlternateContent>
          <mc:Choice Requires="wps">
            <w:drawing>
              <wp:anchor distT="0" distB="0" distL="114300" distR="114300" simplePos="0" relativeHeight="251684864" behindDoc="0" locked="0" layoutInCell="1" allowOverlap="1" wp14:anchorId="2955A9F7" wp14:editId="56662CC4">
                <wp:simplePos x="0" y="0"/>
                <wp:positionH relativeFrom="column">
                  <wp:posOffset>1600200</wp:posOffset>
                </wp:positionH>
                <wp:positionV relativeFrom="paragraph">
                  <wp:posOffset>3657600</wp:posOffset>
                </wp:positionV>
                <wp:extent cx="0" cy="0"/>
                <wp:effectExtent l="13335" t="8890" r="5715" b="1016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3887F" id="Straight Connector 18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iB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chEh&#10;iTsY0sEZzJvWoVJJCS1UBnkv9KrXNoeUUu6Nr5Zc5EE/K/LdIqnKFsuGBc6vVw0wqc+I36T4jdVw&#10;47H/oijE4JNToXGX2nQeElqCLmE+1/t82MUhMhyS8TTG+ZiijXWfmeqQN4pIcOmbhnN8frbOU8D5&#10;GOKPpdpxIcLghUR9Ea3ms3lIsEpw6p0+zJrmWAqDzthLJ3yhHvA8hhl1kjSAtQzT7c12mIvBhsuF&#10;9HhQBNC5WYM2fqyS1Xa5XWaTbLbYTrKkqiafdmU2WezSj/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ucIiBGAIAADQEAAAOAAAAAAAAAAAAAAAAAC4CAABkcnMvZTJvRG9jLnhtbFBLAQItABQABgAI&#10;AAAAIQD34Ycz3AAAAAsBAAAPAAAAAAAAAAAAAAAAAHIEAABkcnMvZG93bnJldi54bWxQSwUGAAAA&#10;AAQABADzAAAAewUAAAAA&#10;"/>
            </w:pict>
          </mc:Fallback>
        </mc:AlternateContent>
      </w:r>
    </w:p>
    <w:p w:rsidR="00906E24" w:rsidRPr="00906E24" w:rsidRDefault="00906E24" w:rsidP="00906E24">
      <w:pPr>
        <w:rPr>
          <w:sz w:val="20"/>
          <w:szCs w:val="36"/>
          <w:lang w:val="fr-FR" w:eastAsia="lv-LV"/>
        </w:rPr>
      </w:pPr>
      <w:r w:rsidRPr="00906E24">
        <w:rPr>
          <w:noProof/>
          <w:sz w:val="16"/>
          <w:szCs w:val="16"/>
          <w:lang w:val="lv-LV" w:eastAsia="lv-LV"/>
        </w:rPr>
        <mc:AlternateContent>
          <mc:Choice Requires="wps">
            <w:drawing>
              <wp:anchor distT="0" distB="0" distL="114300" distR="114300" simplePos="0" relativeHeight="251687936" behindDoc="0" locked="0" layoutInCell="1" allowOverlap="1" wp14:anchorId="28D03259" wp14:editId="56283D53">
                <wp:simplePos x="0" y="0"/>
                <wp:positionH relativeFrom="column">
                  <wp:posOffset>-180975</wp:posOffset>
                </wp:positionH>
                <wp:positionV relativeFrom="paragraph">
                  <wp:posOffset>1270</wp:posOffset>
                </wp:positionV>
                <wp:extent cx="6127115" cy="0"/>
                <wp:effectExtent l="22860" t="22225" r="22225" b="2540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CB921" id="Straight Connector 18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FJx+KQIAAEwEAAAOAAAAAAAAAAAAAAAAAC4CAABkcnMvZTJvRG9j&#10;LnhtbFBLAQItABQABgAIAAAAIQDRMYO02gAAAAUBAAAPAAAAAAAAAAAAAAAAAIMEAABkcnMvZG93&#10;bnJldi54bWxQSwUGAAAAAAQABADzAAAAigUAAAAA&#10;" strokeweight="3.25pt">
                <v:stroke linestyle="thickThin"/>
              </v:line>
            </w:pict>
          </mc:Fallback>
        </mc:AlternateContent>
      </w:r>
    </w:p>
    <w:p w:rsidR="00906E24" w:rsidRPr="00906E24" w:rsidRDefault="00906E24" w:rsidP="00906E24">
      <w:pPr>
        <w:jc w:val="center"/>
        <w:rPr>
          <w:b/>
          <w:lang w:val="lv-LV" w:eastAsia="lv-LV"/>
        </w:rPr>
      </w:pPr>
      <w:r w:rsidRPr="00906E24">
        <w:rPr>
          <w:b/>
          <w:lang w:val="lv-LV" w:eastAsia="lv-LV"/>
        </w:rPr>
        <w:t>L Ē M U M S</w:t>
      </w:r>
    </w:p>
    <w:p w:rsidR="00906E24" w:rsidRPr="00906E24" w:rsidRDefault="00906E24" w:rsidP="00906E24">
      <w:pPr>
        <w:jc w:val="center"/>
        <w:rPr>
          <w:lang w:val="lv-LV" w:eastAsia="lv-LV"/>
        </w:rPr>
      </w:pPr>
      <w:r w:rsidRPr="00906E24">
        <w:rPr>
          <w:lang w:val="lv-LV" w:eastAsia="lv-LV"/>
        </w:rPr>
        <w:t>Tukumā</w:t>
      </w:r>
    </w:p>
    <w:p w:rsidR="00906E24" w:rsidRPr="00906E24" w:rsidRDefault="00906E24" w:rsidP="00906E24">
      <w:pPr>
        <w:jc w:val="both"/>
        <w:rPr>
          <w:lang w:val="lv-LV" w:eastAsia="lv-LV"/>
        </w:rPr>
      </w:pPr>
      <w:r w:rsidRPr="00906E24">
        <w:rPr>
          <w:lang w:val="lv-LV" w:eastAsia="lv-LV"/>
        </w:rPr>
        <w:t>2016.gada 28.janvārī</w:t>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r>
      <w:r w:rsidRPr="00906E24">
        <w:rPr>
          <w:lang w:val="lv-LV" w:eastAsia="lv-LV"/>
        </w:rPr>
        <w:tab/>
        <w:t xml:space="preserve">       prot.Nr.2, 24.§.</w:t>
      </w:r>
    </w:p>
    <w:p w:rsidR="00906E24" w:rsidRPr="00906E24" w:rsidRDefault="00906E24" w:rsidP="00906E24">
      <w:pPr>
        <w:jc w:val="right"/>
        <w:rPr>
          <w:b/>
          <w:lang w:val="lv-LV" w:eastAsia="lv-LV"/>
        </w:rPr>
      </w:pPr>
    </w:p>
    <w:p w:rsidR="00906E24" w:rsidRPr="00906E24" w:rsidRDefault="00906E24" w:rsidP="00906E24">
      <w:pPr>
        <w:rPr>
          <w:b/>
          <w:lang w:val="lv-LV" w:eastAsia="lv-LV"/>
        </w:rPr>
      </w:pPr>
      <w:r w:rsidRPr="00906E24">
        <w:rPr>
          <w:b/>
          <w:lang w:val="lv-LV" w:eastAsia="lv-LV"/>
        </w:rPr>
        <w:t>Par Tukuma novada pašvaldības vienam</w:t>
      </w:r>
    </w:p>
    <w:p w:rsidR="00906E24" w:rsidRPr="00906E24" w:rsidRDefault="00906E24" w:rsidP="00906E24">
      <w:pPr>
        <w:rPr>
          <w:b/>
          <w:lang w:val="lv-LV" w:eastAsia="lv-LV"/>
        </w:rPr>
      </w:pPr>
      <w:r w:rsidRPr="00906E24">
        <w:rPr>
          <w:b/>
          <w:lang w:val="lv-LV" w:eastAsia="lv-LV"/>
        </w:rPr>
        <w:t>izglītojamam nepieciešamajām vidējām</w:t>
      </w:r>
    </w:p>
    <w:p w:rsidR="00906E24" w:rsidRPr="00906E24" w:rsidRDefault="00906E24" w:rsidP="00906E24">
      <w:pPr>
        <w:rPr>
          <w:b/>
          <w:lang w:val="lv-LV" w:eastAsia="lv-LV"/>
        </w:rPr>
      </w:pPr>
      <w:r w:rsidRPr="00906E24">
        <w:rPr>
          <w:b/>
          <w:lang w:val="lv-LV" w:eastAsia="lv-LV"/>
        </w:rPr>
        <w:t xml:space="preserve">izmaksām izglītības iestādēs noteikšanu </w:t>
      </w:r>
    </w:p>
    <w:p w:rsidR="00906E24" w:rsidRPr="00906E24" w:rsidRDefault="00906E24" w:rsidP="00906E24">
      <w:pPr>
        <w:jc w:val="both"/>
        <w:rPr>
          <w:rFonts w:eastAsia="Calibri"/>
          <w:i/>
          <w:lang w:val="lv-LV" w:eastAsia="lv-LV"/>
        </w:rPr>
      </w:pPr>
    </w:p>
    <w:p w:rsidR="00906E24" w:rsidRPr="00906E24" w:rsidRDefault="00906E24" w:rsidP="00906E24">
      <w:pPr>
        <w:ind w:firstLine="720"/>
        <w:jc w:val="both"/>
        <w:rPr>
          <w:lang w:val="lv-LV" w:eastAsia="lv-LV"/>
        </w:rPr>
      </w:pPr>
    </w:p>
    <w:p w:rsidR="00906E24" w:rsidRPr="00906E24" w:rsidRDefault="00906E24" w:rsidP="00906E24">
      <w:pPr>
        <w:ind w:firstLine="720"/>
        <w:jc w:val="both"/>
        <w:rPr>
          <w:rFonts w:eastAsia="Calibri"/>
          <w:lang w:val="lv-LV" w:eastAsia="lv-LV"/>
        </w:rPr>
      </w:pPr>
      <w:r w:rsidRPr="00906E24">
        <w:rPr>
          <w:lang w:val="lv-LV" w:eastAsia="lv-LV"/>
        </w:rPr>
        <w:t>1. Pamatojoties uz Ministru kabineta 2015.gada 8.decembra noteikumu Nr.709 „Noteikumi par izmaksu noteikšanas metodiku un kārtību, kādā pašvaldība atbilstoši tās noteiktajām vidējām izmaksām sedz pirmsskolas izglītības programmas izmaksas privātai izglītības iestādei” 6.punktu “</w:t>
      </w:r>
      <w:r w:rsidRPr="00906E24">
        <w:rPr>
          <w:rFonts w:eastAsia="Calibri"/>
          <w:i/>
          <w:lang w:val="lv-LV" w:eastAsia="lv-LV"/>
        </w:rPr>
        <w:t xml:space="preserve">Pašvaldības atbalsts tiek aprēķināts, ņemot vērā pašvaldības pirmsskolas izglītības iestādes izmaksas budžeta gadā. Izmaksu aprēķinā atbilstoši ekonomiskās klasifikācijas kodiem iekļauj šādus pašvaldības izglītības iestāžu iepriekšējā gadā pēc naudas plūsmas uzskaitītos izdevumus un šajā punktā minētās aprēķinātās vērtības, kuras dalītas ar audzēkņu skaitu attiecīgajās pirmsskolas izglītības iestādēs...” </w:t>
      </w:r>
      <w:r w:rsidRPr="00906E24">
        <w:rPr>
          <w:rFonts w:eastAsia="Calibri"/>
          <w:lang w:val="lv-LV" w:eastAsia="lv-LV"/>
        </w:rPr>
        <w:t>ir veikts</w:t>
      </w:r>
      <w:r w:rsidRPr="00906E24">
        <w:rPr>
          <w:rFonts w:eastAsia="Calibri"/>
          <w:i/>
          <w:lang w:val="lv-LV" w:eastAsia="lv-LV"/>
        </w:rPr>
        <w:t xml:space="preserve"> </w:t>
      </w:r>
      <w:r w:rsidRPr="00906E24">
        <w:rPr>
          <w:rFonts w:eastAsia="Calibri"/>
          <w:lang w:val="lv-LV" w:eastAsia="lv-LV"/>
        </w:rPr>
        <w:t>aprēķins par vienam izglītojamam nepieciešamajām vidējām izmaksām Tukuma novada pašvaldībā (Tukuma novada pašvaldības atbalsta detalizēts atšifrējums pa izdevumu pozīcijām pievienots).</w:t>
      </w:r>
    </w:p>
    <w:p w:rsidR="00906E24" w:rsidRPr="00906E24" w:rsidRDefault="00906E24" w:rsidP="00906E24">
      <w:pPr>
        <w:ind w:firstLine="720"/>
        <w:jc w:val="both"/>
        <w:rPr>
          <w:lang w:val="lv-LV" w:eastAsia="lv-LV"/>
        </w:rPr>
      </w:pPr>
    </w:p>
    <w:p w:rsidR="00906E24" w:rsidRPr="00906E24" w:rsidRDefault="00906E24" w:rsidP="00906E24">
      <w:pPr>
        <w:ind w:firstLine="720"/>
        <w:jc w:val="both"/>
        <w:rPr>
          <w:lang w:val="lv-LV" w:eastAsia="lv-LV"/>
        </w:rPr>
      </w:pPr>
      <w:r w:rsidRPr="00906E24">
        <w:rPr>
          <w:lang w:val="lv-LV" w:eastAsia="lv-LV"/>
        </w:rPr>
        <w:t>2. Pamatojoties uz Izglītības likuma 17.panta otro divi prim daļu “</w:t>
      </w:r>
      <w:r w:rsidRPr="00906E24">
        <w:rPr>
          <w:rFonts w:eastAsia="Calibri"/>
          <w:i/>
          <w:lang w:val="lv-LV" w:eastAsia="lv-LV"/>
        </w:rPr>
        <w:t>Pašvaldība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mājaslapā internetā”</w:t>
      </w:r>
      <w:r w:rsidRPr="00906E24">
        <w:rPr>
          <w:i/>
          <w:lang w:val="lv-LV" w:eastAsia="lv-LV"/>
        </w:rPr>
        <w:t xml:space="preserve"> </w:t>
      </w:r>
      <w:r w:rsidRPr="00906E24">
        <w:rPr>
          <w:lang w:val="lv-LV" w:eastAsia="lv-LV"/>
        </w:rPr>
        <w:t xml:space="preserve">noteikt, ka </w:t>
      </w:r>
      <w:r w:rsidRPr="00906E24">
        <w:rPr>
          <w:rFonts w:eastAsia="Calibri"/>
          <w:lang w:val="lv-LV" w:eastAsia="lv-LV"/>
        </w:rPr>
        <w:t>vienam izglītojamajam nepieciešamās vidējās izmaksas pirmsskolas izglītības programmā (no pusotra gada vecuma līdz pamatizglītības ieguves uzsākšanai)</w:t>
      </w:r>
      <w:r w:rsidRPr="00906E24">
        <w:rPr>
          <w:rFonts w:eastAsia="Calibri"/>
          <w:i/>
          <w:lang w:val="lv-LV" w:eastAsia="lv-LV"/>
        </w:rPr>
        <w:t xml:space="preserve"> </w:t>
      </w:r>
      <w:r w:rsidRPr="00906E24">
        <w:rPr>
          <w:lang w:val="lv-LV" w:eastAsia="lv-LV"/>
        </w:rPr>
        <w:t xml:space="preserve">Tukuma novada pašvaldībā 2016.gadā ir 175,25 </w:t>
      </w:r>
      <w:r w:rsidRPr="00906E24">
        <w:rPr>
          <w:i/>
          <w:lang w:val="lv-LV" w:eastAsia="lv-LV"/>
        </w:rPr>
        <w:t xml:space="preserve">euro </w:t>
      </w:r>
      <w:r w:rsidRPr="00906E24">
        <w:rPr>
          <w:lang w:val="lv-LV" w:eastAsia="lv-LV"/>
        </w:rPr>
        <w:t xml:space="preserve">(viens simts septiņdesmit pieci </w:t>
      </w:r>
      <w:r w:rsidRPr="00906E24">
        <w:rPr>
          <w:i/>
          <w:lang w:val="lv-LV" w:eastAsia="lv-LV"/>
        </w:rPr>
        <w:t>euro</w:t>
      </w:r>
      <w:r w:rsidRPr="00906E24">
        <w:rPr>
          <w:lang w:val="lv-LV" w:eastAsia="lv-LV"/>
        </w:rPr>
        <w:t xml:space="preserve"> un 25 </w:t>
      </w:r>
      <w:r w:rsidRPr="00906E24">
        <w:rPr>
          <w:i/>
          <w:lang w:val="lv-LV" w:eastAsia="lv-LV"/>
        </w:rPr>
        <w:t>centi</w:t>
      </w:r>
      <w:r w:rsidRPr="00906E24">
        <w:rPr>
          <w:lang w:val="lv-LV" w:eastAsia="lv-LV"/>
        </w:rPr>
        <w:t>).</w:t>
      </w:r>
    </w:p>
    <w:p w:rsidR="00906E24" w:rsidRPr="00906E24" w:rsidRDefault="00906E24" w:rsidP="00906E24">
      <w:pPr>
        <w:ind w:firstLine="720"/>
        <w:jc w:val="both"/>
        <w:rPr>
          <w:lang w:val="lv-LV" w:eastAsia="lv-LV"/>
        </w:rPr>
      </w:pPr>
    </w:p>
    <w:p w:rsidR="00906E24" w:rsidRPr="00906E24" w:rsidRDefault="00906E24" w:rsidP="00906E24">
      <w:pPr>
        <w:ind w:right="-99" w:firstLine="720"/>
        <w:jc w:val="both"/>
        <w:rPr>
          <w:lang w:val="lv-LV" w:eastAsia="lv-LV"/>
        </w:rPr>
      </w:pPr>
    </w:p>
    <w:p w:rsidR="00906E24" w:rsidRPr="00906E24" w:rsidRDefault="00906E24" w:rsidP="00906E24">
      <w:pPr>
        <w:contextualSpacing/>
        <w:rPr>
          <w:szCs w:val="20"/>
          <w:lang w:val="lv-LV" w:eastAsia="lv-LV"/>
        </w:rPr>
      </w:pPr>
      <w:r w:rsidRPr="00906E24">
        <w:rPr>
          <w:szCs w:val="20"/>
          <w:lang w:val="lv-LV" w:eastAsia="lv-LV"/>
        </w:rPr>
        <w:t xml:space="preserve">Domes priekšsēdētājs </w:t>
      </w:r>
      <w:r w:rsidRPr="00906E24">
        <w:rPr>
          <w:szCs w:val="20"/>
          <w:lang w:val="lv-LV" w:eastAsia="lv-LV"/>
        </w:rPr>
        <w:tab/>
      </w:r>
      <w:r w:rsidRPr="00906E24">
        <w:rPr>
          <w:szCs w:val="20"/>
          <w:lang w:val="lv-LV" w:eastAsia="lv-LV"/>
        </w:rPr>
        <w:tab/>
        <w:t xml:space="preserve">(personiskais paraksts) </w:t>
      </w:r>
      <w:r w:rsidRPr="00906E24">
        <w:rPr>
          <w:szCs w:val="20"/>
          <w:lang w:val="lv-LV" w:eastAsia="lv-LV"/>
        </w:rPr>
        <w:tab/>
      </w:r>
      <w:r w:rsidRPr="00906E24">
        <w:rPr>
          <w:szCs w:val="20"/>
          <w:lang w:val="lv-LV" w:eastAsia="lv-LV"/>
        </w:rPr>
        <w:tab/>
      </w:r>
      <w:r w:rsidRPr="00906E24">
        <w:rPr>
          <w:szCs w:val="20"/>
          <w:lang w:val="lv-LV" w:eastAsia="lv-LV"/>
        </w:rPr>
        <w:tab/>
        <w:t>Ē.Lukmans</w:t>
      </w:r>
    </w:p>
    <w:p w:rsidR="00906E24" w:rsidRPr="00906E24" w:rsidRDefault="00906E24" w:rsidP="00906E24">
      <w:pPr>
        <w:contextualSpacing/>
        <w:rPr>
          <w:szCs w:val="20"/>
          <w:lang w:val="lv-LV" w:eastAsia="lv-LV"/>
        </w:rPr>
      </w:pPr>
    </w:p>
    <w:p w:rsidR="00906E24" w:rsidRPr="00906E24" w:rsidRDefault="00906E24" w:rsidP="00906E24">
      <w:pPr>
        <w:contextualSpacing/>
        <w:rPr>
          <w:sz w:val="20"/>
          <w:szCs w:val="20"/>
          <w:lang w:val="lv-LV" w:eastAsia="lv-LV"/>
        </w:rPr>
      </w:pPr>
      <w:r w:rsidRPr="00906E24">
        <w:rPr>
          <w:sz w:val="20"/>
          <w:szCs w:val="20"/>
          <w:lang w:val="lv-LV" w:eastAsia="lv-LV"/>
        </w:rPr>
        <w:t xml:space="preserve">NORAKSTS PAREIZS </w:t>
      </w:r>
    </w:p>
    <w:p w:rsidR="00906E24" w:rsidRPr="00906E24" w:rsidRDefault="00906E24" w:rsidP="00906E24">
      <w:pPr>
        <w:contextualSpacing/>
        <w:rPr>
          <w:sz w:val="20"/>
          <w:szCs w:val="20"/>
          <w:lang w:val="lv-LV" w:eastAsia="lv-LV"/>
        </w:rPr>
      </w:pPr>
      <w:r w:rsidRPr="00906E24">
        <w:rPr>
          <w:sz w:val="20"/>
          <w:szCs w:val="20"/>
          <w:lang w:val="lv-LV" w:eastAsia="lv-LV"/>
        </w:rPr>
        <w:t xml:space="preserve">Tukuma novada Domes </w:t>
      </w:r>
    </w:p>
    <w:p w:rsidR="00906E24" w:rsidRPr="00906E24" w:rsidRDefault="00906E24" w:rsidP="00906E24">
      <w:pPr>
        <w:contextualSpacing/>
        <w:rPr>
          <w:sz w:val="20"/>
          <w:szCs w:val="20"/>
          <w:lang w:val="lv-LV" w:eastAsia="lv-LV"/>
        </w:rPr>
      </w:pPr>
      <w:r w:rsidRPr="00906E24">
        <w:rPr>
          <w:sz w:val="20"/>
          <w:szCs w:val="20"/>
          <w:lang w:val="lv-LV" w:eastAsia="lv-LV"/>
        </w:rPr>
        <w:t>Administratīvās nodaļas vadītāja</w:t>
      </w:r>
      <w:r w:rsidRPr="00906E24">
        <w:rPr>
          <w:sz w:val="20"/>
          <w:szCs w:val="20"/>
          <w:lang w:val="lv-LV" w:eastAsia="lv-LV"/>
        </w:rPr>
        <w:tab/>
      </w:r>
      <w:r w:rsidRPr="00906E24">
        <w:rPr>
          <w:sz w:val="20"/>
          <w:szCs w:val="20"/>
          <w:lang w:val="lv-LV" w:eastAsia="lv-LV"/>
        </w:rPr>
        <w:tab/>
      </w:r>
      <w:r w:rsidRPr="00906E24">
        <w:rPr>
          <w:sz w:val="20"/>
          <w:szCs w:val="20"/>
          <w:lang w:val="lv-LV" w:eastAsia="lv-LV"/>
        </w:rPr>
        <w:tab/>
      </w:r>
      <w:r w:rsidRPr="00906E24">
        <w:rPr>
          <w:sz w:val="20"/>
          <w:szCs w:val="20"/>
          <w:lang w:val="lv-LV" w:eastAsia="lv-LV"/>
        </w:rPr>
        <w:tab/>
      </w:r>
      <w:r w:rsidRPr="00906E24">
        <w:rPr>
          <w:sz w:val="20"/>
          <w:szCs w:val="20"/>
          <w:lang w:val="lv-LV" w:eastAsia="lv-LV"/>
        </w:rPr>
        <w:tab/>
      </w:r>
      <w:r w:rsidRPr="00906E24">
        <w:rPr>
          <w:sz w:val="20"/>
          <w:szCs w:val="20"/>
          <w:lang w:val="lv-LV" w:eastAsia="lv-LV"/>
        </w:rPr>
        <w:tab/>
      </w:r>
      <w:r w:rsidRPr="00906E24">
        <w:rPr>
          <w:sz w:val="20"/>
          <w:szCs w:val="20"/>
          <w:lang w:val="lv-LV" w:eastAsia="lv-LV"/>
        </w:rPr>
        <w:tab/>
        <w:t>R.Skudra</w:t>
      </w:r>
    </w:p>
    <w:p w:rsidR="00906E24" w:rsidRPr="00906E24" w:rsidRDefault="00906E24" w:rsidP="00906E24">
      <w:pPr>
        <w:contextualSpacing/>
        <w:rPr>
          <w:szCs w:val="20"/>
          <w:lang w:val="lv-LV" w:eastAsia="lv-LV"/>
        </w:rPr>
      </w:pPr>
      <w:r w:rsidRPr="00906E24">
        <w:rPr>
          <w:sz w:val="20"/>
          <w:szCs w:val="20"/>
          <w:lang w:val="lv-LV" w:eastAsia="lv-LV"/>
        </w:rPr>
        <w:t>Tukumā 2016.gada 1.februārī</w:t>
      </w:r>
      <w:r w:rsidRPr="00906E24">
        <w:rPr>
          <w:szCs w:val="20"/>
          <w:lang w:val="lv-LV" w:eastAsia="lv-LV"/>
        </w:rPr>
        <w:tab/>
      </w:r>
    </w:p>
    <w:p w:rsidR="00906E24" w:rsidRPr="00906E24" w:rsidRDefault="00906E24" w:rsidP="00906E24">
      <w:pPr>
        <w:jc w:val="both"/>
        <w:rPr>
          <w:sz w:val="20"/>
          <w:szCs w:val="20"/>
          <w:lang w:val="lv-LV" w:eastAsia="lv-LV"/>
        </w:rPr>
      </w:pPr>
      <w:r w:rsidRPr="00906E24">
        <w:rPr>
          <w:sz w:val="20"/>
          <w:szCs w:val="20"/>
          <w:lang w:val="lv-LV" w:eastAsia="lv-LV"/>
        </w:rPr>
        <w:t xml:space="preserve">Iesniedza izsk Finanšu komiteja.  </w:t>
      </w:r>
    </w:p>
    <w:p w:rsidR="00906E24" w:rsidRPr="00906E24" w:rsidRDefault="00906E24" w:rsidP="00906E24">
      <w:pPr>
        <w:jc w:val="both"/>
        <w:rPr>
          <w:sz w:val="20"/>
          <w:lang w:val="lv-LV" w:eastAsia="lv-LV"/>
        </w:rPr>
      </w:pPr>
    </w:p>
    <w:p w:rsidR="00906E24" w:rsidRPr="00906E24" w:rsidRDefault="00906E24" w:rsidP="00906E24">
      <w:pPr>
        <w:rPr>
          <w:sz w:val="20"/>
          <w:lang w:val="lv-LV" w:eastAsia="lv-LV"/>
        </w:rPr>
      </w:pPr>
      <w:r w:rsidRPr="00906E24">
        <w:rPr>
          <w:sz w:val="20"/>
          <w:lang w:val="lv-LV" w:eastAsia="lv-LV"/>
        </w:rPr>
        <w:br w:type="page"/>
      </w:r>
    </w:p>
    <w:p w:rsidR="00046D5D" w:rsidRDefault="00046D5D" w:rsidP="00046D5D">
      <w:pPr>
        <w:jc w:val="both"/>
        <w:rPr>
          <w:b/>
          <w:szCs w:val="20"/>
          <w:lang w:val="lv-LV" w:eastAsia="lv-LV"/>
        </w:rPr>
      </w:pPr>
    </w:p>
    <w:p w:rsidR="00955FAE" w:rsidRPr="00955FAE" w:rsidRDefault="00955FAE" w:rsidP="00955FAE">
      <w:pPr>
        <w:jc w:val="right"/>
        <w:rPr>
          <w:lang w:val="lv-LV" w:eastAsia="lv-LV"/>
        </w:rPr>
      </w:pPr>
      <w:r w:rsidRPr="00955FAE">
        <w:rPr>
          <w:lang w:val="lv-LV" w:eastAsia="lv-LV"/>
        </w:rPr>
        <w:t>Projekts</w:t>
      </w:r>
    </w:p>
    <w:p w:rsidR="00955FAE" w:rsidRPr="00955FAE" w:rsidRDefault="004B3139" w:rsidP="00955FAE">
      <w:pPr>
        <w:jc w:val="center"/>
        <w:rPr>
          <w:lang w:val="lv-LV" w:eastAsia="lv-LV"/>
        </w:rPr>
      </w:pPr>
      <w:r>
        <w:rPr>
          <w:lang w:val="lv-LV" w:eastAsia="lv-LV"/>
        </w:rPr>
        <w:t>24</w:t>
      </w:r>
      <w:r w:rsidR="00955FAE" w:rsidRPr="00955FAE">
        <w:rPr>
          <w:lang w:val="lv-LV" w:eastAsia="lv-LV"/>
        </w:rPr>
        <w:t>.§.</w:t>
      </w:r>
    </w:p>
    <w:p w:rsidR="00955FAE" w:rsidRPr="00955FAE" w:rsidRDefault="00955FAE" w:rsidP="00955FAE">
      <w:pPr>
        <w:spacing w:before="120" w:after="160" w:line="240" w:lineRule="exact"/>
        <w:jc w:val="both"/>
        <w:rPr>
          <w:b/>
          <w:szCs w:val="20"/>
          <w:lang w:val="lv-LV"/>
        </w:rPr>
      </w:pPr>
    </w:p>
    <w:p w:rsidR="00955FAE" w:rsidRPr="00955FAE" w:rsidRDefault="00955FAE" w:rsidP="00955FAE">
      <w:pPr>
        <w:rPr>
          <w:lang w:val="lv-LV" w:eastAsia="lv-LV"/>
        </w:rPr>
      </w:pPr>
      <w:r w:rsidRPr="00955FAE">
        <w:rPr>
          <w:lang w:val="lv-LV" w:eastAsia="lv-LV"/>
        </w:rPr>
        <w:tab/>
      </w:r>
      <w:r w:rsidRPr="00955FAE">
        <w:rPr>
          <w:lang w:val="lv-LV" w:eastAsia="lv-LV"/>
        </w:rPr>
        <w:tab/>
      </w:r>
      <w:r w:rsidRPr="00955FAE">
        <w:rPr>
          <w:lang w:val="lv-LV" w:eastAsia="lv-LV"/>
        </w:rPr>
        <w:tab/>
      </w:r>
      <w:r w:rsidRPr="00955FAE">
        <w:rPr>
          <w:lang w:val="lv-LV" w:eastAsia="lv-LV"/>
        </w:rPr>
        <w:tab/>
      </w:r>
      <w:r w:rsidRPr="00955FAE">
        <w:rPr>
          <w:lang w:val="lv-LV" w:eastAsia="lv-LV"/>
        </w:rPr>
        <w:tab/>
      </w:r>
    </w:p>
    <w:p w:rsidR="00955FAE" w:rsidRPr="00955FAE" w:rsidRDefault="00955FAE" w:rsidP="00955FAE">
      <w:pPr>
        <w:rPr>
          <w:b/>
          <w:lang w:val="lv-LV" w:eastAsia="lv-LV"/>
        </w:rPr>
      </w:pPr>
      <w:r w:rsidRPr="00955FAE">
        <w:rPr>
          <w:b/>
          <w:lang w:val="lv-LV" w:eastAsia="lv-LV"/>
        </w:rPr>
        <w:t xml:space="preserve">Par atbalstu projektam </w:t>
      </w:r>
    </w:p>
    <w:p w:rsidR="00955FAE" w:rsidRPr="00955FAE" w:rsidRDefault="00955FAE" w:rsidP="00955FAE">
      <w:pPr>
        <w:rPr>
          <w:b/>
          <w:lang w:val="lv-LV" w:eastAsia="lv-LV"/>
        </w:rPr>
      </w:pPr>
      <w:r w:rsidRPr="00955FAE">
        <w:rPr>
          <w:b/>
          <w:lang w:val="lv-LV" w:eastAsia="lv-LV"/>
        </w:rPr>
        <w:t>“Maizes rieciens”</w:t>
      </w:r>
    </w:p>
    <w:p w:rsidR="00955FAE" w:rsidRDefault="00955FAE" w:rsidP="00955FAE">
      <w:pPr>
        <w:rPr>
          <w:i/>
          <w:color w:val="000000"/>
          <w:lang w:val="lv-LV" w:eastAsia="lv-LV"/>
        </w:rPr>
      </w:pPr>
    </w:p>
    <w:p w:rsidR="00955FAE" w:rsidRPr="00955FAE" w:rsidRDefault="00955FAE" w:rsidP="00955FAE">
      <w:pPr>
        <w:rPr>
          <w:i/>
          <w:color w:val="000000"/>
          <w:lang w:val="lv-LV" w:eastAsia="lv-LV"/>
        </w:rPr>
      </w:pPr>
    </w:p>
    <w:p w:rsidR="00955FAE" w:rsidRPr="00955FAE" w:rsidRDefault="00955FAE" w:rsidP="00955FAE">
      <w:pPr>
        <w:rPr>
          <w:lang w:val="lv-LV" w:eastAsia="lv-LV"/>
        </w:rPr>
      </w:pPr>
      <w:r w:rsidRPr="00955FAE">
        <w:rPr>
          <w:i/>
          <w:color w:val="000000"/>
          <w:lang w:val="lv-LV" w:eastAsia="lv-LV"/>
        </w:rPr>
        <w:t>Iesniegt izskatīšanai Domei šādu lēmuma projektu:</w:t>
      </w:r>
    </w:p>
    <w:p w:rsidR="00955FAE" w:rsidRDefault="00955FAE" w:rsidP="00955FAE">
      <w:pPr>
        <w:spacing w:line="225" w:lineRule="atLeast"/>
        <w:ind w:firstLine="709"/>
        <w:jc w:val="both"/>
        <w:rPr>
          <w:lang w:val="lv-LV" w:eastAsia="lv-LV"/>
        </w:rPr>
      </w:pPr>
    </w:p>
    <w:p w:rsidR="00955FAE" w:rsidRPr="00955FAE" w:rsidRDefault="00955FAE" w:rsidP="00955FAE">
      <w:pPr>
        <w:spacing w:line="225" w:lineRule="atLeast"/>
        <w:ind w:firstLine="709"/>
        <w:jc w:val="both"/>
        <w:rPr>
          <w:lang w:val="lv-LV" w:eastAsia="lv-LV"/>
        </w:rPr>
      </w:pPr>
    </w:p>
    <w:p w:rsidR="00955FAE" w:rsidRPr="00955FAE" w:rsidRDefault="00955FAE" w:rsidP="00955FAE">
      <w:pPr>
        <w:ind w:firstLine="709"/>
        <w:jc w:val="both"/>
        <w:rPr>
          <w:lang w:val="lv-LV" w:eastAsia="lv-LV"/>
        </w:rPr>
      </w:pPr>
      <w:r w:rsidRPr="00955FAE">
        <w:rPr>
          <w:lang w:val="lv-LV" w:eastAsia="lv-LV"/>
        </w:rPr>
        <w:t xml:space="preserve">Tukuma novada Dome </w:t>
      </w:r>
      <w:r w:rsidR="00067374">
        <w:rPr>
          <w:lang w:val="lv-LV" w:eastAsia="lv-LV"/>
        </w:rPr>
        <w:t>15.02.2016.</w:t>
      </w:r>
      <w:r w:rsidRPr="00955FAE">
        <w:rPr>
          <w:lang w:val="lv-LV" w:eastAsia="lv-LV"/>
        </w:rPr>
        <w:t xml:space="preserve"> saņēmusi Tukuma invalīdu biedrības “Tukuma Aspazijas” (reģ.Nr. 40008096683</w:t>
      </w:r>
      <w:r w:rsidRPr="00955FAE">
        <w:rPr>
          <w:color w:val="000000"/>
          <w:lang w:val="lv-LV" w:eastAsia="lv-LV"/>
        </w:rPr>
        <w:t>, juridiskā adrese:</w:t>
      </w:r>
      <w:r w:rsidRPr="00955FAE">
        <w:rPr>
          <w:lang w:val="lv-LV" w:eastAsia="lv-LV"/>
        </w:rPr>
        <w:t xml:space="preserve"> </w:t>
      </w:r>
      <w:r w:rsidRPr="00955FAE">
        <w:rPr>
          <w:color w:val="000000"/>
          <w:lang w:val="lv-LV" w:eastAsia="lv-LV"/>
        </w:rPr>
        <w:t>Talsu iela 20, Tukums, LV-3101</w:t>
      </w:r>
      <w:r w:rsidRPr="00955FAE">
        <w:rPr>
          <w:lang w:val="lv-LV" w:eastAsia="lv-LV"/>
        </w:rPr>
        <w:t>)</w:t>
      </w:r>
      <w:r w:rsidR="00067374">
        <w:rPr>
          <w:lang w:val="lv-LV" w:eastAsia="lv-LV"/>
        </w:rPr>
        <w:t xml:space="preserve"> 08.02.2016.</w:t>
      </w:r>
      <w:r w:rsidRPr="00955FAE">
        <w:rPr>
          <w:lang w:val="lv-LV" w:eastAsia="lv-LV"/>
        </w:rPr>
        <w:t xml:space="preserve"> iesniegumu</w:t>
      </w:r>
      <w:r w:rsidR="00067374">
        <w:rPr>
          <w:lang w:val="lv-LV" w:eastAsia="lv-LV"/>
        </w:rPr>
        <w:t xml:space="preserve"> (reģ.Nr.846)</w:t>
      </w:r>
      <w:r w:rsidRPr="00955FAE">
        <w:rPr>
          <w:lang w:val="lv-LV" w:eastAsia="lv-LV"/>
        </w:rPr>
        <w:t xml:space="preserve"> ar lūgumu atbalstīt dalību nodibinājuma “Borisa un Ināras Teterevu fonds” (turpmāk – Fonds) projektu konkursā</w:t>
      </w:r>
      <w:r w:rsidR="00067374">
        <w:rPr>
          <w:lang w:val="lv-LV" w:eastAsia="lv-LV"/>
        </w:rPr>
        <w:t>,</w:t>
      </w:r>
      <w:r w:rsidRPr="00955FAE">
        <w:rPr>
          <w:lang w:val="lv-LV" w:eastAsia="lv-LV"/>
        </w:rPr>
        <w:t xml:space="preserve"> iesniedzot projektu “Maizes rieciens” un piešķir</w:t>
      </w:r>
      <w:r w:rsidR="00067374">
        <w:rPr>
          <w:lang w:val="lv-LV" w:eastAsia="lv-LV"/>
        </w:rPr>
        <w:t>o</w:t>
      </w:r>
      <w:r w:rsidRPr="00955FAE">
        <w:rPr>
          <w:lang w:val="lv-LV" w:eastAsia="lv-LV"/>
        </w:rPr>
        <w:t>t līdzfinansējumu.</w:t>
      </w:r>
    </w:p>
    <w:p w:rsidR="00955FAE" w:rsidRPr="00955FAE" w:rsidRDefault="00955FAE" w:rsidP="00955FAE">
      <w:pPr>
        <w:ind w:firstLine="709"/>
        <w:jc w:val="both"/>
        <w:rPr>
          <w:lang w:val="lv-LV" w:eastAsia="lv-LV"/>
        </w:rPr>
      </w:pPr>
      <w:r w:rsidRPr="00955FAE">
        <w:rPr>
          <w:lang w:val="lv-LV" w:eastAsia="lv-LV"/>
        </w:rPr>
        <w:t>Projekta mērķis ir iegādāties profesionālus aprīkojumus un materiālus dažādu interešu nodarbību vajadzībām.</w:t>
      </w:r>
    </w:p>
    <w:p w:rsidR="00955FAE" w:rsidRPr="00955FAE" w:rsidRDefault="00955FAE" w:rsidP="00955FAE">
      <w:pPr>
        <w:ind w:firstLine="709"/>
        <w:jc w:val="both"/>
        <w:rPr>
          <w:lang w:val="lv-LV" w:eastAsia="lv-LV"/>
        </w:rPr>
      </w:pPr>
      <w:r w:rsidRPr="00955FAE">
        <w:rPr>
          <w:lang w:val="lv-LV" w:eastAsia="lv-LV"/>
        </w:rPr>
        <w:t xml:space="preserve">Nodarbību rezultātā, gatavā produkcija daļēji tiks nodota labdarībai. Projekta ietvaros tiks iegādātas sadzīves lietas, kuras tiks izmantotas </w:t>
      </w:r>
      <w:r w:rsidR="00067374">
        <w:rPr>
          <w:lang w:val="lv-LV" w:eastAsia="lv-LV"/>
        </w:rPr>
        <w:t>nevalstisko organizāciju</w:t>
      </w:r>
      <w:r w:rsidRPr="00955FAE">
        <w:rPr>
          <w:lang w:val="lv-LV" w:eastAsia="lv-LV"/>
        </w:rPr>
        <w:t xml:space="preserve"> vajadzībām, kuras atrodas Talsu ielā 20, Tukumā.</w:t>
      </w:r>
    </w:p>
    <w:p w:rsidR="00955FAE" w:rsidRPr="00955FAE" w:rsidRDefault="00955FAE" w:rsidP="00955FAE">
      <w:pPr>
        <w:ind w:firstLine="709"/>
        <w:jc w:val="both"/>
        <w:rPr>
          <w:lang w:val="lv-LV" w:eastAsia="lv-LV"/>
        </w:rPr>
      </w:pPr>
      <w:r w:rsidRPr="00955FAE">
        <w:rPr>
          <w:lang w:val="lv-LV" w:eastAsia="lv-LV"/>
        </w:rPr>
        <w:t>Likuma „Par pašvaldībām” 12.pants nosaka, ka „</w:t>
      </w:r>
      <w:r w:rsidRPr="00955FAE">
        <w:rPr>
          <w:i/>
          <w:lang w:val="lv-LV"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955FAE">
        <w:rPr>
          <w:lang w:val="lv-LV" w:eastAsia="lv-LV"/>
        </w:rPr>
        <w:t>”. Saskaņā ar likuma „Par pašvaldībām” 15.panta pirmās daļas 5.punktu, viena no pašvaldības autonomām funkcijām ir „</w:t>
      </w:r>
      <w:r w:rsidRPr="00955FAE">
        <w:rPr>
          <w:i/>
          <w:lang w:val="lv-LV"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955FAE">
        <w:rPr>
          <w:lang w:val="lv-LV" w:eastAsia="lv-LV"/>
        </w:rPr>
        <w:t>”.</w:t>
      </w:r>
    </w:p>
    <w:p w:rsidR="00955FAE" w:rsidRPr="00955FAE" w:rsidRDefault="00955FAE" w:rsidP="00955FAE">
      <w:pPr>
        <w:ind w:firstLine="709"/>
        <w:jc w:val="both"/>
        <w:rPr>
          <w:i/>
          <w:lang w:val="lv-LV" w:eastAsia="lv-LV"/>
        </w:rPr>
      </w:pPr>
      <w:r w:rsidRPr="00955FAE">
        <w:rPr>
          <w:lang w:val="lv-LV" w:eastAsia="lv-LV"/>
        </w:rPr>
        <w:t xml:space="preserve">Kopējā projekta summa 5000,00 </w:t>
      </w:r>
      <w:r w:rsidRPr="00955FAE">
        <w:rPr>
          <w:i/>
          <w:lang w:val="lv-LV" w:eastAsia="lv-LV"/>
        </w:rPr>
        <w:t>euro</w:t>
      </w:r>
      <w:r w:rsidRPr="00955FAE">
        <w:rPr>
          <w:lang w:val="lv-LV" w:eastAsia="lv-LV"/>
        </w:rPr>
        <w:t xml:space="preserve">, Tukuma invalīdu biedrības “Tukuma Aspazijas” līdzfinansējums (10%) 500,00 </w:t>
      </w:r>
      <w:r w:rsidRPr="00955FAE">
        <w:rPr>
          <w:i/>
          <w:lang w:val="lv-LV" w:eastAsia="lv-LV"/>
        </w:rPr>
        <w:t>euro</w:t>
      </w:r>
      <w:r w:rsidRPr="00955FAE">
        <w:rPr>
          <w:lang w:val="lv-LV" w:eastAsia="lv-LV"/>
        </w:rPr>
        <w:t xml:space="preserve">, Fonda finansējums (90%) 4500,00 </w:t>
      </w:r>
      <w:r w:rsidRPr="00955FAE">
        <w:rPr>
          <w:i/>
          <w:lang w:val="lv-LV" w:eastAsia="lv-LV"/>
        </w:rPr>
        <w:t>euro.</w:t>
      </w:r>
    </w:p>
    <w:p w:rsidR="00955FAE" w:rsidRPr="00955FAE" w:rsidRDefault="00955FAE" w:rsidP="00955FAE">
      <w:pPr>
        <w:ind w:right="28" w:firstLine="709"/>
        <w:jc w:val="both"/>
        <w:rPr>
          <w:lang w:val="lv-LV" w:eastAsia="lv-LV"/>
        </w:rPr>
      </w:pPr>
      <w:r w:rsidRPr="00955FAE">
        <w:rPr>
          <w:lang w:val="lv-LV" w:eastAsia="lv-LV"/>
        </w:rPr>
        <w:t>Pamatojoties uz likuma “Par pašvaldībām” 12.pantu un 15.panta pirmās daļas 5.punktu:</w:t>
      </w:r>
    </w:p>
    <w:p w:rsidR="00955FAE" w:rsidRPr="00955FAE" w:rsidRDefault="00955FAE" w:rsidP="00955FAE">
      <w:pPr>
        <w:ind w:right="28"/>
        <w:jc w:val="both"/>
        <w:rPr>
          <w:lang w:val="lv-LV" w:eastAsia="lv-LV"/>
        </w:rPr>
      </w:pPr>
    </w:p>
    <w:p w:rsidR="00955FAE" w:rsidRPr="00955FAE" w:rsidRDefault="00955FAE" w:rsidP="00955FAE">
      <w:pPr>
        <w:ind w:right="28" w:firstLine="720"/>
        <w:jc w:val="both"/>
        <w:rPr>
          <w:lang w:val="lv-LV" w:eastAsia="lv-LV"/>
        </w:rPr>
      </w:pPr>
      <w:r>
        <w:rPr>
          <w:lang w:val="lv-LV" w:eastAsia="lv-LV"/>
        </w:rPr>
        <w:t xml:space="preserve">- </w:t>
      </w:r>
      <w:r w:rsidRPr="00955FAE">
        <w:rPr>
          <w:lang w:val="lv-LV" w:eastAsia="lv-LV"/>
        </w:rPr>
        <w:t>konceptuāli atbalstīt Tukuma invalīdu biedrības “Tukuma Aspazijas” dalību nodibinājuma “Borisa un Ināras Teterevu fonds”</w:t>
      </w:r>
      <w:r w:rsidR="00067374">
        <w:rPr>
          <w:lang w:val="lv-LV" w:eastAsia="lv-LV"/>
        </w:rPr>
        <w:t xml:space="preserve"> projektu konkursā</w:t>
      </w:r>
      <w:r w:rsidRPr="00955FAE">
        <w:rPr>
          <w:lang w:val="lv-LV" w:eastAsia="lv-LV"/>
        </w:rPr>
        <w:t xml:space="preserve"> iesniedzot projektu “Maizes rieciens”; </w:t>
      </w:r>
    </w:p>
    <w:p w:rsidR="00955FAE" w:rsidRPr="00955FAE" w:rsidRDefault="00955FAE" w:rsidP="00955FAE">
      <w:pPr>
        <w:ind w:right="28" w:firstLine="720"/>
        <w:jc w:val="both"/>
        <w:rPr>
          <w:lang w:val="lv-LV" w:eastAsia="lv-LV"/>
        </w:rPr>
      </w:pPr>
      <w:r>
        <w:rPr>
          <w:lang w:val="lv-LV" w:eastAsia="lv-LV"/>
        </w:rPr>
        <w:t xml:space="preserve">- </w:t>
      </w:r>
      <w:r w:rsidRPr="00955FAE">
        <w:rPr>
          <w:lang w:val="lv-LV" w:eastAsia="lv-LV"/>
        </w:rPr>
        <w:t>par pašvaldības līdzfinansējumu lemt pēc projekta apstiprināšanas nodibinājumā “Borisa un Ināras Teterevu fonds”.</w:t>
      </w:r>
    </w:p>
    <w:p w:rsidR="00955FAE" w:rsidRPr="00955FAE" w:rsidRDefault="00955FAE" w:rsidP="00955FAE">
      <w:pPr>
        <w:ind w:left="360"/>
        <w:rPr>
          <w:lang w:val="lv-LV"/>
        </w:rPr>
      </w:pPr>
    </w:p>
    <w:p w:rsidR="00955FAE" w:rsidRDefault="00955FAE" w:rsidP="00955FAE">
      <w:pPr>
        <w:rPr>
          <w:lang w:val="lv-LV"/>
        </w:rPr>
      </w:pPr>
    </w:p>
    <w:p w:rsidR="00955FAE" w:rsidRDefault="00955FAE" w:rsidP="00955FAE">
      <w:pPr>
        <w:rPr>
          <w:lang w:val="lv-LV"/>
        </w:rPr>
      </w:pPr>
    </w:p>
    <w:p w:rsidR="00955FAE" w:rsidRDefault="00955FAE" w:rsidP="00955FAE">
      <w:pPr>
        <w:rPr>
          <w:lang w:val="lv-LV"/>
        </w:rPr>
      </w:pPr>
    </w:p>
    <w:p w:rsidR="00955FAE" w:rsidRDefault="00955FAE" w:rsidP="00955FAE">
      <w:pPr>
        <w:rPr>
          <w:lang w:val="lv-LV"/>
        </w:rPr>
      </w:pPr>
    </w:p>
    <w:p w:rsidR="00955FAE" w:rsidRPr="00955FAE" w:rsidRDefault="00955FAE" w:rsidP="00955FAE">
      <w:pPr>
        <w:rPr>
          <w:lang w:val="lv-LV"/>
        </w:rPr>
      </w:pPr>
    </w:p>
    <w:p w:rsidR="00955FAE" w:rsidRPr="00955FAE" w:rsidRDefault="00955FAE" w:rsidP="00955FAE">
      <w:pPr>
        <w:ind w:left="720"/>
        <w:rPr>
          <w:lang w:val="lv-LV"/>
        </w:rPr>
      </w:pPr>
    </w:p>
    <w:p w:rsidR="00955FAE" w:rsidRPr="00955FAE" w:rsidRDefault="00955FAE" w:rsidP="00955FAE">
      <w:pPr>
        <w:jc w:val="both"/>
        <w:rPr>
          <w:sz w:val="18"/>
          <w:szCs w:val="18"/>
          <w:lang w:val="lv-LV" w:eastAsia="lv-LV"/>
        </w:rPr>
      </w:pPr>
      <w:r w:rsidRPr="00955FAE">
        <w:rPr>
          <w:sz w:val="18"/>
          <w:szCs w:val="18"/>
          <w:lang w:val="lv-LV" w:eastAsia="lv-LV"/>
        </w:rPr>
        <w:t>Nosūtīt :</w:t>
      </w:r>
    </w:p>
    <w:p w:rsidR="00955FAE" w:rsidRPr="00955FAE" w:rsidRDefault="00955FAE" w:rsidP="00955FAE">
      <w:pPr>
        <w:jc w:val="both"/>
        <w:rPr>
          <w:sz w:val="18"/>
          <w:szCs w:val="18"/>
          <w:lang w:val="lv-LV" w:eastAsia="lv-LV"/>
        </w:rPr>
      </w:pPr>
      <w:r w:rsidRPr="00955FAE">
        <w:rPr>
          <w:sz w:val="18"/>
          <w:szCs w:val="18"/>
          <w:lang w:val="lv-LV" w:eastAsia="lv-LV"/>
        </w:rPr>
        <w:t>-Fin</w:t>
      </w:r>
      <w:r>
        <w:rPr>
          <w:sz w:val="18"/>
          <w:szCs w:val="18"/>
          <w:lang w:val="lv-LV" w:eastAsia="lv-LV"/>
        </w:rPr>
        <w:t>.</w:t>
      </w:r>
      <w:r w:rsidRPr="00955FAE">
        <w:rPr>
          <w:sz w:val="18"/>
          <w:szCs w:val="18"/>
          <w:lang w:val="lv-LV" w:eastAsia="lv-LV"/>
        </w:rPr>
        <w:t xml:space="preserve"> nod</w:t>
      </w:r>
      <w:r>
        <w:rPr>
          <w:sz w:val="18"/>
          <w:szCs w:val="18"/>
          <w:lang w:val="lv-LV" w:eastAsia="lv-LV"/>
        </w:rPr>
        <w:t>.</w:t>
      </w:r>
    </w:p>
    <w:p w:rsidR="00955FAE" w:rsidRPr="00955FAE" w:rsidRDefault="00955FAE" w:rsidP="00955FAE">
      <w:pPr>
        <w:jc w:val="both"/>
        <w:rPr>
          <w:sz w:val="18"/>
          <w:szCs w:val="18"/>
          <w:lang w:val="lv-LV" w:eastAsia="lv-LV"/>
        </w:rPr>
      </w:pPr>
      <w:r>
        <w:rPr>
          <w:sz w:val="18"/>
          <w:szCs w:val="18"/>
          <w:lang w:val="lv-LV" w:eastAsia="lv-LV"/>
        </w:rPr>
        <w:t>-Attīst.</w:t>
      </w:r>
      <w:r w:rsidRPr="00955FAE">
        <w:rPr>
          <w:sz w:val="18"/>
          <w:szCs w:val="18"/>
          <w:lang w:val="lv-LV" w:eastAsia="lv-LV"/>
        </w:rPr>
        <w:t xml:space="preserve"> nod</w:t>
      </w:r>
      <w:r>
        <w:rPr>
          <w:sz w:val="18"/>
          <w:szCs w:val="18"/>
          <w:lang w:val="lv-LV" w:eastAsia="lv-LV"/>
        </w:rPr>
        <w:t>.</w:t>
      </w:r>
    </w:p>
    <w:p w:rsidR="00955FAE" w:rsidRPr="00955FAE" w:rsidRDefault="00955FAE" w:rsidP="00955FAE">
      <w:pPr>
        <w:jc w:val="both"/>
        <w:rPr>
          <w:sz w:val="18"/>
          <w:szCs w:val="18"/>
          <w:lang w:val="lv-LV" w:eastAsia="lv-LV"/>
        </w:rPr>
      </w:pPr>
      <w:r w:rsidRPr="00955FAE">
        <w:rPr>
          <w:sz w:val="18"/>
          <w:szCs w:val="18"/>
          <w:lang w:val="lv-LV" w:eastAsia="lv-LV"/>
        </w:rPr>
        <w:t xml:space="preserve">-Kultūras, sporta </w:t>
      </w:r>
      <w:r>
        <w:rPr>
          <w:sz w:val="18"/>
          <w:szCs w:val="18"/>
          <w:lang w:val="lv-LV" w:eastAsia="lv-LV"/>
        </w:rPr>
        <w:t>un sabiedrisko attiecību nod.</w:t>
      </w:r>
    </w:p>
    <w:p w:rsidR="00955FAE" w:rsidRPr="00955FAE" w:rsidRDefault="00955FAE" w:rsidP="00955FAE">
      <w:pPr>
        <w:jc w:val="both"/>
        <w:rPr>
          <w:sz w:val="18"/>
          <w:szCs w:val="18"/>
          <w:lang w:val="lv-LV" w:eastAsia="lv-LV"/>
        </w:rPr>
      </w:pPr>
      <w:r w:rsidRPr="00955FAE">
        <w:rPr>
          <w:sz w:val="18"/>
          <w:szCs w:val="18"/>
          <w:lang w:val="lv-LV" w:eastAsia="lv-LV"/>
        </w:rPr>
        <w:t>-Tukuma invalīdu biedrībai “Tukuma Adspazijas”</w:t>
      </w:r>
    </w:p>
    <w:p w:rsidR="00955FAE" w:rsidRPr="00955FAE" w:rsidRDefault="00955FAE" w:rsidP="00955FAE">
      <w:pPr>
        <w:jc w:val="both"/>
        <w:rPr>
          <w:sz w:val="18"/>
          <w:szCs w:val="18"/>
          <w:lang w:val="lv-LV" w:eastAsia="lv-LV"/>
        </w:rPr>
      </w:pPr>
      <w:r w:rsidRPr="00955FAE">
        <w:rPr>
          <w:sz w:val="18"/>
          <w:szCs w:val="18"/>
          <w:lang w:val="lv-LV" w:eastAsia="lv-LV"/>
        </w:rPr>
        <w:t>_____________________________________________________</w:t>
      </w:r>
    </w:p>
    <w:p w:rsidR="00955FAE" w:rsidRPr="00955FAE" w:rsidRDefault="00955FAE" w:rsidP="00955FAE">
      <w:pPr>
        <w:rPr>
          <w:sz w:val="18"/>
          <w:szCs w:val="18"/>
          <w:lang w:val="lv-LV" w:eastAsia="lv-LV"/>
        </w:rPr>
      </w:pPr>
      <w:r w:rsidRPr="00955FAE">
        <w:rPr>
          <w:sz w:val="18"/>
          <w:szCs w:val="18"/>
          <w:lang w:val="lv-LV" w:eastAsia="lv-LV"/>
        </w:rPr>
        <w:t>Sagatavoja Attīstības nod. (I.Helmane)</w:t>
      </w:r>
    </w:p>
    <w:p w:rsidR="00675F22" w:rsidRDefault="00675F22">
      <w:pPr>
        <w:spacing w:after="200" w:line="276" w:lineRule="auto"/>
        <w:rPr>
          <w:b/>
          <w:szCs w:val="20"/>
          <w:lang w:val="lv-LV" w:eastAsia="lv-LV"/>
        </w:rPr>
      </w:pPr>
      <w:r>
        <w:rPr>
          <w:b/>
          <w:szCs w:val="20"/>
          <w:lang w:val="lv-LV" w:eastAsia="lv-LV"/>
        </w:rPr>
        <w:br w:type="page"/>
      </w:r>
    </w:p>
    <w:sectPr w:rsidR="00675F22" w:rsidSect="00D66914">
      <w:footerReference w:type="default" r:id="rId2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65" w:rsidRDefault="00903465" w:rsidP="00D66914">
      <w:r>
        <w:separator/>
      </w:r>
    </w:p>
  </w:endnote>
  <w:endnote w:type="continuationSeparator" w:id="0">
    <w:p w:rsidR="00903465" w:rsidRDefault="00903465" w:rsidP="00D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530708273"/>
      <w:docPartObj>
        <w:docPartGallery w:val="Page Numbers (Bottom of Page)"/>
        <w:docPartUnique/>
      </w:docPartObj>
    </w:sdtPr>
    <w:sdtEndPr>
      <w:rPr>
        <w:noProof/>
      </w:rPr>
    </w:sdtEndPr>
    <w:sdtContent>
      <w:p w:rsidR="00FF6B77" w:rsidRPr="0072583F" w:rsidRDefault="00FF6B77">
        <w:pPr>
          <w:pStyle w:val="Footer"/>
          <w:jc w:val="center"/>
          <w:rPr>
            <w:sz w:val="12"/>
            <w:szCs w:val="12"/>
          </w:rPr>
        </w:pPr>
        <w:r w:rsidRPr="0072583F">
          <w:rPr>
            <w:sz w:val="12"/>
            <w:szCs w:val="12"/>
          </w:rPr>
          <w:t>Fk2-16</w:t>
        </w:r>
      </w:p>
      <w:p w:rsidR="00FF6B77" w:rsidRPr="0072583F" w:rsidRDefault="00FF6B77">
        <w:pPr>
          <w:pStyle w:val="Footer"/>
          <w:jc w:val="center"/>
          <w:rPr>
            <w:sz w:val="12"/>
            <w:szCs w:val="12"/>
          </w:rPr>
        </w:pPr>
        <w:r w:rsidRPr="0072583F">
          <w:rPr>
            <w:sz w:val="12"/>
            <w:szCs w:val="12"/>
          </w:rPr>
          <w:fldChar w:fldCharType="begin"/>
        </w:r>
        <w:r w:rsidRPr="0072583F">
          <w:rPr>
            <w:sz w:val="12"/>
            <w:szCs w:val="12"/>
          </w:rPr>
          <w:instrText xml:space="preserve"> PAGE   \* MERGEFORMAT </w:instrText>
        </w:r>
        <w:r w:rsidRPr="0072583F">
          <w:rPr>
            <w:sz w:val="12"/>
            <w:szCs w:val="12"/>
          </w:rPr>
          <w:fldChar w:fldCharType="separate"/>
        </w:r>
        <w:r w:rsidR="00401342">
          <w:rPr>
            <w:noProof/>
            <w:sz w:val="12"/>
            <w:szCs w:val="12"/>
          </w:rPr>
          <w:t>21</w:t>
        </w:r>
        <w:r w:rsidRPr="0072583F">
          <w:rPr>
            <w:noProof/>
            <w:sz w:val="12"/>
            <w:szCs w:val="12"/>
          </w:rPr>
          <w:fldChar w:fldCharType="end"/>
        </w:r>
      </w:p>
    </w:sdtContent>
  </w:sdt>
  <w:p w:rsidR="00FF6B77" w:rsidRDefault="00FF6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751160316"/>
      <w:docPartObj>
        <w:docPartGallery w:val="Page Numbers (Bottom of Page)"/>
        <w:docPartUnique/>
      </w:docPartObj>
    </w:sdtPr>
    <w:sdtEndPr>
      <w:rPr>
        <w:noProof/>
      </w:rPr>
    </w:sdtEndPr>
    <w:sdtContent>
      <w:p w:rsidR="00FF6B77" w:rsidRPr="00D66914" w:rsidRDefault="00FF6B77">
        <w:pPr>
          <w:pStyle w:val="Footer"/>
          <w:jc w:val="center"/>
          <w:rPr>
            <w:sz w:val="12"/>
            <w:szCs w:val="12"/>
          </w:rPr>
        </w:pPr>
        <w:r w:rsidRPr="00D66914">
          <w:rPr>
            <w:sz w:val="12"/>
            <w:szCs w:val="12"/>
          </w:rPr>
          <w:t>Fk2-16</w:t>
        </w:r>
      </w:p>
      <w:p w:rsidR="00FF6B77" w:rsidRPr="00D66914" w:rsidRDefault="00FF6B77">
        <w:pPr>
          <w:pStyle w:val="Footer"/>
          <w:jc w:val="center"/>
          <w:rPr>
            <w:sz w:val="12"/>
            <w:szCs w:val="12"/>
          </w:rPr>
        </w:pPr>
        <w:r w:rsidRPr="00D66914">
          <w:rPr>
            <w:sz w:val="12"/>
            <w:szCs w:val="12"/>
          </w:rPr>
          <w:fldChar w:fldCharType="begin"/>
        </w:r>
        <w:r w:rsidRPr="00D66914">
          <w:rPr>
            <w:sz w:val="12"/>
            <w:szCs w:val="12"/>
          </w:rPr>
          <w:instrText xml:space="preserve"> PAGE   \* MERGEFORMAT </w:instrText>
        </w:r>
        <w:r w:rsidRPr="00D66914">
          <w:rPr>
            <w:sz w:val="12"/>
            <w:szCs w:val="12"/>
          </w:rPr>
          <w:fldChar w:fldCharType="separate"/>
        </w:r>
        <w:r w:rsidR="00401342">
          <w:rPr>
            <w:noProof/>
            <w:sz w:val="12"/>
            <w:szCs w:val="12"/>
          </w:rPr>
          <w:t>96</w:t>
        </w:r>
        <w:r w:rsidRPr="00D66914">
          <w:rPr>
            <w:noProof/>
            <w:sz w:val="12"/>
            <w:szCs w:val="12"/>
          </w:rPr>
          <w:fldChar w:fldCharType="end"/>
        </w:r>
      </w:p>
    </w:sdtContent>
  </w:sdt>
  <w:p w:rsidR="00FF6B77" w:rsidRDefault="00FF6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65" w:rsidRDefault="00903465" w:rsidP="00D66914">
      <w:r>
        <w:separator/>
      </w:r>
    </w:p>
  </w:footnote>
  <w:footnote w:type="continuationSeparator" w:id="0">
    <w:p w:rsidR="00903465" w:rsidRDefault="00903465" w:rsidP="00D66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70D0DE0"/>
    <w:multiLevelType w:val="hybridMultilevel"/>
    <w:tmpl w:val="8A3C8C24"/>
    <w:lvl w:ilvl="0" w:tplc="119E396E">
      <w:start w:val="1"/>
      <w:numFmt w:val="decimal"/>
      <w:lvlText w:val="%1."/>
      <w:lvlJc w:val="left"/>
      <w:pPr>
        <w:ind w:left="1815" w:hanging="109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7435D6A"/>
    <w:multiLevelType w:val="hybridMultilevel"/>
    <w:tmpl w:val="AEAA525C"/>
    <w:lvl w:ilvl="0" w:tplc="D480F3F6">
      <w:start w:val="1"/>
      <w:numFmt w:val="decimal"/>
      <w:lvlText w:val="%1."/>
      <w:lvlJc w:val="left"/>
      <w:pPr>
        <w:ind w:left="720" w:hanging="360"/>
      </w:pPr>
      <w:rPr>
        <w:rFonts w:eastAsiaTheme="minorHAns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9C2ECD"/>
    <w:multiLevelType w:val="hybridMultilevel"/>
    <w:tmpl w:val="8974972C"/>
    <w:lvl w:ilvl="0" w:tplc="5B4026AA">
      <w:start w:val="1"/>
      <w:numFmt w:val="decimal"/>
      <w:lvlText w:val="%1."/>
      <w:lvlJc w:val="left"/>
      <w:pPr>
        <w:ind w:left="1080" w:hanging="360"/>
      </w:pPr>
      <w:rPr>
        <w:rFonts w:hint="default"/>
      </w:rPr>
    </w:lvl>
    <w:lvl w:ilvl="1" w:tplc="0B0413F2">
      <w:start w:val="1"/>
      <w:numFmt w:val="upperRoman"/>
      <w:lvlText w:val="%2."/>
      <w:lvlJc w:val="left"/>
      <w:pPr>
        <w:ind w:left="2160" w:hanging="72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BC979BA"/>
    <w:multiLevelType w:val="hybridMultilevel"/>
    <w:tmpl w:val="661C9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15:restartNumberingAfterBreak="0">
    <w:nsid w:val="63074271"/>
    <w:multiLevelType w:val="hybridMultilevel"/>
    <w:tmpl w:val="5FF46F54"/>
    <w:lvl w:ilvl="0" w:tplc="CD8038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DC4E64"/>
    <w:multiLevelType w:val="hybridMultilevel"/>
    <w:tmpl w:val="41966F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11"/>
    <w:rsid w:val="00011223"/>
    <w:rsid w:val="00016CD1"/>
    <w:rsid w:val="00032AC3"/>
    <w:rsid w:val="000334B7"/>
    <w:rsid w:val="00043442"/>
    <w:rsid w:val="00046D5D"/>
    <w:rsid w:val="0005211F"/>
    <w:rsid w:val="00067374"/>
    <w:rsid w:val="00077826"/>
    <w:rsid w:val="001A1DD7"/>
    <w:rsid w:val="001A5A22"/>
    <w:rsid w:val="001A6F67"/>
    <w:rsid w:val="001B379B"/>
    <w:rsid w:val="001D0993"/>
    <w:rsid w:val="001E1A32"/>
    <w:rsid w:val="001E6EA3"/>
    <w:rsid w:val="001E6F8B"/>
    <w:rsid w:val="0020571C"/>
    <w:rsid w:val="0021251D"/>
    <w:rsid w:val="002455D7"/>
    <w:rsid w:val="00263AEF"/>
    <w:rsid w:val="00266846"/>
    <w:rsid w:val="002A0A4F"/>
    <w:rsid w:val="002A2313"/>
    <w:rsid w:val="002B3232"/>
    <w:rsid w:val="002F5738"/>
    <w:rsid w:val="00317209"/>
    <w:rsid w:val="00326C7A"/>
    <w:rsid w:val="00365A1D"/>
    <w:rsid w:val="0036772C"/>
    <w:rsid w:val="00371E3C"/>
    <w:rsid w:val="003737E8"/>
    <w:rsid w:val="003C1234"/>
    <w:rsid w:val="003D4D15"/>
    <w:rsid w:val="003F3B2E"/>
    <w:rsid w:val="00401342"/>
    <w:rsid w:val="00411E69"/>
    <w:rsid w:val="00423562"/>
    <w:rsid w:val="00437EF7"/>
    <w:rsid w:val="00440396"/>
    <w:rsid w:val="004412C9"/>
    <w:rsid w:val="00465933"/>
    <w:rsid w:val="00483347"/>
    <w:rsid w:val="00492A98"/>
    <w:rsid w:val="004931FB"/>
    <w:rsid w:val="004B145F"/>
    <w:rsid w:val="004B3139"/>
    <w:rsid w:val="004D5D1F"/>
    <w:rsid w:val="004F07A1"/>
    <w:rsid w:val="00500DD7"/>
    <w:rsid w:val="00503F28"/>
    <w:rsid w:val="00513940"/>
    <w:rsid w:val="005511CE"/>
    <w:rsid w:val="005531CF"/>
    <w:rsid w:val="00565AC4"/>
    <w:rsid w:val="00572F66"/>
    <w:rsid w:val="00580115"/>
    <w:rsid w:val="0059545C"/>
    <w:rsid w:val="005B6824"/>
    <w:rsid w:val="005C422E"/>
    <w:rsid w:val="005D6AEF"/>
    <w:rsid w:val="005E06BE"/>
    <w:rsid w:val="005E67B8"/>
    <w:rsid w:val="00610EDE"/>
    <w:rsid w:val="0062535E"/>
    <w:rsid w:val="00627123"/>
    <w:rsid w:val="00643C63"/>
    <w:rsid w:val="00653B76"/>
    <w:rsid w:val="00660D92"/>
    <w:rsid w:val="00675F22"/>
    <w:rsid w:val="0069076C"/>
    <w:rsid w:val="00694AFA"/>
    <w:rsid w:val="006A1EE9"/>
    <w:rsid w:val="006D57D9"/>
    <w:rsid w:val="006E1FFB"/>
    <w:rsid w:val="0072583F"/>
    <w:rsid w:val="007273EA"/>
    <w:rsid w:val="007318AD"/>
    <w:rsid w:val="00745B89"/>
    <w:rsid w:val="00752524"/>
    <w:rsid w:val="0077410C"/>
    <w:rsid w:val="00777331"/>
    <w:rsid w:val="00784995"/>
    <w:rsid w:val="0079601D"/>
    <w:rsid w:val="007977E8"/>
    <w:rsid w:val="007C1BC8"/>
    <w:rsid w:val="007C7B49"/>
    <w:rsid w:val="007D33A6"/>
    <w:rsid w:val="007E0139"/>
    <w:rsid w:val="00830494"/>
    <w:rsid w:val="00840A4D"/>
    <w:rsid w:val="0084372F"/>
    <w:rsid w:val="00864627"/>
    <w:rsid w:val="0088073B"/>
    <w:rsid w:val="008958F8"/>
    <w:rsid w:val="008E23F7"/>
    <w:rsid w:val="00903465"/>
    <w:rsid w:val="00903793"/>
    <w:rsid w:val="00906E24"/>
    <w:rsid w:val="00916C64"/>
    <w:rsid w:val="00920714"/>
    <w:rsid w:val="00926C2E"/>
    <w:rsid w:val="0094042C"/>
    <w:rsid w:val="00941DAB"/>
    <w:rsid w:val="00945C6A"/>
    <w:rsid w:val="00955FAE"/>
    <w:rsid w:val="00960622"/>
    <w:rsid w:val="0096516F"/>
    <w:rsid w:val="00965510"/>
    <w:rsid w:val="00974023"/>
    <w:rsid w:val="009844B4"/>
    <w:rsid w:val="009C51DA"/>
    <w:rsid w:val="009D2FD7"/>
    <w:rsid w:val="009E749A"/>
    <w:rsid w:val="00A66F8D"/>
    <w:rsid w:val="00A7385B"/>
    <w:rsid w:val="00A95C33"/>
    <w:rsid w:val="00AB3911"/>
    <w:rsid w:val="00AC2164"/>
    <w:rsid w:val="00AC5526"/>
    <w:rsid w:val="00B22E5E"/>
    <w:rsid w:val="00B279BE"/>
    <w:rsid w:val="00B43DB4"/>
    <w:rsid w:val="00B60811"/>
    <w:rsid w:val="00B7696F"/>
    <w:rsid w:val="00B80736"/>
    <w:rsid w:val="00BA2A1D"/>
    <w:rsid w:val="00BA46AA"/>
    <w:rsid w:val="00BC3A46"/>
    <w:rsid w:val="00BF52CF"/>
    <w:rsid w:val="00BF5782"/>
    <w:rsid w:val="00C21C4A"/>
    <w:rsid w:val="00C36028"/>
    <w:rsid w:val="00C45DE3"/>
    <w:rsid w:val="00C56BF1"/>
    <w:rsid w:val="00C62F86"/>
    <w:rsid w:val="00C84264"/>
    <w:rsid w:val="00CF53AC"/>
    <w:rsid w:val="00CF61B2"/>
    <w:rsid w:val="00D248C1"/>
    <w:rsid w:val="00D27C2E"/>
    <w:rsid w:val="00D30A28"/>
    <w:rsid w:val="00D44141"/>
    <w:rsid w:val="00D441F9"/>
    <w:rsid w:val="00D57502"/>
    <w:rsid w:val="00D66914"/>
    <w:rsid w:val="00DB3722"/>
    <w:rsid w:val="00DD3D50"/>
    <w:rsid w:val="00DE332A"/>
    <w:rsid w:val="00E03282"/>
    <w:rsid w:val="00E162DC"/>
    <w:rsid w:val="00E30079"/>
    <w:rsid w:val="00EA3D3B"/>
    <w:rsid w:val="00EC2425"/>
    <w:rsid w:val="00EE2A8E"/>
    <w:rsid w:val="00F12E7B"/>
    <w:rsid w:val="00F21F49"/>
    <w:rsid w:val="00F24BD3"/>
    <w:rsid w:val="00F27A9A"/>
    <w:rsid w:val="00FA01F7"/>
    <w:rsid w:val="00FA4488"/>
    <w:rsid w:val="00FB041E"/>
    <w:rsid w:val="00FB1E1B"/>
    <w:rsid w:val="00FB45F6"/>
    <w:rsid w:val="00FC6D92"/>
    <w:rsid w:val="00FE2C46"/>
    <w:rsid w:val="00FF6B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5:docId w15:val="{E4AB966A-13C0-48CE-92FD-2A8A3E5B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91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1">
    <w:name w:val="Style31"/>
    <w:rsid w:val="00AB3911"/>
    <w:pPr>
      <w:numPr>
        <w:numId w:val="1"/>
      </w:numPr>
    </w:pPr>
  </w:style>
  <w:style w:type="paragraph" w:styleId="Header">
    <w:name w:val="header"/>
    <w:basedOn w:val="Normal"/>
    <w:link w:val="HeaderChar"/>
    <w:uiPriority w:val="99"/>
    <w:unhideWhenUsed/>
    <w:rsid w:val="00D66914"/>
    <w:pPr>
      <w:tabs>
        <w:tab w:val="center" w:pos="4153"/>
        <w:tab w:val="right" w:pos="8306"/>
      </w:tabs>
    </w:pPr>
  </w:style>
  <w:style w:type="character" w:customStyle="1" w:styleId="HeaderChar">
    <w:name w:val="Header Char"/>
    <w:basedOn w:val="DefaultParagraphFont"/>
    <w:link w:val="Header"/>
    <w:uiPriority w:val="99"/>
    <w:rsid w:val="00D6691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6914"/>
    <w:pPr>
      <w:tabs>
        <w:tab w:val="center" w:pos="4153"/>
        <w:tab w:val="right" w:pos="8306"/>
      </w:tabs>
    </w:pPr>
  </w:style>
  <w:style w:type="character" w:customStyle="1" w:styleId="FooterChar">
    <w:name w:val="Footer Char"/>
    <w:basedOn w:val="DefaultParagraphFont"/>
    <w:link w:val="Footer"/>
    <w:uiPriority w:val="99"/>
    <w:rsid w:val="00D66914"/>
    <w:rPr>
      <w:rFonts w:ascii="Times New Roman" w:eastAsia="Times New Roman" w:hAnsi="Times New Roman" w:cs="Times New Roman"/>
      <w:sz w:val="24"/>
      <w:szCs w:val="24"/>
      <w:lang w:val="en-US"/>
    </w:rPr>
  </w:style>
  <w:style w:type="numbering" w:customStyle="1" w:styleId="Style311">
    <w:name w:val="Style311"/>
    <w:rsid w:val="001A6F67"/>
  </w:style>
  <w:style w:type="numbering" w:customStyle="1" w:styleId="Style312">
    <w:name w:val="Style312"/>
    <w:rsid w:val="009E749A"/>
  </w:style>
  <w:style w:type="numbering" w:customStyle="1" w:styleId="Style313">
    <w:name w:val="Style313"/>
    <w:rsid w:val="00660D92"/>
  </w:style>
  <w:style w:type="numbering" w:customStyle="1" w:styleId="Style314">
    <w:name w:val="Style314"/>
    <w:rsid w:val="00660D92"/>
  </w:style>
  <w:style w:type="paragraph" w:styleId="ListParagraph">
    <w:name w:val="List Paragraph"/>
    <w:basedOn w:val="Normal"/>
    <w:uiPriority w:val="34"/>
    <w:qFormat/>
    <w:rsid w:val="00660D92"/>
    <w:pPr>
      <w:ind w:left="720"/>
      <w:contextualSpacing/>
    </w:pPr>
  </w:style>
  <w:style w:type="paragraph" w:styleId="BalloonText">
    <w:name w:val="Balloon Text"/>
    <w:basedOn w:val="Normal"/>
    <w:link w:val="BalloonTextChar"/>
    <w:uiPriority w:val="99"/>
    <w:semiHidden/>
    <w:unhideWhenUsed/>
    <w:rsid w:val="00660D92"/>
    <w:rPr>
      <w:rFonts w:ascii="Tahoma" w:hAnsi="Tahoma" w:cs="Tahoma"/>
      <w:sz w:val="16"/>
      <w:szCs w:val="16"/>
    </w:rPr>
  </w:style>
  <w:style w:type="character" w:customStyle="1" w:styleId="BalloonTextChar">
    <w:name w:val="Balloon Text Char"/>
    <w:basedOn w:val="DefaultParagraphFont"/>
    <w:link w:val="BalloonText"/>
    <w:uiPriority w:val="99"/>
    <w:semiHidden/>
    <w:rsid w:val="00660D92"/>
    <w:rPr>
      <w:rFonts w:ascii="Tahoma" w:eastAsia="Times New Roman" w:hAnsi="Tahoma" w:cs="Tahoma"/>
      <w:sz w:val="16"/>
      <w:szCs w:val="16"/>
      <w:lang w:val="en-US"/>
    </w:rPr>
  </w:style>
  <w:style w:type="numbering" w:customStyle="1" w:styleId="Style315">
    <w:name w:val="Style315"/>
    <w:rsid w:val="00572F66"/>
  </w:style>
  <w:style w:type="table" w:styleId="TableGrid">
    <w:name w:val="Table Grid"/>
    <w:basedOn w:val="TableNormal"/>
    <w:uiPriority w:val="59"/>
    <w:rsid w:val="006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apepija.lv" TargetMode="External"/><Relationship Id="rId18" Type="http://schemas.openxmlformats.org/officeDocument/2006/relationships/hyperlink" Target="http://www.ss.lv/" TargetMode="External"/><Relationship Id="rId26" Type="http://schemas.openxmlformats.org/officeDocument/2006/relationships/hyperlink" Target="mailto:dome@tukums.lv" TargetMode="Externa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tukums.lv/" TargetMode="External"/><Relationship Id="rId25"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p.edu.lv" TargetMode="External"/><Relationship Id="rId24" Type="http://schemas.openxmlformats.org/officeDocument/2006/relationships/hyperlink" Target="mailto:dome@tukums.lv" TargetMode="External"/><Relationship Id="rId5" Type="http://schemas.openxmlformats.org/officeDocument/2006/relationships/webSettings" Target="webSettings.xml"/><Relationship Id="rId15" Type="http://schemas.openxmlformats.org/officeDocument/2006/relationships/hyperlink" Target="mailto:karlsons@tukums.lv" TargetMode="External"/><Relationship Id="rId23" Type="http://schemas.openxmlformats.org/officeDocument/2006/relationships/hyperlink" Target="http://www.tukums.lv" TargetMode="External"/><Relationship Id="rId28" Type="http://schemas.openxmlformats.org/officeDocument/2006/relationships/fontTable" Target="fontTable.xml"/><Relationship Id="rId10" Type="http://schemas.openxmlformats.org/officeDocument/2006/relationships/hyperlink" Target="mailto:izglitiba@tukums.lv" TargetMode="External"/><Relationship Id="rId19"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pija@tukums.lv" TargetMode="External"/><Relationship Id="rId22" Type="http://schemas.openxmlformats.org/officeDocument/2006/relationships/hyperlink" Target="http://www.tukums.lv"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51790-0F02-4CC3-8E75-162BF77F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141287</Words>
  <Characters>80534</Characters>
  <Application>Microsoft Office Word</Application>
  <DocSecurity>0</DocSecurity>
  <Lines>671</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Tamara.Valuka</dc:creator>
  <cp:lastModifiedBy>Aiga.Priede</cp:lastModifiedBy>
  <cp:revision>3</cp:revision>
  <cp:lastPrinted>2016-02-15T15:13:00Z</cp:lastPrinted>
  <dcterms:created xsi:type="dcterms:W3CDTF">2016-02-16T07:11:00Z</dcterms:created>
  <dcterms:modified xsi:type="dcterms:W3CDTF">2016-02-16T08:42:00Z</dcterms:modified>
</cp:coreProperties>
</file>