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CF9" w:rsidRDefault="00BF6CF9" w:rsidP="00BF6CF9">
      <w:pPr>
        <w:ind w:right="5"/>
        <w:jc w:val="center"/>
        <w:rPr>
          <w:lang w:val="lv-LV"/>
        </w:rPr>
      </w:pPr>
      <w:r>
        <w:rPr>
          <w:lang w:val="lv-LV"/>
        </w:rPr>
        <w:t>§.</w:t>
      </w:r>
    </w:p>
    <w:p w:rsidR="00BF6CF9" w:rsidRPr="00BF6CF9" w:rsidRDefault="00BF6CF9" w:rsidP="00BF6CF9">
      <w:pPr>
        <w:ind w:right="5"/>
        <w:jc w:val="center"/>
        <w:rPr>
          <w:lang w:val="lv-LV"/>
        </w:rPr>
      </w:pPr>
    </w:p>
    <w:p w:rsidR="00BF6CF9" w:rsidRDefault="00BF6CF9" w:rsidP="00BF6CF9">
      <w:pPr>
        <w:ind w:right="5"/>
        <w:rPr>
          <w:b/>
          <w:lang w:val="lv-LV"/>
        </w:rPr>
      </w:pPr>
    </w:p>
    <w:p w:rsidR="00BF6CF9" w:rsidRPr="00BF6CF9" w:rsidRDefault="00BF6CF9" w:rsidP="00BF6CF9">
      <w:pPr>
        <w:ind w:right="5"/>
        <w:rPr>
          <w:b/>
          <w:lang w:val="lv-LV"/>
        </w:rPr>
      </w:pPr>
      <w:r>
        <w:rPr>
          <w:b/>
          <w:lang w:val="lv-LV"/>
        </w:rPr>
        <w:t>Pa</w:t>
      </w:r>
      <w:r w:rsidRPr="00BF6CF9">
        <w:rPr>
          <w:b/>
          <w:lang w:val="lv-LV"/>
        </w:rPr>
        <w:t xml:space="preserve">r saistošo noteikumu „Par grozījumiem Tukuma novada </w:t>
      </w:r>
    </w:p>
    <w:p w:rsidR="00BF6CF9" w:rsidRPr="00BF6CF9" w:rsidRDefault="00BF6CF9" w:rsidP="00BF6CF9">
      <w:pPr>
        <w:ind w:right="5"/>
        <w:rPr>
          <w:b/>
          <w:lang w:val="lv-LV"/>
        </w:rPr>
      </w:pPr>
      <w:r w:rsidRPr="00BF6CF9">
        <w:rPr>
          <w:b/>
          <w:lang w:val="lv-LV"/>
        </w:rPr>
        <w:t xml:space="preserve">Domes 2015.gada 30.aprīļa saistošajos noteikumos Nr.12 </w:t>
      </w:r>
    </w:p>
    <w:p w:rsidR="00BF6CF9" w:rsidRPr="00BF6CF9" w:rsidRDefault="00BF6CF9" w:rsidP="00BF6CF9">
      <w:pPr>
        <w:ind w:right="5"/>
        <w:rPr>
          <w:b/>
          <w:lang w:val="lv-LV"/>
        </w:rPr>
      </w:pPr>
      <w:r w:rsidRPr="00BF6CF9">
        <w:rPr>
          <w:b/>
          <w:lang w:val="lv-LV"/>
        </w:rPr>
        <w:t xml:space="preserve">„Par Tukuma novada pašvaldībai piekrītošo vai piederošo </w:t>
      </w:r>
    </w:p>
    <w:p w:rsidR="00BF6CF9" w:rsidRPr="00BF6CF9" w:rsidRDefault="00BF6CF9" w:rsidP="00BF6CF9">
      <w:pPr>
        <w:ind w:right="5"/>
        <w:rPr>
          <w:b/>
          <w:lang w:val="lv-LV"/>
        </w:rPr>
      </w:pPr>
      <w:r w:rsidRPr="00BF6CF9">
        <w:rPr>
          <w:b/>
          <w:lang w:val="lv-LV"/>
        </w:rPr>
        <w:t xml:space="preserve">neapbūvētu zemesgabalu iznomāšanu un nomas maksas </w:t>
      </w:r>
    </w:p>
    <w:p w:rsidR="00BF6CF9" w:rsidRPr="00BF6CF9" w:rsidRDefault="00BF6CF9" w:rsidP="00BF6CF9">
      <w:pPr>
        <w:ind w:right="5"/>
        <w:rPr>
          <w:rFonts w:eastAsia="Calibri"/>
          <w:color w:val="000000"/>
          <w:sz w:val="20"/>
          <w:lang w:val="lv-LV"/>
        </w:rPr>
      </w:pPr>
      <w:r w:rsidRPr="00BF6CF9">
        <w:rPr>
          <w:b/>
          <w:lang w:val="lv-LV"/>
        </w:rPr>
        <w:t>noteikšanu”” apstiprināšanu</w:t>
      </w:r>
    </w:p>
    <w:p w:rsidR="00BF6CF9" w:rsidRDefault="00BF6CF9" w:rsidP="00BF6CF9">
      <w:pPr>
        <w:autoSpaceDE w:val="0"/>
        <w:autoSpaceDN w:val="0"/>
        <w:adjustRightInd w:val="0"/>
        <w:ind w:right="-613"/>
        <w:rPr>
          <w:rFonts w:eastAsia="Calibri"/>
          <w:b/>
          <w:bCs/>
          <w:color w:val="000000"/>
          <w:sz w:val="23"/>
          <w:szCs w:val="23"/>
          <w:lang w:val="lv-LV"/>
        </w:rPr>
      </w:pPr>
    </w:p>
    <w:p w:rsidR="00BF6CF9" w:rsidRPr="00BF6CF9" w:rsidRDefault="00BF6CF9" w:rsidP="00BF6CF9">
      <w:pPr>
        <w:autoSpaceDE w:val="0"/>
        <w:autoSpaceDN w:val="0"/>
        <w:adjustRightInd w:val="0"/>
        <w:ind w:right="-613"/>
        <w:rPr>
          <w:rFonts w:eastAsia="Calibri"/>
          <w:b/>
          <w:bCs/>
          <w:color w:val="000000"/>
          <w:sz w:val="23"/>
          <w:szCs w:val="23"/>
          <w:lang w:val="lv-LV"/>
        </w:rPr>
      </w:pPr>
    </w:p>
    <w:p w:rsidR="00BF6CF9" w:rsidRPr="00BF6CF9" w:rsidRDefault="00BF6CF9" w:rsidP="00BF6CF9">
      <w:pPr>
        <w:jc w:val="both"/>
        <w:rPr>
          <w:i/>
          <w:szCs w:val="24"/>
          <w:lang w:val="lv-LV"/>
        </w:rPr>
      </w:pPr>
    </w:p>
    <w:p w:rsidR="00BF6CF9" w:rsidRPr="00BF6CF9" w:rsidRDefault="00BF6CF9" w:rsidP="00BF6CF9">
      <w:pPr>
        <w:ind w:right="5" w:firstLine="720"/>
        <w:jc w:val="both"/>
        <w:rPr>
          <w:lang w:val="lv-LV"/>
        </w:rPr>
      </w:pPr>
      <w:r w:rsidRPr="00BF6CF9">
        <w:rPr>
          <w:lang w:val="lv-LV"/>
        </w:rPr>
        <w:t xml:space="preserve">2015.gada 22.decembrī Tukuma novada Domē tika saņemta Vides aizsardzības un reģionālās attīstības ministrijas vēstule Nr.18-6/10496 „Par saistošajiem noteikumiem“, ar kuru tiek lūgts nodrošināt saistošo noteikumu Nr.12 atbilstību pašvaldībai dotā pilnvarojuma apjomam. Ievērojot minēto, nepieciešams veikt grozījumus 2015.gada 30.aprīļa saistošajos noteikumos Nr.12 „Par Tukuma novada pašvaldībai piekrītošo vai piederošo neapbūvētu zemesgabalu iznomāšanu un nomas maksas noteikšanu“. </w:t>
      </w:r>
    </w:p>
    <w:p w:rsidR="00BF6CF9" w:rsidRPr="00BF6CF9" w:rsidRDefault="00BF6CF9" w:rsidP="00BF6CF9">
      <w:pPr>
        <w:ind w:right="43" w:firstLine="720"/>
        <w:jc w:val="both"/>
        <w:rPr>
          <w:lang w:val="lv-LV"/>
        </w:rPr>
      </w:pPr>
      <w:r w:rsidRPr="00BF6CF9">
        <w:rPr>
          <w:lang w:val="lv-LV"/>
        </w:rPr>
        <w:t>1. Apstiprināt saistošos noteikumus Nr.</w:t>
      </w:r>
      <w:r>
        <w:rPr>
          <w:lang w:val="lv-LV"/>
        </w:rPr>
        <w:t>...</w:t>
      </w:r>
      <w:r w:rsidRPr="00BF6CF9">
        <w:rPr>
          <w:lang w:val="lv-LV"/>
        </w:rPr>
        <w:t xml:space="preserve"> „Par grozījumiem Tukuma novada Domes 2015.gada 30.aprīļa saistošajos noteikumos Nr.12 „Par Tukuma novada pašvaldībai piekrītošo vai piederošo neapbūvētu zemesgabalu iznomāšanu un nomas maksas noteikšanu”” (pievienoti).</w:t>
      </w:r>
    </w:p>
    <w:p w:rsidR="00BF6CF9" w:rsidRPr="00BF6CF9" w:rsidRDefault="00BF6CF9" w:rsidP="00BF6CF9">
      <w:pPr>
        <w:ind w:right="43" w:firstLine="720"/>
        <w:jc w:val="both"/>
        <w:rPr>
          <w:lang w:val="lv-LV"/>
        </w:rPr>
      </w:pPr>
      <w:r w:rsidRPr="00BF6CF9">
        <w:rPr>
          <w:lang w:val="lv-LV"/>
        </w:rPr>
        <w:t>2. Saistošos noteikumus Nr.</w:t>
      </w:r>
      <w:r>
        <w:rPr>
          <w:lang w:val="lv-LV"/>
        </w:rPr>
        <w:t>...</w:t>
      </w:r>
      <w:r w:rsidRPr="00BF6CF9">
        <w:rPr>
          <w:lang w:val="lv-LV"/>
        </w:rPr>
        <w:t xml:space="preserve"> „Par grozījumiem Tukuma novada Domes 2015.gada 30.aprīļa saistošajos noteikumos Nr.12 „Par Tukuma novada pašvaldībai piekrītošo vai piederošo neapbūvētu zemesgabalu iznomāšanu un nomas maksas noteikšanu”” triju darba dienu laikā pēc to parakstīšanas nosūtīt atzinuma sniegšanai Vides aizsardzības un reģionālās attīstības ministrijai elektroniskā veidā parakstītu ar drošu elektronisko parakstu, kas satur laika zīmogu. </w:t>
      </w:r>
    </w:p>
    <w:p w:rsidR="00BF6CF9" w:rsidRPr="00BF6CF9" w:rsidRDefault="00BF6CF9" w:rsidP="00BF6CF9">
      <w:pPr>
        <w:ind w:right="43" w:firstLine="709"/>
        <w:jc w:val="both"/>
        <w:rPr>
          <w:szCs w:val="24"/>
          <w:lang w:val="lv-LV"/>
        </w:rPr>
      </w:pPr>
      <w:r w:rsidRPr="00BF6CF9">
        <w:rPr>
          <w:lang w:val="lv-LV"/>
        </w:rPr>
        <w:t>3. Noteikt, ka saistošie noteikumi Nr.</w:t>
      </w:r>
      <w:r>
        <w:rPr>
          <w:lang w:val="lv-LV"/>
        </w:rPr>
        <w:t>...</w:t>
      </w:r>
      <w:r w:rsidRPr="00BF6CF9">
        <w:rPr>
          <w:lang w:val="lv-LV"/>
        </w:rPr>
        <w:t xml:space="preserve"> „Par grozījumiem Tukuma novada Domes 2015.gada 30.aprīļa saistošajos noteikumos Nr.12 „Par Tukuma novada pašvaldībai piekrītošo vai piederošo neapbūvētu zemesgabalu iznomāšanu un nomas maksas noteikšanu”” stājas spēkā pēc to </w:t>
      </w:r>
      <w:r w:rsidRPr="00BF6CF9">
        <w:rPr>
          <w:szCs w:val="24"/>
          <w:lang w:val="lv-LV"/>
        </w:rPr>
        <w:t>publicēšanas Domes bezmaksas informatīvajā izdevumā „Tukuma Laiks”.</w:t>
      </w:r>
    </w:p>
    <w:p w:rsidR="00BF6CF9" w:rsidRPr="00BF6CF9" w:rsidRDefault="00BF6CF9" w:rsidP="00BF6CF9">
      <w:pPr>
        <w:ind w:right="43" w:firstLine="720"/>
        <w:jc w:val="both"/>
        <w:rPr>
          <w:lang w:val="lv-LV"/>
        </w:rPr>
      </w:pPr>
      <w:r w:rsidRPr="00BF6CF9">
        <w:rPr>
          <w:lang w:val="lv-LV"/>
        </w:rPr>
        <w:t>4. Saistošos noteikumus Nr.</w:t>
      </w:r>
      <w:r>
        <w:rPr>
          <w:lang w:val="lv-LV"/>
        </w:rPr>
        <w:t xml:space="preserve">.... </w:t>
      </w:r>
      <w:r w:rsidRPr="00BF6CF9">
        <w:rPr>
          <w:lang w:val="lv-LV"/>
        </w:rPr>
        <w:t>„Par grozījumiem Tukuma novada Domes 2015.gada 30.aprīļa saistošajos noteikumos Nr.12 „Par Tukuma novada pašvaldībai piekrītošo vai piederošo neapbūvētu zemesgabalu iznomāšanu un nomas maksas noteikšanu””:</w:t>
      </w:r>
    </w:p>
    <w:p w:rsidR="00BF6CF9" w:rsidRPr="00BF6CF9" w:rsidRDefault="00BF6CF9" w:rsidP="00BF6CF9">
      <w:pPr>
        <w:ind w:left="720" w:right="43"/>
        <w:jc w:val="both"/>
        <w:rPr>
          <w:szCs w:val="24"/>
          <w:lang w:val="lv-LV"/>
        </w:rPr>
      </w:pPr>
      <w:r w:rsidRPr="00BF6CF9">
        <w:rPr>
          <w:szCs w:val="24"/>
          <w:lang w:val="lv-LV"/>
        </w:rPr>
        <w:t>4.1. publicēt Tukuma novada Domes bezmaksas informatīvajā izdevumā „Tukuma Laiks”;</w:t>
      </w:r>
    </w:p>
    <w:p w:rsidR="00BF6CF9" w:rsidRPr="00BF6CF9" w:rsidRDefault="00BF6CF9" w:rsidP="00BF6CF9">
      <w:pPr>
        <w:ind w:right="43" w:firstLine="720"/>
        <w:jc w:val="both"/>
        <w:rPr>
          <w:lang w:val="lv-LV"/>
        </w:rPr>
      </w:pPr>
      <w:r w:rsidRPr="00BF6CF9">
        <w:rPr>
          <w:lang w:val="lv-LV"/>
        </w:rPr>
        <w:t xml:space="preserve">4.2. publicēt pašvaldības tīmekļa vietnē </w:t>
      </w:r>
      <w:hyperlink r:id="rId6" w:history="1">
        <w:r w:rsidRPr="00BF6CF9">
          <w:rPr>
            <w:color w:val="0000FF"/>
            <w:u w:val="single"/>
            <w:lang w:val="lv-LV"/>
          </w:rPr>
          <w:t>www.tukums.lv</w:t>
        </w:r>
      </w:hyperlink>
      <w:r w:rsidRPr="00BF6CF9">
        <w:rPr>
          <w:lang w:val="lv-LV"/>
        </w:rPr>
        <w:t>;</w:t>
      </w:r>
    </w:p>
    <w:p w:rsidR="00BF6CF9" w:rsidRPr="00BF6CF9" w:rsidRDefault="00BF6CF9" w:rsidP="00BF6CF9">
      <w:pPr>
        <w:ind w:right="43" w:firstLine="720"/>
        <w:jc w:val="both"/>
        <w:rPr>
          <w:lang w:val="lv-LV"/>
        </w:rPr>
      </w:pPr>
      <w:r w:rsidRPr="00BF6CF9">
        <w:rPr>
          <w:lang w:val="lv-LV"/>
        </w:rPr>
        <w:t>4.3. izvietot pieejamā vietā Domes ēkā un pagastu pārvaldēs.</w:t>
      </w:r>
    </w:p>
    <w:p w:rsidR="00BF6CF9" w:rsidRPr="00BF6CF9" w:rsidRDefault="00BF6CF9" w:rsidP="00BF6CF9">
      <w:pPr>
        <w:jc w:val="both"/>
        <w:rPr>
          <w:lang w:val="lv-LV"/>
        </w:rPr>
      </w:pPr>
    </w:p>
    <w:p w:rsidR="00BF6CF9" w:rsidRDefault="00BF6CF9">
      <w:pPr>
        <w:spacing w:after="200" w:line="276" w:lineRule="auto"/>
        <w:rPr>
          <w:sz w:val="20"/>
          <w:lang w:val="lv-LV"/>
        </w:rPr>
      </w:pPr>
      <w:r>
        <w:rPr>
          <w:sz w:val="20"/>
          <w:lang w:val="lv-LV"/>
        </w:rPr>
        <w:br w:type="page"/>
      </w:r>
    </w:p>
    <w:p w:rsidR="00BF6CF9" w:rsidRPr="00BF6CF9" w:rsidRDefault="00BF6CF9" w:rsidP="00BF6CF9">
      <w:pPr>
        <w:ind w:left="5760" w:firstLine="720"/>
        <w:jc w:val="right"/>
        <w:rPr>
          <w:sz w:val="20"/>
          <w:lang w:val="lv-LV"/>
        </w:rPr>
      </w:pPr>
    </w:p>
    <w:p w:rsidR="00BF6CF9" w:rsidRPr="00BF6CF9" w:rsidRDefault="00BF6CF9" w:rsidP="00BF6CF9">
      <w:pPr>
        <w:jc w:val="both"/>
        <w:rPr>
          <w:bCs/>
          <w:szCs w:val="24"/>
          <w:lang w:val="lv-LV"/>
        </w:rPr>
      </w:pPr>
      <w:r w:rsidRPr="00BF6CF9">
        <w:rPr>
          <w:bCs/>
          <w:szCs w:val="24"/>
          <w:lang w:val="lv-LV"/>
        </w:rPr>
        <w:tab/>
      </w:r>
      <w:r w:rsidRPr="00BF6CF9">
        <w:rPr>
          <w:bCs/>
          <w:szCs w:val="24"/>
          <w:lang w:val="lv-LV"/>
        </w:rPr>
        <w:tab/>
      </w:r>
      <w:r w:rsidRPr="00BF6CF9">
        <w:rPr>
          <w:bCs/>
          <w:szCs w:val="24"/>
          <w:lang w:val="lv-LV"/>
        </w:rPr>
        <w:tab/>
      </w:r>
      <w:r w:rsidRPr="00BF6CF9">
        <w:rPr>
          <w:bCs/>
          <w:szCs w:val="24"/>
          <w:lang w:val="lv-LV"/>
        </w:rPr>
        <w:tab/>
      </w:r>
      <w:r w:rsidRPr="00BF6CF9">
        <w:rPr>
          <w:bCs/>
          <w:szCs w:val="24"/>
          <w:lang w:val="lv-LV"/>
        </w:rPr>
        <w:tab/>
      </w:r>
      <w:r w:rsidRPr="00BF6CF9">
        <w:rPr>
          <w:bCs/>
          <w:szCs w:val="24"/>
          <w:lang w:val="lv-LV"/>
        </w:rPr>
        <w:tab/>
      </w:r>
      <w:r w:rsidRPr="00BF6CF9">
        <w:rPr>
          <w:bCs/>
          <w:szCs w:val="24"/>
          <w:lang w:val="lv-LV"/>
        </w:rPr>
        <w:tab/>
      </w:r>
      <w:r w:rsidRPr="00BF6CF9">
        <w:rPr>
          <w:bCs/>
          <w:szCs w:val="24"/>
          <w:lang w:val="lv-LV"/>
        </w:rPr>
        <w:tab/>
      </w:r>
      <w:r w:rsidRPr="00BF6CF9">
        <w:rPr>
          <w:bCs/>
          <w:szCs w:val="24"/>
          <w:lang w:val="lv-LV"/>
        </w:rPr>
        <w:tab/>
        <w:t>Pielikums</w:t>
      </w:r>
    </w:p>
    <w:p w:rsidR="00BF6CF9" w:rsidRPr="00BF6CF9" w:rsidRDefault="00BF6CF9" w:rsidP="00BF6CF9">
      <w:pPr>
        <w:jc w:val="both"/>
        <w:rPr>
          <w:bCs/>
          <w:sz w:val="20"/>
          <w:lang w:val="lv-LV"/>
        </w:rPr>
      </w:pPr>
      <w:r w:rsidRPr="00BF6CF9">
        <w:rPr>
          <w:bCs/>
          <w:sz w:val="20"/>
          <w:lang w:val="lv-LV"/>
        </w:rPr>
        <w:tab/>
      </w:r>
      <w:r w:rsidRPr="00BF6CF9">
        <w:rPr>
          <w:bCs/>
          <w:sz w:val="20"/>
          <w:lang w:val="lv-LV"/>
        </w:rPr>
        <w:tab/>
      </w:r>
      <w:r w:rsidRPr="00BF6CF9">
        <w:rPr>
          <w:bCs/>
          <w:sz w:val="20"/>
          <w:lang w:val="lv-LV"/>
        </w:rPr>
        <w:tab/>
      </w:r>
      <w:r w:rsidRPr="00BF6CF9">
        <w:rPr>
          <w:bCs/>
          <w:sz w:val="20"/>
          <w:lang w:val="lv-LV"/>
        </w:rPr>
        <w:tab/>
      </w:r>
      <w:r w:rsidRPr="00BF6CF9">
        <w:rPr>
          <w:bCs/>
          <w:sz w:val="20"/>
          <w:lang w:val="lv-LV"/>
        </w:rPr>
        <w:tab/>
      </w:r>
      <w:r w:rsidRPr="00BF6CF9">
        <w:rPr>
          <w:bCs/>
          <w:sz w:val="20"/>
          <w:lang w:val="lv-LV"/>
        </w:rPr>
        <w:tab/>
      </w:r>
      <w:r w:rsidRPr="00BF6CF9">
        <w:rPr>
          <w:bCs/>
          <w:sz w:val="20"/>
          <w:lang w:val="lv-LV"/>
        </w:rPr>
        <w:tab/>
      </w:r>
      <w:r w:rsidRPr="00BF6CF9">
        <w:rPr>
          <w:bCs/>
          <w:sz w:val="20"/>
          <w:lang w:val="lv-LV"/>
        </w:rPr>
        <w:tab/>
      </w:r>
      <w:r w:rsidRPr="00BF6CF9">
        <w:rPr>
          <w:bCs/>
          <w:sz w:val="20"/>
          <w:lang w:val="lv-LV"/>
        </w:rPr>
        <w:tab/>
        <w:t>Tukuma novada Domes</w:t>
      </w:r>
      <w:proofErr w:type="gramStart"/>
      <w:r w:rsidRPr="00BF6CF9">
        <w:rPr>
          <w:bCs/>
          <w:sz w:val="20"/>
          <w:lang w:val="lv-LV"/>
        </w:rPr>
        <w:t xml:space="preserve"> </w:t>
      </w:r>
      <w:r>
        <w:rPr>
          <w:bCs/>
          <w:sz w:val="20"/>
          <w:lang w:val="lv-LV"/>
        </w:rPr>
        <w:t>.</w:t>
      </w:r>
      <w:proofErr w:type="gramEnd"/>
      <w:r>
        <w:rPr>
          <w:bCs/>
          <w:sz w:val="20"/>
          <w:lang w:val="lv-LV"/>
        </w:rPr>
        <w:t>..</w:t>
      </w:r>
      <w:r w:rsidRPr="00BF6CF9">
        <w:rPr>
          <w:bCs/>
          <w:sz w:val="20"/>
          <w:lang w:val="lv-LV"/>
        </w:rPr>
        <w:t>.0</w:t>
      </w:r>
      <w:r>
        <w:rPr>
          <w:bCs/>
          <w:sz w:val="20"/>
          <w:lang w:val="lv-LV"/>
        </w:rPr>
        <w:t>2</w:t>
      </w:r>
      <w:r w:rsidRPr="00BF6CF9">
        <w:rPr>
          <w:bCs/>
          <w:sz w:val="20"/>
          <w:lang w:val="lv-LV"/>
        </w:rPr>
        <w:t>.2016.</w:t>
      </w:r>
    </w:p>
    <w:p w:rsidR="00BF6CF9" w:rsidRPr="00BF6CF9" w:rsidRDefault="00BF6CF9" w:rsidP="00BF6CF9">
      <w:pPr>
        <w:jc w:val="both"/>
        <w:rPr>
          <w:bCs/>
          <w:sz w:val="20"/>
          <w:lang w:val="lv-LV"/>
        </w:rPr>
      </w:pPr>
      <w:r w:rsidRPr="00BF6CF9">
        <w:rPr>
          <w:bCs/>
          <w:sz w:val="20"/>
          <w:lang w:val="lv-LV"/>
        </w:rPr>
        <w:tab/>
      </w:r>
      <w:r w:rsidRPr="00BF6CF9">
        <w:rPr>
          <w:bCs/>
          <w:sz w:val="20"/>
          <w:lang w:val="lv-LV"/>
        </w:rPr>
        <w:tab/>
      </w:r>
      <w:r w:rsidRPr="00BF6CF9">
        <w:rPr>
          <w:bCs/>
          <w:sz w:val="20"/>
          <w:lang w:val="lv-LV"/>
        </w:rPr>
        <w:tab/>
      </w:r>
      <w:r w:rsidRPr="00BF6CF9">
        <w:rPr>
          <w:bCs/>
          <w:sz w:val="20"/>
          <w:lang w:val="lv-LV"/>
        </w:rPr>
        <w:tab/>
      </w:r>
      <w:r w:rsidRPr="00BF6CF9">
        <w:rPr>
          <w:bCs/>
          <w:sz w:val="20"/>
          <w:lang w:val="lv-LV"/>
        </w:rPr>
        <w:tab/>
      </w:r>
      <w:r w:rsidRPr="00BF6CF9">
        <w:rPr>
          <w:bCs/>
          <w:sz w:val="20"/>
          <w:lang w:val="lv-LV"/>
        </w:rPr>
        <w:tab/>
      </w:r>
      <w:r w:rsidRPr="00BF6CF9">
        <w:rPr>
          <w:bCs/>
          <w:sz w:val="20"/>
          <w:lang w:val="lv-LV"/>
        </w:rPr>
        <w:tab/>
      </w:r>
      <w:r w:rsidRPr="00BF6CF9">
        <w:rPr>
          <w:bCs/>
          <w:sz w:val="20"/>
          <w:lang w:val="lv-LV"/>
        </w:rPr>
        <w:tab/>
      </w:r>
      <w:r w:rsidRPr="00BF6CF9">
        <w:rPr>
          <w:bCs/>
          <w:sz w:val="20"/>
          <w:lang w:val="lv-LV"/>
        </w:rPr>
        <w:tab/>
        <w:t>lēmumam (</w:t>
      </w:r>
      <w:proofErr w:type="spellStart"/>
      <w:r w:rsidRPr="00BF6CF9">
        <w:rPr>
          <w:bCs/>
          <w:sz w:val="20"/>
          <w:lang w:val="lv-LV"/>
        </w:rPr>
        <w:t>prot.Nr</w:t>
      </w:r>
      <w:proofErr w:type="spellEnd"/>
      <w:r w:rsidRPr="00BF6CF9">
        <w:rPr>
          <w:bCs/>
          <w:sz w:val="20"/>
          <w:lang w:val="lv-LV"/>
        </w:rPr>
        <w:t>.</w:t>
      </w:r>
      <w:r>
        <w:rPr>
          <w:bCs/>
          <w:sz w:val="20"/>
          <w:lang w:val="lv-LV"/>
        </w:rPr>
        <w:t>..</w:t>
      </w:r>
      <w:r w:rsidRPr="00BF6CF9">
        <w:rPr>
          <w:bCs/>
          <w:sz w:val="20"/>
          <w:lang w:val="lv-LV"/>
        </w:rPr>
        <w:t>,</w:t>
      </w:r>
      <w:proofErr w:type="gramStart"/>
      <w:r w:rsidRPr="00BF6CF9">
        <w:rPr>
          <w:bCs/>
          <w:sz w:val="20"/>
          <w:lang w:val="lv-LV"/>
        </w:rPr>
        <w:t xml:space="preserve"> </w:t>
      </w:r>
      <w:r>
        <w:rPr>
          <w:bCs/>
          <w:sz w:val="20"/>
          <w:lang w:val="lv-LV"/>
        </w:rPr>
        <w:t>.</w:t>
      </w:r>
      <w:proofErr w:type="gramEnd"/>
      <w:r>
        <w:rPr>
          <w:bCs/>
          <w:sz w:val="20"/>
          <w:lang w:val="lv-LV"/>
        </w:rPr>
        <w:t>..</w:t>
      </w:r>
      <w:r w:rsidRPr="00BF6CF9">
        <w:rPr>
          <w:bCs/>
          <w:sz w:val="20"/>
          <w:lang w:val="lv-LV"/>
        </w:rPr>
        <w:t>.§.)</w:t>
      </w:r>
    </w:p>
    <w:p w:rsidR="00BF6CF9" w:rsidRPr="00BF6CF9" w:rsidRDefault="00BF6CF9" w:rsidP="00BF6CF9">
      <w:pPr>
        <w:jc w:val="both"/>
        <w:rPr>
          <w:bCs/>
          <w:sz w:val="20"/>
          <w:lang w:val="lv-LV"/>
        </w:rPr>
      </w:pPr>
    </w:p>
    <w:p w:rsidR="00BF6CF9" w:rsidRPr="00BF6CF9" w:rsidRDefault="00BF6CF9" w:rsidP="00BF6CF9">
      <w:pPr>
        <w:jc w:val="center"/>
        <w:rPr>
          <w:bCs/>
          <w:sz w:val="20"/>
          <w:lang w:val="lv-LV"/>
        </w:rPr>
      </w:pPr>
      <w:r w:rsidRPr="00BF6CF9">
        <w:rPr>
          <w:b/>
          <w:bCs/>
          <w:szCs w:val="24"/>
          <w:lang w:val="lv-LV"/>
        </w:rPr>
        <w:t>Paskaidrojuma raksts</w:t>
      </w:r>
    </w:p>
    <w:p w:rsidR="00BF6CF9" w:rsidRPr="00BF6CF9" w:rsidRDefault="00BF6CF9" w:rsidP="00BF6CF9">
      <w:pPr>
        <w:jc w:val="center"/>
        <w:rPr>
          <w:b/>
          <w:szCs w:val="24"/>
          <w:lang w:val="lv-LV"/>
        </w:rPr>
      </w:pPr>
      <w:r w:rsidRPr="00BF6CF9">
        <w:rPr>
          <w:b/>
          <w:bCs/>
          <w:szCs w:val="24"/>
          <w:lang w:val="lv-LV"/>
        </w:rPr>
        <w:t>Tukuma novada Domes saistošajiem noteikumiem Nr.</w:t>
      </w:r>
      <w:r>
        <w:rPr>
          <w:b/>
          <w:bCs/>
          <w:szCs w:val="24"/>
          <w:lang w:val="lv-LV"/>
        </w:rPr>
        <w:t>....</w:t>
      </w:r>
      <w:r w:rsidRPr="00BF6CF9">
        <w:rPr>
          <w:b/>
          <w:bCs/>
          <w:szCs w:val="24"/>
          <w:lang w:val="lv-LV"/>
        </w:rPr>
        <w:t xml:space="preserve"> </w:t>
      </w:r>
      <w:r w:rsidRPr="00BF6CF9">
        <w:rPr>
          <w:b/>
          <w:szCs w:val="24"/>
          <w:lang w:val="lv-LV"/>
        </w:rPr>
        <w:t xml:space="preserve">„Par grozījumiem Tukuma novada Domes 2015.gada 30.aprīļa saistošajos noteikumos Nr.12 „Par Tukuma novada pašvaldībai piekrītošo vai piederoši neapbūvētu zemesgabalu iznomāšanu un nomas maksa noteikšanu”” </w:t>
      </w:r>
    </w:p>
    <w:p w:rsidR="00BF6CF9" w:rsidRPr="00BF6CF9" w:rsidRDefault="00BF6CF9" w:rsidP="00BF6CF9">
      <w:pPr>
        <w:spacing w:line="276" w:lineRule="auto"/>
        <w:ind w:right="5" w:firstLine="180"/>
        <w:jc w:val="center"/>
        <w:rPr>
          <w:rFonts w:eastAsia="Calibri"/>
          <w:bCs/>
          <w:lang w:val="lv-LV"/>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BF6CF9" w:rsidRPr="00BF6CF9" w:rsidTr="00AC47A0">
        <w:trPr>
          <w:cantSplit/>
        </w:trPr>
        <w:tc>
          <w:tcPr>
            <w:tcW w:w="2700" w:type="dxa"/>
            <w:tcBorders>
              <w:top w:val="single" w:sz="4" w:space="0" w:color="auto"/>
              <w:left w:val="single" w:sz="4" w:space="0" w:color="auto"/>
              <w:bottom w:val="single" w:sz="4" w:space="0" w:color="auto"/>
              <w:right w:val="single" w:sz="4" w:space="0" w:color="auto"/>
            </w:tcBorders>
            <w:hideMark/>
          </w:tcPr>
          <w:p w:rsidR="00BF6CF9" w:rsidRPr="00BF6CF9" w:rsidRDefault="00BF6CF9" w:rsidP="00BF6CF9">
            <w:pPr>
              <w:spacing w:line="256" w:lineRule="auto"/>
              <w:jc w:val="center"/>
              <w:rPr>
                <w:rFonts w:eastAsia="Calibri"/>
                <w:szCs w:val="24"/>
                <w:lang w:val="lv-LV"/>
              </w:rPr>
            </w:pPr>
            <w:r w:rsidRPr="00BF6CF9">
              <w:rPr>
                <w:rFonts w:eastAsia="Calibri"/>
                <w:szCs w:val="24"/>
                <w:lang w:val="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BF6CF9" w:rsidRPr="00BF6CF9" w:rsidRDefault="00BF6CF9" w:rsidP="00BF6CF9">
            <w:pPr>
              <w:spacing w:line="256" w:lineRule="auto"/>
              <w:jc w:val="center"/>
              <w:rPr>
                <w:bCs/>
                <w:szCs w:val="24"/>
                <w:lang w:val="lv-LV"/>
              </w:rPr>
            </w:pPr>
            <w:r w:rsidRPr="00BF6CF9">
              <w:rPr>
                <w:bCs/>
                <w:szCs w:val="24"/>
                <w:lang w:val="lv-LV"/>
              </w:rPr>
              <w:t>Norādāmā informācija</w:t>
            </w:r>
          </w:p>
        </w:tc>
      </w:tr>
      <w:tr w:rsidR="00BF6CF9" w:rsidRPr="00BF6CF9" w:rsidTr="00AC47A0">
        <w:trPr>
          <w:cantSplit/>
        </w:trPr>
        <w:tc>
          <w:tcPr>
            <w:tcW w:w="2700" w:type="dxa"/>
            <w:tcBorders>
              <w:top w:val="single" w:sz="4" w:space="0" w:color="auto"/>
              <w:left w:val="single" w:sz="4" w:space="0" w:color="auto"/>
              <w:bottom w:val="single" w:sz="4" w:space="0" w:color="auto"/>
              <w:right w:val="single" w:sz="4" w:space="0" w:color="auto"/>
            </w:tcBorders>
            <w:hideMark/>
          </w:tcPr>
          <w:p w:rsidR="00BF6CF9" w:rsidRPr="00BF6CF9" w:rsidRDefault="00BF6CF9" w:rsidP="00BF6CF9">
            <w:pPr>
              <w:spacing w:line="256" w:lineRule="auto"/>
              <w:rPr>
                <w:rFonts w:eastAsia="Calibri"/>
                <w:bCs/>
                <w:szCs w:val="24"/>
                <w:lang w:val="lv-LV"/>
              </w:rPr>
            </w:pPr>
            <w:r w:rsidRPr="00BF6CF9">
              <w:rPr>
                <w:rFonts w:eastAsia="Calibri"/>
                <w:bCs/>
                <w:szCs w:val="24"/>
                <w:lang w:val="lv-LV"/>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BF6CF9" w:rsidRPr="00BF6CF9" w:rsidRDefault="00BF6CF9" w:rsidP="00BF6CF9">
            <w:pPr>
              <w:spacing w:line="256" w:lineRule="auto"/>
              <w:ind w:right="6"/>
              <w:jc w:val="both"/>
              <w:rPr>
                <w:rFonts w:eastAsia="Calibri"/>
                <w:szCs w:val="24"/>
                <w:lang w:val="lv-LV"/>
              </w:rPr>
            </w:pPr>
            <w:r w:rsidRPr="00BF6CF9">
              <w:rPr>
                <w:rFonts w:eastAsia="Calibri"/>
                <w:szCs w:val="24"/>
                <w:lang w:val="lv-LV"/>
              </w:rPr>
              <w:t xml:space="preserve">Nepieciešams nodrošināt vienlīdzīgas iespējas Tukuma novada administratīvajā teritorijā un citā administratīvajā teritorijā reģistrētajām personām. </w:t>
            </w:r>
          </w:p>
        </w:tc>
      </w:tr>
      <w:tr w:rsidR="00BF6CF9" w:rsidRPr="00BF6CF9" w:rsidTr="00AC47A0">
        <w:trPr>
          <w:cantSplit/>
        </w:trPr>
        <w:tc>
          <w:tcPr>
            <w:tcW w:w="2700" w:type="dxa"/>
            <w:tcBorders>
              <w:top w:val="single" w:sz="4" w:space="0" w:color="auto"/>
              <w:left w:val="single" w:sz="4" w:space="0" w:color="auto"/>
              <w:bottom w:val="single" w:sz="4" w:space="0" w:color="auto"/>
              <w:right w:val="single" w:sz="4" w:space="0" w:color="auto"/>
            </w:tcBorders>
            <w:hideMark/>
          </w:tcPr>
          <w:p w:rsidR="00BF6CF9" w:rsidRPr="00BF6CF9" w:rsidRDefault="00BF6CF9" w:rsidP="00BF6CF9">
            <w:pPr>
              <w:spacing w:line="256" w:lineRule="auto"/>
              <w:rPr>
                <w:rFonts w:eastAsia="Calibri"/>
                <w:bCs/>
                <w:szCs w:val="24"/>
                <w:lang w:val="lv-LV"/>
              </w:rPr>
            </w:pPr>
            <w:r w:rsidRPr="00BF6CF9">
              <w:rPr>
                <w:rFonts w:eastAsia="Calibri"/>
                <w:bCs/>
                <w:szCs w:val="24"/>
                <w:lang w:val="lv-LV"/>
              </w:rPr>
              <w:t>2.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BF6CF9" w:rsidRPr="00BF6CF9" w:rsidRDefault="00BF6CF9" w:rsidP="00BF6CF9">
            <w:pPr>
              <w:spacing w:line="256" w:lineRule="auto"/>
              <w:ind w:right="33"/>
              <w:jc w:val="both"/>
              <w:rPr>
                <w:rFonts w:eastAsia="Calibri"/>
                <w:szCs w:val="24"/>
                <w:lang w:val="lv-LV"/>
              </w:rPr>
            </w:pPr>
            <w:r w:rsidRPr="00BF6CF9">
              <w:rPr>
                <w:rFonts w:eastAsia="Calibri"/>
                <w:szCs w:val="24"/>
                <w:lang w:val="lv-LV"/>
              </w:rPr>
              <w:t>Grozījumi paredz, ka turpmāk Tukuma novada administratīvajā teritorijā reģistrējamām personām nebūs priekšrocības.</w:t>
            </w:r>
          </w:p>
        </w:tc>
      </w:tr>
      <w:tr w:rsidR="00BF6CF9" w:rsidRPr="00BF6CF9" w:rsidTr="00AC47A0">
        <w:trPr>
          <w:cantSplit/>
        </w:trPr>
        <w:tc>
          <w:tcPr>
            <w:tcW w:w="2700" w:type="dxa"/>
            <w:tcBorders>
              <w:top w:val="single" w:sz="4" w:space="0" w:color="auto"/>
              <w:left w:val="single" w:sz="4" w:space="0" w:color="auto"/>
              <w:bottom w:val="single" w:sz="4" w:space="0" w:color="auto"/>
              <w:right w:val="single" w:sz="4" w:space="0" w:color="auto"/>
            </w:tcBorders>
            <w:hideMark/>
          </w:tcPr>
          <w:p w:rsidR="00BF6CF9" w:rsidRPr="00BF6CF9" w:rsidRDefault="00BF6CF9" w:rsidP="00BF6CF9">
            <w:pPr>
              <w:spacing w:line="256" w:lineRule="auto"/>
              <w:ind w:right="-24"/>
              <w:rPr>
                <w:bCs/>
                <w:szCs w:val="24"/>
                <w:lang w:val="lv-LV"/>
              </w:rPr>
            </w:pPr>
            <w:r w:rsidRPr="00BF6CF9">
              <w:rPr>
                <w:bCs/>
                <w:szCs w:val="24"/>
                <w:lang w:val="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BF6CF9" w:rsidRPr="00BF6CF9" w:rsidRDefault="00BF6CF9" w:rsidP="00BF6CF9">
            <w:pPr>
              <w:spacing w:line="256" w:lineRule="auto"/>
              <w:jc w:val="both"/>
              <w:rPr>
                <w:rFonts w:eastAsia="Calibri"/>
                <w:szCs w:val="24"/>
                <w:lang w:val="lv-LV"/>
              </w:rPr>
            </w:pPr>
            <w:r w:rsidRPr="00BF6CF9">
              <w:rPr>
                <w:rFonts w:eastAsia="Calibri"/>
                <w:bCs/>
                <w:szCs w:val="24"/>
                <w:lang w:val="lv-LV"/>
              </w:rPr>
              <w:t>Projekts neietekmē pašvaldības budžetu.</w:t>
            </w:r>
            <w:r w:rsidRPr="00BF6CF9">
              <w:rPr>
                <w:rFonts w:eastAsia="Calibri"/>
                <w:szCs w:val="24"/>
                <w:lang w:val="lv-LV"/>
              </w:rPr>
              <w:t xml:space="preserve"> </w:t>
            </w:r>
          </w:p>
        </w:tc>
      </w:tr>
      <w:tr w:rsidR="00BF6CF9" w:rsidRPr="00BF6CF9" w:rsidTr="00AC47A0">
        <w:trPr>
          <w:cantSplit/>
        </w:trPr>
        <w:tc>
          <w:tcPr>
            <w:tcW w:w="2700" w:type="dxa"/>
            <w:tcBorders>
              <w:top w:val="single" w:sz="4" w:space="0" w:color="auto"/>
              <w:left w:val="single" w:sz="4" w:space="0" w:color="auto"/>
              <w:bottom w:val="single" w:sz="4" w:space="0" w:color="auto"/>
              <w:right w:val="single" w:sz="4" w:space="0" w:color="auto"/>
            </w:tcBorders>
            <w:hideMark/>
          </w:tcPr>
          <w:p w:rsidR="00BF6CF9" w:rsidRPr="00BF6CF9" w:rsidRDefault="00BF6CF9" w:rsidP="00BF6CF9">
            <w:pPr>
              <w:spacing w:line="256" w:lineRule="auto"/>
              <w:rPr>
                <w:rFonts w:eastAsia="Calibri"/>
                <w:bCs/>
                <w:lang w:val="lv-LV"/>
              </w:rPr>
            </w:pPr>
            <w:r w:rsidRPr="00BF6CF9">
              <w:rPr>
                <w:rFonts w:eastAsia="Calibri"/>
                <w:bCs/>
                <w:lang w:val="lv-LV"/>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BF6CF9" w:rsidRPr="00BF6CF9" w:rsidRDefault="00BF6CF9" w:rsidP="00BF6CF9">
            <w:pPr>
              <w:spacing w:line="256" w:lineRule="auto"/>
              <w:jc w:val="both"/>
              <w:rPr>
                <w:rFonts w:eastAsia="Calibri"/>
                <w:szCs w:val="24"/>
                <w:lang w:val="lv-LV"/>
              </w:rPr>
            </w:pPr>
            <w:r w:rsidRPr="00BF6CF9">
              <w:rPr>
                <w:rFonts w:eastAsia="Calibri"/>
                <w:bCs/>
                <w:szCs w:val="24"/>
                <w:lang w:val="lv-LV"/>
              </w:rPr>
              <w:t>Projekts uzņēmējdarbības vidi neietekmē.</w:t>
            </w:r>
          </w:p>
        </w:tc>
      </w:tr>
      <w:tr w:rsidR="00BF6CF9" w:rsidRPr="00BF6CF9" w:rsidTr="00AC47A0">
        <w:trPr>
          <w:cantSplit/>
        </w:trPr>
        <w:tc>
          <w:tcPr>
            <w:tcW w:w="2700" w:type="dxa"/>
            <w:tcBorders>
              <w:top w:val="single" w:sz="4" w:space="0" w:color="auto"/>
              <w:left w:val="single" w:sz="4" w:space="0" w:color="auto"/>
              <w:bottom w:val="single" w:sz="4" w:space="0" w:color="auto"/>
              <w:right w:val="single" w:sz="4" w:space="0" w:color="auto"/>
            </w:tcBorders>
            <w:hideMark/>
          </w:tcPr>
          <w:p w:rsidR="00BF6CF9" w:rsidRPr="00BF6CF9" w:rsidRDefault="00BF6CF9" w:rsidP="00BF6CF9">
            <w:pPr>
              <w:spacing w:line="256" w:lineRule="auto"/>
              <w:rPr>
                <w:rFonts w:eastAsia="Calibri"/>
                <w:bCs/>
                <w:lang w:val="lv-LV"/>
              </w:rPr>
            </w:pPr>
            <w:r w:rsidRPr="00BF6CF9">
              <w:rPr>
                <w:rFonts w:eastAsia="Calibri"/>
                <w:bCs/>
                <w:lang w:val="lv-LV"/>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BF6CF9" w:rsidRPr="00BF6CF9" w:rsidRDefault="00BF6CF9" w:rsidP="00BF6CF9">
            <w:pPr>
              <w:spacing w:line="256" w:lineRule="auto"/>
              <w:jc w:val="both"/>
              <w:rPr>
                <w:rFonts w:eastAsia="Calibri"/>
                <w:bCs/>
                <w:strike/>
                <w:szCs w:val="24"/>
                <w:lang w:val="lv-LV"/>
              </w:rPr>
            </w:pPr>
            <w:r w:rsidRPr="00BF6CF9">
              <w:rPr>
                <w:rFonts w:eastAsia="Calibri"/>
                <w:color w:val="000000"/>
                <w:szCs w:val="24"/>
                <w:lang w:val="lv-LV"/>
              </w:rPr>
              <w:t xml:space="preserve">Projekts neparedz </w:t>
            </w:r>
            <w:r w:rsidRPr="00BF6CF9">
              <w:rPr>
                <w:rFonts w:eastAsia="Calibri"/>
                <w:szCs w:val="24"/>
                <w:lang w:val="lv-LV"/>
              </w:rPr>
              <w:t>administratīvo procedūru palielināšanu.</w:t>
            </w:r>
          </w:p>
        </w:tc>
      </w:tr>
      <w:tr w:rsidR="00BF6CF9" w:rsidRPr="00BF6CF9" w:rsidTr="00AC47A0">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BF6CF9" w:rsidRPr="00BF6CF9" w:rsidRDefault="00BF6CF9" w:rsidP="00BF6CF9">
            <w:pPr>
              <w:spacing w:line="256" w:lineRule="auto"/>
              <w:rPr>
                <w:rFonts w:eastAsia="Calibri"/>
                <w:bCs/>
                <w:lang w:val="lv-LV"/>
              </w:rPr>
            </w:pPr>
            <w:r w:rsidRPr="00BF6CF9">
              <w:rPr>
                <w:rFonts w:eastAsia="Calibri"/>
                <w:bCs/>
                <w:lang w:val="lv-LV"/>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BF6CF9" w:rsidRPr="00BF6CF9" w:rsidRDefault="00BF6CF9" w:rsidP="00BF6CF9">
            <w:pPr>
              <w:spacing w:after="75"/>
              <w:rPr>
                <w:szCs w:val="24"/>
                <w:lang w:val="lv-LV" w:eastAsia="en-US"/>
              </w:rPr>
            </w:pPr>
            <w:r w:rsidRPr="00BF6CF9">
              <w:rPr>
                <w:szCs w:val="24"/>
                <w:lang w:val="lv-LV" w:eastAsia="en-US"/>
              </w:rPr>
              <w:t xml:space="preserve">Konsultācijas ar privātpersonām, izstrādājot saistošos noteikumus, nav veiktas. Saistošo noteikumu projekts un tam pievienotais paskaidrojuma raksts pēc izskatīšanas Domes Teritoriālās attīstības komitejas sēdē publicēts pašvaldības tīmekļa vietnē </w:t>
            </w:r>
            <w:hyperlink r:id="rId7" w:history="1">
              <w:r w:rsidRPr="00BF6CF9">
                <w:rPr>
                  <w:color w:val="0000FF"/>
                  <w:szCs w:val="24"/>
                  <w:u w:val="single"/>
                  <w:lang w:val="lv-LV" w:eastAsia="en-US"/>
                </w:rPr>
                <w:t>www.tukums.lv</w:t>
              </w:r>
            </w:hyperlink>
            <w:r w:rsidRPr="00BF6CF9">
              <w:rPr>
                <w:rFonts w:ascii="Helvetica" w:hAnsi="Helvetica" w:cs="Helvetica"/>
                <w:sz w:val="18"/>
                <w:szCs w:val="18"/>
                <w:lang w:val="lv-LV" w:eastAsia="en-US"/>
              </w:rPr>
              <w:t>.</w:t>
            </w:r>
          </w:p>
          <w:p w:rsidR="00BF6CF9" w:rsidRPr="00BF6CF9" w:rsidRDefault="00BF6CF9" w:rsidP="00BF6CF9">
            <w:pPr>
              <w:autoSpaceDE w:val="0"/>
              <w:autoSpaceDN w:val="0"/>
              <w:adjustRightInd w:val="0"/>
              <w:spacing w:line="256" w:lineRule="auto"/>
              <w:rPr>
                <w:rFonts w:eastAsia="Calibri"/>
                <w:strike/>
                <w:szCs w:val="24"/>
                <w:lang w:val="lv-LV"/>
              </w:rPr>
            </w:pPr>
          </w:p>
        </w:tc>
      </w:tr>
    </w:tbl>
    <w:p w:rsidR="00BF6CF9" w:rsidRPr="00BF6CF9" w:rsidRDefault="00BF6CF9" w:rsidP="00BF6CF9">
      <w:pPr>
        <w:ind w:left="5760" w:firstLine="720"/>
        <w:jc w:val="both"/>
        <w:rPr>
          <w:rFonts w:ascii="Calibri" w:hAnsi="Calibri"/>
          <w:lang w:val="lv-LV"/>
        </w:rPr>
      </w:pPr>
    </w:p>
    <w:p w:rsidR="00BF6CF9" w:rsidRPr="00BF6CF9" w:rsidRDefault="00BF6CF9" w:rsidP="00BF6CF9">
      <w:pPr>
        <w:ind w:left="5760" w:firstLine="720"/>
        <w:jc w:val="both"/>
        <w:rPr>
          <w:color w:val="000000"/>
          <w:sz w:val="20"/>
          <w:lang w:val="lv-LV"/>
        </w:rPr>
      </w:pPr>
    </w:p>
    <w:p w:rsidR="00BF6CF9" w:rsidRPr="00BF6CF9" w:rsidRDefault="00BF6CF9" w:rsidP="00BF6CF9">
      <w:pPr>
        <w:ind w:left="5760" w:firstLine="720"/>
        <w:jc w:val="both"/>
        <w:rPr>
          <w:color w:val="000000"/>
          <w:sz w:val="20"/>
          <w:lang w:val="lv-LV"/>
        </w:rPr>
      </w:pPr>
    </w:p>
    <w:p w:rsidR="00BF6CF9" w:rsidRPr="00BF6CF9" w:rsidRDefault="00BF6CF9" w:rsidP="00BF6CF9">
      <w:pPr>
        <w:jc w:val="both"/>
        <w:rPr>
          <w:color w:val="000000"/>
          <w:sz w:val="20"/>
          <w:lang w:val="lv-LV"/>
        </w:rPr>
      </w:pPr>
    </w:p>
    <w:p w:rsidR="00BF6CF9" w:rsidRPr="00BF6CF9" w:rsidRDefault="00BF6CF9" w:rsidP="00BF6CF9">
      <w:pPr>
        <w:ind w:right="5"/>
        <w:rPr>
          <w:szCs w:val="24"/>
          <w:lang w:val="lv-LV"/>
        </w:rPr>
      </w:pPr>
    </w:p>
    <w:p w:rsidR="00BF6CF9" w:rsidRPr="00BF6CF9" w:rsidRDefault="00BF6CF9" w:rsidP="00BF6CF9">
      <w:pPr>
        <w:ind w:right="5"/>
        <w:rPr>
          <w:szCs w:val="24"/>
          <w:lang w:val="lv-LV"/>
        </w:rPr>
      </w:pPr>
    </w:p>
    <w:p w:rsidR="00BF6CF9" w:rsidRPr="00BF6CF9" w:rsidRDefault="00BF6CF9" w:rsidP="00BF6CF9">
      <w:pPr>
        <w:ind w:right="5"/>
        <w:rPr>
          <w:szCs w:val="24"/>
          <w:lang w:val="lv-LV"/>
        </w:rPr>
      </w:pPr>
    </w:p>
    <w:p w:rsidR="00BF6CF9" w:rsidRPr="00BF6CF9" w:rsidRDefault="00BF6CF9" w:rsidP="00BF6CF9">
      <w:pPr>
        <w:ind w:right="5"/>
        <w:rPr>
          <w:szCs w:val="24"/>
          <w:lang w:val="lv-LV"/>
        </w:rPr>
      </w:pPr>
    </w:p>
    <w:p w:rsidR="00BF6CF9" w:rsidRPr="00BF6CF9" w:rsidRDefault="00BF6CF9" w:rsidP="00BF6CF9">
      <w:pPr>
        <w:spacing w:after="200" w:line="276" w:lineRule="auto"/>
        <w:rPr>
          <w:sz w:val="20"/>
          <w:lang w:val="lv-LV"/>
        </w:rPr>
      </w:pPr>
      <w:r w:rsidRPr="00BF6CF9">
        <w:rPr>
          <w:sz w:val="20"/>
          <w:lang w:val="lv-LV"/>
        </w:rPr>
        <w:br w:type="page"/>
      </w:r>
    </w:p>
    <w:p w:rsidR="00BF6CF9" w:rsidRPr="00BF6CF9" w:rsidRDefault="00BF6CF9" w:rsidP="00BF6CF9">
      <w:pPr>
        <w:ind w:left="5760" w:right="43" w:firstLine="720"/>
        <w:jc w:val="right"/>
        <w:rPr>
          <w:sz w:val="20"/>
          <w:lang w:val="lv-LV"/>
        </w:rPr>
      </w:pPr>
    </w:p>
    <w:p w:rsidR="00BF6CF9" w:rsidRPr="00BF6CF9" w:rsidRDefault="00BF6CF9" w:rsidP="00BF6CF9">
      <w:pPr>
        <w:ind w:left="5760" w:right="43" w:firstLine="720"/>
        <w:jc w:val="right"/>
        <w:rPr>
          <w:sz w:val="20"/>
          <w:lang w:val="lv-LV"/>
        </w:rPr>
      </w:pPr>
    </w:p>
    <w:p w:rsidR="00BF6CF9" w:rsidRPr="00BF6CF9" w:rsidRDefault="00BF6CF9" w:rsidP="00BF6CF9">
      <w:pPr>
        <w:ind w:left="5760" w:right="43" w:firstLine="720"/>
        <w:jc w:val="right"/>
        <w:rPr>
          <w:sz w:val="20"/>
          <w:lang w:val="lv-LV"/>
        </w:rPr>
      </w:pPr>
    </w:p>
    <w:p w:rsidR="00BF6CF9" w:rsidRPr="00BF6CF9" w:rsidRDefault="00BF6CF9" w:rsidP="00BF6CF9">
      <w:pPr>
        <w:ind w:left="5760" w:right="43" w:firstLine="720"/>
        <w:jc w:val="right"/>
        <w:rPr>
          <w:sz w:val="20"/>
          <w:lang w:val="lv-LV"/>
        </w:rPr>
      </w:pPr>
    </w:p>
    <w:p w:rsidR="00BF6CF9" w:rsidRPr="00BF6CF9" w:rsidRDefault="00BF6CF9" w:rsidP="00BF6CF9">
      <w:pPr>
        <w:ind w:left="5760" w:right="43" w:firstLine="720"/>
        <w:jc w:val="right"/>
        <w:rPr>
          <w:sz w:val="20"/>
          <w:lang w:val="lv-LV"/>
        </w:rPr>
      </w:pPr>
    </w:p>
    <w:p w:rsidR="00BF6CF9" w:rsidRPr="00BF6CF9" w:rsidRDefault="00BF6CF9" w:rsidP="00BF6CF9">
      <w:pPr>
        <w:ind w:left="5760" w:right="43" w:firstLine="720"/>
        <w:jc w:val="right"/>
        <w:rPr>
          <w:sz w:val="20"/>
          <w:lang w:val="lv-LV"/>
        </w:rPr>
      </w:pPr>
    </w:p>
    <w:p w:rsidR="00BF6CF9" w:rsidRPr="00BF6CF9" w:rsidRDefault="00BF6CF9" w:rsidP="00BF6CF9">
      <w:pPr>
        <w:ind w:left="5760" w:right="43" w:firstLine="720"/>
        <w:jc w:val="right"/>
        <w:rPr>
          <w:sz w:val="20"/>
          <w:lang w:val="lv-LV"/>
        </w:rPr>
      </w:pPr>
    </w:p>
    <w:p w:rsidR="00BF6CF9" w:rsidRPr="00BF6CF9" w:rsidRDefault="00BF6CF9" w:rsidP="00BF6CF9">
      <w:pPr>
        <w:ind w:left="5760" w:right="43" w:firstLine="720"/>
        <w:jc w:val="right"/>
        <w:rPr>
          <w:sz w:val="20"/>
          <w:lang w:val="lv-LV"/>
        </w:rPr>
      </w:pPr>
    </w:p>
    <w:p w:rsidR="00BF6CF9" w:rsidRPr="00BF6CF9" w:rsidRDefault="00BF6CF9" w:rsidP="00BF6CF9">
      <w:pPr>
        <w:ind w:left="5760" w:right="43" w:firstLine="720"/>
        <w:jc w:val="right"/>
        <w:rPr>
          <w:sz w:val="20"/>
          <w:lang w:val="lv-LV"/>
        </w:rPr>
      </w:pPr>
    </w:p>
    <w:p w:rsidR="00BF6CF9" w:rsidRPr="00BF6CF9" w:rsidRDefault="00BF6CF9" w:rsidP="00BF6CF9">
      <w:pPr>
        <w:ind w:left="5760" w:right="43" w:firstLine="720"/>
        <w:jc w:val="both"/>
        <w:rPr>
          <w:sz w:val="20"/>
          <w:lang w:val="lv-LV"/>
        </w:rPr>
      </w:pPr>
      <w:r w:rsidRPr="00BF6CF9">
        <w:rPr>
          <w:sz w:val="20"/>
          <w:lang w:val="lv-LV"/>
        </w:rPr>
        <w:t>APSTIPRINĀTI</w:t>
      </w:r>
      <w:r w:rsidRPr="00BF6CF9">
        <w:rPr>
          <w:sz w:val="20"/>
          <w:lang w:val="lv-LV"/>
        </w:rPr>
        <w:tab/>
      </w:r>
    </w:p>
    <w:p w:rsidR="00BF6CF9" w:rsidRPr="00BF6CF9" w:rsidRDefault="00BF6CF9" w:rsidP="00BF6CF9">
      <w:pPr>
        <w:ind w:right="43"/>
        <w:jc w:val="both"/>
        <w:rPr>
          <w:sz w:val="20"/>
          <w:lang w:val="lv-LV"/>
        </w:rPr>
      </w:pPr>
      <w:r w:rsidRPr="00BF6CF9">
        <w:rPr>
          <w:sz w:val="20"/>
          <w:lang w:val="lv-LV"/>
        </w:rPr>
        <w:tab/>
      </w:r>
      <w:r w:rsidRPr="00BF6CF9">
        <w:rPr>
          <w:sz w:val="20"/>
          <w:lang w:val="lv-LV"/>
        </w:rPr>
        <w:tab/>
      </w:r>
      <w:r w:rsidRPr="00BF6CF9">
        <w:rPr>
          <w:sz w:val="20"/>
          <w:lang w:val="lv-LV"/>
        </w:rPr>
        <w:tab/>
      </w:r>
      <w:r w:rsidRPr="00BF6CF9">
        <w:rPr>
          <w:sz w:val="20"/>
          <w:lang w:val="lv-LV"/>
        </w:rPr>
        <w:tab/>
      </w:r>
      <w:r w:rsidRPr="00BF6CF9">
        <w:rPr>
          <w:sz w:val="20"/>
          <w:lang w:val="lv-LV"/>
        </w:rPr>
        <w:tab/>
      </w:r>
      <w:r w:rsidRPr="00BF6CF9">
        <w:rPr>
          <w:sz w:val="20"/>
          <w:lang w:val="lv-LV"/>
        </w:rPr>
        <w:tab/>
      </w:r>
      <w:r w:rsidRPr="00BF6CF9">
        <w:rPr>
          <w:sz w:val="20"/>
          <w:lang w:val="lv-LV"/>
        </w:rPr>
        <w:tab/>
        <w:t xml:space="preserve">                            ar Tukuma novada Domes</w:t>
      </w:r>
      <w:proofErr w:type="gramStart"/>
      <w:r w:rsidRPr="00BF6CF9">
        <w:rPr>
          <w:sz w:val="20"/>
          <w:lang w:val="lv-LV"/>
        </w:rPr>
        <w:t xml:space="preserve"> </w:t>
      </w:r>
      <w:r>
        <w:rPr>
          <w:sz w:val="20"/>
          <w:lang w:val="lv-LV"/>
        </w:rPr>
        <w:t>.</w:t>
      </w:r>
      <w:proofErr w:type="gramEnd"/>
      <w:r>
        <w:rPr>
          <w:sz w:val="20"/>
          <w:lang w:val="lv-LV"/>
        </w:rPr>
        <w:t>..</w:t>
      </w:r>
      <w:r w:rsidRPr="00BF6CF9">
        <w:rPr>
          <w:sz w:val="20"/>
          <w:lang w:val="lv-LV"/>
        </w:rPr>
        <w:t>.0</w:t>
      </w:r>
      <w:r>
        <w:rPr>
          <w:sz w:val="20"/>
          <w:lang w:val="lv-LV"/>
        </w:rPr>
        <w:t>2</w:t>
      </w:r>
      <w:r w:rsidRPr="00BF6CF9">
        <w:rPr>
          <w:sz w:val="20"/>
          <w:lang w:val="lv-LV"/>
        </w:rPr>
        <w:t>.2016.</w:t>
      </w:r>
    </w:p>
    <w:p w:rsidR="00BF6CF9" w:rsidRPr="00BF6CF9" w:rsidRDefault="00BF6CF9" w:rsidP="00BF6CF9">
      <w:pPr>
        <w:ind w:right="43"/>
        <w:jc w:val="both"/>
        <w:rPr>
          <w:sz w:val="20"/>
          <w:lang w:val="lv-LV"/>
        </w:rPr>
      </w:pPr>
      <w:r w:rsidRPr="00BF6CF9">
        <w:rPr>
          <w:sz w:val="20"/>
          <w:lang w:val="lv-LV"/>
        </w:rPr>
        <w:t xml:space="preserve">                                                                                                                                 lēmumu (prot. Nr.</w:t>
      </w:r>
      <w:r>
        <w:rPr>
          <w:sz w:val="20"/>
          <w:lang w:val="lv-LV"/>
        </w:rPr>
        <w:t>..</w:t>
      </w:r>
      <w:r w:rsidRPr="00BF6CF9">
        <w:rPr>
          <w:sz w:val="20"/>
          <w:lang w:val="lv-LV"/>
        </w:rPr>
        <w:t>,</w:t>
      </w:r>
      <w:proofErr w:type="gramStart"/>
      <w:r w:rsidRPr="00BF6CF9">
        <w:rPr>
          <w:sz w:val="20"/>
          <w:lang w:val="lv-LV"/>
        </w:rPr>
        <w:t xml:space="preserve"> </w:t>
      </w:r>
      <w:r>
        <w:rPr>
          <w:sz w:val="20"/>
          <w:lang w:val="lv-LV"/>
        </w:rPr>
        <w:t>.</w:t>
      </w:r>
      <w:proofErr w:type="gramEnd"/>
      <w:r>
        <w:rPr>
          <w:sz w:val="20"/>
          <w:lang w:val="lv-LV"/>
        </w:rPr>
        <w:t>..</w:t>
      </w:r>
      <w:r w:rsidRPr="00BF6CF9">
        <w:rPr>
          <w:sz w:val="20"/>
          <w:lang w:val="lv-LV"/>
        </w:rPr>
        <w:t>.§.)</w:t>
      </w:r>
    </w:p>
    <w:p w:rsidR="00BF6CF9" w:rsidRPr="00BF6CF9" w:rsidRDefault="00BF6CF9" w:rsidP="00BF6CF9">
      <w:pPr>
        <w:ind w:right="43"/>
        <w:jc w:val="both"/>
        <w:rPr>
          <w:sz w:val="20"/>
          <w:lang w:val="lv-LV"/>
        </w:rPr>
      </w:pPr>
    </w:p>
    <w:p w:rsidR="00BF6CF9" w:rsidRPr="00BF6CF9" w:rsidRDefault="00BF6CF9" w:rsidP="00BF6CF9">
      <w:pPr>
        <w:ind w:right="43"/>
        <w:jc w:val="both"/>
        <w:rPr>
          <w:sz w:val="20"/>
          <w:lang w:val="lv-LV"/>
        </w:rPr>
      </w:pPr>
    </w:p>
    <w:p w:rsidR="00BF6CF9" w:rsidRPr="00BF6CF9" w:rsidRDefault="00BF6CF9" w:rsidP="00BF6CF9">
      <w:pPr>
        <w:ind w:right="43"/>
        <w:jc w:val="center"/>
        <w:rPr>
          <w:b/>
          <w:lang w:val="lv-LV"/>
        </w:rPr>
      </w:pPr>
      <w:r w:rsidRPr="00BF6CF9">
        <w:rPr>
          <w:b/>
          <w:lang w:val="lv-LV"/>
        </w:rPr>
        <w:t> SAISTOŠIE NOTEIKUMI</w:t>
      </w:r>
    </w:p>
    <w:p w:rsidR="00BF6CF9" w:rsidRPr="00BF6CF9" w:rsidRDefault="00BF6CF9" w:rsidP="00BF6CF9">
      <w:pPr>
        <w:ind w:right="43"/>
        <w:jc w:val="center"/>
        <w:rPr>
          <w:lang w:val="lv-LV"/>
        </w:rPr>
      </w:pPr>
      <w:r w:rsidRPr="00BF6CF9">
        <w:rPr>
          <w:lang w:val="lv-LV"/>
        </w:rPr>
        <w:t>Tukumā</w:t>
      </w:r>
    </w:p>
    <w:p w:rsidR="00BF6CF9" w:rsidRPr="00BF6CF9" w:rsidRDefault="00BF6CF9" w:rsidP="00BF6CF9">
      <w:pPr>
        <w:ind w:right="43"/>
        <w:jc w:val="both"/>
        <w:rPr>
          <w:lang w:val="lv-LV"/>
        </w:rPr>
      </w:pPr>
    </w:p>
    <w:p w:rsidR="00BF6CF9" w:rsidRPr="00BF6CF9" w:rsidRDefault="00BF6CF9" w:rsidP="00BF6CF9">
      <w:pPr>
        <w:ind w:right="43"/>
        <w:jc w:val="both"/>
        <w:rPr>
          <w:lang w:val="lv-LV"/>
        </w:rPr>
      </w:pPr>
      <w:r w:rsidRPr="00BF6CF9">
        <w:rPr>
          <w:lang w:val="lv-LV"/>
        </w:rPr>
        <w:t>2016.gada</w:t>
      </w:r>
      <w:proofErr w:type="gramStart"/>
      <w:r w:rsidRPr="00BF6CF9">
        <w:rPr>
          <w:lang w:val="lv-LV"/>
        </w:rPr>
        <w:t xml:space="preserve"> </w:t>
      </w:r>
      <w:r>
        <w:rPr>
          <w:lang w:val="lv-LV"/>
        </w:rPr>
        <w:t>.</w:t>
      </w:r>
      <w:proofErr w:type="gramEnd"/>
      <w:r>
        <w:rPr>
          <w:lang w:val="lv-LV"/>
        </w:rPr>
        <w:t>.</w:t>
      </w:r>
      <w:r w:rsidRPr="00BF6CF9">
        <w:rPr>
          <w:lang w:val="lv-LV"/>
        </w:rPr>
        <w:t>.</w:t>
      </w:r>
      <w:r>
        <w:rPr>
          <w:lang w:val="lv-LV"/>
        </w:rPr>
        <w:t>febru</w:t>
      </w:r>
      <w:r w:rsidRPr="00BF6CF9">
        <w:rPr>
          <w:lang w:val="lv-LV"/>
        </w:rPr>
        <w:t xml:space="preserve">ārī                                                                                                         </w:t>
      </w:r>
      <w:r w:rsidRPr="00BF6CF9">
        <w:rPr>
          <w:b/>
          <w:lang w:val="lv-LV"/>
        </w:rPr>
        <w:t>Nr.</w:t>
      </w:r>
      <w:r>
        <w:rPr>
          <w:b/>
          <w:lang w:val="lv-LV"/>
        </w:rPr>
        <w:t>...</w:t>
      </w:r>
    </w:p>
    <w:p w:rsidR="00BF6CF9" w:rsidRPr="00BF6CF9" w:rsidRDefault="00BF6CF9" w:rsidP="00BF6CF9">
      <w:pPr>
        <w:ind w:right="43"/>
        <w:jc w:val="right"/>
        <w:rPr>
          <w:lang w:val="lv-LV"/>
        </w:rPr>
      </w:pPr>
      <w:r w:rsidRPr="00BF6CF9">
        <w:rPr>
          <w:lang w:val="lv-LV"/>
        </w:rPr>
        <w:t>(prot. Nr.</w:t>
      </w:r>
      <w:r>
        <w:rPr>
          <w:lang w:val="lv-LV"/>
        </w:rPr>
        <w:t>...</w:t>
      </w:r>
      <w:r w:rsidRPr="00BF6CF9">
        <w:rPr>
          <w:lang w:val="lv-LV"/>
        </w:rPr>
        <w:t>,</w:t>
      </w:r>
      <w:proofErr w:type="gramStart"/>
      <w:r w:rsidRPr="00BF6CF9">
        <w:rPr>
          <w:lang w:val="lv-LV"/>
        </w:rPr>
        <w:t xml:space="preserve"> </w:t>
      </w:r>
      <w:r>
        <w:rPr>
          <w:lang w:val="lv-LV"/>
        </w:rPr>
        <w:t>.</w:t>
      </w:r>
      <w:proofErr w:type="gramEnd"/>
      <w:r>
        <w:rPr>
          <w:lang w:val="lv-LV"/>
        </w:rPr>
        <w:t>..</w:t>
      </w:r>
      <w:r w:rsidRPr="00BF6CF9">
        <w:rPr>
          <w:lang w:val="lv-LV"/>
        </w:rPr>
        <w:t>.§.)</w:t>
      </w:r>
    </w:p>
    <w:p w:rsidR="00BF6CF9" w:rsidRPr="00BF6CF9" w:rsidRDefault="00BF6CF9" w:rsidP="00BF6CF9">
      <w:pPr>
        <w:ind w:right="43"/>
        <w:rPr>
          <w:b/>
          <w:lang w:val="lv-LV"/>
        </w:rPr>
      </w:pPr>
    </w:p>
    <w:p w:rsidR="00BF6CF9" w:rsidRPr="00BF6CF9" w:rsidRDefault="00BF6CF9" w:rsidP="00BF6CF9">
      <w:pPr>
        <w:ind w:right="43"/>
        <w:rPr>
          <w:b/>
          <w:lang w:val="lv-LV"/>
        </w:rPr>
      </w:pPr>
      <w:r w:rsidRPr="00BF6CF9">
        <w:rPr>
          <w:b/>
          <w:lang w:val="lv-LV"/>
        </w:rPr>
        <w:t xml:space="preserve">Par grozījumiem Tukuma novada Domes </w:t>
      </w:r>
    </w:p>
    <w:p w:rsidR="00BF6CF9" w:rsidRPr="00BF6CF9" w:rsidRDefault="00BF6CF9" w:rsidP="00BF6CF9">
      <w:pPr>
        <w:ind w:right="43"/>
        <w:rPr>
          <w:b/>
          <w:lang w:val="lv-LV"/>
        </w:rPr>
      </w:pPr>
      <w:r w:rsidRPr="00BF6CF9">
        <w:rPr>
          <w:b/>
          <w:lang w:val="lv-LV"/>
        </w:rPr>
        <w:t xml:space="preserve">2015.gada 30.aprīļa saistošajos noteikumos Nr.12 </w:t>
      </w:r>
    </w:p>
    <w:p w:rsidR="00BF6CF9" w:rsidRPr="00BF6CF9" w:rsidRDefault="00BF6CF9" w:rsidP="00BF6CF9">
      <w:pPr>
        <w:ind w:right="43"/>
        <w:rPr>
          <w:b/>
          <w:lang w:val="lv-LV"/>
        </w:rPr>
      </w:pPr>
      <w:r w:rsidRPr="00BF6CF9">
        <w:rPr>
          <w:b/>
          <w:lang w:val="lv-LV"/>
        </w:rPr>
        <w:t xml:space="preserve">„Par Tukuma novada pašvaldībai piekrītošo vai </w:t>
      </w:r>
    </w:p>
    <w:p w:rsidR="00BF6CF9" w:rsidRPr="00BF6CF9" w:rsidRDefault="00BF6CF9" w:rsidP="00BF6CF9">
      <w:pPr>
        <w:ind w:right="43"/>
        <w:rPr>
          <w:b/>
          <w:lang w:val="lv-LV"/>
        </w:rPr>
      </w:pPr>
      <w:r w:rsidRPr="00BF6CF9">
        <w:rPr>
          <w:b/>
          <w:lang w:val="lv-LV"/>
        </w:rPr>
        <w:t xml:space="preserve">piederošo neapbūvētu zemesgabalu iznomāšanu </w:t>
      </w:r>
    </w:p>
    <w:p w:rsidR="00BF6CF9" w:rsidRPr="00BF6CF9" w:rsidRDefault="00BF6CF9" w:rsidP="00BF6CF9">
      <w:pPr>
        <w:ind w:right="43"/>
        <w:rPr>
          <w:b/>
          <w:sz w:val="20"/>
          <w:lang w:val="lv-LV"/>
        </w:rPr>
      </w:pPr>
      <w:r w:rsidRPr="00BF6CF9">
        <w:rPr>
          <w:b/>
          <w:lang w:val="lv-LV"/>
        </w:rPr>
        <w:t>un nomas maksas noteikšanu ”</w:t>
      </w:r>
      <w:r w:rsidRPr="00BF6CF9">
        <w:rPr>
          <w:b/>
          <w:sz w:val="20"/>
          <w:lang w:val="lv-LV"/>
        </w:rPr>
        <w:tab/>
      </w:r>
      <w:r w:rsidRPr="00BF6CF9">
        <w:rPr>
          <w:b/>
          <w:sz w:val="20"/>
          <w:lang w:val="lv-LV"/>
        </w:rPr>
        <w:tab/>
      </w:r>
      <w:r w:rsidRPr="00BF6CF9">
        <w:rPr>
          <w:b/>
          <w:sz w:val="20"/>
          <w:lang w:val="lv-LV"/>
        </w:rPr>
        <w:tab/>
      </w:r>
      <w:r w:rsidRPr="00BF6CF9">
        <w:rPr>
          <w:b/>
          <w:sz w:val="20"/>
          <w:lang w:val="lv-LV"/>
        </w:rPr>
        <w:tab/>
      </w:r>
      <w:r w:rsidRPr="00BF6CF9">
        <w:rPr>
          <w:b/>
          <w:sz w:val="20"/>
          <w:lang w:val="lv-LV"/>
        </w:rPr>
        <w:tab/>
      </w:r>
      <w:r w:rsidRPr="00BF6CF9">
        <w:rPr>
          <w:b/>
          <w:sz w:val="20"/>
          <w:lang w:val="lv-LV"/>
        </w:rPr>
        <w:tab/>
      </w:r>
      <w:r w:rsidRPr="00BF6CF9">
        <w:rPr>
          <w:b/>
          <w:sz w:val="20"/>
          <w:lang w:val="lv-LV"/>
        </w:rPr>
        <w:tab/>
      </w:r>
      <w:r w:rsidRPr="00BF6CF9">
        <w:rPr>
          <w:b/>
          <w:sz w:val="20"/>
          <w:lang w:val="lv-LV"/>
        </w:rPr>
        <w:tab/>
      </w:r>
    </w:p>
    <w:p w:rsidR="00BF6CF9" w:rsidRPr="00BF6CF9" w:rsidRDefault="00BF6CF9" w:rsidP="00BF6CF9">
      <w:pPr>
        <w:autoSpaceDE w:val="0"/>
        <w:autoSpaceDN w:val="0"/>
        <w:adjustRightInd w:val="0"/>
        <w:ind w:left="5040" w:right="-613" w:firstLine="720"/>
        <w:jc w:val="both"/>
        <w:rPr>
          <w:rFonts w:eastAsia="Calibri"/>
          <w:iCs/>
          <w:color w:val="000000"/>
          <w:sz w:val="20"/>
          <w:lang w:val="lv-LV"/>
        </w:rPr>
      </w:pPr>
      <w:r w:rsidRPr="00BF6CF9">
        <w:rPr>
          <w:rFonts w:eastAsia="Calibri"/>
          <w:iCs/>
          <w:color w:val="000000"/>
          <w:sz w:val="20"/>
          <w:lang w:val="lv-LV"/>
        </w:rPr>
        <w:t xml:space="preserve">Izdoti saskaņā ar likuma </w:t>
      </w:r>
      <w:r w:rsidRPr="00BF6CF9">
        <w:rPr>
          <w:rFonts w:eastAsia="Calibri"/>
          <w:iCs/>
          <w:sz w:val="20"/>
          <w:lang w:val="lv-LV"/>
        </w:rPr>
        <w:t>„</w:t>
      </w:r>
      <w:hyperlink r:id="rId8" w:history="1">
        <w:r w:rsidRPr="00BF6CF9">
          <w:rPr>
            <w:rFonts w:eastAsia="Calibri"/>
            <w:iCs/>
            <w:sz w:val="20"/>
            <w:lang w:val="lv-LV"/>
          </w:rPr>
          <w:t>Par pašvaldībām</w:t>
        </w:r>
      </w:hyperlink>
      <w:r w:rsidRPr="00BF6CF9">
        <w:rPr>
          <w:rFonts w:eastAsia="Calibri"/>
          <w:iCs/>
          <w:color w:val="000000"/>
          <w:sz w:val="20"/>
          <w:lang w:val="lv-LV"/>
        </w:rPr>
        <w:t xml:space="preserve">” </w:t>
      </w:r>
    </w:p>
    <w:p w:rsidR="00BF6CF9" w:rsidRPr="00BF6CF9" w:rsidRDefault="00BF6CF9" w:rsidP="00BF6CF9">
      <w:pPr>
        <w:ind w:left="5760" w:right="43"/>
        <w:jc w:val="both"/>
        <w:rPr>
          <w:sz w:val="20"/>
          <w:lang w:val="lv-LV"/>
        </w:rPr>
      </w:pPr>
      <w:r w:rsidRPr="00BF6CF9">
        <w:rPr>
          <w:rFonts w:eastAsia="Calibri"/>
          <w:iCs/>
          <w:color w:val="000000"/>
          <w:sz w:val="20"/>
          <w:lang w:val="lv-LV"/>
        </w:rPr>
        <w:t>43.panta pirmās daļas 13.punktu, 43.panta trešo daļu, Ministru kabineta 30.10.2007. noteikumu Nr.735 “</w:t>
      </w:r>
      <w:hyperlink r:id="rId9" w:history="1">
        <w:r w:rsidRPr="00BF6CF9">
          <w:rPr>
            <w:rFonts w:eastAsia="Calibri"/>
            <w:iCs/>
            <w:sz w:val="20"/>
            <w:lang w:val="lv-LV"/>
          </w:rPr>
          <w:t>Noteikumi par publiskas personas zemes nomu”</w:t>
        </w:r>
      </w:hyperlink>
      <w:r w:rsidRPr="00BF6CF9">
        <w:rPr>
          <w:rFonts w:eastAsia="Calibri"/>
          <w:iCs/>
          <w:color w:val="000000"/>
          <w:sz w:val="20"/>
          <w:lang w:val="lv-LV"/>
        </w:rPr>
        <w:t xml:space="preserve"> 18.punktu</w:t>
      </w:r>
    </w:p>
    <w:p w:rsidR="00BF6CF9" w:rsidRPr="00BF6CF9" w:rsidRDefault="00BF6CF9" w:rsidP="00BF6CF9">
      <w:pPr>
        <w:ind w:left="6480" w:right="43"/>
        <w:rPr>
          <w:lang w:val="lv-LV"/>
        </w:rPr>
      </w:pPr>
    </w:p>
    <w:p w:rsidR="00BF6CF9" w:rsidRPr="00BF6CF9" w:rsidRDefault="00BF6CF9" w:rsidP="00BF6CF9">
      <w:pPr>
        <w:ind w:right="43" w:firstLine="720"/>
        <w:jc w:val="both"/>
        <w:rPr>
          <w:lang w:val="lv-LV"/>
        </w:rPr>
      </w:pPr>
    </w:p>
    <w:p w:rsidR="00BF6CF9" w:rsidRPr="00BF6CF9" w:rsidRDefault="00BF6CF9" w:rsidP="00BF6CF9">
      <w:pPr>
        <w:ind w:right="43" w:firstLine="720"/>
        <w:jc w:val="both"/>
        <w:rPr>
          <w:szCs w:val="24"/>
          <w:lang w:val="lv-LV"/>
        </w:rPr>
      </w:pPr>
      <w:r w:rsidRPr="00BF6CF9">
        <w:rPr>
          <w:lang w:val="lv-LV"/>
        </w:rPr>
        <w:t>Izdarīt Tukuma novada Domes 2015.gada 30.aprīļa saistošajos noteikumos Nr.12 ”Par Tukuma novada pašvaldībai piekrītošo vai piederošo neapbūvētu zemesgabalu iznomāšanu un nomas maksas noteikšanu</w:t>
      </w:r>
      <w:r w:rsidRPr="00BF6CF9">
        <w:rPr>
          <w:szCs w:val="24"/>
          <w:lang w:val="lv-LV"/>
        </w:rPr>
        <w:t xml:space="preserve">” (turpmāk – noteikumi) šādus grozījumus: </w:t>
      </w:r>
    </w:p>
    <w:p w:rsidR="00BF6CF9" w:rsidRPr="00BF6CF9" w:rsidRDefault="00BF6CF9" w:rsidP="00BF6CF9">
      <w:pPr>
        <w:ind w:right="43"/>
        <w:jc w:val="both"/>
        <w:rPr>
          <w:szCs w:val="24"/>
          <w:lang w:val="lv-LV"/>
        </w:rPr>
      </w:pPr>
    </w:p>
    <w:p w:rsidR="00BF6CF9" w:rsidRPr="00BF6CF9" w:rsidRDefault="00BF6CF9" w:rsidP="00BF6CF9">
      <w:pPr>
        <w:ind w:right="43" w:firstLine="720"/>
        <w:contextualSpacing/>
        <w:jc w:val="both"/>
        <w:rPr>
          <w:szCs w:val="24"/>
          <w:lang w:val="lv-LV"/>
        </w:rPr>
      </w:pPr>
      <w:r w:rsidRPr="00BF6CF9">
        <w:rPr>
          <w:szCs w:val="24"/>
          <w:lang w:val="lv-LV"/>
        </w:rPr>
        <w:t xml:space="preserve">1. izslēgt noteikumu 8.punktu, </w:t>
      </w:r>
    </w:p>
    <w:p w:rsidR="00BF6CF9" w:rsidRPr="00BF6CF9" w:rsidRDefault="00BF6CF9" w:rsidP="00BF6CF9">
      <w:pPr>
        <w:ind w:right="43"/>
        <w:jc w:val="both"/>
        <w:rPr>
          <w:szCs w:val="24"/>
          <w:lang w:val="lv-LV"/>
        </w:rPr>
      </w:pPr>
    </w:p>
    <w:p w:rsidR="00BF6CF9" w:rsidRPr="00BF6CF9" w:rsidRDefault="00BF6CF9" w:rsidP="00BF6CF9">
      <w:pPr>
        <w:ind w:right="43" w:firstLine="720"/>
        <w:contextualSpacing/>
        <w:jc w:val="both"/>
        <w:rPr>
          <w:szCs w:val="24"/>
          <w:lang w:val="lv-LV"/>
        </w:rPr>
      </w:pPr>
      <w:r w:rsidRPr="00BF6CF9">
        <w:rPr>
          <w:szCs w:val="24"/>
          <w:lang w:val="lv-LV"/>
        </w:rPr>
        <w:t>2. izteikt noteikumu 9.punktu šādā redakcijā:</w:t>
      </w:r>
    </w:p>
    <w:p w:rsidR="00BF6CF9" w:rsidRPr="00BF6CF9" w:rsidRDefault="00BF6CF9" w:rsidP="00BF6CF9">
      <w:pPr>
        <w:ind w:right="43"/>
        <w:jc w:val="both"/>
        <w:rPr>
          <w:szCs w:val="24"/>
          <w:lang w:val="lv-LV"/>
        </w:rPr>
      </w:pPr>
    </w:p>
    <w:p w:rsidR="00BF6CF9" w:rsidRPr="00BF6CF9" w:rsidRDefault="00BF6CF9" w:rsidP="00BF6CF9">
      <w:pPr>
        <w:ind w:right="43" w:firstLine="720"/>
        <w:jc w:val="both"/>
        <w:rPr>
          <w:rFonts w:eastAsia="Calibri"/>
          <w:szCs w:val="24"/>
          <w:lang w:val="lv-LV"/>
        </w:rPr>
      </w:pPr>
      <w:r w:rsidRPr="00BF6CF9">
        <w:rPr>
          <w:szCs w:val="24"/>
          <w:lang w:val="lv-LV"/>
        </w:rPr>
        <w:t xml:space="preserve">„9. </w:t>
      </w:r>
      <w:r w:rsidRPr="00BF6CF9">
        <w:rPr>
          <w:rFonts w:eastAsia="Calibri"/>
          <w:szCs w:val="24"/>
          <w:lang w:val="lv-LV"/>
        </w:rPr>
        <w:t>Ja uz vienu zemes gabalu piesakās vairākas personas, Domes Īpašumu apsaimniekošanas un privatizācijas komisija rīko šādu zemes gabalu nomas tiesību izsoli. Izsoles rezultātus zemes iznomāšanai iesniedz apstiprināšanai Domei. Nomas tiesību izsolē solīšanu sāk no 15.punktā noteiktās nomas maksas”;</w:t>
      </w:r>
    </w:p>
    <w:p w:rsidR="00BF6CF9" w:rsidRPr="00BF6CF9" w:rsidRDefault="00BF6CF9" w:rsidP="00BF6CF9">
      <w:pPr>
        <w:ind w:right="43"/>
        <w:jc w:val="both"/>
        <w:rPr>
          <w:rFonts w:eastAsia="Calibri"/>
          <w:szCs w:val="24"/>
          <w:lang w:val="lv-LV"/>
        </w:rPr>
      </w:pPr>
    </w:p>
    <w:p w:rsidR="00BF6CF9" w:rsidRPr="00BF6CF9" w:rsidRDefault="00BF6CF9" w:rsidP="00BF6CF9">
      <w:pPr>
        <w:ind w:right="43" w:firstLine="720"/>
        <w:contextualSpacing/>
        <w:jc w:val="both"/>
        <w:rPr>
          <w:szCs w:val="24"/>
          <w:lang w:val="lv-LV"/>
        </w:rPr>
      </w:pPr>
      <w:r w:rsidRPr="00BF6CF9">
        <w:rPr>
          <w:szCs w:val="24"/>
          <w:lang w:val="lv-LV"/>
        </w:rPr>
        <w:t>3. izteikt noteikumu 10.punktu šādā redakcijā:</w:t>
      </w:r>
    </w:p>
    <w:p w:rsidR="00BF6CF9" w:rsidRPr="00BF6CF9" w:rsidRDefault="00BF6CF9" w:rsidP="00BF6CF9">
      <w:pPr>
        <w:ind w:left="1080" w:right="43"/>
        <w:contextualSpacing/>
        <w:jc w:val="both"/>
        <w:rPr>
          <w:szCs w:val="24"/>
          <w:lang w:val="lv-LV"/>
        </w:rPr>
      </w:pPr>
    </w:p>
    <w:p w:rsidR="00BF6CF9" w:rsidRPr="00BF6CF9" w:rsidRDefault="00BF6CF9" w:rsidP="00BF6CF9">
      <w:pPr>
        <w:ind w:right="43" w:firstLine="720"/>
        <w:jc w:val="both"/>
        <w:rPr>
          <w:szCs w:val="24"/>
          <w:lang w:val="lv-LV"/>
        </w:rPr>
      </w:pPr>
      <w:r w:rsidRPr="00BF6CF9">
        <w:rPr>
          <w:szCs w:val="24"/>
          <w:lang w:val="lv-LV"/>
        </w:rPr>
        <w:t>„</w:t>
      </w:r>
      <w:r w:rsidRPr="00BF6CF9">
        <w:rPr>
          <w:rFonts w:eastAsia="Calibri"/>
          <w:szCs w:val="24"/>
          <w:lang w:val="lv-LV"/>
        </w:rPr>
        <w:t>10. Ja uz vienu zemes gabalu, kas ieskaitīts rezerves zemes fondā, piesakās vairākas personas Domes Īpašumu apsaimniekošanas un privatizācijas komisija rīko šādu zemes gabalu nomas tiesību izlozi un izlozes rezultātus zemes iznomāšanai iesniedz apstiprināšanai Domei.”</w:t>
      </w:r>
    </w:p>
    <w:p w:rsidR="00BF6CF9" w:rsidRPr="00BF6CF9" w:rsidRDefault="00BF6CF9" w:rsidP="00BF6CF9">
      <w:pPr>
        <w:ind w:left="1080" w:right="43"/>
        <w:contextualSpacing/>
        <w:jc w:val="both"/>
        <w:rPr>
          <w:rFonts w:ascii="Calibri" w:eastAsia="Calibri" w:hAnsi="Calibri"/>
          <w:sz w:val="22"/>
          <w:szCs w:val="24"/>
          <w:lang w:val="lv-LV" w:eastAsia="en-US"/>
        </w:rPr>
      </w:pPr>
    </w:p>
    <w:p w:rsidR="00BF6CF9" w:rsidRPr="00BF6CF9" w:rsidRDefault="00BF6CF9" w:rsidP="00BF6CF9">
      <w:pPr>
        <w:ind w:right="43" w:firstLine="720"/>
        <w:contextualSpacing/>
        <w:jc w:val="both"/>
        <w:rPr>
          <w:szCs w:val="24"/>
          <w:lang w:val="lv-LV"/>
        </w:rPr>
      </w:pPr>
      <w:r w:rsidRPr="00BF6CF9">
        <w:rPr>
          <w:szCs w:val="24"/>
          <w:lang w:val="lv-LV"/>
        </w:rPr>
        <w:t>4. izteikt noteikumu 15.punktu šādā redakcijā:</w:t>
      </w:r>
    </w:p>
    <w:p w:rsidR="00BF6CF9" w:rsidRPr="00BF6CF9" w:rsidRDefault="00BF6CF9" w:rsidP="00BF6CF9">
      <w:pPr>
        <w:ind w:right="43" w:firstLine="720"/>
        <w:contextualSpacing/>
        <w:jc w:val="both"/>
        <w:rPr>
          <w:szCs w:val="24"/>
          <w:lang w:val="lv-LV"/>
        </w:rPr>
      </w:pPr>
    </w:p>
    <w:p w:rsidR="00BF6CF9" w:rsidRPr="00BF6CF9" w:rsidRDefault="00BF6CF9" w:rsidP="00BF6CF9">
      <w:pPr>
        <w:autoSpaceDE w:val="0"/>
        <w:autoSpaceDN w:val="0"/>
        <w:adjustRightInd w:val="0"/>
        <w:ind w:firstLine="720"/>
        <w:jc w:val="both"/>
        <w:rPr>
          <w:szCs w:val="24"/>
          <w:lang w:val="lv-LV"/>
        </w:rPr>
      </w:pPr>
      <w:r w:rsidRPr="00BF6CF9">
        <w:rPr>
          <w:szCs w:val="24"/>
          <w:lang w:val="lv-LV"/>
        </w:rPr>
        <w:t>„15. Nomas maksas apmērs (bez PVN) gadā tiek noteikts 1,5% apmērā no zemes kadastrālās vērtības.</w:t>
      </w:r>
    </w:p>
    <w:p w:rsidR="00BF6CF9" w:rsidRPr="00BF6CF9" w:rsidRDefault="00BF6CF9" w:rsidP="00BF6CF9">
      <w:pPr>
        <w:ind w:right="43" w:firstLine="720"/>
        <w:contextualSpacing/>
        <w:jc w:val="both"/>
        <w:rPr>
          <w:szCs w:val="24"/>
          <w:lang w:val="lv-LV"/>
        </w:rPr>
      </w:pPr>
    </w:p>
    <w:p w:rsidR="00BF6CF9" w:rsidRPr="00BF6CF9" w:rsidRDefault="00BF6CF9" w:rsidP="00BF6CF9">
      <w:pPr>
        <w:ind w:right="43" w:firstLine="720"/>
        <w:contextualSpacing/>
        <w:jc w:val="both"/>
        <w:rPr>
          <w:szCs w:val="24"/>
          <w:lang w:val="lv-LV"/>
        </w:rPr>
      </w:pPr>
      <w:r w:rsidRPr="00BF6CF9">
        <w:rPr>
          <w:szCs w:val="24"/>
          <w:lang w:val="lv-LV"/>
        </w:rPr>
        <w:t>5. izslēgt noteikumu 15.1.apakšpunktu un 15.2.apakšpunktu.</w:t>
      </w:r>
    </w:p>
    <w:p w:rsidR="00B43EA2" w:rsidRPr="00425B1C" w:rsidRDefault="00B43EA2" w:rsidP="00B43EA2">
      <w:pPr>
        <w:jc w:val="right"/>
        <w:rPr>
          <w:sz w:val="20"/>
          <w:lang w:val="lv-LV"/>
        </w:rPr>
      </w:pPr>
      <w:r>
        <w:rPr>
          <w:sz w:val="20"/>
          <w:lang w:val="lv-LV"/>
        </w:rPr>
        <w:lastRenderedPageBreak/>
        <w:t xml:space="preserve">NORAKSTS </w:t>
      </w:r>
    </w:p>
    <w:p w:rsidR="00B43EA2" w:rsidRPr="00425B1C" w:rsidRDefault="00B43EA2" w:rsidP="00B43EA2">
      <w:pPr>
        <w:jc w:val="center"/>
        <w:rPr>
          <w:b/>
          <w:sz w:val="48"/>
          <w:szCs w:val="48"/>
          <w:lang w:val="lv-LV"/>
        </w:rPr>
      </w:pPr>
      <w:r w:rsidRPr="00425B1C">
        <w:rPr>
          <w:noProof/>
          <w:lang w:val="lv-LV"/>
        </w:rPr>
        <w:drawing>
          <wp:anchor distT="0" distB="0" distL="114300" distR="114300" simplePos="0" relativeHeight="251659264" behindDoc="1" locked="0" layoutInCell="1" allowOverlap="1" wp14:anchorId="1E12CE6B" wp14:editId="528599B0">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B1C">
        <w:rPr>
          <w:b/>
          <w:sz w:val="48"/>
          <w:szCs w:val="48"/>
          <w:lang w:val="lv-LV"/>
        </w:rPr>
        <w:t>TUKUMA</w:t>
      </w:r>
      <w:proofErr w:type="gramStart"/>
      <w:r w:rsidRPr="00425B1C">
        <w:rPr>
          <w:b/>
          <w:sz w:val="48"/>
          <w:szCs w:val="48"/>
          <w:lang w:val="lv-LV"/>
        </w:rPr>
        <w:t xml:space="preserve">  </w:t>
      </w:r>
      <w:proofErr w:type="gramEnd"/>
      <w:r w:rsidRPr="00425B1C">
        <w:rPr>
          <w:b/>
          <w:sz w:val="48"/>
          <w:szCs w:val="48"/>
          <w:lang w:val="lv-LV"/>
        </w:rPr>
        <w:t>NOVADA  DOME</w:t>
      </w:r>
    </w:p>
    <w:p w:rsidR="00B43EA2" w:rsidRPr="00425B1C" w:rsidRDefault="00B43EA2" w:rsidP="00B43EA2">
      <w:pPr>
        <w:jc w:val="center"/>
        <w:rPr>
          <w:sz w:val="22"/>
          <w:szCs w:val="22"/>
          <w:lang w:val="lv-LV"/>
        </w:rPr>
      </w:pPr>
      <w:r w:rsidRPr="00425B1C">
        <w:rPr>
          <w:sz w:val="22"/>
          <w:szCs w:val="22"/>
          <w:lang w:val="lv-LV"/>
        </w:rPr>
        <w:t>Reģistrācijas</w:t>
      </w:r>
      <w:proofErr w:type="gramStart"/>
      <w:r w:rsidRPr="00425B1C">
        <w:rPr>
          <w:sz w:val="22"/>
          <w:szCs w:val="22"/>
          <w:lang w:val="lv-LV"/>
        </w:rPr>
        <w:t xml:space="preserve">  </w:t>
      </w:r>
      <w:proofErr w:type="gramEnd"/>
      <w:r w:rsidRPr="00425B1C">
        <w:rPr>
          <w:sz w:val="22"/>
          <w:szCs w:val="22"/>
          <w:lang w:val="lv-LV"/>
        </w:rPr>
        <w:t>Nr.90000050975</w:t>
      </w:r>
    </w:p>
    <w:p w:rsidR="00B43EA2" w:rsidRPr="00425B1C" w:rsidRDefault="00B43EA2" w:rsidP="00B43EA2">
      <w:pPr>
        <w:jc w:val="center"/>
        <w:rPr>
          <w:color w:val="1C1C1C"/>
          <w:sz w:val="22"/>
          <w:szCs w:val="22"/>
          <w:lang w:val="lv-LV"/>
        </w:rPr>
      </w:pPr>
      <w:r w:rsidRPr="00425B1C">
        <w:rPr>
          <w:color w:val="1C1C1C"/>
          <w:sz w:val="22"/>
          <w:szCs w:val="22"/>
          <w:lang w:val="lv-LV"/>
        </w:rPr>
        <w:t>Talsu iela 4, Tukums, Tukuma novads, LV-3101,</w:t>
      </w:r>
    </w:p>
    <w:p w:rsidR="00B43EA2" w:rsidRPr="00425B1C" w:rsidRDefault="00B43EA2" w:rsidP="00B43EA2">
      <w:pPr>
        <w:jc w:val="center"/>
        <w:rPr>
          <w:color w:val="1C1C1C"/>
          <w:sz w:val="22"/>
          <w:szCs w:val="22"/>
          <w:lang w:val="lv-LV"/>
        </w:rPr>
      </w:pPr>
      <w:r w:rsidRPr="00425B1C">
        <w:rPr>
          <w:color w:val="1C1C1C"/>
          <w:sz w:val="22"/>
          <w:szCs w:val="22"/>
          <w:lang w:val="lv-LV"/>
        </w:rPr>
        <w:t>tālrunis 63122707, fakss 63107243, mobilais tālrunis 26603299, 29288876</w:t>
      </w:r>
    </w:p>
    <w:p w:rsidR="00B43EA2" w:rsidRPr="00425B1C" w:rsidRDefault="00B43EA2" w:rsidP="00B43EA2">
      <w:pPr>
        <w:jc w:val="center"/>
        <w:rPr>
          <w:color w:val="1C1C1C"/>
          <w:sz w:val="22"/>
          <w:szCs w:val="22"/>
          <w:lang w:val="lv-LV"/>
        </w:rPr>
      </w:pPr>
      <w:hyperlink r:id="rId11" w:history="1">
        <w:r w:rsidRPr="00425B1C">
          <w:rPr>
            <w:color w:val="1C1C1C"/>
            <w:sz w:val="22"/>
            <w:szCs w:val="22"/>
            <w:u w:val="single"/>
            <w:lang w:val="lv-LV"/>
          </w:rPr>
          <w:t>www.tukums.lv</w:t>
        </w:r>
      </w:hyperlink>
      <w:proofErr w:type="gramStart"/>
      <w:r w:rsidRPr="00425B1C">
        <w:rPr>
          <w:color w:val="1C1C1C"/>
          <w:sz w:val="22"/>
          <w:szCs w:val="22"/>
          <w:u w:val="single"/>
          <w:lang w:val="lv-LV"/>
        </w:rPr>
        <w:t xml:space="preserve"> </w:t>
      </w:r>
      <w:r w:rsidRPr="00425B1C">
        <w:rPr>
          <w:color w:val="1C1C1C"/>
          <w:sz w:val="22"/>
          <w:szCs w:val="22"/>
          <w:lang w:val="lv-LV"/>
        </w:rPr>
        <w:t xml:space="preserve">     </w:t>
      </w:r>
      <w:proofErr w:type="gramEnd"/>
      <w:r w:rsidRPr="00425B1C">
        <w:rPr>
          <w:color w:val="1C1C1C"/>
          <w:sz w:val="22"/>
          <w:szCs w:val="22"/>
          <w:lang w:val="lv-LV"/>
        </w:rPr>
        <w:t xml:space="preserve">e-pasts: </w:t>
      </w:r>
      <w:hyperlink r:id="rId12" w:history="1">
        <w:r w:rsidRPr="00425B1C">
          <w:rPr>
            <w:color w:val="0000FF"/>
            <w:sz w:val="22"/>
            <w:szCs w:val="22"/>
            <w:u w:val="single"/>
            <w:lang w:val="lv-LV"/>
          </w:rPr>
          <w:t>dome@tukums.lv</w:t>
        </w:r>
      </w:hyperlink>
    </w:p>
    <w:p w:rsidR="00B43EA2" w:rsidRPr="00425B1C" w:rsidRDefault="00B43EA2" w:rsidP="00B43EA2">
      <w:pPr>
        <w:rPr>
          <w:sz w:val="16"/>
          <w:szCs w:val="16"/>
          <w:lang w:val="lv-LV"/>
        </w:rPr>
      </w:pPr>
      <w:r w:rsidRPr="00425B1C">
        <w:rPr>
          <w:noProof/>
          <w:sz w:val="16"/>
          <w:szCs w:val="16"/>
          <w:lang w:val="lv-LV"/>
        </w:rPr>
        <mc:AlternateContent>
          <mc:Choice Requires="wps">
            <w:drawing>
              <wp:anchor distT="0" distB="0" distL="114300" distR="114300" simplePos="0" relativeHeight="251660288" behindDoc="0" locked="0" layoutInCell="1" allowOverlap="1" wp14:anchorId="53F53213" wp14:editId="008ED82D">
                <wp:simplePos x="0" y="0"/>
                <wp:positionH relativeFrom="column">
                  <wp:posOffset>1600200</wp:posOffset>
                </wp:positionH>
                <wp:positionV relativeFrom="paragraph">
                  <wp:posOffset>3657600</wp:posOffset>
                </wp:positionV>
                <wp:extent cx="0" cy="0"/>
                <wp:effectExtent l="5080" t="5080" r="13970" b="139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2CE/QXAgAAMgQAAA4AAAAAAAAAAAAAAAAALgIAAGRycy9lMm9Eb2MueG1sUEsBAi0AFAAGAAgA&#10;AAAhAPfhhzPcAAAACwEAAA8AAAAAAAAAAAAAAAAAcQQAAGRycy9kb3ducmV2LnhtbFBLBQYAAAAA&#10;BAAEAPMAAAB6BQAAAAA=&#10;"/>
            </w:pict>
          </mc:Fallback>
        </mc:AlternateContent>
      </w:r>
      <w:r w:rsidRPr="00425B1C">
        <w:rPr>
          <w:noProof/>
          <w:sz w:val="16"/>
          <w:szCs w:val="16"/>
          <w:lang w:val="lv-LV"/>
        </w:rPr>
        <mc:AlternateContent>
          <mc:Choice Requires="wps">
            <w:drawing>
              <wp:anchor distT="0" distB="0" distL="114300" distR="114300" simplePos="0" relativeHeight="251661312" behindDoc="0" locked="0" layoutInCell="1" allowOverlap="1" wp14:anchorId="0307DE97" wp14:editId="5FF2E8B9">
                <wp:simplePos x="0" y="0"/>
                <wp:positionH relativeFrom="column">
                  <wp:posOffset>1600200</wp:posOffset>
                </wp:positionH>
                <wp:positionV relativeFrom="paragraph">
                  <wp:posOffset>3657600</wp:posOffset>
                </wp:positionV>
                <wp:extent cx="0" cy="0"/>
                <wp:effectExtent l="5080" t="5080" r="13970" b="139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0u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K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fbrS4XAgAAMgQAAA4AAAAAAAAAAAAAAAAALgIAAGRycy9lMm9Eb2MueG1sUEsBAi0AFAAGAAgA&#10;AAAhAPfhhzPcAAAACwEAAA8AAAAAAAAAAAAAAAAAcQQAAGRycy9kb3ducmV2LnhtbFBLBQYAAAAA&#10;BAAEAPMAAAB6BQAAAAA=&#10;"/>
            </w:pict>
          </mc:Fallback>
        </mc:AlternateContent>
      </w:r>
      <w:r w:rsidRPr="00425B1C">
        <w:rPr>
          <w:noProof/>
          <w:sz w:val="16"/>
          <w:szCs w:val="16"/>
          <w:lang w:val="lv-LV"/>
        </w:rPr>
        <mc:AlternateContent>
          <mc:Choice Requires="wps">
            <w:drawing>
              <wp:anchor distT="0" distB="0" distL="114300" distR="114300" simplePos="0" relativeHeight="251662336" behindDoc="0" locked="0" layoutInCell="1" allowOverlap="1" wp14:anchorId="04D6EA72" wp14:editId="43ECCB7D">
                <wp:simplePos x="0" y="0"/>
                <wp:positionH relativeFrom="column">
                  <wp:posOffset>1600200</wp:posOffset>
                </wp:positionH>
                <wp:positionV relativeFrom="paragraph">
                  <wp:posOffset>3657600</wp:posOffset>
                </wp:positionV>
                <wp:extent cx="0" cy="0"/>
                <wp:effectExtent l="5080" t="5080" r="13970" b="1397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W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hm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0dVacXAgAAMgQAAA4AAAAAAAAAAAAAAAAALgIAAGRycy9lMm9Eb2MueG1sUEsBAi0AFAAGAAgA&#10;AAAhAPfhhzPcAAAACwEAAA8AAAAAAAAAAAAAAAAAcQQAAGRycy9kb3ducmV2LnhtbFBLBQYAAAAA&#10;BAAEAPMAAAB6BQAAAAA=&#10;"/>
            </w:pict>
          </mc:Fallback>
        </mc:AlternateContent>
      </w:r>
    </w:p>
    <w:p w:rsidR="00B43EA2" w:rsidRPr="00425B1C" w:rsidRDefault="00B43EA2" w:rsidP="00B43EA2">
      <w:pPr>
        <w:rPr>
          <w:szCs w:val="36"/>
          <w:lang w:val="lv-LV"/>
        </w:rPr>
      </w:pPr>
      <w:r w:rsidRPr="00425B1C">
        <w:rPr>
          <w:noProof/>
          <w:sz w:val="16"/>
          <w:szCs w:val="16"/>
          <w:lang w:val="lv-LV"/>
        </w:rPr>
        <mc:AlternateContent>
          <mc:Choice Requires="wps">
            <w:drawing>
              <wp:anchor distT="0" distB="0" distL="114300" distR="114300" simplePos="0" relativeHeight="251663360" behindDoc="0" locked="0" layoutInCell="1" allowOverlap="1" wp14:anchorId="42D97D04" wp14:editId="2C9DD3C0">
                <wp:simplePos x="0" y="0"/>
                <wp:positionH relativeFrom="column">
                  <wp:posOffset>-180975</wp:posOffset>
                </wp:positionH>
                <wp:positionV relativeFrom="paragraph">
                  <wp:posOffset>1270</wp:posOffset>
                </wp:positionV>
                <wp:extent cx="6127115" cy="0"/>
                <wp:effectExtent l="24130" t="27940" r="20955" b="2921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vwbBnyoCAABKBAAADgAAAAAAAAAAAAAAAAAuAgAAZHJzL2Uyb0Rv&#10;Yy54bWxQSwECLQAUAAYACAAAACEA0TGDtNoAAAAFAQAADwAAAAAAAAAAAAAAAACEBAAAZHJzL2Rv&#10;d25yZXYueG1sUEsFBgAAAAAEAAQA8wAAAIsFAAAAAA==&#10;" strokeweight="3.25pt">
                <v:stroke linestyle="thickThin"/>
              </v:line>
            </w:pict>
          </mc:Fallback>
        </mc:AlternateContent>
      </w:r>
    </w:p>
    <w:p w:rsidR="00B43EA2" w:rsidRPr="00425B1C" w:rsidRDefault="00B43EA2" w:rsidP="00B43EA2">
      <w:pPr>
        <w:autoSpaceDE w:val="0"/>
        <w:autoSpaceDN w:val="0"/>
        <w:adjustRightInd w:val="0"/>
        <w:ind w:right="-93"/>
        <w:jc w:val="right"/>
        <w:rPr>
          <w:rFonts w:eastAsia="Calibri"/>
          <w:bCs/>
          <w:color w:val="000000"/>
          <w:sz w:val="20"/>
          <w:lang w:val="lv-LV"/>
        </w:rPr>
      </w:pPr>
    </w:p>
    <w:p w:rsidR="00B43EA2" w:rsidRPr="00425B1C" w:rsidRDefault="00B43EA2" w:rsidP="00B43EA2">
      <w:pPr>
        <w:autoSpaceDE w:val="0"/>
        <w:autoSpaceDN w:val="0"/>
        <w:adjustRightInd w:val="0"/>
        <w:ind w:right="-93"/>
        <w:jc w:val="center"/>
        <w:rPr>
          <w:rFonts w:eastAsia="Calibri"/>
          <w:bCs/>
          <w:color w:val="000000"/>
          <w:sz w:val="20"/>
          <w:lang w:val="lv-LV"/>
        </w:rPr>
      </w:pPr>
      <w:r w:rsidRPr="00425B1C">
        <w:rPr>
          <w:rFonts w:eastAsia="Calibri"/>
          <w:bCs/>
          <w:color w:val="000000"/>
          <w:sz w:val="20"/>
          <w:lang w:val="lv-LV"/>
        </w:rPr>
        <w:t xml:space="preserve">                                                                                      APSTIPRINĀTI</w:t>
      </w:r>
    </w:p>
    <w:p w:rsidR="00B43EA2" w:rsidRPr="00425B1C" w:rsidRDefault="00B43EA2" w:rsidP="00B43EA2">
      <w:pPr>
        <w:autoSpaceDE w:val="0"/>
        <w:autoSpaceDN w:val="0"/>
        <w:adjustRightInd w:val="0"/>
        <w:ind w:right="-93"/>
        <w:jc w:val="both"/>
        <w:rPr>
          <w:rFonts w:eastAsia="Calibri"/>
          <w:bCs/>
          <w:color w:val="000000"/>
          <w:sz w:val="20"/>
          <w:lang w:val="lv-LV"/>
        </w:rPr>
      </w:pP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t>ar Tukuma novada Domes 30.04.2015.</w:t>
      </w:r>
    </w:p>
    <w:p w:rsidR="00B43EA2" w:rsidRPr="00425B1C" w:rsidRDefault="00B43EA2" w:rsidP="00B43EA2">
      <w:pPr>
        <w:autoSpaceDE w:val="0"/>
        <w:autoSpaceDN w:val="0"/>
        <w:adjustRightInd w:val="0"/>
        <w:ind w:right="-93"/>
        <w:jc w:val="both"/>
        <w:rPr>
          <w:rFonts w:eastAsia="Calibri"/>
          <w:bCs/>
          <w:color w:val="000000"/>
          <w:sz w:val="20"/>
          <w:lang w:val="lv-LV"/>
        </w:rPr>
      </w:pP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r>
      <w:r w:rsidRPr="00425B1C">
        <w:rPr>
          <w:rFonts w:eastAsia="Calibri"/>
          <w:bCs/>
          <w:color w:val="000000"/>
          <w:sz w:val="20"/>
          <w:lang w:val="lv-LV"/>
        </w:rPr>
        <w:tab/>
        <w:t>lēmumu (prot.Nr.4, 2.§.)</w:t>
      </w:r>
      <w:r w:rsidRPr="00425B1C">
        <w:rPr>
          <w:rFonts w:eastAsia="Calibri"/>
          <w:bCs/>
          <w:color w:val="000000"/>
          <w:sz w:val="20"/>
          <w:lang w:val="lv-LV"/>
        </w:rPr>
        <w:tab/>
      </w:r>
    </w:p>
    <w:p w:rsidR="00B43EA2" w:rsidRPr="00425B1C" w:rsidRDefault="00B43EA2" w:rsidP="00B43EA2">
      <w:pPr>
        <w:autoSpaceDE w:val="0"/>
        <w:autoSpaceDN w:val="0"/>
        <w:adjustRightInd w:val="0"/>
        <w:ind w:right="-93"/>
        <w:jc w:val="both"/>
        <w:rPr>
          <w:rFonts w:eastAsia="Calibri"/>
          <w:bCs/>
          <w:color w:val="000000"/>
          <w:sz w:val="20"/>
          <w:lang w:val="lv-LV"/>
        </w:rPr>
      </w:pPr>
    </w:p>
    <w:p w:rsidR="00B43EA2" w:rsidRPr="00425B1C" w:rsidRDefault="00B43EA2" w:rsidP="00B43EA2">
      <w:pPr>
        <w:ind w:left="6480" w:right="-93"/>
        <w:jc w:val="both"/>
        <w:rPr>
          <w:sz w:val="20"/>
          <w:lang w:val="lv-LV"/>
        </w:rPr>
      </w:pPr>
      <w:r w:rsidRPr="00425B1C">
        <w:rPr>
          <w:sz w:val="20"/>
          <w:lang w:val="lv-LV"/>
        </w:rPr>
        <w:t xml:space="preserve">Ar grozījumiem, kas izdarīti ar </w:t>
      </w:r>
    </w:p>
    <w:p w:rsidR="00B43EA2" w:rsidRPr="00425B1C" w:rsidRDefault="00B43EA2" w:rsidP="00B43EA2">
      <w:pPr>
        <w:ind w:left="6480" w:right="-93"/>
        <w:jc w:val="both"/>
        <w:rPr>
          <w:sz w:val="20"/>
          <w:lang w:val="lv-LV"/>
        </w:rPr>
      </w:pPr>
      <w:r w:rsidRPr="00425B1C">
        <w:rPr>
          <w:sz w:val="20"/>
          <w:lang w:val="lv-LV"/>
        </w:rPr>
        <w:t>Tukuma novada Domes lēmumu:</w:t>
      </w:r>
    </w:p>
    <w:p w:rsidR="00B43EA2" w:rsidRPr="00425B1C" w:rsidRDefault="00BF6CF9" w:rsidP="00B43EA2">
      <w:pPr>
        <w:ind w:left="6480" w:right="-93"/>
        <w:jc w:val="both"/>
        <w:rPr>
          <w:sz w:val="20"/>
          <w:lang w:val="lv-LV"/>
        </w:rPr>
      </w:pPr>
      <w:r>
        <w:rPr>
          <w:color w:val="FF0000"/>
          <w:sz w:val="20"/>
          <w:lang w:val="lv-LV"/>
        </w:rPr>
        <w:t>...</w:t>
      </w:r>
      <w:r w:rsidR="00B43EA2" w:rsidRPr="00425B1C">
        <w:rPr>
          <w:color w:val="FF0000"/>
          <w:sz w:val="20"/>
          <w:lang w:val="lv-LV"/>
        </w:rPr>
        <w:t>.0</w:t>
      </w:r>
      <w:r>
        <w:rPr>
          <w:color w:val="FF0000"/>
          <w:sz w:val="20"/>
          <w:lang w:val="lv-LV"/>
        </w:rPr>
        <w:t>2</w:t>
      </w:r>
      <w:r w:rsidR="00B43EA2" w:rsidRPr="00425B1C">
        <w:rPr>
          <w:color w:val="FF0000"/>
          <w:sz w:val="20"/>
          <w:lang w:val="lv-LV"/>
        </w:rPr>
        <w:t>.2016.(prot.Nr.</w:t>
      </w:r>
      <w:r>
        <w:rPr>
          <w:color w:val="FF0000"/>
          <w:sz w:val="20"/>
          <w:lang w:val="lv-LV"/>
        </w:rPr>
        <w:t>..</w:t>
      </w:r>
      <w:r w:rsidR="00B43EA2" w:rsidRPr="00425B1C">
        <w:rPr>
          <w:color w:val="FF0000"/>
          <w:sz w:val="20"/>
          <w:lang w:val="lv-LV"/>
        </w:rPr>
        <w:t>,</w:t>
      </w:r>
      <w:proofErr w:type="gramStart"/>
      <w:r w:rsidR="00B43EA2" w:rsidRPr="00425B1C">
        <w:rPr>
          <w:color w:val="FF0000"/>
          <w:sz w:val="20"/>
          <w:lang w:val="lv-LV"/>
        </w:rPr>
        <w:t xml:space="preserve"> </w:t>
      </w:r>
      <w:r>
        <w:rPr>
          <w:color w:val="FF0000"/>
          <w:sz w:val="20"/>
          <w:lang w:val="lv-LV"/>
        </w:rPr>
        <w:t>.</w:t>
      </w:r>
      <w:proofErr w:type="gramEnd"/>
      <w:r>
        <w:rPr>
          <w:color w:val="FF0000"/>
          <w:sz w:val="20"/>
          <w:lang w:val="lv-LV"/>
        </w:rPr>
        <w:t>.</w:t>
      </w:r>
      <w:r w:rsidR="00B43EA2" w:rsidRPr="00425B1C">
        <w:rPr>
          <w:color w:val="FF0000"/>
          <w:sz w:val="20"/>
          <w:lang w:val="lv-LV"/>
        </w:rPr>
        <w:t>.§.)</w:t>
      </w:r>
    </w:p>
    <w:p w:rsidR="00B43EA2" w:rsidRPr="00425B1C" w:rsidRDefault="00B43EA2" w:rsidP="00B43EA2">
      <w:pPr>
        <w:autoSpaceDE w:val="0"/>
        <w:autoSpaceDN w:val="0"/>
        <w:adjustRightInd w:val="0"/>
        <w:ind w:right="-93"/>
        <w:jc w:val="both"/>
        <w:rPr>
          <w:rFonts w:eastAsia="Calibri"/>
          <w:bCs/>
          <w:color w:val="000000"/>
          <w:sz w:val="20"/>
          <w:lang w:val="lv-LV"/>
        </w:rPr>
      </w:pPr>
    </w:p>
    <w:p w:rsidR="00B43EA2" w:rsidRPr="00425B1C" w:rsidRDefault="00B43EA2" w:rsidP="00B43EA2">
      <w:pPr>
        <w:autoSpaceDE w:val="0"/>
        <w:autoSpaceDN w:val="0"/>
        <w:adjustRightInd w:val="0"/>
        <w:ind w:right="-93"/>
        <w:jc w:val="both"/>
        <w:rPr>
          <w:rFonts w:eastAsia="Calibri"/>
          <w:b/>
          <w:bCs/>
          <w:color w:val="000000"/>
          <w:szCs w:val="24"/>
          <w:lang w:val="lv-LV"/>
        </w:rPr>
      </w:pPr>
    </w:p>
    <w:p w:rsidR="00B43EA2" w:rsidRPr="00425B1C" w:rsidRDefault="00B43EA2" w:rsidP="00B43EA2">
      <w:pPr>
        <w:autoSpaceDE w:val="0"/>
        <w:autoSpaceDN w:val="0"/>
        <w:adjustRightInd w:val="0"/>
        <w:ind w:right="-93"/>
        <w:jc w:val="center"/>
        <w:rPr>
          <w:rFonts w:eastAsia="Calibri"/>
          <w:b/>
          <w:bCs/>
          <w:color w:val="000000"/>
          <w:szCs w:val="24"/>
          <w:lang w:val="lv-LV"/>
        </w:rPr>
      </w:pPr>
      <w:r w:rsidRPr="00425B1C">
        <w:rPr>
          <w:rFonts w:eastAsia="Calibri"/>
          <w:b/>
          <w:bCs/>
          <w:color w:val="000000"/>
          <w:szCs w:val="24"/>
          <w:lang w:val="lv-LV"/>
        </w:rPr>
        <w:t xml:space="preserve">SAISTOŠIE NOTEIKUMI </w:t>
      </w:r>
    </w:p>
    <w:p w:rsidR="00B43EA2" w:rsidRPr="00425B1C" w:rsidRDefault="00B43EA2" w:rsidP="00B43EA2">
      <w:pPr>
        <w:autoSpaceDE w:val="0"/>
        <w:autoSpaceDN w:val="0"/>
        <w:adjustRightInd w:val="0"/>
        <w:ind w:right="-93"/>
        <w:jc w:val="center"/>
        <w:rPr>
          <w:rFonts w:eastAsia="Calibri"/>
          <w:bCs/>
          <w:color w:val="000000"/>
          <w:szCs w:val="24"/>
          <w:lang w:val="lv-LV"/>
        </w:rPr>
      </w:pPr>
      <w:r w:rsidRPr="00425B1C">
        <w:rPr>
          <w:rFonts w:eastAsia="Calibri"/>
          <w:bCs/>
          <w:color w:val="000000"/>
          <w:szCs w:val="24"/>
          <w:lang w:val="lv-LV"/>
        </w:rPr>
        <w:t>Tukumā</w:t>
      </w:r>
    </w:p>
    <w:p w:rsidR="00B43EA2" w:rsidRPr="00425B1C" w:rsidRDefault="00B43EA2" w:rsidP="00B43EA2">
      <w:pPr>
        <w:autoSpaceDE w:val="0"/>
        <w:autoSpaceDN w:val="0"/>
        <w:adjustRightInd w:val="0"/>
        <w:ind w:right="-93"/>
        <w:jc w:val="both"/>
        <w:rPr>
          <w:rFonts w:eastAsia="Calibri"/>
          <w:b/>
          <w:bCs/>
          <w:color w:val="000000"/>
          <w:szCs w:val="24"/>
          <w:lang w:val="lv-LV"/>
        </w:rPr>
      </w:pPr>
      <w:r w:rsidRPr="00425B1C">
        <w:rPr>
          <w:rFonts w:eastAsia="Calibri"/>
          <w:b/>
          <w:bCs/>
          <w:color w:val="000000"/>
          <w:szCs w:val="24"/>
          <w:lang w:val="lv-LV"/>
        </w:rPr>
        <w:t xml:space="preserve">2015.gada 30.aprīlī </w:t>
      </w:r>
      <w:r w:rsidRPr="00425B1C">
        <w:rPr>
          <w:rFonts w:eastAsia="Calibri"/>
          <w:b/>
          <w:bCs/>
          <w:color w:val="000000"/>
          <w:szCs w:val="24"/>
          <w:lang w:val="lv-LV"/>
        </w:rPr>
        <w:tab/>
      </w:r>
      <w:r w:rsidRPr="00425B1C">
        <w:rPr>
          <w:rFonts w:eastAsia="Calibri"/>
          <w:b/>
          <w:bCs/>
          <w:color w:val="000000"/>
          <w:szCs w:val="24"/>
          <w:lang w:val="lv-LV"/>
        </w:rPr>
        <w:tab/>
      </w:r>
      <w:r w:rsidRPr="00425B1C">
        <w:rPr>
          <w:rFonts w:eastAsia="Calibri"/>
          <w:b/>
          <w:bCs/>
          <w:color w:val="000000"/>
          <w:szCs w:val="24"/>
          <w:lang w:val="lv-LV"/>
        </w:rPr>
        <w:tab/>
      </w:r>
      <w:r w:rsidRPr="00425B1C">
        <w:rPr>
          <w:rFonts w:eastAsia="Calibri"/>
          <w:b/>
          <w:bCs/>
          <w:color w:val="000000"/>
          <w:szCs w:val="24"/>
          <w:lang w:val="lv-LV"/>
        </w:rPr>
        <w:tab/>
      </w:r>
      <w:r w:rsidRPr="00425B1C">
        <w:rPr>
          <w:rFonts w:eastAsia="Calibri"/>
          <w:b/>
          <w:bCs/>
          <w:color w:val="000000"/>
          <w:szCs w:val="24"/>
          <w:lang w:val="lv-LV"/>
        </w:rPr>
        <w:tab/>
      </w:r>
      <w:r w:rsidRPr="00425B1C">
        <w:rPr>
          <w:rFonts w:eastAsia="Calibri"/>
          <w:b/>
          <w:bCs/>
          <w:color w:val="000000"/>
          <w:szCs w:val="24"/>
          <w:lang w:val="lv-LV"/>
        </w:rPr>
        <w:tab/>
      </w:r>
      <w:r w:rsidRPr="00425B1C">
        <w:rPr>
          <w:rFonts w:eastAsia="Calibri"/>
          <w:b/>
          <w:bCs/>
          <w:color w:val="000000"/>
          <w:szCs w:val="24"/>
          <w:lang w:val="lv-LV"/>
        </w:rPr>
        <w:tab/>
      </w:r>
      <w:r w:rsidRPr="00425B1C">
        <w:rPr>
          <w:rFonts w:eastAsia="Calibri"/>
          <w:b/>
          <w:bCs/>
          <w:color w:val="000000"/>
          <w:szCs w:val="24"/>
          <w:lang w:val="lv-LV"/>
        </w:rPr>
        <w:tab/>
      </w:r>
      <w:r w:rsidRPr="00425B1C">
        <w:rPr>
          <w:rFonts w:eastAsia="Calibri"/>
          <w:b/>
          <w:bCs/>
          <w:color w:val="000000"/>
          <w:szCs w:val="24"/>
          <w:lang w:val="lv-LV"/>
        </w:rPr>
        <w:tab/>
      </w:r>
      <w:r w:rsidRPr="00425B1C">
        <w:rPr>
          <w:rFonts w:eastAsia="Calibri"/>
          <w:b/>
          <w:bCs/>
          <w:color w:val="000000"/>
          <w:szCs w:val="24"/>
          <w:lang w:val="lv-LV"/>
        </w:rPr>
        <w:tab/>
        <w:t>Nr.12</w:t>
      </w:r>
    </w:p>
    <w:p w:rsidR="00B43EA2" w:rsidRPr="00425B1C" w:rsidRDefault="00B43EA2" w:rsidP="00B43EA2">
      <w:pPr>
        <w:autoSpaceDE w:val="0"/>
        <w:autoSpaceDN w:val="0"/>
        <w:adjustRightInd w:val="0"/>
        <w:ind w:right="-93"/>
        <w:jc w:val="both"/>
        <w:rPr>
          <w:rFonts w:eastAsia="Calibri"/>
          <w:bCs/>
          <w:color w:val="000000"/>
          <w:szCs w:val="24"/>
          <w:lang w:val="lv-LV"/>
        </w:rPr>
      </w:pP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
          <w:bCs/>
          <w:color w:val="000000"/>
          <w:szCs w:val="24"/>
          <w:lang w:val="lv-LV"/>
        </w:rPr>
        <w:t xml:space="preserve">             </w:t>
      </w:r>
      <w:r w:rsidRPr="00425B1C">
        <w:rPr>
          <w:rFonts w:eastAsia="Calibri"/>
          <w:bCs/>
          <w:color w:val="000000"/>
          <w:szCs w:val="24"/>
          <w:lang w:val="lv-LV"/>
        </w:rPr>
        <w:tab/>
        <w:t>(prot.Nr.4, 2.§.)</w:t>
      </w:r>
    </w:p>
    <w:p w:rsidR="00B43EA2" w:rsidRPr="00425B1C" w:rsidRDefault="00B43EA2" w:rsidP="00B43EA2">
      <w:pPr>
        <w:autoSpaceDE w:val="0"/>
        <w:autoSpaceDN w:val="0"/>
        <w:adjustRightInd w:val="0"/>
        <w:ind w:right="-93"/>
        <w:jc w:val="right"/>
        <w:rPr>
          <w:rFonts w:eastAsia="Calibri"/>
          <w:bCs/>
          <w:color w:val="000000"/>
          <w:szCs w:val="24"/>
          <w:lang w:val="lv-LV"/>
        </w:rPr>
      </w:pP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r w:rsidRPr="00425B1C">
        <w:rPr>
          <w:rFonts w:eastAsia="Calibri"/>
          <w:bCs/>
          <w:color w:val="000000"/>
          <w:szCs w:val="24"/>
          <w:lang w:val="lv-LV"/>
        </w:rPr>
        <w:tab/>
      </w:r>
    </w:p>
    <w:p w:rsidR="00B43EA2" w:rsidRPr="00425B1C" w:rsidRDefault="00B43EA2" w:rsidP="00B43EA2">
      <w:pPr>
        <w:autoSpaceDE w:val="0"/>
        <w:autoSpaceDN w:val="0"/>
        <w:adjustRightInd w:val="0"/>
        <w:ind w:right="-93"/>
        <w:jc w:val="both"/>
        <w:rPr>
          <w:rFonts w:eastAsia="Calibri"/>
          <w:b/>
          <w:bCs/>
          <w:color w:val="000000"/>
          <w:szCs w:val="24"/>
          <w:lang w:val="lv-LV"/>
        </w:rPr>
      </w:pPr>
    </w:p>
    <w:p w:rsidR="00B43EA2" w:rsidRPr="00425B1C" w:rsidRDefault="00B43EA2" w:rsidP="00B43EA2">
      <w:pPr>
        <w:autoSpaceDE w:val="0"/>
        <w:autoSpaceDN w:val="0"/>
        <w:adjustRightInd w:val="0"/>
        <w:ind w:right="-93"/>
        <w:jc w:val="both"/>
        <w:rPr>
          <w:rFonts w:eastAsia="Calibri"/>
          <w:b/>
          <w:bCs/>
          <w:color w:val="000000"/>
          <w:szCs w:val="24"/>
          <w:lang w:val="lv-LV"/>
        </w:rPr>
      </w:pPr>
      <w:r w:rsidRPr="00425B1C">
        <w:rPr>
          <w:rFonts w:eastAsia="Calibri"/>
          <w:b/>
          <w:bCs/>
          <w:color w:val="000000"/>
          <w:szCs w:val="24"/>
          <w:lang w:val="lv-LV"/>
        </w:rPr>
        <w:t xml:space="preserve">Par Tukuma novada pašvaldībai piekrītošo </w:t>
      </w:r>
    </w:p>
    <w:p w:rsidR="00B43EA2" w:rsidRPr="00425B1C" w:rsidRDefault="00B43EA2" w:rsidP="00B43EA2">
      <w:pPr>
        <w:autoSpaceDE w:val="0"/>
        <w:autoSpaceDN w:val="0"/>
        <w:adjustRightInd w:val="0"/>
        <w:ind w:right="-93"/>
        <w:jc w:val="both"/>
        <w:rPr>
          <w:rFonts w:eastAsia="Calibri"/>
          <w:b/>
          <w:bCs/>
          <w:color w:val="000000"/>
          <w:szCs w:val="24"/>
          <w:lang w:val="lv-LV"/>
        </w:rPr>
      </w:pPr>
      <w:r w:rsidRPr="00425B1C">
        <w:rPr>
          <w:rFonts w:eastAsia="Calibri"/>
          <w:b/>
          <w:bCs/>
          <w:color w:val="000000"/>
          <w:szCs w:val="24"/>
          <w:lang w:val="lv-LV"/>
        </w:rPr>
        <w:t xml:space="preserve">vai piederošo neapbūvētu zemesgabalu </w:t>
      </w:r>
    </w:p>
    <w:p w:rsidR="00B43EA2" w:rsidRPr="00425B1C" w:rsidRDefault="00B43EA2" w:rsidP="00B43EA2">
      <w:pPr>
        <w:autoSpaceDE w:val="0"/>
        <w:autoSpaceDN w:val="0"/>
        <w:adjustRightInd w:val="0"/>
        <w:ind w:right="-93"/>
        <w:jc w:val="both"/>
        <w:rPr>
          <w:rFonts w:eastAsia="Calibri"/>
          <w:color w:val="000000"/>
          <w:szCs w:val="24"/>
          <w:lang w:val="lv-LV"/>
        </w:rPr>
      </w:pPr>
      <w:r w:rsidRPr="00425B1C">
        <w:rPr>
          <w:rFonts w:eastAsia="Calibri"/>
          <w:b/>
          <w:bCs/>
          <w:color w:val="000000"/>
          <w:szCs w:val="24"/>
          <w:lang w:val="lv-LV"/>
        </w:rPr>
        <w:t>iznomāšanu un nomas maksas noteikšanu</w:t>
      </w:r>
    </w:p>
    <w:p w:rsidR="00B43EA2" w:rsidRPr="00425B1C" w:rsidRDefault="00B43EA2" w:rsidP="00B43EA2">
      <w:pPr>
        <w:autoSpaceDE w:val="0"/>
        <w:autoSpaceDN w:val="0"/>
        <w:adjustRightInd w:val="0"/>
        <w:ind w:right="-613"/>
        <w:rPr>
          <w:rFonts w:eastAsia="Calibri"/>
          <w:i/>
          <w:iCs/>
          <w:color w:val="000000"/>
          <w:lang w:val="lv-LV"/>
        </w:rPr>
      </w:pPr>
    </w:p>
    <w:p w:rsidR="00B43EA2" w:rsidRPr="00425B1C" w:rsidRDefault="00B43EA2" w:rsidP="00B43EA2">
      <w:pPr>
        <w:autoSpaceDE w:val="0"/>
        <w:autoSpaceDN w:val="0"/>
        <w:adjustRightInd w:val="0"/>
        <w:ind w:left="5040" w:right="49" w:firstLine="720"/>
        <w:jc w:val="both"/>
        <w:rPr>
          <w:rFonts w:eastAsia="Calibri"/>
          <w:iCs/>
          <w:color w:val="000000"/>
          <w:sz w:val="20"/>
          <w:lang w:val="lv-LV"/>
        </w:rPr>
      </w:pPr>
      <w:r w:rsidRPr="00425B1C">
        <w:rPr>
          <w:rFonts w:eastAsia="Calibri"/>
          <w:iCs/>
          <w:color w:val="000000"/>
          <w:sz w:val="20"/>
          <w:lang w:val="lv-LV"/>
        </w:rPr>
        <w:t>Izdoti saskaņā ar likuma „</w:t>
      </w:r>
      <w:hyperlink r:id="rId13" w:history="1">
        <w:r w:rsidRPr="00425B1C">
          <w:rPr>
            <w:rFonts w:eastAsia="Calibri"/>
            <w:iCs/>
            <w:sz w:val="20"/>
            <w:lang w:val="lv-LV"/>
          </w:rPr>
          <w:t>Par pašvaldībām</w:t>
        </w:r>
      </w:hyperlink>
      <w:r w:rsidRPr="00425B1C">
        <w:rPr>
          <w:rFonts w:eastAsia="Calibri"/>
          <w:iCs/>
          <w:color w:val="000000"/>
          <w:sz w:val="20"/>
          <w:lang w:val="lv-LV"/>
        </w:rPr>
        <w:t xml:space="preserve">” </w:t>
      </w:r>
    </w:p>
    <w:p w:rsidR="00B43EA2" w:rsidRPr="00425B1C" w:rsidRDefault="00B43EA2" w:rsidP="00B43EA2">
      <w:pPr>
        <w:autoSpaceDE w:val="0"/>
        <w:autoSpaceDN w:val="0"/>
        <w:adjustRightInd w:val="0"/>
        <w:ind w:left="5760" w:right="49"/>
        <w:jc w:val="both"/>
        <w:rPr>
          <w:rFonts w:eastAsia="Calibri"/>
          <w:color w:val="000000"/>
          <w:sz w:val="20"/>
          <w:lang w:val="lv-LV"/>
        </w:rPr>
      </w:pPr>
      <w:r w:rsidRPr="00425B1C">
        <w:rPr>
          <w:rFonts w:eastAsia="Calibri"/>
          <w:iCs/>
          <w:color w:val="000000"/>
          <w:sz w:val="20"/>
          <w:lang w:val="lv-LV"/>
        </w:rPr>
        <w:t xml:space="preserve">43.panta pirmās daļas 13.punktu, 43.panta trešo daļu, Ministru kabineta 30.10.2007. noteikumu Nr.735 </w:t>
      </w:r>
      <w:r w:rsidRPr="00425B1C">
        <w:rPr>
          <w:rFonts w:eastAsia="Calibri"/>
          <w:iCs/>
          <w:sz w:val="20"/>
          <w:lang w:val="lv-LV"/>
        </w:rPr>
        <w:t>“</w:t>
      </w:r>
      <w:hyperlink r:id="rId14" w:history="1">
        <w:r w:rsidRPr="00425B1C">
          <w:rPr>
            <w:rFonts w:eastAsia="Calibri"/>
            <w:iCs/>
            <w:sz w:val="20"/>
            <w:lang w:val="lv-LV"/>
          </w:rPr>
          <w:t>Noteikumi par publiskas personas zemes nomu”</w:t>
        </w:r>
      </w:hyperlink>
      <w:r w:rsidRPr="00425B1C">
        <w:rPr>
          <w:rFonts w:eastAsia="Calibri"/>
          <w:iCs/>
          <w:color w:val="000000"/>
          <w:sz w:val="20"/>
          <w:lang w:val="lv-LV"/>
        </w:rPr>
        <w:t xml:space="preserve"> 18.punktu </w:t>
      </w:r>
    </w:p>
    <w:p w:rsidR="00B43EA2" w:rsidRPr="00425B1C" w:rsidRDefault="00B43EA2" w:rsidP="00B43EA2">
      <w:pPr>
        <w:autoSpaceDE w:val="0"/>
        <w:autoSpaceDN w:val="0"/>
        <w:adjustRightInd w:val="0"/>
        <w:ind w:right="-613"/>
        <w:rPr>
          <w:rFonts w:eastAsia="Calibri"/>
          <w:b/>
          <w:bCs/>
          <w:color w:val="000000"/>
          <w:sz w:val="23"/>
          <w:szCs w:val="23"/>
          <w:lang w:val="lv-LV"/>
        </w:rPr>
      </w:pPr>
    </w:p>
    <w:p w:rsidR="00B43EA2" w:rsidRPr="00425B1C" w:rsidRDefault="00B43EA2" w:rsidP="00B43EA2">
      <w:pPr>
        <w:autoSpaceDE w:val="0"/>
        <w:autoSpaceDN w:val="0"/>
        <w:adjustRightInd w:val="0"/>
        <w:ind w:right="49"/>
        <w:jc w:val="center"/>
        <w:rPr>
          <w:rFonts w:eastAsia="Calibri"/>
          <w:b/>
          <w:bCs/>
          <w:color w:val="000000"/>
          <w:szCs w:val="24"/>
          <w:lang w:val="lv-LV"/>
        </w:rPr>
      </w:pPr>
      <w:r w:rsidRPr="00425B1C">
        <w:rPr>
          <w:rFonts w:eastAsia="Calibri"/>
          <w:b/>
          <w:bCs/>
          <w:color w:val="000000"/>
          <w:szCs w:val="24"/>
          <w:lang w:val="lv-LV"/>
        </w:rPr>
        <w:t>I. Vispārīgie jautājumi</w:t>
      </w:r>
    </w:p>
    <w:p w:rsidR="00B43EA2" w:rsidRPr="00425B1C" w:rsidRDefault="00B43EA2" w:rsidP="00B43EA2">
      <w:pPr>
        <w:autoSpaceDE w:val="0"/>
        <w:autoSpaceDN w:val="0"/>
        <w:adjustRightInd w:val="0"/>
        <w:ind w:right="49"/>
        <w:jc w:val="both"/>
        <w:rPr>
          <w:rFonts w:eastAsia="Calibri"/>
          <w:color w:val="000000"/>
          <w:sz w:val="23"/>
          <w:szCs w:val="23"/>
          <w:lang w:val="lv-LV"/>
        </w:rPr>
      </w:pPr>
    </w:p>
    <w:p w:rsidR="00B43EA2" w:rsidRPr="00425B1C" w:rsidRDefault="00B43EA2" w:rsidP="00B43EA2">
      <w:pPr>
        <w:autoSpaceDE w:val="0"/>
        <w:autoSpaceDN w:val="0"/>
        <w:adjustRightInd w:val="0"/>
        <w:ind w:right="49" w:firstLine="720"/>
        <w:jc w:val="both"/>
        <w:rPr>
          <w:rFonts w:eastAsia="Calibri"/>
          <w:color w:val="000000"/>
          <w:szCs w:val="24"/>
          <w:lang w:val="lv-LV"/>
        </w:rPr>
      </w:pPr>
      <w:r w:rsidRPr="00425B1C">
        <w:rPr>
          <w:rFonts w:eastAsia="Calibri"/>
          <w:color w:val="000000"/>
          <w:szCs w:val="24"/>
          <w:lang w:val="lv-LV"/>
        </w:rPr>
        <w:t xml:space="preserve">1. Saistošie noteikumi nosaka Tukuma novada pašvaldībai (turpmāk – pašvaldība) piekrītošo vai piederošo neapbūvētu zemesgabalu iznomāšanas kārtību un nomas maksas aprēķināšanas kārtību, zemesgabala nomas līguma termiņu, kā arī rezerves zemes fonda zemes iznomāšanas kārtību. </w:t>
      </w:r>
    </w:p>
    <w:p w:rsidR="00B43EA2" w:rsidRPr="00425B1C" w:rsidRDefault="00B43EA2" w:rsidP="00B43EA2">
      <w:pPr>
        <w:autoSpaceDE w:val="0"/>
        <w:autoSpaceDN w:val="0"/>
        <w:adjustRightInd w:val="0"/>
        <w:ind w:right="49" w:firstLine="720"/>
        <w:jc w:val="both"/>
        <w:rPr>
          <w:rFonts w:eastAsia="Calibri"/>
          <w:color w:val="000000"/>
          <w:szCs w:val="24"/>
          <w:lang w:val="lv-LV"/>
        </w:rPr>
      </w:pPr>
      <w:r w:rsidRPr="00425B1C">
        <w:rPr>
          <w:rFonts w:eastAsia="Calibri"/>
          <w:color w:val="000000"/>
          <w:szCs w:val="24"/>
          <w:lang w:val="lv-LV"/>
        </w:rPr>
        <w:t>2. Saistošie noteikumi attiecas uz juridiskām un fiziskām personām, kuras vēlas nomāt vai nomā pašvaldībai piederošos vai piekrītošos neapbūvētus zemesgabalus, kā arī nomā apbūvētu zemesgabalu neapbūvētās daļas, bez apbūves tiesībām.</w:t>
      </w:r>
    </w:p>
    <w:p w:rsidR="00B43EA2" w:rsidRPr="00425B1C" w:rsidRDefault="00B43EA2" w:rsidP="00B43EA2">
      <w:pPr>
        <w:autoSpaceDE w:val="0"/>
        <w:autoSpaceDN w:val="0"/>
        <w:adjustRightInd w:val="0"/>
        <w:ind w:right="49" w:firstLine="720"/>
        <w:jc w:val="both"/>
        <w:rPr>
          <w:rFonts w:eastAsia="Calibri"/>
          <w:color w:val="000000"/>
          <w:szCs w:val="24"/>
          <w:lang w:val="lv-LV"/>
        </w:rPr>
      </w:pPr>
      <w:r w:rsidRPr="00425B1C">
        <w:rPr>
          <w:rFonts w:eastAsia="Calibri"/>
          <w:color w:val="000000"/>
          <w:szCs w:val="24"/>
          <w:lang w:val="lv-LV"/>
        </w:rPr>
        <w:t xml:space="preserve">3. Zemesgabali tiek iznomāti, ievērojot racionālu izmantošanu un apsaimniekošanu. </w:t>
      </w:r>
    </w:p>
    <w:p w:rsidR="00B43EA2" w:rsidRPr="00425B1C" w:rsidRDefault="00B43EA2" w:rsidP="00B43EA2">
      <w:pPr>
        <w:autoSpaceDE w:val="0"/>
        <w:autoSpaceDN w:val="0"/>
        <w:adjustRightInd w:val="0"/>
        <w:ind w:right="49" w:firstLine="720"/>
        <w:jc w:val="both"/>
        <w:rPr>
          <w:rFonts w:eastAsia="Calibri"/>
          <w:color w:val="000000"/>
          <w:szCs w:val="24"/>
          <w:lang w:val="lv-LV"/>
        </w:rPr>
      </w:pPr>
      <w:r w:rsidRPr="00425B1C">
        <w:rPr>
          <w:rFonts w:eastAsia="Calibri"/>
          <w:color w:val="000000"/>
          <w:szCs w:val="24"/>
          <w:lang w:val="lv-LV"/>
        </w:rPr>
        <w:t xml:space="preserve">4. Pašvaldība informāciju par iznomājamiem tai piederošiem, piekrītošiem vai rīcībā esošiem zemesgabaliem izliek redzamā vietā Tukuma novada Domes (turpmāk – Dome) ēkā, pagastu pārvalžu un pakalpojumu centru ēkās, kā arī ievieto Tukuma novada pašvaldības tīmekļa vietnē </w:t>
      </w:r>
      <w:hyperlink r:id="rId15" w:history="1">
        <w:r w:rsidRPr="00425B1C">
          <w:rPr>
            <w:rFonts w:eastAsia="Calibri"/>
            <w:color w:val="0000FF"/>
            <w:szCs w:val="24"/>
            <w:u w:val="single"/>
            <w:lang w:val="lv-LV"/>
          </w:rPr>
          <w:t>www.tukums.lv</w:t>
        </w:r>
      </w:hyperlink>
      <w:r w:rsidRPr="00425B1C">
        <w:rPr>
          <w:rFonts w:eastAsia="Calibri"/>
          <w:color w:val="000000"/>
          <w:szCs w:val="24"/>
          <w:lang w:val="lv-LV"/>
        </w:rPr>
        <w:t xml:space="preserve"> un pašvaldības informatīvajā izdevumā „Tukuma laiks”.</w:t>
      </w:r>
    </w:p>
    <w:p w:rsidR="00B43EA2" w:rsidRPr="00425B1C" w:rsidRDefault="00B43EA2" w:rsidP="00B43EA2">
      <w:pPr>
        <w:autoSpaceDE w:val="0"/>
        <w:autoSpaceDN w:val="0"/>
        <w:adjustRightInd w:val="0"/>
        <w:ind w:right="49" w:firstLine="720"/>
        <w:jc w:val="both"/>
        <w:rPr>
          <w:rFonts w:eastAsia="Calibri"/>
          <w:color w:val="000000"/>
          <w:szCs w:val="24"/>
          <w:lang w:val="lv-LV"/>
        </w:rPr>
      </w:pPr>
      <w:r w:rsidRPr="00425B1C">
        <w:rPr>
          <w:rFonts w:eastAsia="Calibri"/>
          <w:color w:val="000000"/>
          <w:szCs w:val="24"/>
          <w:lang w:val="lv-LV"/>
        </w:rPr>
        <w:t>5. Zemes starpgabalu, kā arī zemi, kuru iznomā sakņu dārzu vajadzībām Tukuma pilsētā</w:t>
      </w:r>
    </w:p>
    <w:p w:rsidR="00B43EA2" w:rsidRPr="00425B1C" w:rsidRDefault="00B43EA2" w:rsidP="00B43EA2">
      <w:pPr>
        <w:autoSpaceDE w:val="0"/>
        <w:autoSpaceDN w:val="0"/>
        <w:adjustRightInd w:val="0"/>
        <w:ind w:right="49"/>
        <w:jc w:val="both"/>
        <w:rPr>
          <w:rFonts w:eastAsia="Calibri"/>
          <w:szCs w:val="24"/>
          <w:lang w:val="lv-LV"/>
        </w:rPr>
      </w:pPr>
      <w:r w:rsidRPr="00425B1C">
        <w:rPr>
          <w:rFonts w:eastAsia="Calibri"/>
          <w:color w:val="000000"/>
          <w:szCs w:val="24"/>
          <w:lang w:val="lv-LV"/>
        </w:rPr>
        <w:t xml:space="preserve">vai </w:t>
      </w:r>
      <w:r w:rsidRPr="00425B1C">
        <w:rPr>
          <w:rFonts w:eastAsia="Calibri"/>
          <w:szCs w:val="24"/>
          <w:lang w:val="lv-LV"/>
        </w:rPr>
        <w:t>piemājas dārzu vajadzībām pagastos, kuru platība nepārsniedz 0,5 ha, iznomāšanas kārtība noteikta atsevišķi šo noteikumu V un VI sadaļā.</w:t>
      </w:r>
    </w:p>
    <w:p w:rsidR="00B43EA2" w:rsidRPr="00425B1C" w:rsidRDefault="00B43EA2" w:rsidP="00B43EA2">
      <w:pPr>
        <w:autoSpaceDE w:val="0"/>
        <w:autoSpaceDN w:val="0"/>
        <w:adjustRightInd w:val="0"/>
        <w:ind w:right="49" w:firstLine="720"/>
        <w:jc w:val="both"/>
        <w:rPr>
          <w:rFonts w:eastAsia="Calibri"/>
          <w:szCs w:val="24"/>
          <w:lang w:val="lv-LV"/>
        </w:rPr>
      </w:pPr>
      <w:r w:rsidRPr="00425B1C">
        <w:rPr>
          <w:rFonts w:eastAsia="Calibri"/>
          <w:szCs w:val="24"/>
          <w:lang w:val="lv-LV"/>
        </w:rPr>
        <w:t>6. Šajos saistošajos noteikumos noteiktais nomas maksas apmērs, nomas līguma termiņi, nomas pieteikuma iesniegšanas un lēmuma pieņemšanas termiņi neattiecas uz gadījumiem, kad:</w:t>
      </w:r>
    </w:p>
    <w:p w:rsidR="00B43EA2" w:rsidRPr="00425B1C" w:rsidRDefault="00B43EA2" w:rsidP="00B43EA2">
      <w:pPr>
        <w:autoSpaceDE w:val="0"/>
        <w:autoSpaceDN w:val="0"/>
        <w:adjustRightInd w:val="0"/>
        <w:ind w:right="49" w:firstLine="720"/>
        <w:jc w:val="both"/>
        <w:rPr>
          <w:rFonts w:eastAsia="Calibri"/>
          <w:szCs w:val="24"/>
          <w:lang w:val="lv-LV"/>
        </w:rPr>
      </w:pPr>
      <w:r w:rsidRPr="00425B1C">
        <w:rPr>
          <w:rFonts w:eastAsia="Calibri"/>
          <w:szCs w:val="24"/>
          <w:lang w:val="lv-LV"/>
        </w:rPr>
        <w:t>6.1. pašvaldība zemi iznomā valsts vai pašvaldības iestādēm, kā arī Tukuma novada pašvaldības kapitālsabiedrībām;</w:t>
      </w:r>
    </w:p>
    <w:p w:rsidR="00B43EA2" w:rsidRPr="00425B1C" w:rsidRDefault="00B43EA2" w:rsidP="00B43EA2">
      <w:pPr>
        <w:autoSpaceDE w:val="0"/>
        <w:autoSpaceDN w:val="0"/>
        <w:adjustRightInd w:val="0"/>
        <w:ind w:right="49" w:firstLine="720"/>
        <w:jc w:val="both"/>
        <w:rPr>
          <w:rFonts w:eastAsia="Calibri"/>
          <w:color w:val="000000"/>
          <w:szCs w:val="24"/>
          <w:lang w:val="lv-LV"/>
        </w:rPr>
      </w:pPr>
      <w:r w:rsidRPr="00425B1C">
        <w:rPr>
          <w:rFonts w:eastAsia="Calibri"/>
          <w:color w:val="000000"/>
          <w:szCs w:val="24"/>
          <w:lang w:val="lv-LV"/>
        </w:rPr>
        <w:lastRenderedPageBreak/>
        <w:t>6.2. tiek izlietotas zemes nomas pirmtiesības saskaņā ar Valsts un pašvaldību īpašuma privatizācijas un privatizācijas sertifikātu izmantošanas pabeigšanas likuma 25. un 26.pantu.</w:t>
      </w:r>
    </w:p>
    <w:p w:rsidR="00B43EA2" w:rsidRPr="00425B1C" w:rsidRDefault="00B43EA2" w:rsidP="00B43EA2">
      <w:pPr>
        <w:autoSpaceDE w:val="0"/>
        <w:autoSpaceDN w:val="0"/>
        <w:adjustRightInd w:val="0"/>
        <w:ind w:right="49"/>
        <w:jc w:val="both"/>
        <w:rPr>
          <w:rFonts w:eastAsia="Calibri"/>
          <w:color w:val="000000"/>
          <w:sz w:val="23"/>
          <w:szCs w:val="23"/>
          <w:lang w:val="lv-LV"/>
        </w:rPr>
      </w:pPr>
    </w:p>
    <w:p w:rsidR="00B43EA2" w:rsidRPr="00425B1C" w:rsidRDefault="00B43EA2" w:rsidP="00B43EA2">
      <w:pPr>
        <w:ind w:right="49"/>
        <w:jc w:val="center"/>
        <w:rPr>
          <w:rFonts w:eastAsia="Calibri"/>
          <w:b/>
          <w:bCs/>
          <w:szCs w:val="24"/>
          <w:lang w:val="lv-LV"/>
        </w:rPr>
      </w:pPr>
      <w:r w:rsidRPr="00425B1C">
        <w:rPr>
          <w:rFonts w:eastAsia="Calibri"/>
          <w:b/>
          <w:bCs/>
          <w:szCs w:val="24"/>
          <w:lang w:val="lv-LV"/>
        </w:rPr>
        <w:t>II. Lēmuma pieņemšanas kārtība</w:t>
      </w:r>
    </w:p>
    <w:p w:rsidR="00B43EA2" w:rsidRPr="00425B1C" w:rsidRDefault="00B43EA2" w:rsidP="00B43EA2">
      <w:pPr>
        <w:autoSpaceDE w:val="0"/>
        <w:autoSpaceDN w:val="0"/>
        <w:adjustRightInd w:val="0"/>
        <w:ind w:right="49"/>
        <w:jc w:val="both"/>
        <w:rPr>
          <w:rFonts w:eastAsia="Calibri"/>
          <w:szCs w:val="24"/>
          <w:lang w:val="lv-LV"/>
        </w:rPr>
      </w:pP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 xml:space="preserve">7. Lēmumu par zemes gabala iznomāšanu pieņem Dome ne agrāk par diviem mēnešiem no informācijas par iznomājamiem zemesgabaliem izlikšanas redzamā vietā Tukuma novada Domes ēkā, pagastu pārvalžu un pakalpojumu centru ēkās un publicēšanas pašvaldības tīmekļa vietnē </w:t>
      </w:r>
      <w:proofErr w:type="spellStart"/>
      <w:r w:rsidRPr="00425B1C">
        <w:rPr>
          <w:rFonts w:eastAsia="Calibri"/>
          <w:szCs w:val="24"/>
          <w:lang w:val="lv-LV"/>
        </w:rPr>
        <w:t>www.tukums.lv</w:t>
      </w:r>
      <w:proofErr w:type="spellEnd"/>
      <w:r w:rsidRPr="00425B1C">
        <w:rPr>
          <w:rFonts w:eastAsia="Calibri"/>
          <w:szCs w:val="24"/>
          <w:lang w:val="lv-LV"/>
        </w:rPr>
        <w:t xml:space="preserve">. </w:t>
      </w:r>
    </w:p>
    <w:p w:rsidR="00B43EA2" w:rsidRPr="00425B1C" w:rsidRDefault="00B43EA2" w:rsidP="00B43EA2">
      <w:pPr>
        <w:autoSpaceDE w:val="0"/>
        <w:autoSpaceDN w:val="0"/>
        <w:adjustRightInd w:val="0"/>
        <w:ind w:firstLine="720"/>
        <w:jc w:val="both"/>
        <w:rPr>
          <w:rFonts w:eastAsia="Calibri"/>
          <w:strike/>
          <w:color w:val="FF0000"/>
          <w:szCs w:val="24"/>
          <w:lang w:val="lv-LV"/>
        </w:rPr>
      </w:pPr>
      <w:r w:rsidRPr="00425B1C">
        <w:rPr>
          <w:rFonts w:eastAsia="Calibri"/>
          <w:strike/>
          <w:color w:val="FF0000"/>
          <w:szCs w:val="24"/>
          <w:lang w:val="lv-LV"/>
        </w:rPr>
        <w:t>8. Primāri tiek izskatīti to personu iesniegumi</w:t>
      </w:r>
      <w:proofErr w:type="gramStart"/>
      <w:r w:rsidRPr="00425B1C">
        <w:rPr>
          <w:rFonts w:eastAsia="Calibri"/>
          <w:strike/>
          <w:color w:val="FF0000"/>
          <w:szCs w:val="24"/>
          <w:lang w:val="lv-LV"/>
        </w:rPr>
        <w:t>, kuras</w:t>
      </w:r>
      <w:proofErr w:type="gramEnd"/>
      <w:r w:rsidRPr="00425B1C">
        <w:rPr>
          <w:rFonts w:eastAsia="Calibri"/>
          <w:strike/>
          <w:color w:val="FF0000"/>
          <w:szCs w:val="24"/>
          <w:lang w:val="lv-LV"/>
        </w:rPr>
        <w:t xml:space="preserve"> savu pamata dzīvesvietu (deklarēto un faktisko - fiziskām personām) vai juridisko adresi (juridiskām personām) reģistrējušas Tukuma novada administratīvajā teritorijā. </w:t>
      </w:r>
    </w:p>
    <w:p w:rsidR="00B43EA2" w:rsidRPr="00425B1C" w:rsidRDefault="00B43EA2" w:rsidP="00B43EA2">
      <w:pPr>
        <w:autoSpaceDE w:val="0"/>
        <w:autoSpaceDN w:val="0"/>
        <w:adjustRightInd w:val="0"/>
        <w:ind w:firstLine="720"/>
        <w:jc w:val="right"/>
        <w:rPr>
          <w:rFonts w:eastAsia="Calibri"/>
          <w:i/>
          <w:color w:val="FF0000"/>
          <w:sz w:val="20"/>
          <w:lang w:val="lv-LV"/>
        </w:rPr>
      </w:pPr>
      <w:r w:rsidRPr="00425B1C">
        <w:rPr>
          <w:rFonts w:eastAsia="Calibri"/>
          <w:i/>
          <w:color w:val="FF0000"/>
          <w:sz w:val="20"/>
          <w:lang w:val="lv-LV"/>
        </w:rPr>
        <w:t>Izslēgts ar</w:t>
      </w:r>
      <w:r w:rsidRPr="00425B1C">
        <w:rPr>
          <w:i/>
          <w:color w:val="FF0000"/>
          <w:sz w:val="20"/>
          <w:lang w:val="lv-LV"/>
        </w:rPr>
        <w:t xml:space="preserve"> Tukuma novada Domes 28</w:t>
      </w:r>
      <w:r w:rsidRPr="00425B1C">
        <w:rPr>
          <w:i/>
          <w:color w:val="FF0000"/>
          <w:sz w:val="20"/>
          <w:lang w:val="lv-LV" w:bidi="lo-LA"/>
        </w:rPr>
        <w:t>.01.2016. lēmumu (prot.Nr.2, 10.</w:t>
      </w:r>
      <w:r w:rsidRPr="00425B1C">
        <w:rPr>
          <w:i/>
          <w:color w:val="FF0000"/>
          <w:sz w:val="20"/>
          <w:lang w:val="lv-LV"/>
        </w:rPr>
        <w:t>§.</w:t>
      </w:r>
      <w:r w:rsidRPr="00425B1C">
        <w:rPr>
          <w:i/>
          <w:color w:val="FF0000"/>
          <w:kern w:val="32"/>
          <w:sz w:val="20"/>
          <w:lang w:val="lv-LV"/>
        </w:rPr>
        <w:t>)</w:t>
      </w:r>
      <w:r w:rsidRPr="00425B1C">
        <w:rPr>
          <w:rFonts w:eastAsia="Calibri"/>
          <w:i/>
          <w:color w:val="FF0000"/>
          <w:sz w:val="20"/>
          <w:lang w:val="lv-LV"/>
        </w:rPr>
        <w:t xml:space="preserve">. </w:t>
      </w:r>
    </w:p>
    <w:p w:rsidR="00B43EA2" w:rsidRPr="00425B1C" w:rsidRDefault="00B43EA2" w:rsidP="00B43EA2">
      <w:pPr>
        <w:autoSpaceDE w:val="0"/>
        <w:autoSpaceDN w:val="0"/>
        <w:adjustRightInd w:val="0"/>
        <w:ind w:firstLine="720"/>
        <w:jc w:val="both"/>
        <w:rPr>
          <w:rFonts w:eastAsia="Calibri"/>
          <w:strike/>
          <w:szCs w:val="24"/>
          <w:lang w:val="lv-LV"/>
        </w:rPr>
      </w:pPr>
      <w:r w:rsidRPr="00425B1C">
        <w:rPr>
          <w:rFonts w:eastAsia="Calibri"/>
          <w:strike/>
          <w:szCs w:val="24"/>
          <w:lang w:val="lv-LV"/>
        </w:rPr>
        <w:t xml:space="preserve">9. Ja uz vienu zemes gabalu piesakās vairākas personas (kurām ir 8.punktā minētā priekšroka, vai pretēji – nevienai nav priekšroka) Domes Īpašumu apsaimniekošanas un privatizācijas komisija rīko šādu zemes gabalu nomas tiesību izsoli. Izsoles rezultātus zemes iznomāšanai iesniedz apstiprināšanai Domei. Nomas tiesību izsolē solīšanu sāk no 15.2.apakšpunktā noteiktās nomas maksas. </w:t>
      </w:r>
    </w:p>
    <w:p w:rsidR="00B43EA2" w:rsidRPr="00425B1C" w:rsidRDefault="00B43EA2" w:rsidP="00B43EA2">
      <w:pPr>
        <w:autoSpaceDE w:val="0"/>
        <w:autoSpaceDN w:val="0"/>
        <w:adjustRightInd w:val="0"/>
        <w:ind w:firstLine="720"/>
        <w:jc w:val="both"/>
        <w:rPr>
          <w:rFonts w:eastAsia="Calibri"/>
          <w:szCs w:val="24"/>
          <w:lang w:val="lv-LV"/>
        </w:rPr>
      </w:pPr>
    </w:p>
    <w:p w:rsidR="00B43EA2" w:rsidRPr="00425B1C" w:rsidRDefault="00B43EA2" w:rsidP="00B43EA2">
      <w:pPr>
        <w:autoSpaceDE w:val="0"/>
        <w:autoSpaceDN w:val="0"/>
        <w:adjustRightInd w:val="0"/>
        <w:ind w:firstLine="720"/>
        <w:jc w:val="both"/>
        <w:rPr>
          <w:rFonts w:eastAsia="Calibri"/>
          <w:color w:val="FF0000"/>
          <w:szCs w:val="24"/>
          <w:lang w:val="lv-LV"/>
        </w:rPr>
      </w:pPr>
      <w:r w:rsidRPr="00425B1C">
        <w:rPr>
          <w:rFonts w:eastAsia="Calibri"/>
          <w:color w:val="FF0000"/>
          <w:szCs w:val="24"/>
          <w:lang w:val="lv-LV"/>
        </w:rPr>
        <w:t xml:space="preserve">9. Ja uz vienu zemes gabalu piesakās vairākas personas, Domes Īpašumu apsaimniekošanas un privatizācijas komisija rīko šādu zemes gabalu nomas tiesību izsoli. Izsoles rezultātus zemes iznomāšanai iesniedz apstiprināšanai Domei. Nomas tiesību izsolē solīšanu sāk no 15.2.apakšpunktā noteiktās nomas maksas. </w:t>
      </w:r>
    </w:p>
    <w:p w:rsidR="00B43EA2" w:rsidRPr="00425B1C" w:rsidRDefault="00B43EA2" w:rsidP="00B43EA2">
      <w:pPr>
        <w:autoSpaceDE w:val="0"/>
        <w:autoSpaceDN w:val="0"/>
        <w:adjustRightInd w:val="0"/>
        <w:ind w:firstLine="720"/>
        <w:jc w:val="right"/>
        <w:rPr>
          <w:rFonts w:eastAsia="Calibri"/>
          <w:szCs w:val="24"/>
          <w:lang w:val="lv-LV"/>
        </w:rPr>
      </w:pPr>
      <w:r w:rsidRPr="00425B1C">
        <w:rPr>
          <w:i/>
          <w:color w:val="FF0000"/>
          <w:sz w:val="20"/>
          <w:lang w:val="lv-LV"/>
        </w:rPr>
        <w:t>Ar grozījumiem, kas izdarīti ar Tukuma novada Domes 28</w:t>
      </w:r>
      <w:r w:rsidRPr="00425B1C">
        <w:rPr>
          <w:i/>
          <w:color w:val="FF0000"/>
          <w:sz w:val="20"/>
          <w:lang w:val="lv-LV" w:bidi="lo-LA"/>
        </w:rPr>
        <w:t>.01.2016. lēmumu (prot.Nr.2, 10.</w:t>
      </w:r>
      <w:r w:rsidRPr="00425B1C">
        <w:rPr>
          <w:i/>
          <w:color w:val="FF0000"/>
          <w:sz w:val="20"/>
          <w:lang w:val="lv-LV"/>
        </w:rPr>
        <w:t>§.</w:t>
      </w:r>
      <w:r w:rsidRPr="00425B1C">
        <w:rPr>
          <w:i/>
          <w:color w:val="FF0000"/>
          <w:kern w:val="32"/>
          <w:sz w:val="20"/>
          <w:lang w:val="lv-LV"/>
        </w:rPr>
        <w:t>)</w:t>
      </w:r>
    </w:p>
    <w:p w:rsidR="00B43EA2" w:rsidRPr="00425B1C" w:rsidRDefault="00B43EA2" w:rsidP="00B43EA2">
      <w:pPr>
        <w:autoSpaceDE w:val="0"/>
        <w:autoSpaceDN w:val="0"/>
        <w:adjustRightInd w:val="0"/>
        <w:ind w:firstLine="720"/>
        <w:jc w:val="both"/>
        <w:rPr>
          <w:rFonts w:eastAsia="Calibri"/>
          <w:strike/>
          <w:szCs w:val="24"/>
          <w:lang w:val="lv-LV"/>
        </w:rPr>
      </w:pPr>
      <w:r w:rsidRPr="00425B1C">
        <w:rPr>
          <w:rFonts w:eastAsia="Calibri"/>
          <w:strike/>
          <w:szCs w:val="24"/>
          <w:lang w:val="lv-LV"/>
        </w:rPr>
        <w:t>10. Ja uz vienu zemes gabalu, kas ieskaitīts rezerves zemes fondā, piesakās vairākas personas (kurām ir 8.punktā minētās pirmtiesības, vai pretēji – nevienai nav priekšroka) Domes Īpašumu apsaimniekošanas un privatizācijas komisija rīko šādu zemes gabalu nomas tiesību izlozi un izlozes rezultātus zemes iznomāšanai iesniedz apstiprināšanai Domei.</w:t>
      </w:r>
    </w:p>
    <w:p w:rsidR="00B43EA2" w:rsidRPr="00425B1C" w:rsidRDefault="00B43EA2" w:rsidP="00B43EA2">
      <w:pPr>
        <w:autoSpaceDE w:val="0"/>
        <w:autoSpaceDN w:val="0"/>
        <w:adjustRightInd w:val="0"/>
        <w:ind w:firstLine="720"/>
        <w:jc w:val="both"/>
        <w:rPr>
          <w:rFonts w:eastAsia="Calibri"/>
          <w:szCs w:val="24"/>
          <w:lang w:val="lv-LV"/>
        </w:rPr>
      </w:pPr>
    </w:p>
    <w:p w:rsidR="00B43EA2" w:rsidRPr="00425B1C" w:rsidRDefault="00B43EA2" w:rsidP="00B43EA2">
      <w:pPr>
        <w:autoSpaceDE w:val="0"/>
        <w:autoSpaceDN w:val="0"/>
        <w:adjustRightInd w:val="0"/>
        <w:ind w:firstLine="720"/>
        <w:jc w:val="both"/>
        <w:rPr>
          <w:rFonts w:eastAsia="Calibri"/>
          <w:color w:val="FF0000"/>
          <w:szCs w:val="24"/>
          <w:lang w:val="lv-LV"/>
        </w:rPr>
      </w:pPr>
      <w:r w:rsidRPr="00425B1C">
        <w:rPr>
          <w:rFonts w:eastAsia="Calibri"/>
          <w:color w:val="FF0000"/>
          <w:szCs w:val="24"/>
          <w:lang w:val="lv-LV"/>
        </w:rPr>
        <w:t xml:space="preserve">10. Ja uz vienu zemes gabalu, kas ieskaitīts rezerves zemes fondā, piesakās vairākas personas Domes Īpašumu apsaimniekošanas un privatizācijas komisija rīko šādu zemes gabalu nomas tiesību izlozi un izlozes rezultātus zemes iznomāšanai iesniedz apstiprināšanai Domei. </w:t>
      </w:r>
    </w:p>
    <w:p w:rsidR="00B43EA2" w:rsidRPr="00425B1C" w:rsidRDefault="00B43EA2" w:rsidP="00B43EA2">
      <w:pPr>
        <w:autoSpaceDE w:val="0"/>
        <w:autoSpaceDN w:val="0"/>
        <w:adjustRightInd w:val="0"/>
        <w:ind w:firstLine="720"/>
        <w:jc w:val="right"/>
        <w:rPr>
          <w:rFonts w:eastAsia="Calibri"/>
          <w:szCs w:val="24"/>
          <w:lang w:val="lv-LV"/>
        </w:rPr>
      </w:pPr>
      <w:r w:rsidRPr="00425B1C">
        <w:rPr>
          <w:i/>
          <w:color w:val="FF0000"/>
          <w:sz w:val="20"/>
          <w:lang w:val="lv-LV"/>
        </w:rPr>
        <w:t>Ar grozījumiem, kas izdarīti ar Tukuma novada Domes 28</w:t>
      </w:r>
      <w:r w:rsidRPr="00425B1C">
        <w:rPr>
          <w:i/>
          <w:color w:val="FF0000"/>
          <w:sz w:val="20"/>
          <w:lang w:val="lv-LV" w:bidi="lo-LA"/>
        </w:rPr>
        <w:t>.01.2016. lēmumu (prot.Nr.2, 10.</w:t>
      </w:r>
      <w:r w:rsidRPr="00425B1C">
        <w:rPr>
          <w:i/>
          <w:color w:val="FF0000"/>
          <w:sz w:val="20"/>
          <w:lang w:val="lv-LV"/>
        </w:rPr>
        <w:t>§.</w:t>
      </w:r>
      <w:r w:rsidRPr="00425B1C">
        <w:rPr>
          <w:i/>
          <w:color w:val="FF0000"/>
          <w:kern w:val="32"/>
          <w:sz w:val="20"/>
          <w:lang w:val="lv-LV"/>
        </w:rPr>
        <w:t>)</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11. Nomniekiem ir pirmtiesības uz jauna nomas līguma noslēgšanu, ja nomnieks ir pildījis nomas līguma nosacījumus un nav kavējis nomas un nekustamā īpašuma nodokļa maksājumus.</w:t>
      </w:r>
    </w:p>
    <w:p w:rsidR="00B43EA2" w:rsidRPr="00425B1C" w:rsidRDefault="00B43EA2" w:rsidP="00B43EA2">
      <w:pPr>
        <w:autoSpaceDE w:val="0"/>
        <w:autoSpaceDN w:val="0"/>
        <w:adjustRightInd w:val="0"/>
        <w:jc w:val="both"/>
        <w:rPr>
          <w:rFonts w:eastAsia="Calibri"/>
          <w:szCs w:val="24"/>
          <w:lang w:val="lv-LV"/>
        </w:rPr>
      </w:pPr>
    </w:p>
    <w:p w:rsidR="00B43EA2" w:rsidRPr="00425B1C" w:rsidRDefault="00B43EA2" w:rsidP="00B43EA2">
      <w:pPr>
        <w:autoSpaceDE w:val="0"/>
        <w:autoSpaceDN w:val="0"/>
        <w:adjustRightInd w:val="0"/>
        <w:jc w:val="center"/>
        <w:rPr>
          <w:rFonts w:eastAsia="Calibri"/>
          <w:b/>
          <w:bCs/>
          <w:szCs w:val="24"/>
          <w:lang w:val="lv-LV"/>
        </w:rPr>
      </w:pPr>
      <w:r w:rsidRPr="00425B1C">
        <w:rPr>
          <w:rFonts w:eastAsia="Calibri"/>
          <w:b/>
          <w:bCs/>
          <w:szCs w:val="24"/>
          <w:lang w:val="lv-LV"/>
        </w:rPr>
        <w:t>III. Nomas līgumu sagatavošanas un noslēgšanas kārtība</w:t>
      </w:r>
    </w:p>
    <w:p w:rsidR="00B43EA2" w:rsidRPr="00425B1C" w:rsidRDefault="00B43EA2" w:rsidP="00B43EA2">
      <w:pPr>
        <w:autoSpaceDE w:val="0"/>
        <w:autoSpaceDN w:val="0"/>
        <w:adjustRightInd w:val="0"/>
        <w:jc w:val="center"/>
        <w:rPr>
          <w:rFonts w:eastAsia="Calibri"/>
          <w:szCs w:val="24"/>
          <w:lang w:val="lv-LV"/>
        </w:rPr>
      </w:pP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 xml:space="preserve">12. Zemes nomas līgumi tiek slēgti uz pieciem gadiem. </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 xml:space="preserve">13. Atsevišķos gadījumos, pēc pagastu pārvalžu vadītāju, Teritoriālās attīstības komitejas priekšsēdētāja vai Īpašumu apsaimniekošanas un privatizācijas komisijas priekšlikumiem, zemes nomas līgums var tikt noslēgts uz laiku līdz 10 (desmit) gadiem. </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 xml:space="preserve">14. Nomniekam ir pienākums viena mēneša laikā no līguma sagatavošanas parakstīt (noslēgt) zemes nomas līgumu. Ja minētajā termiņā zemes nomas līgums netiek parakstīts, persona zaudē nomas tiesības uz zemesgabalu un Domei ir tiesības atcelt attiecīgo lēmumu un pieņemt lēmumu par zemesgabala piešķiršanu nomā citai personai. </w:t>
      </w:r>
    </w:p>
    <w:p w:rsidR="00B43EA2" w:rsidRPr="00425B1C" w:rsidRDefault="00B43EA2" w:rsidP="00B43EA2">
      <w:pPr>
        <w:autoSpaceDE w:val="0"/>
        <w:autoSpaceDN w:val="0"/>
        <w:adjustRightInd w:val="0"/>
        <w:jc w:val="center"/>
        <w:rPr>
          <w:rFonts w:eastAsia="Calibri"/>
          <w:b/>
          <w:bCs/>
          <w:szCs w:val="24"/>
          <w:lang w:val="lv-LV"/>
        </w:rPr>
      </w:pPr>
      <w:r w:rsidRPr="00425B1C">
        <w:rPr>
          <w:rFonts w:eastAsia="Calibri"/>
          <w:b/>
          <w:bCs/>
          <w:szCs w:val="24"/>
          <w:lang w:val="lv-LV"/>
        </w:rPr>
        <w:t>IV. Zemes nomas maksas apm</w:t>
      </w:r>
      <w:r w:rsidRPr="00425B1C">
        <w:rPr>
          <w:rFonts w:eastAsia="Calibri"/>
          <w:szCs w:val="24"/>
          <w:lang w:val="lv-LV"/>
        </w:rPr>
        <w:t>ē</w:t>
      </w:r>
      <w:r w:rsidRPr="00425B1C">
        <w:rPr>
          <w:rFonts w:eastAsia="Calibri"/>
          <w:b/>
          <w:bCs/>
          <w:szCs w:val="24"/>
          <w:lang w:val="lv-LV"/>
        </w:rPr>
        <w:t>rs, aprēķināšanas un samaksas k</w:t>
      </w:r>
      <w:r w:rsidRPr="00425B1C">
        <w:rPr>
          <w:rFonts w:eastAsia="Calibri"/>
          <w:szCs w:val="24"/>
          <w:lang w:val="lv-LV"/>
        </w:rPr>
        <w:t>a</w:t>
      </w:r>
      <w:r w:rsidRPr="00425B1C">
        <w:rPr>
          <w:rFonts w:eastAsia="Calibri"/>
          <w:b/>
          <w:bCs/>
          <w:szCs w:val="24"/>
          <w:lang w:val="lv-LV"/>
        </w:rPr>
        <w:t>rt</w:t>
      </w:r>
      <w:r w:rsidRPr="00425B1C">
        <w:rPr>
          <w:rFonts w:eastAsia="Calibri"/>
          <w:szCs w:val="24"/>
          <w:lang w:val="lv-LV"/>
        </w:rPr>
        <w:t>ī</w:t>
      </w:r>
      <w:r w:rsidRPr="00425B1C">
        <w:rPr>
          <w:rFonts w:eastAsia="Calibri"/>
          <w:b/>
          <w:bCs/>
          <w:szCs w:val="24"/>
          <w:lang w:val="lv-LV"/>
        </w:rPr>
        <w:t>ba</w:t>
      </w:r>
    </w:p>
    <w:p w:rsidR="00B43EA2" w:rsidRPr="00425B1C" w:rsidRDefault="00B43EA2" w:rsidP="00B43EA2">
      <w:pPr>
        <w:autoSpaceDE w:val="0"/>
        <w:autoSpaceDN w:val="0"/>
        <w:adjustRightInd w:val="0"/>
        <w:jc w:val="both"/>
        <w:rPr>
          <w:rFonts w:eastAsia="Calibri"/>
          <w:szCs w:val="24"/>
          <w:lang w:val="lv-LV"/>
        </w:rPr>
      </w:pPr>
      <w:r w:rsidRPr="00425B1C">
        <w:rPr>
          <w:rFonts w:eastAsia="Calibri"/>
          <w:b/>
          <w:bCs/>
          <w:szCs w:val="24"/>
          <w:lang w:val="lv-LV"/>
        </w:rPr>
        <w:t xml:space="preserve"> </w:t>
      </w:r>
    </w:p>
    <w:p w:rsidR="00B43EA2" w:rsidRPr="00425B1C" w:rsidRDefault="00B43EA2" w:rsidP="00B43EA2">
      <w:pPr>
        <w:autoSpaceDE w:val="0"/>
        <w:autoSpaceDN w:val="0"/>
        <w:adjustRightInd w:val="0"/>
        <w:ind w:firstLine="720"/>
        <w:jc w:val="both"/>
        <w:rPr>
          <w:rFonts w:eastAsia="Calibri"/>
          <w:color w:val="FF0000"/>
          <w:szCs w:val="24"/>
          <w:lang w:val="lv-LV"/>
        </w:rPr>
      </w:pPr>
      <w:r w:rsidRPr="00425B1C">
        <w:rPr>
          <w:rFonts w:eastAsia="Calibri"/>
          <w:szCs w:val="24"/>
          <w:lang w:val="lv-LV"/>
        </w:rPr>
        <w:t xml:space="preserve">15. Nomas maksas apmērs (bez PVN) gadā tiek noteikts </w:t>
      </w:r>
      <w:r w:rsidRPr="00425B1C">
        <w:rPr>
          <w:rFonts w:eastAsia="Calibri"/>
          <w:color w:val="FF0000"/>
          <w:szCs w:val="24"/>
          <w:lang w:val="lv-LV"/>
        </w:rPr>
        <w:t xml:space="preserve">1,5% apmērā no zemes kadastrālās vērtības.  </w:t>
      </w:r>
    </w:p>
    <w:p w:rsidR="00B43EA2" w:rsidRPr="00425B1C" w:rsidRDefault="00B43EA2" w:rsidP="00B43EA2">
      <w:pPr>
        <w:autoSpaceDE w:val="0"/>
        <w:autoSpaceDN w:val="0"/>
        <w:adjustRightInd w:val="0"/>
        <w:ind w:firstLine="720"/>
        <w:jc w:val="both"/>
        <w:rPr>
          <w:rFonts w:eastAsia="Calibri"/>
          <w:strike/>
          <w:color w:val="FF0000"/>
          <w:szCs w:val="24"/>
          <w:lang w:val="lv-LV"/>
        </w:rPr>
      </w:pPr>
      <w:bookmarkStart w:id="0" w:name="_GoBack"/>
      <w:bookmarkEnd w:id="0"/>
      <w:r w:rsidRPr="00425B1C">
        <w:rPr>
          <w:rFonts w:eastAsia="Calibri"/>
          <w:strike/>
          <w:color w:val="FF0000"/>
          <w:szCs w:val="24"/>
          <w:lang w:val="lv-LV"/>
        </w:rPr>
        <w:t>15.1. par rezerves zemes fonda zemes iznomāšanu - 2,5% apmērā no zemes kadastrālās vērtības;</w:t>
      </w:r>
    </w:p>
    <w:p w:rsidR="00B43EA2" w:rsidRPr="00425B1C" w:rsidRDefault="00B43EA2" w:rsidP="00B43EA2">
      <w:pPr>
        <w:autoSpaceDE w:val="0"/>
        <w:autoSpaceDN w:val="0"/>
        <w:adjustRightInd w:val="0"/>
        <w:ind w:firstLine="720"/>
        <w:jc w:val="both"/>
        <w:rPr>
          <w:rFonts w:eastAsia="Calibri"/>
          <w:strike/>
          <w:color w:val="FF0000"/>
          <w:szCs w:val="24"/>
          <w:lang w:val="lv-LV"/>
        </w:rPr>
      </w:pPr>
      <w:r w:rsidRPr="00425B1C">
        <w:rPr>
          <w:rFonts w:eastAsia="Calibri"/>
          <w:strike/>
          <w:color w:val="FF0000"/>
          <w:szCs w:val="24"/>
          <w:lang w:val="lv-LV"/>
        </w:rPr>
        <w:t>15.2. pārējos gadījumos – 5% apmērā no zemes kadastrālās vērtības.</w:t>
      </w:r>
    </w:p>
    <w:p w:rsidR="00B43EA2" w:rsidRPr="00425B1C" w:rsidRDefault="00B43EA2" w:rsidP="00B43EA2">
      <w:pPr>
        <w:autoSpaceDE w:val="0"/>
        <w:autoSpaceDN w:val="0"/>
        <w:adjustRightInd w:val="0"/>
        <w:ind w:firstLine="720"/>
        <w:jc w:val="both"/>
        <w:rPr>
          <w:rFonts w:eastAsia="Calibri"/>
          <w:szCs w:val="24"/>
          <w:lang w:val="lv-LV"/>
        </w:rPr>
      </w:pP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lastRenderedPageBreak/>
        <w:t xml:space="preserve">16. Zemesgabaliem, kam nepieciešama rekultivācija (augsnes sakopšana lauksaimnieciskai izmantošanai), saskaņā ar Domes lēmumu zemes nomas maksa var tikt samazināta, bet ne vairāk kā līdz 1,5% apmērā no zemesgabala kadastrālās vērtības. </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17. Personām, kurām piešķirts trūcīgas vai maznodrošinātas personas statuss, zemes nomas maksa samazināma par 90%.</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18.</w:t>
      </w:r>
      <w:r w:rsidRPr="00425B1C">
        <w:rPr>
          <w:color w:val="000000"/>
          <w:szCs w:val="24"/>
          <w:lang w:val="lv-LV"/>
        </w:rPr>
        <w:t xml:space="preserve"> </w:t>
      </w:r>
      <w:r w:rsidRPr="00425B1C">
        <w:rPr>
          <w:rFonts w:eastAsia="Calibri"/>
          <w:szCs w:val="24"/>
          <w:lang w:val="lv-LV"/>
        </w:rPr>
        <w:t>Personām, kuru</w:t>
      </w:r>
      <w:r w:rsidRPr="00425B1C">
        <w:rPr>
          <w:color w:val="000000"/>
          <w:szCs w:val="24"/>
          <w:lang w:val="lv-LV"/>
        </w:rPr>
        <w:t xml:space="preserve"> ģimenēs aug bērns-invalīds, un 1. un 2.grupas invalīdiem, </w:t>
      </w:r>
      <w:r w:rsidRPr="00425B1C">
        <w:rPr>
          <w:rFonts w:eastAsia="Calibri"/>
          <w:szCs w:val="24"/>
          <w:lang w:val="lv-LV"/>
        </w:rPr>
        <w:t>zemes nomas</w:t>
      </w:r>
      <w:proofErr w:type="gramStart"/>
      <w:r w:rsidRPr="00425B1C">
        <w:rPr>
          <w:rFonts w:eastAsia="Calibri"/>
          <w:szCs w:val="24"/>
          <w:lang w:val="lv-LV"/>
        </w:rPr>
        <w:t xml:space="preserve">  </w:t>
      </w:r>
      <w:proofErr w:type="gramEnd"/>
      <w:r w:rsidRPr="00425B1C">
        <w:rPr>
          <w:rFonts w:eastAsia="Calibri"/>
          <w:szCs w:val="24"/>
          <w:lang w:val="lv-LV"/>
        </w:rPr>
        <w:t>maksa samazināma par 50%.</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19. Nomas maksa tiek aplikta ar pievienotās vērtības nodokli.</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20. Papildus nomas maksai tiek aprēķināts nekustamā īpašuma nodoklis.</w:t>
      </w:r>
    </w:p>
    <w:p w:rsidR="00B43EA2" w:rsidRPr="00425B1C" w:rsidRDefault="00B43EA2" w:rsidP="00B43EA2">
      <w:pPr>
        <w:autoSpaceDE w:val="0"/>
        <w:autoSpaceDN w:val="0"/>
        <w:adjustRightInd w:val="0"/>
        <w:jc w:val="center"/>
        <w:rPr>
          <w:rFonts w:eastAsia="Calibri"/>
          <w:b/>
          <w:szCs w:val="24"/>
          <w:lang w:val="lv-LV"/>
        </w:rPr>
      </w:pPr>
    </w:p>
    <w:p w:rsidR="00B43EA2" w:rsidRPr="00425B1C" w:rsidRDefault="00B43EA2" w:rsidP="00B43EA2">
      <w:pPr>
        <w:jc w:val="center"/>
        <w:rPr>
          <w:rFonts w:eastAsia="Calibri"/>
          <w:b/>
          <w:szCs w:val="24"/>
          <w:lang w:val="lv-LV"/>
        </w:rPr>
      </w:pPr>
      <w:r w:rsidRPr="00425B1C">
        <w:rPr>
          <w:rFonts w:eastAsia="Calibri"/>
          <w:b/>
          <w:szCs w:val="24"/>
          <w:lang w:val="lv-LV"/>
        </w:rPr>
        <w:t>V. Zemes iznomāšana sakņu dārzu un piemājas dārzu vajadzībām</w:t>
      </w:r>
    </w:p>
    <w:p w:rsidR="00B43EA2" w:rsidRPr="00425B1C" w:rsidRDefault="00B43EA2" w:rsidP="00B43EA2">
      <w:pPr>
        <w:autoSpaceDE w:val="0"/>
        <w:autoSpaceDN w:val="0"/>
        <w:adjustRightInd w:val="0"/>
        <w:ind w:firstLine="720"/>
        <w:jc w:val="both"/>
        <w:rPr>
          <w:rFonts w:eastAsia="Calibri"/>
          <w:szCs w:val="24"/>
          <w:lang w:val="lv-LV"/>
        </w:rPr>
      </w:pP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21. Informāciju par brīvajiem iznomājamiem sakņu dārziem Tukuma pilsētā pieejama Domes Īpašumu nodaļā. Informācija par brīvajiem iznomājamiem piemājas dārziem Tukuma novada pagastu teritorijās pieejama attiecīgā pagastu pārvaldē.</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22. Lēmumu par sakņu dārzu iznomāšanu Tukuma pilsētā pieņem Domes Zemes īpašumu pārvaldīšanas komisija.</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23. Lēmumu par piemājas dārzu iznomāšanu pagastu teritorijās ar platību līdz 0,5 ha pieņem attiecīgās pagastu pārvaldes vadītājs.</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 xml:space="preserve">24. Nomas maksas apmērs (bez PVN) gadā tiek noteikts šādi: </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24.1. par zemes nomu sakņu dārziem Tukuma pilsētā 25% apmērā no lauksaimniecības zemes bāzes vērtības;</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24.2. par zemes nomu piemājas dārziem pagastu teritorijās 5% apmērā no zemes kadastrālās vērtības.</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25. Sakņu dārzu nomas un piemājas dārzu nomas maksa tiek aplikta ar pievienotās vērtības nodokli.</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26. Personām, kurām piešķirts trūcīgas vai maznodrošinātas personas statuss, sakņu dārza nomas maksa un piemājas dārza nomas maksa samazināma par 90%.</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27.</w:t>
      </w:r>
      <w:r w:rsidRPr="00425B1C">
        <w:rPr>
          <w:color w:val="000000"/>
          <w:szCs w:val="24"/>
          <w:lang w:val="lv-LV"/>
        </w:rPr>
        <w:t xml:space="preserve"> </w:t>
      </w:r>
      <w:r w:rsidRPr="00425B1C">
        <w:rPr>
          <w:rFonts w:eastAsia="Calibri"/>
          <w:szCs w:val="24"/>
          <w:lang w:val="lv-LV"/>
        </w:rPr>
        <w:t>Personām, kuru</w:t>
      </w:r>
      <w:r w:rsidRPr="00425B1C">
        <w:rPr>
          <w:color w:val="000000"/>
          <w:szCs w:val="24"/>
          <w:lang w:val="lv-LV"/>
        </w:rPr>
        <w:t xml:space="preserve"> ģimenēs aug bērns-invalīds, un 1. un 2.grupas invalīdiem, </w:t>
      </w:r>
      <w:r w:rsidRPr="00425B1C">
        <w:rPr>
          <w:rFonts w:eastAsia="Calibri"/>
          <w:szCs w:val="24"/>
          <w:lang w:val="lv-LV"/>
        </w:rPr>
        <w:t>sakņu dārza nomas maksa un piemājas dārza nomas maksa samazināma par 50%.</w:t>
      </w:r>
    </w:p>
    <w:p w:rsidR="00B43EA2" w:rsidRPr="00425B1C" w:rsidRDefault="00B43EA2" w:rsidP="00B43EA2">
      <w:pPr>
        <w:autoSpaceDE w:val="0"/>
        <w:autoSpaceDN w:val="0"/>
        <w:adjustRightInd w:val="0"/>
        <w:ind w:firstLine="720"/>
        <w:jc w:val="both"/>
        <w:rPr>
          <w:rFonts w:eastAsia="Calibri"/>
          <w:szCs w:val="24"/>
          <w:lang w:val="lv-LV"/>
        </w:rPr>
      </w:pPr>
    </w:p>
    <w:p w:rsidR="00B43EA2" w:rsidRPr="00425B1C" w:rsidRDefault="00B43EA2" w:rsidP="00B43EA2">
      <w:pPr>
        <w:autoSpaceDE w:val="0"/>
        <w:autoSpaceDN w:val="0"/>
        <w:adjustRightInd w:val="0"/>
        <w:jc w:val="center"/>
        <w:rPr>
          <w:rFonts w:eastAsia="Calibri"/>
          <w:b/>
          <w:szCs w:val="24"/>
          <w:lang w:val="lv-LV"/>
        </w:rPr>
      </w:pPr>
      <w:r w:rsidRPr="00425B1C">
        <w:rPr>
          <w:rFonts w:eastAsia="Calibri"/>
          <w:b/>
          <w:szCs w:val="24"/>
          <w:lang w:val="lv-LV"/>
        </w:rPr>
        <w:t>VI. Starpgabalu iznomāšana</w:t>
      </w:r>
    </w:p>
    <w:p w:rsidR="00B43EA2" w:rsidRPr="00425B1C" w:rsidRDefault="00B43EA2" w:rsidP="00B43EA2">
      <w:pPr>
        <w:autoSpaceDE w:val="0"/>
        <w:autoSpaceDN w:val="0"/>
        <w:adjustRightInd w:val="0"/>
        <w:jc w:val="center"/>
        <w:rPr>
          <w:rFonts w:eastAsia="Calibri"/>
          <w:szCs w:val="24"/>
          <w:lang w:val="lv-LV"/>
        </w:rPr>
      </w:pP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 xml:space="preserve">28. Zemes </w:t>
      </w:r>
      <w:proofErr w:type="spellStart"/>
      <w:r w:rsidRPr="00425B1C">
        <w:rPr>
          <w:rFonts w:eastAsia="Calibri"/>
          <w:szCs w:val="24"/>
          <w:lang w:val="lv-LV"/>
        </w:rPr>
        <w:t>starpgabali</w:t>
      </w:r>
      <w:proofErr w:type="spellEnd"/>
      <w:r w:rsidRPr="00425B1C">
        <w:rPr>
          <w:rFonts w:eastAsia="Calibri"/>
          <w:szCs w:val="24"/>
          <w:lang w:val="lv-LV"/>
        </w:rPr>
        <w:t xml:space="preserve">, kuriem nav nodrošināta piekļūšana, var tikt iznomāti tikai </w:t>
      </w:r>
      <w:proofErr w:type="spellStart"/>
      <w:r w:rsidRPr="00425B1C">
        <w:rPr>
          <w:rFonts w:eastAsia="Calibri"/>
          <w:szCs w:val="24"/>
          <w:lang w:val="lv-LV"/>
        </w:rPr>
        <w:t>starpgabalam</w:t>
      </w:r>
      <w:proofErr w:type="spellEnd"/>
      <w:r w:rsidRPr="00425B1C">
        <w:rPr>
          <w:rFonts w:eastAsia="Calibri"/>
          <w:szCs w:val="24"/>
          <w:lang w:val="lv-LV"/>
        </w:rPr>
        <w:t xml:space="preserve"> pieguļošo zemju īpašniekiem vai nomniekiem. Iznomājot zemes starpgabalu piegulošās zemes nomniekam, </w:t>
      </w:r>
      <w:proofErr w:type="spellStart"/>
      <w:r w:rsidRPr="00425B1C">
        <w:rPr>
          <w:rFonts w:eastAsia="Calibri"/>
          <w:szCs w:val="24"/>
          <w:lang w:val="lv-LV"/>
        </w:rPr>
        <w:t>starpgabala</w:t>
      </w:r>
      <w:proofErr w:type="spellEnd"/>
      <w:r w:rsidRPr="00425B1C">
        <w:rPr>
          <w:rFonts w:eastAsia="Calibri"/>
          <w:szCs w:val="24"/>
          <w:lang w:val="lv-LV"/>
        </w:rPr>
        <w:t xml:space="preserve"> nomas līguma beigu termiņš nedrīkst būt garāks par pieguļošās zemes nomas līguma termiņu.</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29.</w:t>
      </w:r>
      <w:r w:rsidRPr="00425B1C">
        <w:rPr>
          <w:rFonts w:eastAsia="Calibri"/>
          <w:color w:val="FF0000"/>
          <w:szCs w:val="24"/>
          <w:lang w:val="lv-LV"/>
        </w:rPr>
        <w:t xml:space="preserve"> </w:t>
      </w:r>
      <w:r w:rsidRPr="00425B1C">
        <w:rPr>
          <w:rFonts w:eastAsia="Calibri"/>
          <w:szCs w:val="24"/>
          <w:lang w:val="lv-LV"/>
        </w:rPr>
        <w:t>Nomas maksas apmērs (bez PVN) gadā tiek noteikts</w:t>
      </w:r>
      <w:r w:rsidRPr="00425B1C">
        <w:rPr>
          <w:rFonts w:eastAsia="Calibri"/>
          <w:color w:val="FF0000"/>
          <w:szCs w:val="24"/>
          <w:lang w:val="lv-LV"/>
        </w:rPr>
        <w:t xml:space="preserve"> </w:t>
      </w:r>
      <w:r w:rsidRPr="00425B1C">
        <w:rPr>
          <w:rFonts w:eastAsia="Calibri"/>
          <w:szCs w:val="24"/>
          <w:lang w:val="lv-LV"/>
        </w:rPr>
        <w:t>5% apmērā no zemes kadastrālās vērtības gadā.</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 xml:space="preserve">30. Zemesgabaliem, kam nepieciešama rekultivācija (augsnes sakopšana lauksaimnieciskai izmantošanai), saskaņā ar Domes lēmumu zemes nomas maksa var tikt samazināta, bet ne vairāk kā līdz 1,5% no zemesgabala kadastrālās vērtības. </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31. Personām, kurām piešķirts trūcīgas vai maznodrošinātas personas statuss, zemes nomas maksa samazināma par 90%.</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32.</w:t>
      </w:r>
      <w:r w:rsidRPr="00425B1C">
        <w:rPr>
          <w:color w:val="000000"/>
          <w:szCs w:val="24"/>
          <w:lang w:val="lv-LV"/>
        </w:rPr>
        <w:t xml:space="preserve"> </w:t>
      </w:r>
      <w:r w:rsidRPr="00425B1C">
        <w:rPr>
          <w:rFonts w:eastAsia="Calibri"/>
          <w:szCs w:val="24"/>
          <w:lang w:val="lv-LV"/>
        </w:rPr>
        <w:t>Personām, kuru</w:t>
      </w:r>
      <w:r w:rsidRPr="00425B1C">
        <w:rPr>
          <w:color w:val="000000"/>
          <w:szCs w:val="24"/>
          <w:lang w:val="lv-LV"/>
        </w:rPr>
        <w:t xml:space="preserve"> ģimenēs aug bērns-invalīds, un 1. un 2.grupas invalīdiem, </w:t>
      </w:r>
      <w:r w:rsidRPr="00425B1C">
        <w:rPr>
          <w:rFonts w:eastAsia="Calibri"/>
          <w:szCs w:val="24"/>
          <w:lang w:val="lv-LV"/>
        </w:rPr>
        <w:t>zemes nomas maksa samazināma par 50%.</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33. Nomas maksa tiek aplikta ar pievienotās vērtības nodokli.</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34. Papildus nomas maksai tiek aprēķināts nekustamā īpašuma nodoklis.</w:t>
      </w:r>
    </w:p>
    <w:p w:rsidR="00B43EA2" w:rsidRPr="00425B1C" w:rsidRDefault="00B43EA2" w:rsidP="00B43EA2">
      <w:pPr>
        <w:autoSpaceDE w:val="0"/>
        <w:autoSpaceDN w:val="0"/>
        <w:adjustRightInd w:val="0"/>
        <w:ind w:firstLine="720"/>
        <w:jc w:val="both"/>
        <w:rPr>
          <w:rFonts w:eastAsia="Calibri"/>
          <w:szCs w:val="24"/>
          <w:lang w:val="lv-LV"/>
        </w:rPr>
      </w:pPr>
    </w:p>
    <w:p w:rsidR="00B43EA2" w:rsidRPr="00425B1C" w:rsidRDefault="00B43EA2" w:rsidP="00B43EA2">
      <w:pPr>
        <w:autoSpaceDE w:val="0"/>
        <w:autoSpaceDN w:val="0"/>
        <w:adjustRightInd w:val="0"/>
        <w:jc w:val="center"/>
        <w:rPr>
          <w:rFonts w:eastAsia="Calibri"/>
          <w:b/>
          <w:szCs w:val="24"/>
          <w:lang w:val="lv-LV"/>
        </w:rPr>
      </w:pPr>
      <w:r w:rsidRPr="00425B1C">
        <w:rPr>
          <w:rFonts w:eastAsia="Calibri"/>
          <w:b/>
          <w:szCs w:val="24"/>
          <w:lang w:val="lv-LV"/>
        </w:rPr>
        <w:t>VII. Noslēguma jautājumi</w:t>
      </w:r>
    </w:p>
    <w:p w:rsidR="00B43EA2" w:rsidRPr="00425B1C" w:rsidRDefault="00B43EA2" w:rsidP="00B43EA2">
      <w:pPr>
        <w:autoSpaceDE w:val="0"/>
        <w:autoSpaceDN w:val="0"/>
        <w:adjustRightInd w:val="0"/>
        <w:jc w:val="center"/>
        <w:rPr>
          <w:rFonts w:eastAsia="Calibri"/>
          <w:szCs w:val="24"/>
          <w:lang w:val="lv-LV"/>
        </w:rPr>
      </w:pP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lastRenderedPageBreak/>
        <w:t>35. Pēc saistošo noteikumu spēkā stāšanās, Domes noteiktā kārtībā tiek pārskatīti līdz šo saistošo noteikumu spēkā stāšanās dienai noslēgtie zemes nomas līgumi, nepieciešamības gadījumā izdarot izmaiņas tajos.</w:t>
      </w:r>
    </w:p>
    <w:p w:rsidR="00B43EA2" w:rsidRPr="00425B1C" w:rsidRDefault="00B43EA2" w:rsidP="00B43EA2">
      <w:pPr>
        <w:ind w:firstLine="720"/>
        <w:rPr>
          <w:rFonts w:eastAsia="Calibri"/>
          <w:szCs w:val="24"/>
          <w:lang w:val="lv-LV"/>
        </w:rPr>
      </w:pPr>
      <w:r w:rsidRPr="00425B1C">
        <w:rPr>
          <w:rFonts w:eastAsia="Calibri"/>
          <w:szCs w:val="24"/>
          <w:lang w:val="lv-LV"/>
        </w:rPr>
        <w:t xml:space="preserve">36. Pēc saistošo noteikumu spēkā stāšanās, saistošo noteikumu 11.punkts nav piemērojams tad, ja nomnieks nepiekrīt esošā zemes nomas līguma pārslēgšanai. </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 xml:space="preserve">37. Pārtraucot nomas zemes izmantošanu, kompensācija par stādījumiem un būvēm (t.sk. inženierkomunikācijām, meliorācijas sistēmām), kā arī par ieguldītajiem izdevumiem vai zaudējumiem, kas radušies apsaimniekojot zemes vienību, zemes nomniekam netiek paredzēta. </w:t>
      </w:r>
    </w:p>
    <w:p w:rsidR="00B43EA2" w:rsidRPr="00425B1C" w:rsidRDefault="00B43EA2" w:rsidP="00B43EA2">
      <w:pPr>
        <w:autoSpaceDE w:val="0"/>
        <w:autoSpaceDN w:val="0"/>
        <w:adjustRightInd w:val="0"/>
        <w:ind w:firstLine="720"/>
        <w:jc w:val="both"/>
        <w:rPr>
          <w:rFonts w:eastAsia="Calibri"/>
          <w:szCs w:val="24"/>
          <w:lang w:val="lv-LV"/>
        </w:rPr>
      </w:pPr>
      <w:r w:rsidRPr="00425B1C">
        <w:rPr>
          <w:rFonts w:eastAsia="Calibri"/>
          <w:szCs w:val="24"/>
          <w:lang w:val="lv-LV"/>
        </w:rPr>
        <w:t>38. Kontroli par šo saistošo noteikumu un nomas līguma izpildi Tukuma pilsētā veic Domes Īpašumu nodaļa, pagastu teritorijās - pagastu pārvaldes.</w:t>
      </w:r>
    </w:p>
    <w:p w:rsidR="00B43EA2" w:rsidRPr="00425B1C" w:rsidRDefault="00B43EA2" w:rsidP="00B43EA2">
      <w:pPr>
        <w:spacing w:after="120"/>
        <w:rPr>
          <w:szCs w:val="24"/>
          <w:lang w:val="lv-LV"/>
        </w:rPr>
      </w:pPr>
    </w:p>
    <w:p w:rsidR="00B43EA2" w:rsidRDefault="00B43EA2" w:rsidP="00B43EA2">
      <w:pPr>
        <w:pStyle w:val="ListBullet"/>
        <w:numPr>
          <w:ilvl w:val="0"/>
          <w:numId w:val="0"/>
        </w:numPr>
        <w:rPr>
          <w:lang w:val="lv-LV"/>
        </w:rPr>
      </w:pPr>
      <w:r>
        <w:rPr>
          <w:lang w:val="lv-LV"/>
        </w:rPr>
        <w:t xml:space="preserve">Domes priekšsēdētājs </w:t>
      </w:r>
      <w:r>
        <w:rPr>
          <w:lang w:val="lv-LV"/>
        </w:rPr>
        <w:tab/>
      </w:r>
      <w:r>
        <w:rPr>
          <w:lang w:val="lv-LV"/>
        </w:rPr>
        <w:tab/>
        <w:t xml:space="preserve">(personiskais paraksts) </w:t>
      </w:r>
      <w:r>
        <w:rPr>
          <w:lang w:val="lv-LV"/>
        </w:rPr>
        <w:tab/>
      </w:r>
      <w:r>
        <w:rPr>
          <w:lang w:val="lv-LV"/>
        </w:rPr>
        <w:tab/>
      </w:r>
      <w:r>
        <w:rPr>
          <w:lang w:val="lv-LV"/>
        </w:rPr>
        <w:tab/>
      </w:r>
      <w:proofErr w:type="spellStart"/>
      <w:r>
        <w:rPr>
          <w:lang w:val="lv-LV"/>
        </w:rPr>
        <w:t>Ē.Lukmans</w:t>
      </w:r>
      <w:proofErr w:type="spellEnd"/>
    </w:p>
    <w:p w:rsidR="00EA3D3B" w:rsidRPr="00B43EA2" w:rsidRDefault="00EA3D3B">
      <w:pPr>
        <w:rPr>
          <w:lang w:val="lv-LV"/>
        </w:rPr>
      </w:pPr>
    </w:p>
    <w:sectPr w:rsidR="00EA3D3B" w:rsidRPr="00B43EA2" w:rsidSect="006E1FFB">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A6511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A2"/>
    <w:rsid w:val="00011223"/>
    <w:rsid w:val="001D0993"/>
    <w:rsid w:val="001E6F8B"/>
    <w:rsid w:val="0020571C"/>
    <w:rsid w:val="00317209"/>
    <w:rsid w:val="00423562"/>
    <w:rsid w:val="00437EF7"/>
    <w:rsid w:val="00440396"/>
    <w:rsid w:val="00483347"/>
    <w:rsid w:val="004D5D1F"/>
    <w:rsid w:val="005B6824"/>
    <w:rsid w:val="00627123"/>
    <w:rsid w:val="00643C63"/>
    <w:rsid w:val="00653B76"/>
    <w:rsid w:val="006E1FFB"/>
    <w:rsid w:val="00752524"/>
    <w:rsid w:val="00830494"/>
    <w:rsid w:val="0094042C"/>
    <w:rsid w:val="00965510"/>
    <w:rsid w:val="00974023"/>
    <w:rsid w:val="009D2FD7"/>
    <w:rsid w:val="00A7385B"/>
    <w:rsid w:val="00A95C33"/>
    <w:rsid w:val="00B43EA2"/>
    <w:rsid w:val="00BF6CF9"/>
    <w:rsid w:val="00CF53AC"/>
    <w:rsid w:val="00D248C1"/>
    <w:rsid w:val="00EA3D3B"/>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EA2"/>
    <w:pPr>
      <w:spacing w:after="0" w:line="240" w:lineRule="auto"/>
    </w:pPr>
    <w:rPr>
      <w:rFonts w:ascii="Times New Roman" w:eastAsia="Times New Roman" w:hAnsi="Times New Roman" w:cs="Times New Roman"/>
      <w:sz w:val="24"/>
      <w:szCs w:val="20"/>
      <w:lang w:val="de-D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B43EA2"/>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EA2"/>
    <w:pPr>
      <w:spacing w:after="0" w:line="240" w:lineRule="auto"/>
    </w:pPr>
    <w:rPr>
      <w:rFonts w:ascii="Times New Roman" w:eastAsia="Times New Roman" w:hAnsi="Times New Roman" w:cs="Times New Roman"/>
      <w:sz w:val="24"/>
      <w:szCs w:val="20"/>
      <w:lang w:val="de-D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B43EA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7255" TargetMode="External"/><Relationship Id="rId13" Type="http://schemas.openxmlformats.org/officeDocument/2006/relationships/hyperlink" Target="http://likumi.lv/doc.php?id=57255" TargetMode="External"/><Relationship Id="rId3" Type="http://schemas.microsoft.com/office/2007/relationships/stylesWithEffects" Target="stylesWithEffects.xml"/><Relationship Id="rId7" Type="http://schemas.openxmlformats.org/officeDocument/2006/relationships/hyperlink" Target="http://www.tukums.lv" TargetMode="External"/><Relationship Id="rId12" Type="http://schemas.openxmlformats.org/officeDocument/2006/relationships/hyperlink" Target="mailto:dome@tukum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ukums.lv/" TargetMode="External"/><Relationship Id="rId11"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hyperlink" Target="http://www.tukums.lv"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likumi.lv/doc.php?id=165950" TargetMode="External"/><Relationship Id="rId14" Type="http://schemas.openxmlformats.org/officeDocument/2006/relationships/hyperlink" Target="http://likumi.lv/doc.php?id=165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9950</Words>
  <Characters>5672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cp:revision>
  <dcterms:created xsi:type="dcterms:W3CDTF">2016-02-02T07:49:00Z</dcterms:created>
  <dcterms:modified xsi:type="dcterms:W3CDTF">2016-02-02T07:54:00Z</dcterms:modified>
</cp:coreProperties>
</file>