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E12" w:rsidRPr="00AC7939" w:rsidRDefault="00103E12" w:rsidP="00103E12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noProof/>
          <w:sz w:val="24"/>
          <w:szCs w:val="24"/>
          <w:lang w:val="en-AU" w:eastAsia="lv-LV" w:bidi="lo-LA"/>
        </w:rPr>
      </w:pPr>
      <w:r w:rsidRPr="00AC7939">
        <w:rPr>
          <w:rFonts w:ascii="Times New Roman" w:eastAsia="Times New Roman" w:hAnsi="Times New Roman" w:cs="Courier New"/>
          <w:b/>
          <w:noProof/>
          <w:sz w:val="24"/>
          <w:szCs w:val="24"/>
          <w:lang w:val="en-AU" w:eastAsia="lv-LV" w:bidi="lo-LA"/>
        </w:rPr>
        <w:t>L Ē M U M S</w:t>
      </w:r>
    </w:p>
    <w:p w:rsidR="00103E12" w:rsidRPr="00AC7939" w:rsidRDefault="00103E12" w:rsidP="00103E12">
      <w:pPr>
        <w:spacing w:after="0" w:line="240" w:lineRule="auto"/>
        <w:jc w:val="center"/>
        <w:rPr>
          <w:rFonts w:ascii="Times New Roman" w:eastAsia="Times New Roman" w:hAnsi="Times New Roman" w:cs="Courier New"/>
          <w:noProof/>
          <w:sz w:val="24"/>
          <w:szCs w:val="24"/>
          <w:lang w:val="en-AU" w:eastAsia="lv-LV" w:bidi="lo-LA"/>
        </w:rPr>
      </w:pPr>
      <w:r w:rsidRPr="00AC7939">
        <w:rPr>
          <w:rFonts w:ascii="Times New Roman" w:eastAsia="Times New Roman" w:hAnsi="Times New Roman" w:cs="Courier New"/>
          <w:noProof/>
          <w:sz w:val="24"/>
          <w:szCs w:val="24"/>
          <w:lang w:val="en-AU" w:eastAsia="lv-LV" w:bidi="lo-LA"/>
        </w:rPr>
        <w:t>Tukumā</w:t>
      </w:r>
    </w:p>
    <w:p w:rsidR="00103E12" w:rsidRDefault="00103E12" w:rsidP="00103E12">
      <w:pPr>
        <w:rPr>
          <w:rFonts w:ascii="Times New Roman" w:eastAsia="Times New Roman" w:hAnsi="Times New Roman" w:cs="Courier New"/>
          <w:noProof/>
          <w:sz w:val="24"/>
          <w:szCs w:val="24"/>
          <w:lang w:val="en-AU" w:eastAsia="lv-LV" w:bidi="lo-LA"/>
        </w:rPr>
      </w:pPr>
      <w:r w:rsidRPr="00AC7939">
        <w:rPr>
          <w:rFonts w:ascii="Times New Roman" w:eastAsia="Times New Roman" w:hAnsi="Times New Roman" w:cs="Courier New"/>
          <w:noProof/>
          <w:sz w:val="24"/>
          <w:szCs w:val="24"/>
          <w:lang w:val="en-AU" w:eastAsia="lv-LV" w:bidi="lo-LA"/>
        </w:rPr>
        <w:t>2015.gada 27.augustā</w:t>
      </w:r>
      <w:r w:rsidRPr="00AC7939">
        <w:rPr>
          <w:rFonts w:ascii="Times New Roman" w:eastAsia="Times New Roman" w:hAnsi="Times New Roman" w:cs="Courier New"/>
          <w:noProof/>
          <w:sz w:val="24"/>
          <w:szCs w:val="24"/>
          <w:lang w:val="en-AU" w:eastAsia="lv-LV" w:bidi="lo-LA"/>
        </w:rPr>
        <w:tab/>
      </w:r>
      <w:r w:rsidRPr="00AC7939">
        <w:rPr>
          <w:rFonts w:ascii="Times New Roman" w:eastAsia="Times New Roman" w:hAnsi="Times New Roman" w:cs="Courier New"/>
          <w:noProof/>
          <w:sz w:val="24"/>
          <w:szCs w:val="24"/>
          <w:lang w:val="en-AU" w:eastAsia="lv-LV" w:bidi="lo-LA"/>
        </w:rPr>
        <w:tab/>
      </w:r>
      <w:r w:rsidRPr="00AC7939">
        <w:rPr>
          <w:rFonts w:ascii="Times New Roman" w:eastAsia="Times New Roman" w:hAnsi="Times New Roman" w:cs="Courier New"/>
          <w:noProof/>
          <w:sz w:val="24"/>
          <w:szCs w:val="24"/>
          <w:lang w:val="en-AU" w:eastAsia="lv-LV" w:bidi="lo-LA"/>
        </w:rPr>
        <w:tab/>
      </w:r>
      <w:r w:rsidRPr="00AC7939">
        <w:rPr>
          <w:rFonts w:ascii="Times New Roman" w:eastAsia="Times New Roman" w:hAnsi="Times New Roman" w:cs="Courier New"/>
          <w:noProof/>
          <w:sz w:val="24"/>
          <w:szCs w:val="24"/>
          <w:lang w:val="en-AU" w:eastAsia="lv-LV" w:bidi="lo-LA"/>
        </w:rPr>
        <w:tab/>
      </w:r>
      <w:r w:rsidRPr="00AC7939">
        <w:rPr>
          <w:rFonts w:ascii="Times New Roman" w:eastAsia="Times New Roman" w:hAnsi="Times New Roman" w:cs="Courier New"/>
          <w:noProof/>
          <w:sz w:val="24"/>
          <w:szCs w:val="24"/>
          <w:lang w:val="en-AU" w:eastAsia="lv-LV" w:bidi="lo-LA"/>
        </w:rPr>
        <w:tab/>
      </w:r>
      <w:r w:rsidRPr="00AC7939">
        <w:rPr>
          <w:rFonts w:ascii="Times New Roman" w:eastAsia="Times New Roman" w:hAnsi="Times New Roman" w:cs="Courier New"/>
          <w:noProof/>
          <w:sz w:val="24"/>
          <w:szCs w:val="24"/>
          <w:lang w:val="en-AU" w:eastAsia="lv-LV" w:bidi="lo-LA"/>
        </w:rPr>
        <w:tab/>
      </w:r>
      <w:r w:rsidRPr="00AC7939">
        <w:rPr>
          <w:rFonts w:ascii="Times New Roman" w:eastAsia="Times New Roman" w:hAnsi="Times New Roman" w:cs="Courier New"/>
          <w:noProof/>
          <w:sz w:val="24"/>
          <w:szCs w:val="24"/>
          <w:lang w:val="en-AU" w:eastAsia="lv-LV" w:bidi="lo-LA"/>
        </w:rPr>
        <w:tab/>
        <w:t xml:space="preserve">                 prot.Nr.10,</w:t>
      </w:r>
      <w:r>
        <w:rPr>
          <w:rFonts w:ascii="Times New Roman" w:eastAsia="Times New Roman" w:hAnsi="Times New Roman" w:cs="Courier New"/>
          <w:noProof/>
          <w:sz w:val="24"/>
          <w:szCs w:val="24"/>
          <w:lang w:val="en-AU" w:eastAsia="lv-LV" w:bidi="lo-LA"/>
        </w:rPr>
        <w:t xml:space="preserve"> 20.</w:t>
      </w:r>
      <w:r w:rsidRPr="00AC7939">
        <w:rPr>
          <w:rFonts w:ascii="Times New Roman" w:eastAsia="Times New Roman" w:hAnsi="Times New Roman" w:cs="Courier New"/>
          <w:noProof/>
          <w:sz w:val="24"/>
          <w:szCs w:val="24"/>
          <w:lang w:val="en-AU" w:eastAsia="lv-LV" w:bidi="lo-LA"/>
        </w:rPr>
        <w:t>§.</w:t>
      </w:r>
    </w:p>
    <w:p w:rsidR="00103E12" w:rsidRDefault="00103E12" w:rsidP="00103E12">
      <w:pPr>
        <w:rPr>
          <w:rFonts w:ascii="Times New Roman" w:eastAsia="Times New Roman" w:hAnsi="Times New Roman" w:cs="Courier New"/>
          <w:noProof/>
          <w:sz w:val="24"/>
          <w:szCs w:val="24"/>
          <w:lang w:val="en-AU" w:eastAsia="lv-LV" w:bidi="lo-LA"/>
        </w:rPr>
      </w:pPr>
    </w:p>
    <w:p w:rsidR="00103E12" w:rsidRDefault="00103E12" w:rsidP="00103E12">
      <w:pPr>
        <w:rPr>
          <w:rFonts w:ascii="Times New Roman" w:hAnsi="Times New Roman" w:cs="Times New Roman"/>
          <w:b/>
          <w:sz w:val="24"/>
          <w:szCs w:val="24"/>
        </w:rPr>
      </w:pPr>
    </w:p>
    <w:p w:rsidR="00103E12" w:rsidRDefault="00103E12" w:rsidP="00103E1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lv-LV"/>
        </w:rPr>
        <w:t xml:space="preserve">Par projekta „Pašvaldības autoceļu pārbūve </w:t>
      </w:r>
    </w:p>
    <w:p w:rsidR="00103E12" w:rsidRPr="004656AC" w:rsidRDefault="00103E12" w:rsidP="00103E1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lv-LV"/>
        </w:rPr>
        <w:t>Tukuma novadā” objektu atlases kritērijiem</w:t>
      </w:r>
    </w:p>
    <w:p w:rsidR="00103E12" w:rsidRDefault="00103E12" w:rsidP="00103E1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lv-LV"/>
        </w:rPr>
      </w:pPr>
    </w:p>
    <w:p w:rsidR="00103E12" w:rsidRDefault="00103E12" w:rsidP="00103E1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lv-LV"/>
        </w:rPr>
      </w:pPr>
    </w:p>
    <w:p w:rsidR="00103E12" w:rsidRDefault="00103E12" w:rsidP="00103E12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</w:rPr>
      </w:pPr>
    </w:p>
    <w:p w:rsidR="00103E12" w:rsidRPr="00093026" w:rsidRDefault="00103E12" w:rsidP="00103E1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lv-LV"/>
        </w:rPr>
      </w:pPr>
      <w:r w:rsidRPr="00093026">
        <w:rPr>
          <w:rFonts w:ascii="Times New Roman" w:eastAsia="Calibri" w:hAnsi="Times New Roman" w:cs="Times New Roman"/>
          <w:color w:val="000000"/>
          <w:sz w:val="24"/>
          <w:szCs w:val="24"/>
          <w:lang w:eastAsia="lv-LV"/>
        </w:rPr>
        <w:t xml:space="preserve">Saskaņā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lv-LV"/>
        </w:rPr>
        <w:t xml:space="preserve">ar Ministra kabineta </w:t>
      </w:r>
      <w:r w:rsidRPr="003C4B8A">
        <w:rPr>
          <w:rFonts w:ascii="Times New Roman" w:eastAsia="Calibri" w:hAnsi="Times New Roman" w:cs="Times New Roman"/>
          <w:sz w:val="24"/>
          <w:szCs w:val="24"/>
          <w:lang w:eastAsia="lv-LV"/>
        </w:rPr>
        <w:t>18.08.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lv-LV"/>
        </w:rPr>
        <w:t xml:space="preserve">2015. noteikumu </w:t>
      </w:r>
      <w:r w:rsidRPr="00E634FD">
        <w:rPr>
          <w:rFonts w:ascii="Times New Roman" w:eastAsia="Calibri" w:hAnsi="Times New Roman" w:cs="Times New Roman"/>
          <w:sz w:val="24"/>
          <w:szCs w:val="24"/>
          <w:lang w:eastAsia="lv-LV"/>
        </w:rPr>
        <w:t>Nr.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lv-LV"/>
        </w:rPr>
        <w:t>475 „Valsts un Eiropas Savienības atbalsta piešķiršanas kārtība pasākumā „Pamatpakalpojumi un ciematu atjaunošana lauku apvidos” atklātu projektu iesniegumu konkursu veidā” 8.punktu un 18.8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lv-LV"/>
        </w:rPr>
        <w:t xml:space="preserve"> .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eastAsia="lv-LV"/>
        </w:rPr>
        <w:t>apakšpunktu, pašvaldība ar Domes lēmumu nosaka atlases kritērijus</w:t>
      </w:r>
      <w:r w:rsidRPr="00EB7398">
        <w:rPr>
          <w:rFonts w:ascii="Times New Roman" w:eastAsia="Calibri" w:hAnsi="Times New Roman" w:cs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lv-LV"/>
        </w:rPr>
        <w:t xml:space="preserve">pašvaldības autoceļiem, kuri tiek izvēlēti pārbūvēt </w:t>
      </w:r>
      <w:r w:rsidRPr="00804626">
        <w:rPr>
          <w:rFonts w:ascii="Times New Roman" w:eastAsia="Calibri" w:hAnsi="Times New Roman" w:cs="Times New Roman"/>
          <w:color w:val="000000"/>
          <w:sz w:val="24"/>
          <w:szCs w:val="24"/>
          <w:lang w:eastAsia="lv-LV"/>
        </w:rPr>
        <w:t>E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lv-LV"/>
        </w:rPr>
        <w:t xml:space="preserve">iropas Lauksaimniecības fonda lauku attīstībai </w:t>
      </w:r>
      <w:r w:rsidRPr="00804626">
        <w:rPr>
          <w:rFonts w:ascii="Times New Roman" w:eastAsia="Calibri" w:hAnsi="Times New Roman" w:cs="Times New Roman"/>
          <w:color w:val="000000"/>
          <w:sz w:val="24"/>
          <w:szCs w:val="24"/>
          <w:lang w:eastAsia="lv-LV"/>
        </w:rPr>
        <w:t>pasākuma „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lv-LV"/>
        </w:rPr>
        <w:t>Pamatpakalpojumi un ciematu atjaunošana lauku apvidos</w:t>
      </w:r>
      <w:r w:rsidRPr="00804626">
        <w:rPr>
          <w:rFonts w:ascii="Times New Roman" w:eastAsia="Calibri" w:hAnsi="Times New Roman" w:cs="Times New Roman"/>
          <w:color w:val="000000"/>
          <w:sz w:val="24"/>
          <w:szCs w:val="24"/>
          <w:lang w:eastAsia="lv-LV"/>
        </w:rPr>
        <w:t>”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lv-LV"/>
        </w:rPr>
        <w:t xml:space="preserve"> projekta</w:t>
      </w:r>
      <w:r w:rsidRPr="00804626">
        <w:rPr>
          <w:rFonts w:ascii="Times New Roman" w:eastAsia="Calibri" w:hAnsi="Times New Roman" w:cs="Times New Roman"/>
          <w:color w:val="000000"/>
          <w:sz w:val="24"/>
          <w:szCs w:val="24"/>
          <w:lang w:eastAsia="lv-LV"/>
        </w:rPr>
        <w:t xml:space="preserve"> „Pašvaldības autoceļu pārbūve Tukuma novadā"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lv-LV"/>
        </w:rPr>
        <w:t xml:space="preserve"> (turpmāk – projekta) ietvaros.</w:t>
      </w:r>
    </w:p>
    <w:p w:rsidR="00103E12" w:rsidRDefault="00103E12" w:rsidP="00103E1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lv-LV"/>
        </w:rPr>
      </w:pPr>
    </w:p>
    <w:p w:rsidR="00103E12" w:rsidRPr="00804626" w:rsidRDefault="00103E12" w:rsidP="00103E1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lv-LV"/>
        </w:rPr>
        <w:t xml:space="preserve">1. </w:t>
      </w:r>
      <w:r w:rsidRPr="00804626">
        <w:rPr>
          <w:rFonts w:ascii="Times New Roman" w:eastAsia="Calibri" w:hAnsi="Times New Roman" w:cs="Times New Roman"/>
          <w:color w:val="000000"/>
          <w:sz w:val="24"/>
          <w:szCs w:val="24"/>
          <w:lang w:eastAsia="lv-LV"/>
        </w:rPr>
        <w:t xml:space="preserve">Apstiprināt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lv-LV"/>
        </w:rPr>
        <w:t xml:space="preserve">projektā </w:t>
      </w:r>
      <w:r w:rsidRPr="00804626">
        <w:rPr>
          <w:rFonts w:ascii="Times New Roman" w:eastAsia="Calibri" w:hAnsi="Times New Roman" w:cs="Times New Roman"/>
          <w:color w:val="000000"/>
          <w:sz w:val="24"/>
          <w:szCs w:val="24"/>
          <w:lang w:eastAsia="lv-LV"/>
        </w:rPr>
        <w:t>ietverto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lv-LV"/>
        </w:rPr>
        <w:t xml:space="preserve">s </w:t>
      </w:r>
      <w:r w:rsidRPr="00804626">
        <w:rPr>
          <w:rFonts w:ascii="Times New Roman" w:eastAsia="Calibri" w:hAnsi="Times New Roman" w:cs="Times New Roman"/>
          <w:color w:val="000000"/>
          <w:sz w:val="24"/>
          <w:szCs w:val="24"/>
          <w:lang w:eastAsia="lv-LV"/>
        </w:rPr>
        <w:t>atlases kritērijus</w:t>
      </w:r>
      <w:r w:rsidRPr="00EB7398">
        <w:rPr>
          <w:rFonts w:ascii="Times New Roman" w:eastAsia="Calibri" w:hAnsi="Times New Roman" w:cs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lv-LV"/>
        </w:rPr>
        <w:t>pašvaldības autoceļiem</w:t>
      </w:r>
      <w:r w:rsidRPr="00804626">
        <w:rPr>
          <w:rFonts w:ascii="Times New Roman" w:eastAsia="Calibri" w:hAnsi="Times New Roman" w:cs="Times New Roman"/>
          <w:color w:val="000000"/>
          <w:sz w:val="24"/>
          <w:szCs w:val="24"/>
          <w:lang w:eastAsia="lv-LV"/>
        </w:rPr>
        <w:t>:</w:t>
      </w:r>
    </w:p>
    <w:p w:rsidR="00103E12" w:rsidRPr="00D87D9B" w:rsidRDefault="00103E12" w:rsidP="00103E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87D9B">
        <w:rPr>
          <w:rFonts w:ascii="Times New Roman" w:eastAsia="Calibri" w:hAnsi="Times New Roman" w:cs="Times New Roman"/>
          <w:color w:val="000000"/>
          <w:sz w:val="24"/>
          <w:szCs w:val="24"/>
          <w:lang w:eastAsia="lv-LV"/>
        </w:rPr>
        <w:t>1.1.</w:t>
      </w:r>
      <w:r w:rsidRPr="00D87D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pašvaldības autoceļa nozīmīgums</w:t>
      </w:r>
      <w:r w:rsidRPr="00D87D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pasākuma mērķa – uzņēmējdarbības attīstība, </w:t>
      </w:r>
      <w:r w:rsidRPr="00D87D9B">
        <w:rPr>
          <w:rFonts w:ascii="Times New Roman" w:hAnsi="Times New Roman" w:cs="Times New Roman"/>
          <w:sz w:val="24"/>
          <w:szCs w:val="24"/>
        </w:rPr>
        <w:t>sasniegšanai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03E12" w:rsidRPr="00D87D9B" w:rsidRDefault="00103E12" w:rsidP="00103E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1.1.1. lauksaimnieciskās ražošanas un pārstrādes u</w:t>
      </w:r>
      <w:r w:rsidRPr="00D87D9B">
        <w:rPr>
          <w:rFonts w:ascii="Times New Roman" w:hAnsi="Times New Roman" w:cs="Times New Roman"/>
          <w:sz w:val="24"/>
          <w:szCs w:val="24"/>
        </w:rPr>
        <w:t xml:space="preserve">zņēmumu skaits, </w:t>
      </w:r>
      <w:proofErr w:type="gramStart"/>
      <w:r w:rsidRPr="00D87D9B">
        <w:rPr>
          <w:rFonts w:ascii="Times New Roman" w:hAnsi="Times New Roman" w:cs="Times New Roman"/>
          <w:sz w:val="24"/>
          <w:szCs w:val="24"/>
        </w:rPr>
        <w:t xml:space="preserve">kuri </w:t>
      </w:r>
      <w:r>
        <w:rPr>
          <w:rFonts w:ascii="Times New Roman" w:hAnsi="Times New Roman" w:cs="Times New Roman"/>
          <w:sz w:val="24"/>
          <w:szCs w:val="24"/>
        </w:rPr>
        <w:t>projektā plānoto ceļu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izmanto savas uzņēmējdarbības nodrošināšanai,</w:t>
      </w:r>
    </w:p>
    <w:p w:rsidR="00103E12" w:rsidRDefault="00103E12" w:rsidP="00103E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1.1.2. u</w:t>
      </w:r>
      <w:r w:rsidRPr="00D87D9B">
        <w:rPr>
          <w:rFonts w:ascii="Times New Roman" w:hAnsi="Times New Roman" w:cs="Times New Roman"/>
          <w:sz w:val="24"/>
          <w:szCs w:val="24"/>
        </w:rPr>
        <w:t xml:space="preserve">zņēmuma </w:t>
      </w:r>
      <w:r>
        <w:rPr>
          <w:rFonts w:ascii="Times New Roman" w:hAnsi="Times New Roman" w:cs="Times New Roman"/>
          <w:sz w:val="24"/>
          <w:szCs w:val="24"/>
        </w:rPr>
        <w:t xml:space="preserve">apgrozījums </w:t>
      </w:r>
      <w:r w:rsidRPr="00D87D9B">
        <w:rPr>
          <w:rFonts w:ascii="Times New Roman" w:hAnsi="Times New Roman" w:cs="Times New Roman"/>
          <w:sz w:val="24"/>
          <w:szCs w:val="24"/>
        </w:rPr>
        <w:t>un nodarbināto skaits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03E12" w:rsidRDefault="00103E12" w:rsidP="00103E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1.1.3. pievadceļu izbūve pie uzņēmējdarbības objektiem </w:t>
      </w:r>
      <w:r w:rsidRPr="00804626">
        <w:rPr>
          <w:rFonts w:ascii="Times New Roman" w:eastAsia="Calibri" w:hAnsi="Times New Roman" w:cs="Times New Roman"/>
          <w:color w:val="000000"/>
          <w:sz w:val="24"/>
          <w:szCs w:val="24"/>
          <w:lang w:eastAsia="lv-LV"/>
        </w:rPr>
        <w:t>E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lv-LV"/>
        </w:rPr>
        <w:t xml:space="preserve">iropas Lauksaimniecības fonda lauku attīstībai </w:t>
      </w:r>
      <w:r w:rsidRPr="00804626">
        <w:rPr>
          <w:rFonts w:ascii="Times New Roman" w:eastAsia="Calibri" w:hAnsi="Times New Roman" w:cs="Times New Roman"/>
          <w:color w:val="000000"/>
          <w:sz w:val="24"/>
          <w:szCs w:val="24"/>
          <w:lang w:eastAsia="lv-LV"/>
        </w:rPr>
        <w:t>pasākuma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lv-LV"/>
        </w:rPr>
        <w:t xml:space="preserve"> „Ieguldījumi materiālajos aktīvos”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lv-LV"/>
        </w:rPr>
        <w:t>apakšpasākuma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lv-LV"/>
        </w:rPr>
        <w:t xml:space="preserve"> „Atbalsts ieguldījumiem lauksaimniecības un mežsaimniecības infrastruktūras attīstībā” projekta ietvaros;</w:t>
      </w:r>
    </w:p>
    <w:p w:rsidR="00103E12" w:rsidRPr="00D87D9B" w:rsidRDefault="00103E12" w:rsidP="00103E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03E12" w:rsidRPr="00D87D9B" w:rsidRDefault="00103E12" w:rsidP="00103E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87D9B"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 w:cs="Times New Roman"/>
          <w:sz w:val="24"/>
          <w:szCs w:val="24"/>
        </w:rPr>
        <w:t>pašvaldības autoceļa nozīmīgums</w:t>
      </w:r>
      <w:r w:rsidRPr="00D87D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pasākuma mērķa – apdzīvotības saglabāšanās, </w:t>
      </w:r>
      <w:r w:rsidRPr="00D87D9B">
        <w:rPr>
          <w:rFonts w:ascii="Times New Roman" w:hAnsi="Times New Roman" w:cs="Times New Roman"/>
          <w:sz w:val="24"/>
          <w:szCs w:val="24"/>
        </w:rPr>
        <w:t>sasniegšanai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03E12" w:rsidRDefault="00103E12" w:rsidP="00103E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1.2.1. iedzīvotāju skaits pagastā (Pilsonības un migrācijas lietu pārvaldes (PMLP) dati uz gada sākumu),</w:t>
      </w:r>
    </w:p>
    <w:p w:rsidR="00103E12" w:rsidRDefault="00103E12" w:rsidP="00103E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1.2.2. publisko objektu skaits (izglītības iestāde, pakalpojuma centrs, kultūras/tautas nams u.c.) pagastā, </w:t>
      </w:r>
    </w:p>
    <w:p w:rsidR="00103E12" w:rsidRDefault="00103E12" w:rsidP="00103E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1.2.3. nekustamo īpašumu skaits, kas atrodas projektā plānoto ceļu posmā,</w:t>
      </w:r>
    </w:p>
    <w:p w:rsidR="00103E12" w:rsidRDefault="00103E12" w:rsidP="00103E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1.2.4. skolēnu pārvadājumu nodrošināšana, projektā plānoto ceļu posmā;</w:t>
      </w:r>
    </w:p>
    <w:p w:rsidR="00103E12" w:rsidRDefault="00103E12" w:rsidP="00103E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03E12" w:rsidRPr="00D87D9B" w:rsidRDefault="00103E12" w:rsidP="00103E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pašvaldības autoceļa tehniskā stāvokļa vērtējums (kritisks, neapmierinošs vai daļēji apmierinošs) pēc tehniskās apsekošanas atzinuma</w:t>
      </w:r>
      <w:r w:rsidRPr="00D87D9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03E12" w:rsidRPr="00964483" w:rsidRDefault="00103E12" w:rsidP="00103E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Pr="00964483">
        <w:rPr>
          <w:rFonts w:ascii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964483">
        <w:rPr>
          <w:rFonts w:ascii="Times New Roman" w:hAnsi="Times New Roman" w:cs="Times New Roman"/>
          <w:sz w:val="24"/>
          <w:szCs w:val="24"/>
        </w:rPr>
        <w:t>estspēja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03E12" w:rsidRPr="00964483" w:rsidRDefault="00103E12" w:rsidP="00103E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1.3.2. grants seguma</w:t>
      </w:r>
      <w:r w:rsidRPr="00964483">
        <w:rPr>
          <w:rFonts w:ascii="Times New Roman" w:hAnsi="Times New Roman" w:cs="Times New Roman"/>
          <w:sz w:val="24"/>
          <w:szCs w:val="24"/>
        </w:rPr>
        <w:t xml:space="preserve"> nodilums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03E12" w:rsidRPr="00964483" w:rsidRDefault="00103E12" w:rsidP="00103E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Pr="00964483">
        <w:rPr>
          <w:rFonts w:ascii="Times New Roman" w:hAnsi="Times New Roman" w:cs="Times New Roman"/>
          <w:sz w:val="24"/>
          <w:szCs w:val="24"/>
        </w:rPr>
        <w:t xml:space="preserve">.3. </w:t>
      </w:r>
      <w:r>
        <w:rPr>
          <w:rFonts w:ascii="Times New Roman" w:hAnsi="Times New Roman" w:cs="Times New Roman"/>
          <w:sz w:val="24"/>
          <w:szCs w:val="24"/>
        </w:rPr>
        <w:t>ū</w:t>
      </w:r>
      <w:r w:rsidRPr="00964483">
        <w:rPr>
          <w:rFonts w:ascii="Times New Roman" w:hAnsi="Times New Roman" w:cs="Times New Roman"/>
          <w:sz w:val="24"/>
          <w:szCs w:val="24"/>
        </w:rPr>
        <w:t>dens atvadīšanas sistēmas neesamība.</w:t>
      </w:r>
    </w:p>
    <w:p w:rsidR="00103E12" w:rsidRPr="00D87D9B" w:rsidRDefault="00103E12" w:rsidP="00103E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03E12" w:rsidRDefault="00103E12" w:rsidP="00103E1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lv-LV"/>
        </w:rPr>
        <w:t>2. Informēt projektā iesaistītos vietējos uzņēmējus publiskās apspriedēs par apstiprinātajiem atlases kritērijiem un tos ievērot projekta izstrādes laikā.</w:t>
      </w:r>
    </w:p>
    <w:p w:rsidR="00103E12" w:rsidRDefault="00103E12" w:rsidP="00103E1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lv-LV"/>
        </w:rPr>
        <w:t xml:space="preserve"> </w:t>
      </w:r>
    </w:p>
    <w:p w:rsidR="00103E12" w:rsidRDefault="00103E12" w:rsidP="00103E1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lv-LV"/>
        </w:rPr>
      </w:pPr>
    </w:p>
    <w:p w:rsidR="00103E12" w:rsidRDefault="00103E12" w:rsidP="00103E1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lv-LV"/>
        </w:rPr>
      </w:pPr>
    </w:p>
    <w:p w:rsidR="00103E12" w:rsidRDefault="00103E12" w:rsidP="00103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Domes priekšsēdētājs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Ē.Lukmans</w:t>
      </w:r>
      <w:proofErr w:type="spellEnd"/>
    </w:p>
    <w:p w:rsidR="00103E12" w:rsidRDefault="00103E12" w:rsidP="00103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2F75FE" w:rsidRDefault="002F75FE"/>
    <w:sectPr w:rsidR="002F75FE" w:rsidSect="009F59B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E12"/>
    <w:rsid w:val="00103E12"/>
    <w:rsid w:val="002F75FE"/>
    <w:rsid w:val="009F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B5B47B-C3F8-4C4A-A9F9-23BBE1537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line="259" w:lineRule="auto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3E12"/>
    <w:pPr>
      <w:spacing w:after="200" w:line="276" w:lineRule="auto"/>
      <w:ind w:firstLine="0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1433</Words>
  <Characters>818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Aiga.Priede</dc:creator>
  <cp:keywords/>
  <dc:description/>
  <cp:lastModifiedBy>Aiga.Priede</cp:lastModifiedBy>
  <cp:revision>1</cp:revision>
  <dcterms:created xsi:type="dcterms:W3CDTF">2015-10-15T10:45:00Z</dcterms:created>
  <dcterms:modified xsi:type="dcterms:W3CDTF">2015-10-15T10:47:00Z</dcterms:modified>
</cp:coreProperties>
</file>