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56C" w:rsidRDefault="006C456C" w:rsidP="006C456C">
      <w:pPr>
        <w:jc w:val="center"/>
        <w:rPr>
          <w:rFonts w:ascii="Times New Roman" w:eastAsia="Times New Roman" w:hAnsi="Times New Roman" w:cs="Times New Roman"/>
          <w:sz w:val="24"/>
          <w:szCs w:val="24"/>
          <w:lang w:val="it-IT"/>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265" cy="9601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2B3" w:rsidRDefault="008422B3" w:rsidP="006C456C">
                            <w:r>
                              <w:rPr>
                                <w:rFonts w:ascii="Times New Roman" w:hAnsi="Times New Roman"/>
                                <w:noProof/>
                                <w:sz w:val="20"/>
                                <w:szCs w:val="20"/>
                                <w:lang w:eastAsia="lv-LV"/>
                              </w:rPr>
                              <w:drawing>
                                <wp:inline distT="0" distB="0" distL="0" distR="0" wp14:anchorId="4FCEAF07" wp14:editId="471D897E">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76.9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" filled="f" stroked="f">
                <v:textbox inset=",1mm,,1mm">
                  <w:txbxContent>
                    <w:p w:rsidR="008422B3" w:rsidRDefault="008422B3" w:rsidP="006C456C">
                      <w:r>
                        <w:rPr>
                          <w:rFonts w:ascii="Times New Roman" w:hAnsi="Times New Roman"/>
                          <w:noProof/>
                          <w:sz w:val="20"/>
                          <w:szCs w:val="20"/>
                          <w:lang w:eastAsia="lv-LV"/>
                        </w:rPr>
                        <w:drawing>
                          <wp:inline distT="0" distB="0" distL="0" distR="0" wp14:anchorId="4FCEAF07" wp14:editId="471D897E">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sz w:val="24"/>
          <w:szCs w:val="24"/>
          <w:lang w:val="it-IT"/>
        </w:rPr>
        <w:t>LATVIJAS REPUBLIKA</w:t>
      </w:r>
    </w:p>
    <w:p w:rsidR="006C456C" w:rsidRDefault="006C456C" w:rsidP="006C456C">
      <w:pPr>
        <w:jc w:val="center"/>
        <w:rPr>
          <w:rFonts w:ascii="Times New Roman" w:eastAsia="Times New Roman" w:hAnsi="Times New Roman" w:cs="Times New Roman"/>
          <w:b/>
          <w:sz w:val="48"/>
          <w:szCs w:val="48"/>
          <w:lang w:val="it-IT"/>
        </w:rPr>
      </w:pPr>
      <w:r>
        <w:rPr>
          <w:rFonts w:ascii="Times New Roman" w:eastAsia="Times New Roman" w:hAnsi="Times New Roman" w:cs="Times New Roman"/>
          <w:b/>
          <w:sz w:val="48"/>
          <w:szCs w:val="48"/>
          <w:lang w:val="it-IT"/>
        </w:rPr>
        <w:t>TUKUMA  NOVADA  DOME</w:t>
      </w:r>
    </w:p>
    <w:p w:rsidR="006C456C" w:rsidRDefault="006C456C" w:rsidP="006C456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FINANŠU KOMITEJA</w:t>
      </w:r>
    </w:p>
    <w:p w:rsidR="006C456C" w:rsidRDefault="006C456C" w:rsidP="006C456C">
      <w:pPr>
        <w:rPr>
          <w:rFonts w:ascii="Times New Roman" w:eastAsia="Times New Roman" w:hAnsi="Times New Roman" w:cs="Times New Roman"/>
          <w:sz w:val="24"/>
          <w:szCs w:val="24"/>
          <w:lang w:val="en-US"/>
        </w:rPr>
      </w:pPr>
      <w:r>
        <w:rPr>
          <w:noProof/>
          <w:lang w:eastAsia="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2F19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1FB2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Pr>
          <w:noProof/>
          <w:lang w:eastAsia="lv-LV"/>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96B8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0" distB="0" distL="114300" distR="114300" simplePos="0" relativeHeight="251663360" behindDoc="0" locked="0" layoutInCell="1" allowOverlap="1">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505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6C456C" w:rsidRDefault="006C456C" w:rsidP="006C456C">
      <w:pPr>
        <w:rPr>
          <w:rFonts w:ascii="Times New Roman" w:eastAsia="Times New Roman" w:hAnsi="Times New Roman" w:cs="Times New Roman"/>
          <w:sz w:val="24"/>
          <w:szCs w:val="36"/>
          <w:lang w:val="en-US"/>
        </w:rPr>
      </w:pPr>
    </w:p>
    <w:p w:rsidR="006C456C" w:rsidRDefault="006C456C" w:rsidP="006C456C">
      <w:pPr>
        <w:keepNext/>
        <w:jc w:val="center"/>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SĒDES </w:t>
      </w:r>
      <w:r w:rsidR="00850DD2">
        <w:rPr>
          <w:rFonts w:ascii="Times New Roman" w:eastAsia="Times New Roman" w:hAnsi="Times New Roman" w:cs="Times New Roman"/>
          <w:b/>
          <w:bCs/>
          <w:kern w:val="32"/>
          <w:sz w:val="24"/>
          <w:szCs w:val="24"/>
        </w:rPr>
        <w:t>DARBA KĀRTĪBA</w:t>
      </w:r>
    </w:p>
    <w:p w:rsidR="006C456C" w:rsidRPr="00933901" w:rsidRDefault="006C456C" w:rsidP="00933901">
      <w:pPr>
        <w:keepNext/>
        <w:jc w:val="center"/>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Tukumā</w:t>
      </w:r>
    </w:p>
    <w:p w:rsidR="006C456C" w:rsidRDefault="006C456C" w:rsidP="006C456C">
      <w:pPr>
        <w:keepNext/>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bCs/>
          <w:kern w:val="32"/>
          <w:sz w:val="24"/>
          <w:szCs w:val="24"/>
        </w:rPr>
        <w:t>2015.gada 16.jūnijā</w:t>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t>Nr.6</w:t>
      </w:r>
      <w:r>
        <w:rPr>
          <w:rFonts w:ascii="Times New Roman" w:eastAsia="Times New Roman" w:hAnsi="Times New Roman" w:cs="Times New Roman"/>
          <w:b/>
          <w:bCs/>
          <w:kern w:val="32"/>
          <w:sz w:val="24"/>
          <w:szCs w:val="24"/>
        </w:rPr>
        <w:tab/>
      </w:r>
    </w:p>
    <w:p w:rsidR="006C456C" w:rsidRDefault="00BD3CD8" w:rsidP="006C456C">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plkst.15:00</w:t>
      </w:r>
    </w:p>
    <w:p w:rsidR="006735D2" w:rsidRDefault="006735D2" w:rsidP="00D46982">
      <w:pPr>
        <w:rPr>
          <w:rFonts w:ascii="Times New Roman" w:eastAsia="Times New Roman" w:hAnsi="Times New Roman" w:cs="Times New Roman"/>
          <w:sz w:val="24"/>
          <w:szCs w:val="24"/>
          <w:lang w:eastAsia="lv-LV"/>
        </w:rPr>
      </w:pPr>
    </w:p>
    <w:p w:rsidR="00D46982" w:rsidRPr="00CA1D37" w:rsidRDefault="00D46982" w:rsidP="00D46982">
      <w:pPr>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lang w:eastAsia="lv-LV"/>
        </w:rPr>
        <w:t>1</w:t>
      </w:r>
      <w:r w:rsidRPr="008E6221">
        <w:rPr>
          <w:rFonts w:ascii="Times New Roman" w:eastAsia="Times New Roman" w:hAnsi="Times New Roman" w:cs="Times New Roman"/>
          <w:sz w:val="24"/>
          <w:szCs w:val="24"/>
          <w:lang w:eastAsia="lv-LV"/>
        </w:rPr>
        <w:t xml:space="preserve">. </w:t>
      </w:r>
      <w:r w:rsidR="009176F5">
        <w:rPr>
          <w:rFonts w:ascii="Times New Roman" w:eastAsia="Times New Roman" w:hAnsi="Times New Roman" w:cs="Times New Roman"/>
          <w:sz w:val="24"/>
          <w:szCs w:val="24"/>
          <w:lang w:eastAsia="lv-LV"/>
        </w:rPr>
        <w:t xml:space="preserve"> </w:t>
      </w:r>
      <w:r w:rsidRPr="00CA1D37">
        <w:rPr>
          <w:rFonts w:ascii="Times New Roman" w:eastAsia="Times New Roman" w:hAnsi="Times New Roman" w:cs="Times New Roman"/>
          <w:sz w:val="24"/>
          <w:szCs w:val="24"/>
          <w:lang w:eastAsia="lv-LV"/>
        </w:rPr>
        <w:t>Par Tukuma novada Domes</w:t>
      </w:r>
      <w:r w:rsidRPr="008E6221">
        <w:rPr>
          <w:rFonts w:ascii="Times New Roman" w:eastAsia="Times New Roman" w:hAnsi="Times New Roman" w:cs="Times New Roman"/>
          <w:sz w:val="24"/>
          <w:szCs w:val="24"/>
          <w:lang w:eastAsia="lv-LV"/>
        </w:rPr>
        <w:t xml:space="preserve"> </w:t>
      </w:r>
      <w:r w:rsidRPr="00CA1D37">
        <w:rPr>
          <w:rFonts w:ascii="Times New Roman" w:eastAsia="Times New Roman" w:hAnsi="Times New Roman" w:cs="Times New Roman"/>
          <w:sz w:val="24"/>
          <w:szCs w:val="24"/>
          <w:lang w:eastAsia="lv-LV"/>
        </w:rPr>
        <w:t>2014. gada finanšu pārskatu</w:t>
      </w:r>
      <w:r w:rsidR="00C47F96">
        <w:rPr>
          <w:rFonts w:ascii="Times New Roman" w:eastAsia="Times New Roman" w:hAnsi="Times New Roman" w:cs="Times New Roman"/>
          <w:sz w:val="24"/>
          <w:szCs w:val="24"/>
          <w:lang w:eastAsia="lv-LV"/>
        </w:rPr>
        <w:t xml:space="preserve"> </w:t>
      </w:r>
      <w:r w:rsidR="00C47F96" w:rsidRPr="00C47F96">
        <w:rPr>
          <w:rFonts w:ascii="Times New Roman" w:eastAsia="Times New Roman" w:hAnsi="Times New Roman" w:cs="Times New Roman"/>
          <w:color w:val="C00000"/>
          <w:sz w:val="24"/>
          <w:szCs w:val="24"/>
          <w:lang w:eastAsia="lv-LV"/>
        </w:rPr>
        <w:t>(nosūtīts atsevišķi).</w:t>
      </w:r>
    </w:p>
    <w:p w:rsidR="00434D38" w:rsidRPr="006735D2" w:rsidRDefault="00D46982" w:rsidP="006735D2">
      <w:pPr>
        <w:spacing w:line="276" w:lineRule="auto"/>
        <w:ind w:firstLine="720"/>
        <w:jc w:val="both"/>
        <w:rPr>
          <w:rFonts w:ascii="Times New Roman" w:eastAsia="Calibri" w:hAnsi="Times New Roman" w:cs="Times New Roman"/>
          <w:i/>
          <w:sz w:val="20"/>
          <w:szCs w:val="20"/>
        </w:rPr>
      </w:pPr>
      <w:r>
        <w:rPr>
          <w:rFonts w:ascii="Times New Roman" w:eastAsia="Calibri" w:hAnsi="Times New Roman" w:cs="Times New Roman"/>
          <w:sz w:val="20"/>
          <w:szCs w:val="20"/>
        </w:rPr>
        <w:t>Ziņo: S.Stepiņa</w:t>
      </w:r>
    </w:p>
    <w:p w:rsidR="00C35584" w:rsidRPr="00C35584" w:rsidRDefault="00C35584" w:rsidP="00C35584">
      <w:pPr>
        <w:ind w:right="5"/>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2.</w:t>
      </w:r>
      <w:r w:rsidRPr="00C35584">
        <w:rPr>
          <w:rFonts w:ascii="Times New Roman" w:eastAsia="Times New Roman" w:hAnsi="Times New Roman" w:cs="Times New Roman"/>
          <w:sz w:val="24"/>
          <w:szCs w:val="20"/>
          <w:lang w:eastAsia="lv-LV"/>
        </w:rPr>
        <w:t xml:space="preserve">Par saistošo noteikumu „Par grozījumiem Tukuma novada Domes 23.10.2014. saistošajos noteikumos Nr.20 „Par nekustamā īpašuma nodokli Tukuma novadā”” </w:t>
      </w:r>
      <w:r>
        <w:rPr>
          <w:rFonts w:ascii="Times New Roman" w:eastAsia="Times New Roman" w:hAnsi="Times New Roman" w:cs="Times New Roman"/>
          <w:sz w:val="24"/>
          <w:szCs w:val="20"/>
          <w:lang w:eastAsia="lv-LV"/>
        </w:rPr>
        <w:t>a</w:t>
      </w:r>
      <w:r w:rsidRPr="00C35584">
        <w:rPr>
          <w:rFonts w:ascii="Times New Roman" w:eastAsia="Times New Roman" w:hAnsi="Times New Roman" w:cs="Times New Roman"/>
          <w:sz w:val="24"/>
          <w:szCs w:val="20"/>
          <w:lang w:eastAsia="lv-LV"/>
        </w:rPr>
        <w:t>pstiprināšanu</w:t>
      </w:r>
      <w:r>
        <w:rPr>
          <w:rFonts w:ascii="Times New Roman" w:eastAsia="Times New Roman" w:hAnsi="Times New Roman" w:cs="Times New Roman"/>
          <w:sz w:val="24"/>
          <w:szCs w:val="20"/>
          <w:lang w:eastAsia="lv-LV"/>
        </w:rPr>
        <w:t>.</w:t>
      </w:r>
    </w:p>
    <w:p w:rsidR="00434D38" w:rsidRPr="006735D2" w:rsidRDefault="00434D38" w:rsidP="006735D2">
      <w:pPr>
        <w:spacing w:line="276" w:lineRule="auto"/>
        <w:ind w:firstLine="720"/>
        <w:jc w:val="both"/>
        <w:rPr>
          <w:rFonts w:ascii="Times New Roman" w:eastAsia="Calibri" w:hAnsi="Times New Roman" w:cs="Times New Roman"/>
          <w:i/>
          <w:sz w:val="20"/>
          <w:szCs w:val="20"/>
        </w:rPr>
      </w:pPr>
      <w:r>
        <w:rPr>
          <w:rFonts w:ascii="Times New Roman" w:eastAsia="Calibri" w:hAnsi="Times New Roman" w:cs="Times New Roman"/>
          <w:sz w:val="20"/>
          <w:szCs w:val="20"/>
        </w:rPr>
        <w:t>Ziņo: L.Bičuša</w:t>
      </w:r>
    </w:p>
    <w:p w:rsidR="005C2EC1" w:rsidRPr="005C2EC1" w:rsidRDefault="00434D38" w:rsidP="005C2EC1">
      <w:pPr>
        <w:jc w:val="both"/>
        <w:rPr>
          <w:rFonts w:ascii="Times New Roman" w:eastAsia="Times New Roman" w:hAnsi="Times New Roman" w:cs="Times New Roman"/>
          <w:bCs/>
          <w:sz w:val="24"/>
          <w:szCs w:val="24"/>
        </w:rPr>
      </w:pPr>
      <w:r>
        <w:rPr>
          <w:rFonts w:ascii="Times New Roman" w:hAnsi="Times New Roman" w:cs="Times New Roman"/>
          <w:sz w:val="24"/>
          <w:szCs w:val="24"/>
        </w:rPr>
        <w:t>3</w:t>
      </w:r>
      <w:r w:rsidR="005C2EC1">
        <w:rPr>
          <w:rFonts w:ascii="Times New Roman" w:hAnsi="Times New Roman" w:cs="Times New Roman"/>
          <w:sz w:val="24"/>
          <w:szCs w:val="24"/>
        </w:rPr>
        <w:t>.</w:t>
      </w:r>
      <w:r w:rsidR="005C2EC1" w:rsidRPr="005C2EC1">
        <w:rPr>
          <w:rFonts w:ascii="Times New Roman" w:eastAsia="Times New Roman" w:hAnsi="Times New Roman" w:cs="Times New Roman"/>
          <w:b/>
          <w:sz w:val="24"/>
          <w:szCs w:val="24"/>
          <w:lang w:eastAsia="lv-LV"/>
        </w:rPr>
        <w:t xml:space="preserve"> </w:t>
      </w:r>
      <w:r w:rsidR="005C2EC1" w:rsidRPr="005C2EC1">
        <w:rPr>
          <w:rFonts w:ascii="Times New Roman" w:eastAsia="Times New Roman" w:hAnsi="Times New Roman" w:cs="Times New Roman"/>
          <w:sz w:val="24"/>
          <w:szCs w:val="24"/>
          <w:lang w:eastAsia="lv-LV"/>
        </w:rPr>
        <w:t>Par noteikumu „</w:t>
      </w:r>
      <w:r w:rsidR="005C2EC1" w:rsidRPr="005C2EC1">
        <w:rPr>
          <w:rFonts w:ascii="Times New Roman" w:eastAsia="Times New Roman" w:hAnsi="Times New Roman" w:cs="Times New Roman"/>
          <w:bCs/>
          <w:sz w:val="24"/>
          <w:szCs w:val="24"/>
        </w:rPr>
        <w:t xml:space="preserve">Kārtība, kādā Tukuma novada pašvaldības iestādes un aģentūras plāno un uzskaita ieņēmumus no maksas pakalpojumiem un ar šo pakalpojumu sniegšanu saistītos izdevumus, nosaka un apstiprina </w:t>
      </w:r>
      <w:r w:rsidR="005C2EC1" w:rsidRPr="005C2EC1">
        <w:rPr>
          <w:rFonts w:ascii="Times New Roman" w:eastAsia="Times New Roman" w:hAnsi="Times New Roman" w:cs="Times New Roman"/>
          <w:sz w:val="24"/>
          <w:szCs w:val="24"/>
          <w:lang w:eastAsia="lv-LV"/>
        </w:rPr>
        <w:t>maksas pakalpojumu izcenojumus</w:t>
      </w:r>
      <w:r w:rsidR="005C2EC1" w:rsidRPr="005C2EC1">
        <w:rPr>
          <w:rFonts w:ascii="Times New Roman" w:eastAsia="Times New Roman" w:hAnsi="Times New Roman" w:cs="Times New Roman"/>
          <w:sz w:val="24"/>
          <w:szCs w:val="24"/>
          <w:lang w:eastAsia="lv-LV" w:bidi="lo-LA"/>
        </w:rPr>
        <w:t>” apstiprināšanu</w:t>
      </w:r>
      <w:r w:rsidR="005C2EC1">
        <w:rPr>
          <w:rFonts w:ascii="Times New Roman" w:eastAsia="Times New Roman" w:hAnsi="Times New Roman" w:cs="Times New Roman"/>
          <w:sz w:val="24"/>
          <w:szCs w:val="24"/>
          <w:lang w:eastAsia="lv-LV" w:bidi="lo-LA"/>
        </w:rPr>
        <w:t>.</w:t>
      </w:r>
    </w:p>
    <w:p w:rsidR="00204A7A" w:rsidRPr="006735D2" w:rsidRDefault="005C2EC1" w:rsidP="006735D2">
      <w:pPr>
        <w:spacing w:line="276" w:lineRule="auto"/>
        <w:ind w:firstLine="720"/>
        <w:jc w:val="both"/>
        <w:rPr>
          <w:rFonts w:ascii="Times New Roman" w:eastAsia="Calibri" w:hAnsi="Times New Roman" w:cs="Times New Roman"/>
          <w:i/>
          <w:sz w:val="20"/>
          <w:szCs w:val="20"/>
        </w:rPr>
      </w:pPr>
      <w:r>
        <w:rPr>
          <w:rFonts w:ascii="Times New Roman" w:eastAsia="Calibri" w:hAnsi="Times New Roman" w:cs="Times New Roman"/>
          <w:sz w:val="20"/>
          <w:szCs w:val="20"/>
        </w:rPr>
        <w:t>Ziņo: L.</w:t>
      </w:r>
      <w:r w:rsidR="00C35584">
        <w:rPr>
          <w:rFonts w:ascii="Times New Roman" w:eastAsia="Calibri" w:hAnsi="Times New Roman" w:cs="Times New Roman"/>
          <w:sz w:val="20"/>
          <w:szCs w:val="20"/>
        </w:rPr>
        <w:t>Dzalbe</w:t>
      </w:r>
    </w:p>
    <w:p w:rsidR="00204A7A" w:rsidRPr="00204A7A" w:rsidRDefault="00204A7A" w:rsidP="00204A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4. </w:t>
      </w:r>
      <w:r w:rsidRPr="00204A7A">
        <w:rPr>
          <w:rFonts w:ascii="Times New Roman" w:eastAsia="Times New Roman" w:hAnsi="Times New Roman" w:cs="Times New Roman"/>
          <w:bCs/>
          <w:sz w:val="24"/>
          <w:szCs w:val="24"/>
          <w:lang w:eastAsia="lv-LV"/>
        </w:rPr>
        <w:t>Par no</w:t>
      </w:r>
      <w:r>
        <w:rPr>
          <w:rFonts w:ascii="Times New Roman" w:eastAsia="Times New Roman" w:hAnsi="Times New Roman" w:cs="Times New Roman"/>
          <w:bCs/>
          <w:sz w:val="24"/>
          <w:szCs w:val="24"/>
          <w:lang w:eastAsia="lv-LV"/>
        </w:rPr>
        <w:t>tei</w:t>
      </w:r>
      <w:r w:rsidRPr="00204A7A">
        <w:rPr>
          <w:rFonts w:ascii="Times New Roman" w:eastAsia="Times New Roman" w:hAnsi="Times New Roman" w:cs="Times New Roman"/>
          <w:bCs/>
          <w:sz w:val="24"/>
          <w:szCs w:val="24"/>
          <w:lang w:eastAsia="lv-LV"/>
        </w:rPr>
        <w:t>kumu „</w:t>
      </w:r>
      <w:r w:rsidRPr="00204A7A">
        <w:rPr>
          <w:rFonts w:ascii="Times New Roman" w:eastAsia="Times New Roman" w:hAnsi="Times New Roman" w:cs="Times New Roman"/>
          <w:sz w:val="24"/>
          <w:szCs w:val="24"/>
          <w:lang w:eastAsia="lv-LV"/>
        </w:rPr>
        <w:t>Tukuma novada Domes atbalsts nevalstisko organizāciju iniciatīvām”</w:t>
      </w:r>
      <w:r>
        <w:rPr>
          <w:rFonts w:ascii="Times New Roman" w:eastAsia="Times New Roman" w:hAnsi="Times New Roman" w:cs="Times New Roman"/>
          <w:sz w:val="24"/>
          <w:szCs w:val="24"/>
          <w:lang w:eastAsia="lv-LV"/>
        </w:rPr>
        <w:t xml:space="preserve"> apstiprināšanu.</w:t>
      </w:r>
    </w:p>
    <w:p w:rsidR="00204A7A" w:rsidRPr="006735D2" w:rsidRDefault="00204A7A" w:rsidP="006735D2">
      <w:pPr>
        <w:spacing w:line="276"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Ziņo: I.Smirnova</w:t>
      </w:r>
    </w:p>
    <w:p w:rsidR="006A4E8D" w:rsidRDefault="0050165A" w:rsidP="006A4E8D">
      <w:pPr>
        <w:rPr>
          <w:rFonts w:ascii="Times New Roman" w:hAnsi="Times New Roman" w:cs="Times New Roman"/>
          <w:sz w:val="24"/>
          <w:szCs w:val="24"/>
        </w:rPr>
      </w:pPr>
      <w:r>
        <w:rPr>
          <w:rFonts w:ascii="Times New Roman" w:hAnsi="Times New Roman" w:cs="Times New Roman"/>
          <w:sz w:val="24"/>
          <w:szCs w:val="24"/>
        </w:rPr>
        <w:t>5</w:t>
      </w:r>
      <w:r w:rsidR="006A4E8D">
        <w:rPr>
          <w:rFonts w:ascii="Times New Roman" w:hAnsi="Times New Roman" w:cs="Times New Roman"/>
          <w:sz w:val="24"/>
          <w:szCs w:val="24"/>
        </w:rPr>
        <w:t>.</w:t>
      </w:r>
      <w:r w:rsidR="009176F5">
        <w:rPr>
          <w:rFonts w:ascii="Times New Roman" w:hAnsi="Times New Roman" w:cs="Times New Roman"/>
          <w:sz w:val="24"/>
          <w:szCs w:val="24"/>
        </w:rPr>
        <w:t xml:space="preserve"> </w:t>
      </w:r>
      <w:r w:rsidR="006A4E8D" w:rsidRPr="006A4E8D">
        <w:rPr>
          <w:rFonts w:ascii="Times New Roman" w:hAnsi="Times New Roman" w:cs="Times New Roman"/>
          <w:sz w:val="24"/>
          <w:szCs w:val="24"/>
        </w:rPr>
        <w:t>Par grozījumu lēmumā</w:t>
      </w:r>
      <w:r w:rsidR="006A4E8D">
        <w:rPr>
          <w:rFonts w:ascii="Times New Roman" w:hAnsi="Times New Roman" w:cs="Times New Roman"/>
          <w:sz w:val="24"/>
          <w:szCs w:val="24"/>
        </w:rPr>
        <w:t xml:space="preserve"> </w:t>
      </w:r>
      <w:r w:rsidR="006A4E8D" w:rsidRPr="006A4E8D">
        <w:rPr>
          <w:rFonts w:ascii="Times New Roman" w:hAnsi="Times New Roman" w:cs="Times New Roman"/>
          <w:sz w:val="24"/>
          <w:szCs w:val="24"/>
        </w:rPr>
        <w:t>„Par līdzfinansējumu izglītojamo ēdināšanas maksai Tukuma novada</w:t>
      </w:r>
    </w:p>
    <w:p w:rsidR="006A4E8D" w:rsidRPr="006A4E8D" w:rsidRDefault="006A4E8D" w:rsidP="006A4E8D">
      <w:pPr>
        <w:rPr>
          <w:rFonts w:ascii="Times New Roman" w:hAnsi="Times New Roman" w:cs="Times New Roman"/>
          <w:sz w:val="24"/>
          <w:szCs w:val="24"/>
        </w:rPr>
      </w:pPr>
      <w:r w:rsidRPr="006A4E8D">
        <w:rPr>
          <w:rFonts w:ascii="Times New Roman" w:hAnsi="Times New Roman" w:cs="Times New Roman"/>
          <w:sz w:val="24"/>
          <w:szCs w:val="24"/>
        </w:rPr>
        <w:t>pašvaldības izglītības iestādēs 2015.gadā”</w:t>
      </w:r>
      <w:r>
        <w:rPr>
          <w:rFonts w:ascii="Times New Roman" w:hAnsi="Times New Roman" w:cs="Times New Roman"/>
          <w:sz w:val="24"/>
          <w:szCs w:val="24"/>
        </w:rPr>
        <w:t>.</w:t>
      </w:r>
    </w:p>
    <w:p w:rsidR="008A035E" w:rsidRPr="006735D2" w:rsidRDefault="006A4E8D" w:rsidP="006735D2">
      <w:pPr>
        <w:ind w:right="5"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M.Bērziņa</w:t>
      </w:r>
    </w:p>
    <w:p w:rsidR="008A035E" w:rsidRPr="008A035E" w:rsidRDefault="0050165A" w:rsidP="008A035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8A035E">
        <w:rPr>
          <w:rFonts w:ascii="Times New Roman" w:eastAsia="Times New Roman" w:hAnsi="Times New Roman" w:cs="Times New Roman"/>
          <w:sz w:val="24"/>
          <w:szCs w:val="24"/>
          <w:lang w:eastAsia="lv-LV"/>
        </w:rPr>
        <w:t xml:space="preserve">. </w:t>
      </w:r>
      <w:r w:rsidR="008A035E" w:rsidRPr="008A035E">
        <w:rPr>
          <w:rFonts w:ascii="Times New Roman" w:eastAsia="Times New Roman" w:hAnsi="Times New Roman" w:cs="Times New Roman"/>
          <w:sz w:val="24"/>
          <w:szCs w:val="24"/>
          <w:lang w:eastAsia="lv-LV"/>
        </w:rPr>
        <w:t>Par Tukuma pilsētas pensionāru biedrības projekta līdzfinansēšanu</w:t>
      </w:r>
      <w:r w:rsidR="008A035E">
        <w:rPr>
          <w:rFonts w:ascii="Times New Roman" w:eastAsia="Times New Roman" w:hAnsi="Times New Roman" w:cs="Times New Roman"/>
          <w:sz w:val="24"/>
          <w:szCs w:val="24"/>
          <w:lang w:eastAsia="lv-LV"/>
        </w:rPr>
        <w:t>.</w:t>
      </w:r>
    </w:p>
    <w:p w:rsidR="00596762" w:rsidRPr="006735D2" w:rsidRDefault="008A035E" w:rsidP="006735D2">
      <w:pPr>
        <w:ind w:right="5"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A.Šēlunda</w:t>
      </w:r>
    </w:p>
    <w:p w:rsidR="003A7C3B" w:rsidRPr="003A7C3B" w:rsidRDefault="0050165A" w:rsidP="003A7C3B">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3A7C3B">
        <w:rPr>
          <w:rFonts w:ascii="Times New Roman" w:eastAsia="Times New Roman" w:hAnsi="Times New Roman" w:cs="Times New Roman"/>
          <w:sz w:val="24"/>
          <w:szCs w:val="24"/>
          <w:lang w:eastAsia="ar-SA"/>
        </w:rPr>
        <w:t>.</w:t>
      </w:r>
      <w:r w:rsidR="009176F5">
        <w:rPr>
          <w:rFonts w:ascii="Times New Roman" w:eastAsia="Times New Roman" w:hAnsi="Times New Roman" w:cs="Times New Roman"/>
          <w:sz w:val="24"/>
          <w:szCs w:val="24"/>
          <w:lang w:eastAsia="ar-SA"/>
        </w:rPr>
        <w:t xml:space="preserve"> </w:t>
      </w:r>
      <w:r w:rsidR="003A7C3B" w:rsidRPr="003A7C3B">
        <w:rPr>
          <w:rFonts w:ascii="Times New Roman" w:eastAsia="Times New Roman" w:hAnsi="Times New Roman" w:cs="Times New Roman"/>
          <w:sz w:val="24"/>
          <w:szCs w:val="24"/>
          <w:lang w:eastAsia="ar-SA"/>
        </w:rPr>
        <w:t>Par automašīnas Ford Focus atsavināšanu</w:t>
      </w:r>
      <w:r w:rsidR="003A7C3B">
        <w:rPr>
          <w:rFonts w:ascii="Times New Roman" w:eastAsia="Times New Roman" w:hAnsi="Times New Roman" w:cs="Times New Roman"/>
          <w:sz w:val="24"/>
          <w:szCs w:val="24"/>
          <w:lang w:eastAsia="ar-SA"/>
        </w:rPr>
        <w:t xml:space="preserve"> un izsoles noteikumu apstipr</w:t>
      </w:r>
      <w:r w:rsidR="003A7C3B" w:rsidRPr="003A7C3B">
        <w:rPr>
          <w:rFonts w:ascii="Times New Roman" w:eastAsia="Times New Roman" w:hAnsi="Times New Roman" w:cs="Times New Roman"/>
          <w:sz w:val="24"/>
          <w:szCs w:val="24"/>
          <w:lang w:eastAsia="ar-SA"/>
        </w:rPr>
        <w:t>ināšanu</w:t>
      </w:r>
      <w:r w:rsidR="003A7C3B">
        <w:rPr>
          <w:rFonts w:ascii="Times New Roman" w:eastAsia="Times New Roman" w:hAnsi="Times New Roman" w:cs="Times New Roman"/>
          <w:sz w:val="24"/>
          <w:szCs w:val="24"/>
          <w:lang w:eastAsia="ar-SA"/>
        </w:rPr>
        <w:t>.</w:t>
      </w:r>
    </w:p>
    <w:p w:rsidR="00CB6869" w:rsidRPr="006735D2" w:rsidRDefault="003A7C3B" w:rsidP="006735D2">
      <w:pPr>
        <w:ind w:right="5"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V.Bērzājs</w:t>
      </w:r>
    </w:p>
    <w:p w:rsidR="00CB6869" w:rsidRPr="00CB6869" w:rsidRDefault="0050165A" w:rsidP="00CB6869">
      <w:pPr>
        <w:keepNext/>
        <w:outlineLvl w:val="0"/>
        <w:rPr>
          <w:rFonts w:ascii="Times New Roman" w:eastAsia="Times New Roman" w:hAnsi="Times New Roman" w:cs="Times New Roman"/>
          <w:bCs/>
          <w:kern w:val="32"/>
          <w:sz w:val="24"/>
          <w:szCs w:val="24"/>
          <w:lang w:eastAsia="lv-LV"/>
        </w:rPr>
      </w:pPr>
      <w:r>
        <w:rPr>
          <w:rFonts w:ascii="Times New Roman" w:eastAsia="Times New Roman" w:hAnsi="Times New Roman" w:cs="Times New Roman"/>
          <w:bCs/>
          <w:kern w:val="32"/>
          <w:sz w:val="24"/>
          <w:szCs w:val="24"/>
          <w:lang w:eastAsia="lv-LV"/>
        </w:rPr>
        <w:t>8</w:t>
      </w:r>
      <w:r w:rsidR="00CB6869" w:rsidRPr="00CB6869">
        <w:rPr>
          <w:rFonts w:ascii="Times New Roman" w:eastAsia="Times New Roman" w:hAnsi="Times New Roman" w:cs="Times New Roman"/>
          <w:bCs/>
          <w:kern w:val="32"/>
          <w:sz w:val="24"/>
          <w:szCs w:val="24"/>
          <w:lang w:eastAsia="lv-LV"/>
        </w:rPr>
        <w:t>.</w:t>
      </w:r>
      <w:r w:rsidR="009176F5">
        <w:rPr>
          <w:rFonts w:ascii="Times New Roman" w:eastAsia="Times New Roman" w:hAnsi="Times New Roman" w:cs="Times New Roman"/>
          <w:bCs/>
          <w:kern w:val="32"/>
          <w:sz w:val="24"/>
          <w:szCs w:val="24"/>
          <w:lang w:eastAsia="lv-LV"/>
        </w:rPr>
        <w:t xml:space="preserve"> </w:t>
      </w:r>
      <w:r w:rsidR="00CB6869" w:rsidRPr="00CB6869">
        <w:rPr>
          <w:rFonts w:ascii="Times New Roman" w:eastAsia="Times New Roman" w:hAnsi="Times New Roman" w:cs="Times New Roman"/>
          <w:bCs/>
          <w:kern w:val="32"/>
          <w:sz w:val="24"/>
          <w:szCs w:val="24"/>
          <w:lang w:eastAsia="lv-LV"/>
        </w:rPr>
        <w:t>Par nekustamā īpašuma Ozolu ielā 12, Tukumā, Tukuma novadā, atsavināšanu</w:t>
      </w:r>
      <w:r w:rsidR="00CB6869">
        <w:rPr>
          <w:rFonts w:ascii="Times New Roman" w:eastAsia="Times New Roman" w:hAnsi="Times New Roman" w:cs="Times New Roman"/>
          <w:bCs/>
          <w:kern w:val="32"/>
          <w:sz w:val="24"/>
          <w:szCs w:val="24"/>
          <w:lang w:eastAsia="lv-LV"/>
        </w:rPr>
        <w:t>.</w:t>
      </w:r>
      <w:r w:rsidR="0065662D">
        <w:rPr>
          <w:rFonts w:ascii="Times New Roman" w:eastAsia="Times New Roman" w:hAnsi="Times New Roman" w:cs="Times New Roman"/>
          <w:bCs/>
          <w:kern w:val="32"/>
          <w:sz w:val="24"/>
          <w:szCs w:val="24"/>
          <w:lang w:eastAsia="lv-LV"/>
        </w:rPr>
        <w:t xml:space="preserve"> (Nav publicējams)</w:t>
      </w:r>
    </w:p>
    <w:p w:rsidR="009E3A69" w:rsidRDefault="00CB6869" w:rsidP="006735D2">
      <w:pPr>
        <w:ind w:right="5"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V.Bērzājs</w:t>
      </w:r>
    </w:p>
    <w:p w:rsidR="00933901" w:rsidRPr="00933901" w:rsidRDefault="00933901" w:rsidP="00933901">
      <w:pPr>
        <w:tabs>
          <w:tab w:val="left" w:pos="1560"/>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Pr="00933901">
        <w:rPr>
          <w:rFonts w:ascii="Times New Roman" w:eastAsia="Times New Roman" w:hAnsi="Times New Roman" w:cs="Times New Roman"/>
          <w:sz w:val="24"/>
          <w:szCs w:val="24"/>
          <w:lang w:eastAsia="lv-LV"/>
        </w:rPr>
        <w:t>Par pašvaldības nekustamā īpašuma - dzīvokļa „Ķīšu Mežmalas” -1,Jaunsātu pagastā, Tukuma novadā, izsoles rezultātiem</w:t>
      </w:r>
      <w:r>
        <w:rPr>
          <w:rFonts w:ascii="Times New Roman" w:eastAsia="Times New Roman" w:hAnsi="Times New Roman" w:cs="Times New Roman"/>
          <w:sz w:val="24"/>
          <w:szCs w:val="24"/>
          <w:lang w:eastAsia="lv-LV"/>
        </w:rPr>
        <w:t>.</w:t>
      </w:r>
    </w:p>
    <w:p w:rsidR="00933901" w:rsidRPr="006735D2" w:rsidRDefault="00933901" w:rsidP="00933901">
      <w:pPr>
        <w:ind w:right="5"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V.Bērzājs</w:t>
      </w:r>
    </w:p>
    <w:p w:rsidR="009E3A69" w:rsidRPr="009E3A69" w:rsidRDefault="00933901" w:rsidP="009E3A69">
      <w:pPr>
        <w:rPr>
          <w:rFonts w:ascii="Times New Roman" w:eastAsia="Calibri" w:hAnsi="Times New Roman" w:cs="Times New Roman"/>
        </w:rPr>
      </w:pPr>
      <w:r>
        <w:rPr>
          <w:rFonts w:ascii="Times New Roman" w:eastAsia="Times New Roman" w:hAnsi="Times New Roman" w:cs="Times New Roman"/>
          <w:sz w:val="24"/>
          <w:szCs w:val="24"/>
          <w:lang w:eastAsia="lv-LV"/>
        </w:rPr>
        <w:t>10</w:t>
      </w:r>
      <w:r w:rsidR="009E3A69">
        <w:rPr>
          <w:rFonts w:ascii="Times New Roman" w:eastAsia="Times New Roman" w:hAnsi="Times New Roman" w:cs="Times New Roman"/>
          <w:sz w:val="24"/>
          <w:szCs w:val="24"/>
          <w:lang w:eastAsia="lv-LV"/>
        </w:rPr>
        <w:t xml:space="preserve">. </w:t>
      </w:r>
      <w:r w:rsidR="009E3A69" w:rsidRPr="009E3A69">
        <w:rPr>
          <w:rFonts w:ascii="Times New Roman" w:eastAsia="Calibri" w:hAnsi="Times New Roman" w:cs="Times New Roman"/>
          <w:sz w:val="24"/>
          <w:szCs w:val="24"/>
        </w:rPr>
        <w:t>Par nekustamā īpašuma nodokļa parādu piedziņu bezstrīdus kārtībā</w:t>
      </w:r>
      <w:r w:rsidR="009E3A69">
        <w:rPr>
          <w:rFonts w:ascii="Times New Roman" w:eastAsia="Calibri" w:hAnsi="Times New Roman" w:cs="Times New Roman"/>
          <w:sz w:val="24"/>
          <w:szCs w:val="24"/>
        </w:rPr>
        <w:t>.</w:t>
      </w:r>
      <w:r w:rsidR="0065662D">
        <w:rPr>
          <w:rFonts w:ascii="Times New Roman" w:eastAsia="Times New Roman" w:hAnsi="Times New Roman" w:cs="Times New Roman"/>
          <w:bCs/>
          <w:kern w:val="32"/>
          <w:sz w:val="24"/>
          <w:szCs w:val="24"/>
          <w:lang w:eastAsia="lv-LV"/>
        </w:rPr>
        <w:t xml:space="preserve"> (Nav publicējams)</w:t>
      </w:r>
    </w:p>
    <w:p w:rsidR="008F1513" w:rsidRDefault="009E3A69" w:rsidP="006735D2">
      <w:pPr>
        <w:ind w:right="5"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V.</w:t>
      </w:r>
      <w:r w:rsidR="008F1513">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Bērzājs</w:t>
      </w:r>
    </w:p>
    <w:p w:rsidR="008F1513" w:rsidRPr="008F1513" w:rsidRDefault="00933901" w:rsidP="008F1513">
      <w:pPr>
        <w:ind w:right="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8F1513" w:rsidRPr="008F1513">
        <w:rPr>
          <w:rFonts w:ascii="Times New Roman" w:eastAsia="Times New Roman" w:hAnsi="Times New Roman" w:cs="Times New Roman"/>
          <w:sz w:val="24"/>
          <w:szCs w:val="24"/>
          <w:lang w:eastAsia="lv-LV"/>
        </w:rPr>
        <w:t>.</w:t>
      </w:r>
      <w:r w:rsidR="008F1513">
        <w:rPr>
          <w:rFonts w:ascii="Times New Roman" w:eastAsia="Times New Roman" w:hAnsi="Times New Roman" w:cs="Times New Roman"/>
          <w:sz w:val="24"/>
          <w:szCs w:val="24"/>
          <w:lang w:eastAsia="lv-LV"/>
        </w:rPr>
        <w:t xml:space="preserve"> Par Armanda Kotkes iesniegumu.</w:t>
      </w:r>
      <w:r w:rsidR="0065662D">
        <w:rPr>
          <w:rFonts w:ascii="Times New Roman" w:eastAsia="Times New Roman" w:hAnsi="Times New Roman" w:cs="Times New Roman"/>
          <w:bCs/>
          <w:kern w:val="32"/>
          <w:sz w:val="24"/>
          <w:szCs w:val="24"/>
          <w:lang w:eastAsia="lv-LV"/>
        </w:rPr>
        <w:t xml:space="preserve"> (Nav publicējams)</w:t>
      </w:r>
    </w:p>
    <w:p w:rsidR="00BB431D" w:rsidRPr="006735D2" w:rsidRDefault="008F1513" w:rsidP="006735D2">
      <w:pPr>
        <w:ind w:right="5"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A.Kasilova</w:t>
      </w:r>
    </w:p>
    <w:p w:rsidR="00CB6869" w:rsidRDefault="00933901" w:rsidP="00596762">
      <w:pPr>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r w:rsidR="0050165A">
        <w:rPr>
          <w:rFonts w:ascii="Times New Roman" w:eastAsia="Times New Roman" w:hAnsi="Times New Roman" w:cs="Times New Roman"/>
          <w:sz w:val="24"/>
          <w:szCs w:val="24"/>
          <w:lang w:eastAsia="lv-LV"/>
        </w:rPr>
        <w:t>.</w:t>
      </w:r>
      <w:r w:rsidR="00BB431D">
        <w:rPr>
          <w:rFonts w:ascii="Times New Roman" w:eastAsia="Times New Roman" w:hAnsi="Times New Roman" w:cs="Times New Roman"/>
          <w:sz w:val="24"/>
          <w:szCs w:val="24"/>
          <w:lang w:eastAsia="lv-LV"/>
        </w:rPr>
        <w:t>Par Mārītes Zutes iesniegumu.</w:t>
      </w:r>
      <w:r w:rsidR="0065662D">
        <w:rPr>
          <w:rFonts w:ascii="Times New Roman" w:eastAsia="Times New Roman" w:hAnsi="Times New Roman" w:cs="Times New Roman"/>
          <w:bCs/>
          <w:kern w:val="32"/>
          <w:sz w:val="24"/>
          <w:szCs w:val="24"/>
          <w:lang w:eastAsia="lv-LV"/>
        </w:rPr>
        <w:t xml:space="preserve"> (Nav publicējams)</w:t>
      </w:r>
      <w:bookmarkStart w:id="0" w:name="_GoBack"/>
      <w:bookmarkEnd w:id="0"/>
    </w:p>
    <w:p w:rsidR="0005551D" w:rsidRPr="006735D2" w:rsidRDefault="00BB431D" w:rsidP="006735D2">
      <w:pPr>
        <w:ind w:right="5"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D.Staķe</w:t>
      </w:r>
    </w:p>
    <w:p w:rsidR="00BB431D" w:rsidRDefault="00933901" w:rsidP="00596762">
      <w:pPr>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50165A">
        <w:rPr>
          <w:rFonts w:ascii="Times New Roman" w:eastAsia="Times New Roman" w:hAnsi="Times New Roman" w:cs="Times New Roman"/>
          <w:sz w:val="24"/>
          <w:szCs w:val="24"/>
          <w:lang w:eastAsia="lv-LV"/>
        </w:rPr>
        <w:t>.</w:t>
      </w:r>
      <w:r w:rsidR="0005551D">
        <w:rPr>
          <w:rFonts w:ascii="Times New Roman" w:eastAsia="Times New Roman" w:hAnsi="Times New Roman" w:cs="Times New Roman"/>
          <w:sz w:val="24"/>
          <w:szCs w:val="24"/>
          <w:lang w:eastAsia="lv-LV"/>
        </w:rPr>
        <w:t>Par naudas līdzekļiem.</w:t>
      </w:r>
    </w:p>
    <w:p w:rsidR="0005551D" w:rsidRPr="006735D2" w:rsidRDefault="0005551D" w:rsidP="006735D2">
      <w:pPr>
        <w:spacing w:line="276"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Ziņo: I.Smirnova</w:t>
      </w:r>
    </w:p>
    <w:p w:rsidR="00135CAA" w:rsidRPr="00135CAA" w:rsidRDefault="00933901" w:rsidP="00135CA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w:t>
      </w:r>
      <w:r w:rsidR="00135CAA">
        <w:rPr>
          <w:rFonts w:ascii="Times New Roman" w:eastAsia="Times New Roman" w:hAnsi="Times New Roman" w:cs="Times New Roman"/>
          <w:sz w:val="24"/>
          <w:szCs w:val="24"/>
          <w:lang w:eastAsia="lv-LV"/>
        </w:rPr>
        <w:t>.</w:t>
      </w:r>
      <w:r w:rsidR="00135CAA" w:rsidRPr="00135CAA">
        <w:rPr>
          <w:rFonts w:ascii="Times New Roman" w:eastAsia="Times New Roman" w:hAnsi="Times New Roman" w:cs="Times New Roman"/>
          <w:sz w:val="24"/>
          <w:szCs w:val="24"/>
          <w:lang w:eastAsia="lv-LV"/>
        </w:rPr>
        <w:t>Par fi</w:t>
      </w:r>
      <w:r w:rsidR="00135CAA">
        <w:rPr>
          <w:rFonts w:ascii="Times New Roman" w:eastAsia="Times New Roman" w:hAnsi="Times New Roman" w:cs="Times New Roman"/>
          <w:sz w:val="24"/>
          <w:szCs w:val="24"/>
          <w:lang w:eastAsia="lv-LV"/>
        </w:rPr>
        <w:t xml:space="preserve">nansējumu pašvaldības noteikto </w:t>
      </w:r>
      <w:r w:rsidR="00135CAA" w:rsidRPr="00135CAA">
        <w:rPr>
          <w:rFonts w:ascii="Times New Roman" w:eastAsia="Times New Roman" w:hAnsi="Times New Roman" w:cs="Times New Roman"/>
          <w:sz w:val="24"/>
          <w:szCs w:val="24"/>
          <w:lang w:eastAsia="lv-LV"/>
        </w:rPr>
        <w:t>prioritāšu īstenošanai</w:t>
      </w:r>
      <w:r w:rsidR="00ED3754">
        <w:rPr>
          <w:rFonts w:ascii="Times New Roman" w:eastAsia="Times New Roman" w:hAnsi="Times New Roman" w:cs="Times New Roman"/>
          <w:sz w:val="24"/>
          <w:szCs w:val="24"/>
          <w:lang w:eastAsia="lv-LV"/>
        </w:rPr>
        <w:t xml:space="preserve"> (būs precizējumi).</w:t>
      </w:r>
    </w:p>
    <w:p w:rsidR="00135CAA" w:rsidRPr="006735D2" w:rsidRDefault="00135CAA" w:rsidP="006735D2">
      <w:pPr>
        <w:ind w:right="5" w:firstLine="720"/>
        <w:rPr>
          <w:rFonts w:ascii="Times New Roman" w:eastAsia="Times New Roman" w:hAnsi="Times New Roman" w:cs="Times New Roman"/>
          <w:sz w:val="20"/>
          <w:szCs w:val="20"/>
          <w:lang w:eastAsia="lv-LV"/>
        </w:rPr>
      </w:pPr>
      <w:r w:rsidRPr="007A7FBE">
        <w:rPr>
          <w:rFonts w:ascii="Times New Roman" w:eastAsia="Times New Roman" w:hAnsi="Times New Roman" w:cs="Times New Roman"/>
          <w:sz w:val="20"/>
          <w:szCs w:val="20"/>
          <w:lang w:eastAsia="lv-LV"/>
        </w:rPr>
        <w:t>Ziņo: L.Dzalbe</w:t>
      </w:r>
    </w:p>
    <w:p w:rsidR="00596762" w:rsidRPr="00596762" w:rsidRDefault="00933901" w:rsidP="00596762">
      <w:pPr>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596762" w:rsidRPr="00596762">
        <w:rPr>
          <w:rFonts w:ascii="Times New Roman" w:eastAsia="Times New Roman" w:hAnsi="Times New Roman" w:cs="Times New Roman"/>
          <w:sz w:val="24"/>
          <w:szCs w:val="24"/>
          <w:lang w:eastAsia="lv-LV"/>
        </w:rPr>
        <w:t>.</w:t>
      </w:r>
      <w:r w:rsidR="009176F5">
        <w:rPr>
          <w:rFonts w:ascii="Times New Roman" w:eastAsia="Times New Roman" w:hAnsi="Times New Roman" w:cs="Times New Roman"/>
          <w:sz w:val="24"/>
          <w:szCs w:val="24"/>
          <w:lang w:eastAsia="lv-LV"/>
        </w:rPr>
        <w:t xml:space="preserve"> </w:t>
      </w:r>
      <w:r w:rsidR="00596762" w:rsidRPr="00596762">
        <w:rPr>
          <w:rFonts w:ascii="Times New Roman" w:eastAsia="Times New Roman" w:hAnsi="Times New Roman" w:cs="Times New Roman"/>
          <w:sz w:val="24"/>
          <w:szCs w:val="24"/>
          <w:lang w:eastAsia="lv-LV"/>
        </w:rPr>
        <w:t>Par saistošo noteikumu „Par grozījumiem Tukuma novada Domes 29.01.2015. saistošajos noteikumos Nr.1 „Par Tukuma novada pašvaldības 2015.gada pamatbudžetu un speciālo budžetu” apstiprināšanu</w:t>
      </w:r>
      <w:r w:rsidR="00ED3754" w:rsidRPr="00ED3754">
        <w:rPr>
          <w:rFonts w:ascii="Times New Roman" w:eastAsia="Times New Roman" w:hAnsi="Times New Roman" w:cs="Times New Roman"/>
          <w:sz w:val="24"/>
          <w:szCs w:val="24"/>
          <w:lang w:eastAsia="lv-LV"/>
        </w:rPr>
        <w:t xml:space="preserve"> </w:t>
      </w:r>
      <w:r w:rsidR="00ED3754">
        <w:rPr>
          <w:rFonts w:ascii="Times New Roman" w:eastAsia="Times New Roman" w:hAnsi="Times New Roman" w:cs="Times New Roman"/>
          <w:sz w:val="24"/>
          <w:szCs w:val="24"/>
          <w:lang w:eastAsia="lv-LV"/>
        </w:rPr>
        <w:t>(būs precizējumi).</w:t>
      </w:r>
    </w:p>
    <w:p w:rsidR="00596762" w:rsidRPr="00596762" w:rsidRDefault="007A7FBE" w:rsidP="00596762">
      <w:pPr>
        <w:ind w:right="5"/>
        <w:rPr>
          <w:rFonts w:ascii="Times New Roman" w:eastAsia="Times New Roman" w:hAnsi="Times New Roman" w:cs="Times New Roman"/>
          <w:sz w:val="20"/>
          <w:szCs w:val="20"/>
          <w:lang w:eastAsia="lv-LV"/>
        </w:rPr>
      </w:pPr>
      <w:r>
        <w:rPr>
          <w:rFonts w:ascii="Times New Roman" w:eastAsia="Times New Roman" w:hAnsi="Times New Roman" w:cs="Times New Roman"/>
          <w:i/>
          <w:sz w:val="24"/>
          <w:szCs w:val="24"/>
          <w:lang w:eastAsia="lv-LV"/>
        </w:rPr>
        <w:tab/>
      </w:r>
      <w:r w:rsidRPr="007A7FBE">
        <w:rPr>
          <w:rFonts w:ascii="Times New Roman" w:eastAsia="Times New Roman" w:hAnsi="Times New Roman" w:cs="Times New Roman"/>
          <w:sz w:val="20"/>
          <w:szCs w:val="20"/>
          <w:lang w:eastAsia="lv-LV"/>
        </w:rPr>
        <w:t>Ziņo: L.Dzalbe</w:t>
      </w:r>
    </w:p>
    <w:p w:rsidR="00596762" w:rsidRDefault="00596762" w:rsidP="00596762">
      <w:pPr>
        <w:ind w:right="-3"/>
        <w:jc w:val="both"/>
        <w:rPr>
          <w:rFonts w:ascii="Times New Roman" w:eastAsia="Times New Roman" w:hAnsi="Times New Roman" w:cs="Times New Roman"/>
          <w:b/>
          <w:sz w:val="24"/>
          <w:szCs w:val="24"/>
          <w:lang w:eastAsia="lv-LV"/>
        </w:rPr>
      </w:pPr>
    </w:p>
    <w:p w:rsidR="008950EB" w:rsidRDefault="0050165A" w:rsidP="006735D2">
      <w:pPr>
        <w:ind w:right="-3"/>
        <w:jc w:val="both"/>
        <w:rPr>
          <w:rFonts w:ascii="Times New Roman" w:eastAsia="Times New Roman" w:hAnsi="Times New Roman" w:cs="Times New Roman"/>
          <w:sz w:val="24"/>
          <w:szCs w:val="24"/>
          <w:lang w:eastAsia="lv-LV"/>
        </w:rPr>
      </w:pPr>
      <w:r w:rsidRPr="0050165A">
        <w:rPr>
          <w:rFonts w:ascii="Times New Roman" w:eastAsia="Times New Roman" w:hAnsi="Times New Roman" w:cs="Times New Roman"/>
          <w:sz w:val="24"/>
          <w:szCs w:val="24"/>
          <w:lang w:eastAsia="lv-LV"/>
        </w:rPr>
        <w:t xml:space="preserve">Komitejas priekšsēdētājs </w:t>
      </w:r>
      <w:r w:rsidRPr="0050165A">
        <w:rPr>
          <w:rFonts w:ascii="Times New Roman" w:eastAsia="Times New Roman" w:hAnsi="Times New Roman" w:cs="Times New Roman"/>
          <w:sz w:val="24"/>
          <w:szCs w:val="24"/>
          <w:lang w:eastAsia="lv-LV"/>
        </w:rPr>
        <w:tab/>
      </w:r>
      <w:r w:rsidRPr="0050165A">
        <w:rPr>
          <w:rFonts w:ascii="Times New Roman" w:eastAsia="Times New Roman" w:hAnsi="Times New Roman" w:cs="Times New Roman"/>
          <w:sz w:val="24"/>
          <w:szCs w:val="24"/>
          <w:lang w:eastAsia="lv-LV"/>
        </w:rPr>
        <w:tab/>
      </w:r>
      <w:r w:rsidRPr="0050165A">
        <w:rPr>
          <w:rFonts w:ascii="Times New Roman" w:eastAsia="Times New Roman" w:hAnsi="Times New Roman" w:cs="Times New Roman"/>
          <w:sz w:val="24"/>
          <w:szCs w:val="24"/>
          <w:lang w:eastAsia="lv-LV"/>
        </w:rPr>
        <w:tab/>
      </w:r>
      <w:r w:rsidRPr="0050165A">
        <w:rPr>
          <w:rFonts w:ascii="Times New Roman" w:eastAsia="Times New Roman" w:hAnsi="Times New Roman" w:cs="Times New Roman"/>
          <w:sz w:val="24"/>
          <w:szCs w:val="24"/>
          <w:lang w:eastAsia="lv-LV"/>
        </w:rPr>
        <w:tab/>
      </w:r>
      <w:r w:rsidRPr="0050165A">
        <w:rPr>
          <w:rFonts w:ascii="Times New Roman" w:eastAsia="Times New Roman" w:hAnsi="Times New Roman" w:cs="Times New Roman"/>
          <w:sz w:val="24"/>
          <w:szCs w:val="24"/>
          <w:lang w:eastAsia="lv-LV"/>
        </w:rPr>
        <w:tab/>
        <w:t>Ē.Lukmans</w:t>
      </w:r>
    </w:p>
    <w:p w:rsidR="006735D2" w:rsidRDefault="006735D2" w:rsidP="006735D2">
      <w:pPr>
        <w:ind w:right="-3"/>
        <w:jc w:val="both"/>
        <w:rPr>
          <w:rFonts w:ascii="Times New Roman" w:eastAsia="Times New Roman" w:hAnsi="Times New Roman" w:cs="Times New Roman"/>
          <w:sz w:val="24"/>
          <w:szCs w:val="24"/>
          <w:lang w:eastAsia="lv-LV"/>
        </w:rPr>
      </w:pPr>
    </w:p>
    <w:p w:rsidR="006735D2" w:rsidRPr="006735D2" w:rsidRDefault="006735D2" w:rsidP="006735D2">
      <w:pPr>
        <w:ind w:right="-3"/>
        <w:jc w:val="both"/>
        <w:rPr>
          <w:rFonts w:ascii="Times New Roman" w:eastAsia="Times New Roman" w:hAnsi="Times New Roman" w:cs="Times New Roman"/>
          <w:sz w:val="24"/>
          <w:szCs w:val="24"/>
          <w:lang w:eastAsia="lv-LV"/>
        </w:rPr>
      </w:pPr>
    </w:p>
    <w:p w:rsidR="00630C00" w:rsidRPr="006735D2" w:rsidRDefault="00630C00" w:rsidP="006735D2">
      <w:pPr>
        <w:spacing w:after="200" w:line="276" w:lineRule="auto"/>
        <w:ind w:right="333"/>
        <w:jc w:val="right"/>
        <w:rPr>
          <w:rFonts w:ascii="Times New Roman" w:eastAsia="Calibri" w:hAnsi="Times New Roman" w:cs="Times New Roman"/>
          <w:i/>
          <w:sz w:val="24"/>
          <w:szCs w:val="24"/>
        </w:rPr>
      </w:pPr>
      <w:r w:rsidRPr="006A4E8D">
        <w:rPr>
          <w:rFonts w:ascii="Times New Roman" w:eastAsia="Calibri" w:hAnsi="Times New Roman" w:cs="Times New Roman"/>
          <w:sz w:val="24"/>
          <w:szCs w:val="24"/>
        </w:rPr>
        <w:t xml:space="preserve">  </w:t>
      </w:r>
      <w:r w:rsidRPr="006A4E8D">
        <w:rPr>
          <w:rFonts w:ascii="Times New Roman" w:eastAsia="Calibri" w:hAnsi="Times New Roman" w:cs="Times New Roman"/>
          <w:i/>
          <w:sz w:val="24"/>
          <w:szCs w:val="24"/>
        </w:rPr>
        <w:t>Projekts</w:t>
      </w:r>
    </w:p>
    <w:p w:rsidR="00630C00" w:rsidRDefault="005C2EC1" w:rsidP="008B1746">
      <w:pPr>
        <w:ind w:right="333"/>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30C00">
        <w:rPr>
          <w:rFonts w:ascii="Times New Roman" w:eastAsia="Times New Roman" w:hAnsi="Times New Roman" w:cs="Times New Roman"/>
          <w:sz w:val="24"/>
          <w:szCs w:val="24"/>
          <w:lang w:eastAsia="lv-LV"/>
        </w:rPr>
        <w:t>.§.</w:t>
      </w:r>
    </w:p>
    <w:p w:rsidR="00630C00" w:rsidRDefault="00630C00" w:rsidP="008B1746">
      <w:pPr>
        <w:ind w:right="333"/>
        <w:rPr>
          <w:rFonts w:ascii="Times New Roman" w:eastAsia="Times New Roman" w:hAnsi="Times New Roman" w:cs="Times New Roman"/>
          <w:b/>
          <w:sz w:val="24"/>
          <w:szCs w:val="24"/>
          <w:lang w:eastAsia="lv-LV"/>
        </w:rPr>
      </w:pPr>
    </w:p>
    <w:p w:rsidR="00630C00" w:rsidRPr="00CA1D37" w:rsidRDefault="00630C00" w:rsidP="008B1746">
      <w:pPr>
        <w:ind w:right="333"/>
        <w:rPr>
          <w:rFonts w:ascii="Times New Roman" w:eastAsia="Times New Roman" w:hAnsi="Times New Roman" w:cs="Times New Roman"/>
          <w:b/>
          <w:sz w:val="24"/>
          <w:szCs w:val="24"/>
          <w:lang w:eastAsia="lv-LV"/>
        </w:rPr>
      </w:pPr>
      <w:r w:rsidRPr="00CA1D37">
        <w:rPr>
          <w:rFonts w:ascii="Times New Roman" w:eastAsia="Times New Roman" w:hAnsi="Times New Roman" w:cs="Times New Roman"/>
          <w:b/>
          <w:sz w:val="24"/>
          <w:szCs w:val="24"/>
          <w:lang w:eastAsia="lv-LV"/>
        </w:rPr>
        <w:t>Par Tukuma novada Domes</w:t>
      </w:r>
    </w:p>
    <w:p w:rsidR="00630C00" w:rsidRPr="00CA1D37" w:rsidRDefault="00630C00" w:rsidP="008B1746">
      <w:pPr>
        <w:ind w:right="333"/>
        <w:rPr>
          <w:rFonts w:ascii="Times New Roman" w:eastAsia="Times New Roman" w:hAnsi="Times New Roman" w:cs="Times New Roman"/>
          <w:b/>
          <w:sz w:val="24"/>
          <w:szCs w:val="24"/>
          <w:u w:val="single"/>
          <w:lang w:eastAsia="lv-LV"/>
        </w:rPr>
      </w:pPr>
      <w:r w:rsidRPr="00CA1D37">
        <w:rPr>
          <w:rFonts w:ascii="Times New Roman" w:eastAsia="Times New Roman" w:hAnsi="Times New Roman" w:cs="Times New Roman"/>
          <w:b/>
          <w:sz w:val="24"/>
          <w:szCs w:val="24"/>
          <w:lang w:eastAsia="lv-LV"/>
        </w:rPr>
        <w:t>2014. gada finanšu pārskatu</w:t>
      </w:r>
    </w:p>
    <w:p w:rsidR="00630C00" w:rsidRPr="00C23C40" w:rsidRDefault="00C23C40" w:rsidP="008B1746">
      <w:pPr>
        <w:ind w:right="333"/>
        <w:jc w:val="both"/>
        <w:rPr>
          <w:rFonts w:ascii="Times New Roman" w:eastAsia="Times New Roman" w:hAnsi="Times New Roman" w:cs="Times New Roman"/>
          <w:color w:val="C00000"/>
          <w:sz w:val="24"/>
          <w:szCs w:val="24"/>
          <w:lang w:eastAsia="lv-LV"/>
        </w:rPr>
      </w:pPr>
      <w:r w:rsidRPr="00C23C40">
        <w:rPr>
          <w:rFonts w:ascii="Times New Roman" w:eastAsia="Times New Roman" w:hAnsi="Times New Roman" w:cs="Times New Roman"/>
          <w:color w:val="C00000"/>
          <w:sz w:val="24"/>
          <w:szCs w:val="24"/>
          <w:lang w:eastAsia="lv-LV"/>
        </w:rPr>
        <w:t>(pārskats apjoma dēļ nosūtīts četrās daļās)</w:t>
      </w:r>
    </w:p>
    <w:p w:rsidR="00630C00" w:rsidRDefault="00630C00" w:rsidP="008B1746">
      <w:pPr>
        <w:ind w:right="333"/>
        <w:jc w:val="both"/>
        <w:rPr>
          <w:rFonts w:ascii="Times New Roman" w:eastAsia="Times New Roman" w:hAnsi="Times New Roman" w:cs="Times New Roman"/>
          <w:sz w:val="24"/>
          <w:szCs w:val="24"/>
          <w:lang w:eastAsia="lv-LV"/>
        </w:rPr>
      </w:pPr>
    </w:p>
    <w:p w:rsidR="00630C00" w:rsidRPr="00F50679" w:rsidRDefault="00630C00" w:rsidP="008B1746">
      <w:pPr>
        <w:suppressAutoHyphens/>
        <w:autoSpaceDN w:val="0"/>
        <w:ind w:right="333"/>
        <w:jc w:val="both"/>
        <w:textAlignment w:val="baseline"/>
        <w:rPr>
          <w:rFonts w:ascii="Times New Roman" w:eastAsia="Times New Roman" w:hAnsi="Times New Roman" w:cs="Times New Roman"/>
          <w:i/>
          <w:sz w:val="24"/>
          <w:szCs w:val="24"/>
          <w:lang w:val="it-IT" w:eastAsia="lv-LV"/>
        </w:rPr>
      </w:pPr>
      <w:r w:rsidRPr="00F50679">
        <w:rPr>
          <w:rFonts w:ascii="Times New Roman" w:eastAsia="Times New Roman" w:hAnsi="Times New Roman" w:cs="Times New Roman"/>
          <w:i/>
          <w:sz w:val="24"/>
          <w:szCs w:val="24"/>
          <w:lang w:val="it-IT" w:eastAsia="lv-LV"/>
        </w:rPr>
        <w:t>Iesniegt izskatīšanai Domei šādu lēmuma projektu:</w:t>
      </w:r>
    </w:p>
    <w:p w:rsidR="00630C00" w:rsidRDefault="00630C00" w:rsidP="008B1746">
      <w:pPr>
        <w:ind w:right="333"/>
        <w:jc w:val="both"/>
        <w:rPr>
          <w:rFonts w:ascii="Times New Roman" w:eastAsia="Times New Roman" w:hAnsi="Times New Roman" w:cs="Times New Roman"/>
          <w:sz w:val="24"/>
          <w:szCs w:val="24"/>
          <w:lang w:val="it-IT" w:eastAsia="lv-LV"/>
        </w:rPr>
      </w:pPr>
    </w:p>
    <w:p w:rsidR="00630C00" w:rsidRPr="00CA1D37" w:rsidRDefault="00630C00" w:rsidP="008B1746">
      <w:pPr>
        <w:ind w:right="333"/>
        <w:jc w:val="both"/>
        <w:rPr>
          <w:rFonts w:ascii="Times New Roman" w:eastAsia="Times New Roman" w:hAnsi="Times New Roman" w:cs="Times New Roman"/>
          <w:sz w:val="24"/>
          <w:szCs w:val="24"/>
          <w:lang w:val="it-IT" w:eastAsia="lv-LV"/>
        </w:rPr>
      </w:pPr>
    </w:p>
    <w:p w:rsidR="00630C00" w:rsidRPr="00CA1D37" w:rsidRDefault="00630C00" w:rsidP="008B1746">
      <w:pPr>
        <w:ind w:right="333" w:firstLine="720"/>
        <w:jc w:val="both"/>
        <w:rPr>
          <w:rFonts w:ascii="Times New Roman" w:eastAsia="Times New Roman" w:hAnsi="Times New Roman" w:cs="Times New Roman"/>
          <w:sz w:val="24"/>
          <w:szCs w:val="24"/>
          <w:lang w:eastAsia="lv-LV"/>
        </w:rPr>
      </w:pPr>
      <w:r w:rsidRPr="00CA1D37">
        <w:rPr>
          <w:rFonts w:ascii="Times New Roman" w:eastAsia="Times New Roman" w:hAnsi="Times New Roman" w:cs="Times New Roman"/>
          <w:sz w:val="24"/>
          <w:szCs w:val="24"/>
          <w:lang w:eastAsia="lv-LV"/>
        </w:rPr>
        <w:t xml:space="preserve">Pamatojoties uz likuma „Par pašvaldībām” 71.panta pirmo daļu un 21.panta pirmās daļas 2.punktu, </w:t>
      </w:r>
    </w:p>
    <w:p w:rsidR="00630C00" w:rsidRPr="00CA1D37" w:rsidRDefault="00630C00" w:rsidP="008B1746">
      <w:pPr>
        <w:ind w:right="333" w:firstLine="426"/>
        <w:jc w:val="both"/>
        <w:rPr>
          <w:rFonts w:ascii="Times New Roman" w:eastAsia="Times New Roman" w:hAnsi="Times New Roman" w:cs="Times New Roman"/>
          <w:sz w:val="24"/>
          <w:szCs w:val="24"/>
          <w:lang w:eastAsia="lv-LV"/>
        </w:rPr>
      </w:pPr>
    </w:p>
    <w:p w:rsidR="00630C00" w:rsidRPr="00CA1D37" w:rsidRDefault="00630C00" w:rsidP="008B1746">
      <w:pPr>
        <w:ind w:right="333" w:firstLine="720"/>
        <w:jc w:val="both"/>
        <w:rPr>
          <w:rFonts w:ascii="Times New Roman" w:eastAsia="Times New Roman" w:hAnsi="Times New Roman" w:cs="Times New Roman"/>
          <w:sz w:val="24"/>
          <w:szCs w:val="24"/>
          <w:lang w:eastAsia="lv-LV"/>
        </w:rPr>
      </w:pPr>
      <w:r w:rsidRPr="00CA1D37">
        <w:rPr>
          <w:rFonts w:ascii="Times New Roman" w:eastAsia="Times New Roman" w:hAnsi="Times New Roman" w:cs="Times New Roman"/>
          <w:sz w:val="24"/>
          <w:szCs w:val="24"/>
          <w:lang w:eastAsia="lv-LV"/>
        </w:rPr>
        <w:t>1. apstiprināt neatkarīgu revidentu – SIA auditorfirmas „Inspekcija AMJ” ziņojumu par finanšu pārskata revīziju no 01.01.2014.</w:t>
      </w:r>
      <w:r>
        <w:rPr>
          <w:rFonts w:ascii="Times New Roman" w:eastAsia="Times New Roman" w:hAnsi="Times New Roman" w:cs="Times New Roman"/>
          <w:sz w:val="24"/>
          <w:szCs w:val="24"/>
          <w:lang w:eastAsia="lv-LV"/>
        </w:rPr>
        <w:t xml:space="preserve"> līdz </w:t>
      </w:r>
      <w:r w:rsidRPr="00CA1D37">
        <w:rPr>
          <w:rFonts w:ascii="Times New Roman" w:eastAsia="Times New Roman" w:hAnsi="Times New Roman" w:cs="Times New Roman"/>
          <w:sz w:val="24"/>
          <w:szCs w:val="24"/>
          <w:lang w:eastAsia="lv-LV"/>
        </w:rPr>
        <w:t>31.12.2014.,</w:t>
      </w:r>
    </w:p>
    <w:p w:rsidR="00630C00" w:rsidRPr="00CA1D37" w:rsidRDefault="00630C00" w:rsidP="008B1746">
      <w:pPr>
        <w:ind w:right="333" w:firstLine="720"/>
        <w:jc w:val="both"/>
        <w:rPr>
          <w:rFonts w:ascii="Times New Roman" w:eastAsia="Times New Roman" w:hAnsi="Times New Roman" w:cs="Times New Roman"/>
          <w:sz w:val="24"/>
          <w:szCs w:val="24"/>
          <w:lang w:eastAsia="lv-LV"/>
        </w:rPr>
      </w:pPr>
    </w:p>
    <w:p w:rsidR="00630C00" w:rsidRPr="00CA1D37" w:rsidRDefault="00630C00" w:rsidP="008B1746">
      <w:pPr>
        <w:ind w:right="333" w:firstLine="720"/>
        <w:jc w:val="both"/>
        <w:rPr>
          <w:rFonts w:ascii="Times New Roman" w:eastAsia="Times New Roman" w:hAnsi="Times New Roman" w:cs="Times New Roman"/>
          <w:sz w:val="24"/>
          <w:szCs w:val="24"/>
          <w:lang w:eastAsia="lv-LV"/>
        </w:rPr>
      </w:pPr>
      <w:r w:rsidRPr="00CA1D37">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Pr="00CA1D37">
        <w:rPr>
          <w:rFonts w:ascii="Times New Roman" w:eastAsia="Times New Roman" w:hAnsi="Times New Roman" w:cs="Times New Roman"/>
          <w:sz w:val="24"/>
          <w:szCs w:val="24"/>
          <w:lang w:eastAsia="lv-LV"/>
        </w:rPr>
        <w:t>apstiprināt Tukuma novada pašvaldības konsolidēto 2014.gada finanšu pārskatu,</w:t>
      </w:r>
    </w:p>
    <w:p w:rsidR="00630C00" w:rsidRPr="00CA1D37" w:rsidRDefault="00630C00" w:rsidP="008B1746">
      <w:pPr>
        <w:ind w:right="333" w:firstLine="720"/>
        <w:jc w:val="both"/>
        <w:rPr>
          <w:rFonts w:ascii="Times New Roman" w:eastAsia="Times New Roman" w:hAnsi="Times New Roman" w:cs="Times New Roman"/>
          <w:sz w:val="24"/>
          <w:szCs w:val="24"/>
          <w:lang w:eastAsia="lv-LV"/>
        </w:rPr>
      </w:pPr>
    </w:p>
    <w:p w:rsidR="00630C00" w:rsidRPr="00CA1D37" w:rsidRDefault="00630C00" w:rsidP="008B1746">
      <w:pPr>
        <w:ind w:right="333" w:firstLine="720"/>
        <w:jc w:val="both"/>
        <w:rPr>
          <w:rFonts w:ascii="Times New Roman" w:eastAsia="Times New Roman" w:hAnsi="Times New Roman" w:cs="Times New Roman"/>
          <w:sz w:val="24"/>
          <w:szCs w:val="24"/>
          <w:lang w:eastAsia="lv-LV"/>
        </w:rPr>
      </w:pPr>
      <w:r w:rsidRPr="00CA1D37">
        <w:rPr>
          <w:rFonts w:ascii="Times New Roman" w:eastAsia="Times New Roman" w:hAnsi="Times New Roman" w:cs="Times New Roman"/>
          <w:sz w:val="24"/>
          <w:szCs w:val="24"/>
          <w:lang w:eastAsia="lv-LV"/>
        </w:rPr>
        <w:t>3. pieņemt zināšanai Tukuma novada pašvaldības 2014.gada darbības finansiālos rādītājus:</w:t>
      </w:r>
    </w:p>
    <w:p w:rsidR="00630C00" w:rsidRPr="00CA1D37" w:rsidRDefault="00630C00" w:rsidP="008B1746">
      <w:pPr>
        <w:ind w:right="333" w:firstLine="720"/>
        <w:jc w:val="both"/>
        <w:rPr>
          <w:rFonts w:ascii="Times New Roman" w:eastAsia="Times New Roman" w:hAnsi="Times New Roman" w:cs="Times New Roman"/>
          <w:sz w:val="24"/>
          <w:szCs w:val="24"/>
          <w:lang w:eastAsia="lv-LV"/>
        </w:rPr>
      </w:pPr>
      <w:r w:rsidRPr="00CA1D37">
        <w:rPr>
          <w:rFonts w:ascii="Times New Roman" w:eastAsia="Times New Roman" w:hAnsi="Times New Roman" w:cs="Times New Roman"/>
          <w:sz w:val="24"/>
          <w:szCs w:val="24"/>
          <w:lang w:eastAsia="lv-LV"/>
        </w:rPr>
        <w:t xml:space="preserve">3.1. bilances kopsumma 82 530 846 </w:t>
      </w:r>
      <w:r w:rsidRPr="00CA1D37">
        <w:rPr>
          <w:rFonts w:ascii="Times New Roman" w:eastAsia="Times New Roman" w:hAnsi="Times New Roman" w:cs="Times New Roman"/>
          <w:i/>
          <w:sz w:val="24"/>
          <w:szCs w:val="24"/>
          <w:lang w:eastAsia="lv-LV"/>
        </w:rPr>
        <w:t>euro</w:t>
      </w:r>
      <w:r>
        <w:rPr>
          <w:rFonts w:ascii="Times New Roman" w:eastAsia="Times New Roman" w:hAnsi="Times New Roman" w:cs="Times New Roman"/>
          <w:i/>
          <w:sz w:val="24"/>
          <w:szCs w:val="24"/>
          <w:lang w:eastAsia="lv-LV"/>
        </w:rPr>
        <w:t>;</w:t>
      </w:r>
    </w:p>
    <w:p w:rsidR="00630C00" w:rsidRPr="00CA1D37" w:rsidRDefault="00630C00" w:rsidP="008B1746">
      <w:pPr>
        <w:ind w:right="333" w:firstLine="720"/>
        <w:jc w:val="both"/>
        <w:rPr>
          <w:rFonts w:ascii="Times New Roman" w:eastAsia="Times New Roman" w:hAnsi="Times New Roman" w:cs="Times New Roman"/>
          <w:sz w:val="24"/>
          <w:szCs w:val="24"/>
          <w:lang w:eastAsia="lv-LV"/>
        </w:rPr>
      </w:pPr>
      <w:r w:rsidRPr="00CA1D37">
        <w:rPr>
          <w:rFonts w:ascii="Times New Roman" w:eastAsia="Times New Roman" w:hAnsi="Times New Roman" w:cs="Times New Roman"/>
          <w:sz w:val="24"/>
          <w:szCs w:val="24"/>
          <w:lang w:eastAsia="lv-LV"/>
        </w:rPr>
        <w:t xml:space="preserve">3.2. pārskata gada budžeta izpildes rezultāts -374997 </w:t>
      </w:r>
      <w:r w:rsidRPr="00CA1D37">
        <w:rPr>
          <w:rFonts w:ascii="Times New Roman" w:eastAsia="Times New Roman" w:hAnsi="Times New Roman" w:cs="Times New Roman"/>
          <w:i/>
          <w:sz w:val="24"/>
          <w:szCs w:val="24"/>
          <w:lang w:eastAsia="lv-LV"/>
        </w:rPr>
        <w:t>euro</w:t>
      </w:r>
      <w:r w:rsidRPr="00CA1D37">
        <w:rPr>
          <w:rFonts w:ascii="Times New Roman" w:eastAsia="Times New Roman" w:hAnsi="Times New Roman" w:cs="Times New Roman"/>
          <w:sz w:val="24"/>
          <w:szCs w:val="24"/>
          <w:lang w:eastAsia="lv-LV"/>
        </w:rPr>
        <w:t>.</w:t>
      </w:r>
    </w:p>
    <w:p w:rsidR="00630C00" w:rsidRPr="00CA1D37" w:rsidRDefault="00630C00" w:rsidP="008B1746">
      <w:pPr>
        <w:ind w:right="333" w:firstLine="426"/>
        <w:jc w:val="both"/>
        <w:rPr>
          <w:rFonts w:ascii="Times New Roman" w:eastAsia="Times New Roman" w:hAnsi="Times New Roman" w:cs="Times New Roman"/>
          <w:sz w:val="24"/>
          <w:szCs w:val="24"/>
          <w:lang w:eastAsia="lv-LV"/>
        </w:rPr>
      </w:pPr>
    </w:p>
    <w:p w:rsidR="00630C00" w:rsidRPr="00CA1D37" w:rsidRDefault="00630C00" w:rsidP="008B1746">
      <w:pPr>
        <w:ind w:right="333"/>
        <w:rPr>
          <w:rFonts w:ascii="Times New Roman" w:eastAsia="Times New Roman" w:hAnsi="Times New Roman" w:cs="Times New Roman"/>
          <w:sz w:val="24"/>
          <w:szCs w:val="24"/>
          <w:lang w:eastAsia="lv-LV"/>
        </w:rPr>
      </w:pPr>
    </w:p>
    <w:p w:rsidR="00630C00" w:rsidRDefault="00630C00" w:rsidP="008B1746">
      <w:pPr>
        <w:ind w:right="333"/>
        <w:rPr>
          <w:rFonts w:ascii="Times New Roman" w:eastAsia="Times New Roman" w:hAnsi="Times New Roman" w:cs="Times New Roman"/>
          <w:sz w:val="24"/>
          <w:szCs w:val="24"/>
          <w:lang w:eastAsia="lv-LV"/>
        </w:rPr>
      </w:pPr>
    </w:p>
    <w:p w:rsidR="00630C00" w:rsidRDefault="00630C00" w:rsidP="00630C00">
      <w:pPr>
        <w:rPr>
          <w:rFonts w:ascii="Times New Roman" w:eastAsia="Times New Roman" w:hAnsi="Times New Roman" w:cs="Times New Roman"/>
          <w:sz w:val="24"/>
          <w:szCs w:val="24"/>
          <w:lang w:eastAsia="lv-LV"/>
        </w:rPr>
      </w:pPr>
    </w:p>
    <w:p w:rsidR="00630C00" w:rsidRDefault="00630C00" w:rsidP="00630C00">
      <w:pPr>
        <w:rPr>
          <w:rFonts w:ascii="Times New Roman" w:eastAsia="Times New Roman" w:hAnsi="Times New Roman" w:cs="Times New Roman"/>
          <w:sz w:val="20"/>
          <w:szCs w:val="20"/>
          <w:lang w:eastAsia="lv-LV"/>
        </w:rPr>
      </w:pPr>
    </w:p>
    <w:p w:rsidR="00630C00" w:rsidRDefault="00630C00" w:rsidP="00630C00">
      <w:pPr>
        <w:rPr>
          <w:rFonts w:ascii="Times New Roman" w:eastAsia="Times New Roman" w:hAnsi="Times New Roman" w:cs="Times New Roman"/>
          <w:sz w:val="20"/>
          <w:szCs w:val="20"/>
          <w:lang w:eastAsia="lv-LV"/>
        </w:rPr>
      </w:pPr>
    </w:p>
    <w:p w:rsidR="00630C00" w:rsidRDefault="00630C00" w:rsidP="00630C00">
      <w:pPr>
        <w:rPr>
          <w:rFonts w:ascii="Times New Roman" w:eastAsia="Times New Roman" w:hAnsi="Times New Roman" w:cs="Times New Roman"/>
          <w:sz w:val="20"/>
          <w:szCs w:val="20"/>
          <w:lang w:eastAsia="lv-LV"/>
        </w:rPr>
      </w:pPr>
    </w:p>
    <w:p w:rsidR="00630C00" w:rsidRDefault="00630C00" w:rsidP="00630C00">
      <w:pPr>
        <w:rPr>
          <w:rFonts w:ascii="Times New Roman" w:eastAsia="Times New Roman" w:hAnsi="Times New Roman" w:cs="Times New Roman"/>
          <w:sz w:val="20"/>
          <w:szCs w:val="20"/>
          <w:lang w:eastAsia="lv-LV"/>
        </w:rPr>
      </w:pPr>
    </w:p>
    <w:p w:rsidR="00630C00" w:rsidRDefault="00630C00" w:rsidP="00630C00">
      <w:pPr>
        <w:rPr>
          <w:rFonts w:ascii="Times New Roman" w:eastAsia="Times New Roman" w:hAnsi="Times New Roman" w:cs="Times New Roman"/>
          <w:sz w:val="20"/>
          <w:szCs w:val="20"/>
          <w:lang w:eastAsia="lv-LV"/>
        </w:rPr>
      </w:pPr>
    </w:p>
    <w:p w:rsidR="00630C00" w:rsidRDefault="00630C00"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630C00" w:rsidRDefault="00630C00" w:rsidP="00630C00">
      <w:pPr>
        <w:rPr>
          <w:rFonts w:ascii="Times New Roman" w:eastAsia="Times New Roman" w:hAnsi="Times New Roman" w:cs="Times New Roman"/>
          <w:sz w:val="20"/>
          <w:szCs w:val="20"/>
          <w:lang w:eastAsia="lv-LV"/>
        </w:rPr>
      </w:pPr>
    </w:p>
    <w:p w:rsidR="00630C00" w:rsidRPr="00CA1D37" w:rsidRDefault="00630C00" w:rsidP="00630C00">
      <w:pPr>
        <w:rPr>
          <w:rFonts w:ascii="Times New Roman" w:eastAsia="Times New Roman" w:hAnsi="Times New Roman" w:cs="Times New Roman"/>
          <w:sz w:val="20"/>
          <w:szCs w:val="20"/>
          <w:lang w:eastAsia="lv-LV"/>
        </w:rPr>
      </w:pPr>
      <w:r w:rsidRPr="00CA1D37">
        <w:rPr>
          <w:rFonts w:ascii="Times New Roman" w:eastAsia="Times New Roman" w:hAnsi="Times New Roman" w:cs="Times New Roman"/>
          <w:sz w:val="20"/>
          <w:szCs w:val="20"/>
          <w:lang w:eastAsia="lv-LV"/>
        </w:rPr>
        <w:t>Nosūtīt:</w:t>
      </w:r>
    </w:p>
    <w:p w:rsidR="00630C00" w:rsidRPr="00CA1D37" w:rsidRDefault="00630C00" w:rsidP="00630C00">
      <w:pPr>
        <w:rPr>
          <w:rFonts w:ascii="Times New Roman" w:eastAsia="Times New Roman" w:hAnsi="Times New Roman" w:cs="Times New Roman"/>
          <w:sz w:val="20"/>
          <w:szCs w:val="20"/>
          <w:lang w:eastAsia="lv-LV"/>
        </w:rPr>
      </w:pPr>
      <w:r w:rsidRPr="00CA1D37">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Fin nod</w:t>
      </w:r>
    </w:p>
    <w:p w:rsidR="00630C00" w:rsidRPr="00CA1D37" w:rsidRDefault="00630C00" w:rsidP="00630C00">
      <w:pPr>
        <w:rPr>
          <w:rFonts w:ascii="Times New Roman" w:eastAsia="Times New Roman" w:hAnsi="Times New Roman" w:cs="Times New Roman"/>
          <w:sz w:val="20"/>
          <w:szCs w:val="20"/>
          <w:lang w:eastAsia="lv-LV"/>
        </w:rPr>
      </w:pPr>
      <w:r w:rsidRPr="00CA1D37">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KSA-Andai, Aigai</w:t>
      </w:r>
    </w:p>
    <w:p w:rsidR="00630C00" w:rsidRDefault="00630C00" w:rsidP="00630C00">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w:t>
      </w:r>
    </w:p>
    <w:p w:rsidR="00630C00" w:rsidRDefault="00630C00" w:rsidP="00630C00">
      <w:pPr>
        <w:rPr>
          <w:rFonts w:ascii="Times New Roman" w:eastAsia="Times New Roman" w:hAnsi="Times New Roman" w:cs="Times New Roman"/>
          <w:sz w:val="20"/>
          <w:szCs w:val="20"/>
          <w:lang w:eastAsia="lv-LV"/>
        </w:rPr>
      </w:pPr>
      <w:r w:rsidRPr="00CA1D37">
        <w:rPr>
          <w:rFonts w:ascii="Times New Roman" w:eastAsia="Times New Roman" w:hAnsi="Times New Roman" w:cs="Times New Roman"/>
          <w:sz w:val="20"/>
          <w:szCs w:val="20"/>
          <w:lang w:eastAsia="lv-LV"/>
        </w:rPr>
        <w:t>Sagatavoja Fin. nod. S.Stepiņa</w:t>
      </w: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Default="008950EB" w:rsidP="00630C00">
      <w:pPr>
        <w:rPr>
          <w:rFonts w:ascii="Times New Roman" w:eastAsia="Times New Roman" w:hAnsi="Times New Roman" w:cs="Times New Roman"/>
          <w:sz w:val="20"/>
          <w:szCs w:val="20"/>
          <w:lang w:eastAsia="lv-LV"/>
        </w:rPr>
      </w:pPr>
    </w:p>
    <w:p w:rsidR="008950EB" w:rsidRPr="00CA1D37" w:rsidRDefault="008950EB" w:rsidP="00630C00">
      <w:pPr>
        <w:rPr>
          <w:rFonts w:ascii="Times New Roman" w:eastAsia="Times New Roman" w:hAnsi="Times New Roman" w:cs="Times New Roman"/>
          <w:sz w:val="20"/>
          <w:szCs w:val="20"/>
          <w:lang w:eastAsia="lv-LV"/>
        </w:rPr>
      </w:pPr>
    </w:p>
    <w:p w:rsidR="00C35584" w:rsidRPr="00C35584" w:rsidRDefault="00C35584" w:rsidP="00C35584">
      <w:pPr>
        <w:keepNext/>
        <w:jc w:val="right"/>
        <w:outlineLvl w:val="0"/>
        <w:rPr>
          <w:rFonts w:ascii="Times New Roman" w:eastAsia="Times New Roman" w:hAnsi="Times New Roman" w:cs="Times New Roman"/>
          <w:bCs/>
          <w:i/>
          <w:kern w:val="32"/>
          <w:sz w:val="24"/>
          <w:szCs w:val="24"/>
        </w:rPr>
      </w:pPr>
      <w:r w:rsidRPr="00C35584">
        <w:rPr>
          <w:rFonts w:ascii="Times New Roman" w:eastAsia="Times New Roman" w:hAnsi="Times New Roman" w:cs="Times New Roman"/>
          <w:bCs/>
          <w:i/>
          <w:kern w:val="32"/>
          <w:sz w:val="24"/>
          <w:szCs w:val="24"/>
        </w:rPr>
        <w:lastRenderedPageBreak/>
        <w:t>Projekts</w:t>
      </w:r>
    </w:p>
    <w:p w:rsidR="00C35584" w:rsidRPr="00C35584" w:rsidRDefault="00C35584" w:rsidP="00C35584">
      <w:pPr>
        <w:keepNext/>
        <w:jc w:val="both"/>
        <w:outlineLvl w:val="0"/>
        <w:rPr>
          <w:rFonts w:ascii="Times New Roman" w:eastAsia="Times New Roman" w:hAnsi="Times New Roman" w:cs="Times New Roman"/>
          <w:bCs/>
          <w:kern w:val="32"/>
          <w:sz w:val="24"/>
          <w:szCs w:val="24"/>
        </w:rPr>
      </w:pPr>
      <w:r w:rsidRPr="00C35584">
        <w:rPr>
          <w:rFonts w:ascii="Times New Roman" w:eastAsia="Times New Roman" w:hAnsi="Times New Roman" w:cs="Times New Roman"/>
          <w:bCs/>
          <w:kern w:val="32"/>
          <w:sz w:val="24"/>
          <w:szCs w:val="24"/>
        </w:rPr>
        <w:tab/>
      </w:r>
      <w:r w:rsidRPr="00C35584">
        <w:rPr>
          <w:rFonts w:ascii="Times New Roman" w:eastAsia="Times New Roman" w:hAnsi="Times New Roman" w:cs="Times New Roman"/>
          <w:bCs/>
          <w:kern w:val="32"/>
          <w:sz w:val="24"/>
          <w:szCs w:val="24"/>
        </w:rPr>
        <w:tab/>
      </w:r>
      <w:r w:rsidRPr="00C35584">
        <w:rPr>
          <w:rFonts w:ascii="Times New Roman" w:eastAsia="Times New Roman" w:hAnsi="Times New Roman" w:cs="Times New Roman"/>
          <w:bCs/>
          <w:kern w:val="32"/>
          <w:sz w:val="24"/>
          <w:szCs w:val="24"/>
        </w:rPr>
        <w:tab/>
      </w:r>
      <w:r w:rsidRPr="00C35584">
        <w:rPr>
          <w:rFonts w:ascii="Times New Roman" w:eastAsia="Times New Roman" w:hAnsi="Times New Roman" w:cs="Times New Roman"/>
          <w:bCs/>
          <w:kern w:val="32"/>
          <w:sz w:val="24"/>
          <w:szCs w:val="24"/>
        </w:rPr>
        <w:tab/>
        <w:t xml:space="preserve"> </w:t>
      </w:r>
    </w:p>
    <w:p w:rsidR="00C35584" w:rsidRPr="00C35584" w:rsidRDefault="00C35584" w:rsidP="00C35584">
      <w:pPr>
        <w:jc w:val="center"/>
        <w:rPr>
          <w:rFonts w:ascii="Times New Roman" w:hAnsi="Times New Roman" w:cs="Times New Roman"/>
          <w:sz w:val="24"/>
          <w:szCs w:val="24"/>
        </w:rPr>
      </w:pPr>
      <w:r w:rsidRPr="00C35584">
        <w:rPr>
          <w:rFonts w:ascii="Times New Roman" w:hAnsi="Times New Roman" w:cs="Times New Roman"/>
          <w:sz w:val="24"/>
          <w:szCs w:val="24"/>
        </w:rPr>
        <w:t>...§.</w:t>
      </w:r>
    </w:p>
    <w:p w:rsidR="00C35584" w:rsidRPr="00C35584" w:rsidRDefault="00C35584" w:rsidP="00C35584">
      <w:pPr>
        <w:ind w:right="5"/>
        <w:rPr>
          <w:rFonts w:ascii="Times New Roman" w:eastAsia="Times New Roman" w:hAnsi="Times New Roman" w:cs="Times New Roman"/>
          <w:sz w:val="24"/>
          <w:szCs w:val="20"/>
          <w:lang w:eastAsia="lv-LV"/>
        </w:rPr>
      </w:pPr>
    </w:p>
    <w:p w:rsidR="00C35584" w:rsidRPr="00C35584" w:rsidRDefault="00C35584" w:rsidP="00C35584">
      <w:pPr>
        <w:ind w:right="5"/>
        <w:rPr>
          <w:rFonts w:ascii="Times New Roman" w:eastAsia="Times New Roman" w:hAnsi="Times New Roman" w:cs="Times New Roman"/>
          <w:b/>
          <w:sz w:val="24"/>
          <w:szCs w:val="20"/>
          <w:lang w:eastAsia="lv-LV"/>
        </w:rPr>
      </w:pPr>
      <w:r w:rsidRPr="00C35584">
        <w:rPr>
          <w:rFonts w:ascii="Times New Roman" w:eastAsia="Times New Roman" w:hAnsi="Times New Roman" w:cs="Times New Roman"/>
          <w:b/>
          <w:sz w:val="24"/>
          <w:szCs w:val="20"/>
          <w:lang w:eastAsia="lv-LV"/>
        </w:rPr>
        <w:t xml:space="preserve">Par saistošo noteikumu „Par grozījumiem Tukuma </w:t>
      </w:r>
    </w:p>
    <w:p w:rsidR="00C35584" w:rsidRPr="00C35584" w:rsidRDefault="00C35584" w:rsidP="00C35584">
      <w:pPr>
        <w:ind w:right="5"/>
        <w:rPr>
          <w:rFonts w:ascii="Times New Roman" w:eastAsia="Times New Roman" w:hAnsi="Times New Roman" w:cs="Times New Roman"/>
          <w:b/>
          <w:sz w:val="24"/>
          <w:szCs w:val="20"/>
          <w:lang w:eastAsia="lv-LV"/>
        </w:rPr>
      </w:pPr>
      <w:r w:rsidRPr="00C35584">
        <w:rPr>
          <w:rFonts w:ascii="Times New Roman" w:eastAsia="Times New Roman" w:hAnsi="Times New Roman" w:cs="Times New Roman"/>
          <w:b/>
          <w:sz w:val="24"/>
          <w:szCs w:val="20"/>
          <w:lang w:eastAsia="lv-LV"/>
        </w:rPr>
        <w:t xml:space="preserve">novada Domes 23.10.2014. saistošajos noteikumos </w:t>
      </w:r>
    </w:p>
    <w:p w:rsidR="00C35584" w:rsidRPr="00C35584" w:rsidRDefault="00C35584" w:rsidP="00C35584">
      <w:pPr>
        <w:ind w:right="5"/>
        <w:rPr>
          <w:rFonts w:ascii="Times New Roman" w:eastAsia="Times New Roman" w:hAnsi="Times New Roman" w:cs="Times New Roman"/>
          <w:b/>
          <w:sz w:val="24"/>
          <w:szCs w:val="20"/>
          <w:lang w:eastAsia="lv-LV"/>
        </w:rPr>
      </w:pPr>
      <w:r w:rsidRPr="00C35584">
        <w:rPr>
          <w:rFonts w:ascii="Times New Roman" w:eastAsia="Times New Roman" w:hAnsi="Times New Roman" w:cs="Times New Roman"/>
          <w:b/>
          <w:sz w:val="24"/>
          <w:szCs w:val="20"/>
          <w:lang w:eastAsia="lv-LV"/>
        </w:rPr>
        <w:t xml:space="preserve">Nr.20 „Par nekustamā īpašuma nodokli Tukuma novadā”” </w:t>
      </w:r>
    </w:p>
    <w:p w:rsidR="00C35584" w:rsidRPr="00C35584" w:rsidRDefault="00C35584" w:rsidP="00C35584">
      <w:pPr>
        <w:ind w:right="5"/>
        <w:rPr>
          <w:rFonts w:ascii="Times New Roman" w:eastAsia="Times New Roman" w:hAnsi="Times New Roman" w:cs="Times New Roman"/>
          <w:b/>
          <w:sz w:val="24"/>
          <w:szCs w:val="20"/>
          <w:lang w:eastAsia="lv-LV"/>
        </w:rPr>
      </w:pPr>
      <w:r w:rsidRPr="00C35584">
        <w:rPr>
          <w:rFonts w:ascii="Times New Roman" w:eastAsia="Times New Roman" w:hAnsi="Times New Roman" w:cs="Times New Roman"/>
          <w:b/>
          <w:sz w:val="24"/>
          <w:szCs w:val="20"/>
          <w:lang w:eastAsia="lv-LV"/>
        </w:rPr>
        <w:t>apstiprināšanu</w:t>
      </w:r>
    </w:p>
    <w:p w:rsidR="00C35584" w:rsidRPr="00C35584" w:rsidRDefault="00C35584" w:rsidP="00C35584">
      <w:pPr>
        <w:jc w:val="both"/>
        <w:textAlignment w:val="baseline"/>
        <w:rPr>
          <w:rFonts w:ascii="Times New Roman" w:eastAsia="Times New Roman" w:hAnsi="Times New Roman" w:cs="Times New Roman"/>
          <w:i/>
          <w:sz w:val="24"/>
          <w:szCs w:val="24"/>
          <w:lang w:val="de-DE" w:eastAsia="lv-LV"/>
        </w:rPr>
      </w:pPr>
    </w:p>
    <w:p w:rsidR="00C35584" w:rsidRPr="00C35584" w:rsidRDefault="00C35584" w:rsidP="00C35584">
      <w:pPr>
        <w:jc w:val="both"/>
        <w:rPr>
          <w:rFonts w:ascii="Times New Roman" w:hAnsi="Times New Roman" w:cs="Times New Roman"/>
          <w:i/>
          <w:sz w:val="24"/>
          <w:szCs w:val="24"/>
        </w:rPr>
      </w:pPr>
      <w:r w:rsidRPr="00C35584">
        <w:rPr>
          <w:rFonts w:ascii="Times New Roman" w:hAnsi="Times New Roman" w:cs="Times New Roman"/>
          <w:i/>
          <w:sz w:val="24"/>
          <w:szCs w:val="24"/>
        </w:rPr>
        <w:t>Iesniegt apstiprināšanai Domei šādu lēmuma projektu:</w:t>
      </w:r>
    </w:p>
    <w:p w:rsidR="00C35584" w:rsidRPr="00C35584" w:rsidRDefault="00C35584" w:rsidP="00C35584">
      <w:pPr>
        <w:ind w:right="5"/>
        <w:jc w:val="both"/>
        <w:rPr>
          <w:rFonts w:ascii="Times New Roman" w:eastAsia="Times New Roman" w:hAnsi="Times New Roman" w:cs="Times New Roman"/>
          <w:sz w:val="24"/>
          <w:szCs w:val="20"/>
          <w:lang w:eastAsia="lv-LV"/>
        </w:rPr>
      </w:pPr>
    </w:p>
    <w:p w:rsidR="00C35584" w:rsidRPr="00C35584" w:rsidRDefault="00C35584" w:rsidP="00C35584">
      <w:pPr>
        <w:ind w:right="43" w:firstLine="720"/>
        <w:jc w:val="both"/>
        <w:rPr>
          <w:rFonts w:ascii="Times New Roman" w:eastAsia="Times New Roman" w:hAnsi="Times New Roman" w:cs="Times New Roman"/>
          <w:sz w:val="24"/>
          <w:szCs w:val="20"/>
          <w:lang w:eastAsia="lv-LV"/>
        </w:rPr>
      </w:pPr>
      <w:r w:rsidRPr="00C35584">
        <w:rPr>
          <w:rFonts w:ascii="Times New Roman" w:eastAsia="Times New Roman" w:hAnsi="Times New Roman" w:cs="Times New Roman"/>
          <w:sz w:val="24"/>
          <w:szCs w:val="20"/>
          <w:lang w:eastAsia="lv-LV"/>
        </w:rPr>
        <w:t>1. Apstiprināt saistošos noteikumus Nr.... „Par grozījumiem Tukuma novada Domes 23.10.2014. saistošajos noteikumos Nr.20 „Par nekustamā īpašuma nodokli Tukuma novadā”” (pievienoti).</w:t>
      </w:r>
    </w:p>
    <w:p w:rsidR="00C35584" w:rsidRPr="00C35584" w:rsidRDefault="00C35584" w:rsidP="00C35584">
      <w:pPr>
        <w:ind w:right="43"/>
        <w:jc w:val="both"/>
        <w:rPr>
          <w:rFonts w:ascii="Times New Roman" w:eastAsia="Times New Roman" w:hAnsi="Times New Roman" w:cs="Times New Roman"/>
          <w:sz w:val="24"/>
          <w:szCs w:val="20"/>
          <w:lang w:eastAsia="lv-LV"/>
        </w:rPr>
      </w:pPr>
    </w:p>
    <w:p w:rsidR="00C35584" w:rsidRPr="00C35584" w:rsidRDefault="00C35584" w:rsidP="00C35584">
      <w:pPr>
        <w:ind w:right="43" w:firstLine="720"/>
        <w:jc w:val="both"/>
        <w:rPr>
          <w:rFonts w:ascii="Times New Roman" w:eastAsia="Times New Roman" w:hAnsi="Times New Roman" w:cs="Times New Roman"/>
          <w:sz w:val="24"/>
          <w:szCs w:val="20"/>
          <w:lang w:eastAsia="lv-LV"/>
        </w:rPr>
      </w:pPr>
      <w:r w:rsidRPr="00C35584">
        <w:rPr>
          <w:rFonts w:ascii="Times New Roman" w:eastAsia="Times New Roman" w:hAnsi="Times New Roman" w:cs="Times New Roman"/>
          <w:sz w:val="24"/>
          <w:szCs w:val="20"/>
          <w:lang w:eastAsia="lv-LV"/>
        </w:rPr>
        <w:t>2. Saistošos noteikumus Nr....... „Par grozījumiem Tukuma novada Domes 23.10.2014. saistošajos noteikumos Nr.20 „Par nekustamā īpašuma nodokli Tukuma novadā”” triju darba dienu laikā pēc to parakstīšanas nosūtīt atzinuma sniegšanai Vides aizsardzības un reģionālās attīstības ministrijai elektroniskā veidā parakstītu ar drošu elektronisko parakstu, kas satur laika zīmogu.</w:t>
      </w:r>
    </w:p>
    <w:p w:rsidR="00C35584" w:rsidRPr="00C35584" w:rsidRDefault="00C35584" w:rsidP="00C35584">
      <w:pPr>
        <w:ind w:right="43" w:firstLine="720"/>
        <w:jc w:val="both"/>
        <w:rPr>
          <w:rFonts w:ascii="Times New Roman" w:eastAsia="Times New Roman" w:hAnsi="Times New Roman" w:cs="Times New Roman"/>
          <w:sz w:val="24"/>
          <w:szCs w:val="20"/>
          <w:lang w:eastAsia="lv-LV"/>
        </w:rPr>
      </w:pPr>
    </w:p>
    <w:p w:rsidR="00C35584" w:rsidRPr="00C35584" w:rsidRDefault="00C35584" w:rsidP="00C35584">
      <w:pPr>
        <w:ind w:right="43" w:firstLine="709"/>
        <w:jc w:val="both"/>
        <w:rPr>
          <w:rFonts w:ascii="Times New Roman" w:hAnsi="Times New Roman" w:cs="Times New Roman"/>
          <w:szCs w:val="24"/>
        </w:rPr>
      </w:pPr>
      <w:r w:rsidRPr="00C35584">
        <w:rPr>
          <w:rFonts w:ascii="Times New Roman" w:eastAsia="Times New Roman" w:hAnsi="Times New Roman" w:cs="Times New Roman"/>
          <w:sz w:val="24"/>
          <w:szCs w:val="20"/>
          <w:lang w:eastAsia="lv-LV"/>
        </w:rPr>
        <w:t xml:space="preserve">3. Noteikt, ka saistošie noteikumi Nr..... „Par grozījumiem Tukuma novada Domes 23.10.2014. saistošajos noteikumos Nr.20 „Par nekustamā īpašuma nodokli Tukuma novadā”” stājas spēkā nākamajā dienā pēc to </w:t>
      </w:r>
      <w:r w:rsidRPr="00C35584">
        <w:rPr>
          <w:rFonts w:ascii="Times New Roman" w:hAnsi="Times New Roman" w:cs="Times New Roman"/>
          <w:szCs w:val="24"/>
        </w:rPr>
        <w:t>pilna teksta publicēšanas Domes bezmaksas informatīvajā izdevumā „Tukuma Laiks”.</w:t>
      </w:r>
    </w:p>
    <w:p w:rsidR="00C35584" w:rsidRPr="00C35584" w:rsidRDefault="00C35584" w:rsidP="00C35584">
      <w:pPr>
        <w:ind w:right="43" w:firstLine="720"/>
        <w:jc w:val="both"/>
        <w:rPr>
          <w:rFonts w:ascii="Times New Roman" w:eastAsia="Times New Roman" w:hAnsi="Times New Roman" w:cs="Times New Roman"/>
          <w:sz w:val="24"/>
          <w:szCs w:val="20"/>
          <w:lang w:eastAsia="lv-LV"/>
        </w:rPr>
      </w:pPr>
    </w:p>
    <w:p w:rsidR="00C35584" w:rsidRPr="00C35584" w:rsidRDefault="00C35584" w:rsidP="00C35584">
      <w:pPr>
        <w:ind w:right="43" w:firstLine="720"/>
        <w:jc w:val="both"/>
        <w:rPr>
          <w:rFonts w:ascii="Times New Roman" w:eastAsia="Times New Roman" w:hAnsi="Times New Roman" w:cs="Times New Roman"/>
          <w:sz w:val="24"/>
          <w:szCs w:val="20"/>
          <w:lang w:eastAsia="lv-LV"/>
        </w:rPr>
      </w:pPr>
      <w:r w:rsidRPr="00C35584">
        <w:rPr>
          <w:rFonts w:ascii="Times New Roman" w:eastAsia="Times New Roman" w:hAnsi="Times New Roman" w:cs="Times New Roman"/>
          <w:sz w:val="24"/>
          <w:szCs w:val="20"/>
          <w:lang w:eastAsia="lv-LV"/>
        </w:rPr>
        <w:t>4. Saistošos noteikumus Nr...... „Par grozījumiem Tukuma novada Domes 23.10.2014. saistošajos noteikumos Nr.20 „Par nekustamā īpašuma nodokli Tukuma novadā””:</w:t>
      </w:r>
    </w:p>
    <w:p w:rsidR="00C35584" w:rsidRPr="00C35584" w:rsidRDefault="00C35584" w:rsidP="00C35584">
      <w:pPr>
        <w:ind w:left="720" w:right="43"/>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 xml:space="preserve">4.1. publicēt Tukuma novada Domes bezmaksas informatīvajā izdevumā </w:t>
      </w:r>
    </w:p>
    <w:p w:rsidR="00C35584" w:rsidRPr="00C35584" w:rsidRDefault="00C35584" w:rsidP="00C35584">
      <w:pPr>
        <w:ind w:left="720" w:right="43"/>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 xml:space="preserve">      „Tukuma Laiks”;</w:t>
      </w:r>
    </w:p>
    <w:p w:rsidR="00C35584" w:rsidRPr="00C35584" w:rsidRDefault="00C35584" w:rsidP="00C35584">
      <w:pPr>
        <w:ind w:right="43" w:firstLine="720"/>
        <w:jc w:val="both"/>
        <w:rPr>
          <w:rFonts w:ascii="Times New Roman" w:eastAsia="Times New Roman" w:hAnsi="Times New Roman" w:cs="Times New Roman"/>
          <w:sz w:val="24"/>
          <w:szCs w:val="20"/>
          <w:lang w:eastAsia="lv-LV"/>
        </w:rPr>
      </w:pPr>
      <w:r w:rsidRPr="00C35584">
        <w:rPr>
          <w:rFonts w:ascii="Times New Roman" w:eastAsia="Times New Roman" w:hAnsi="Times New Roman" w:cs="Times New Roman"/>
          <w:sz w:val="24"/>
          <w:szCs w:val="20"/>
          <w:lang w:eastAsia="lv-LV"/>
        </w:rPr>
        <w:t xml:space="preserve">4.2. publicēt pašvaldības tīmekļa vietnē </w:t>
      </w:r>
      <w:hyperlink r:id="rId8" w:history="1">
        <w:r w:rsidRPr="00C35584">
          <w:rPr>
            <w:rFonts w:ascii="Times New Roman" w:eastAsia="Times New Roman" w:hAnsi="Times New Roman" w:cs="Times New Roman"/>
            <w:color w:val="0000FF"/>
            <w:sz w:val="24"/>
            <w:szCs w:val="20"/>
            <w:u w:val="single"/>
            <w:lang w:eastAsia="lv-LV"/>
          </w:rPr>
          <w:t>www.tukums.lv</w:t>
        </w:r>
      </w:hyperlink>
      <w:r w:rsidRPr="00C35584">
        <w:rPr>
          <w:rFonts w:ascii="Times New Roman" w:eastAsia="Times New Roman" w:hAnsi="Times New Roman" w:cs="Times New Roman"/>
          <w:sz w:val="24"/>
          <w:szCs w:val="20"/>
          <w:lang w:eastAsia="lv-LV"/>
        </w:rPr>
        <w:t>;</w:t>
      </w:r>
    </w:p>
    <w:p w:rsidR="00C35584" w:rsidRPr="00C35584" w:rsidRDefault="00C35584" w:rsidP="00C35584">
      <w:pPr>
        <w:ind w:right="43" w:firstLine="720"/>
        <w:jc w:val="both"/>
        <w:rPr>
          <w:rFonts w:ascii="Times New Roman" w:eastAsia="Times New Roman" w:hAnsi="Times New Roman" w:cs="Times New Roman"/>
          <w:sz w:val="24"/>
          <w:szCs w:val="20"/>
          <w:lang w:eastAsia="lv-LV"/>
        </w:rPr>
      </w:pPr>
      <w:r w:rsidRPr="00C35584">
        <w:rPr>
          <w:rFonts w:ascii="Times New Roman" w:eastAsia="Times New Roman" w:hAnsi="Times New Roman" w:cs="Times New Roman"/>
          <w:sz w:val="24"/>
          <w:szCs w:val="20"/>
          <w:lang w:eastAsia="lv-LV"/>
        </w:rPr>
        <w:t>4.3. izvietot pieejamā vietā Domes ēkā un pagastu pārvaldēs.</w:t>
      </w:r>
    </w:p>
    <w:p w:rsidR="00C35584" w:rsidRPr="00C35584" w:rsidRDefault="00C35584" w:rsidP="00C35584">
      <w:pPr>
        <w:ind w:right="43" w:firstLine="720"/>
        <w:jc w:val="both"/>
        <w:rPr>
          <w:rFonts w:ascii="Times New Roman" w:eastAsia="Times New Roman" w:hAnsi="Times New Roman" w:cs="Times New Roman"/>
          <w:sz w:val="24"/>
          <w:szCs w:val="20"/>
          <w:lang w:eastAsia="lv-LV"/>
        </w:rPr>
      </w:pPr>
    </w:p>
    <w:p w:rsidR="00C35584" w:rsidRPr="00C35584" w:rsidRDefault="00C35584" w:rsidP="00C35584">
      <w:pPr>
        <w:ind w:right="43" w:firstLine="720"/>
        <w:jc w:val="both"/>
        <w:rPr>
          <w:rFonts w:ascii="Times New Roman" w:eastAsia="Times New Roman" w:hAnsi="Times New Roman" w:cs="Times New Roman"/>
          <w:sz w:val="24"/>
          <w:szCs w:val="20"/>
          <w:lang w:eastAsia="lv-LV"/>
        </w:rPr>
      </w:pPr>
    </w:p>
    <w:p w:rsidR="00C35584" w:rsidRPr="00C35584" w:rsidRDefault="00C35584" w:rsidP="00C35584">
      <w:pPr>
        <w:ind w:right="-908" w:firstLine="720"/>
        <w:jc w:val="both"/>
        <w:rPr>
          <w:rFonts w:ascii="Times New Roman" w:eastAsia="Times New Roman" w:hAnsi="Times New Roman" w:cs="Times New Roman"/>
          <w:sz w:val="24"/>
          <w:szCs w:val="20"/>
          <w:lang w:eastAsia="lv-LV"/>
        </w:rPr>
      </w:pPr>
    </w:p>
    <w:p w:rsidR="00C35584" w:rsidRPr="00C35584" w:rsidRDefault="00C35584" w:rsidP="00C35584">
      <w:pPr>
        <w:ind w:firstLine="696"/>
        <w:jc w:val="both"/>
        <w:rPr>
          <w:rFonts w:ascii="Times New Roman" w:eastAsia="Times New Roman" w:hAnsi="Times New Roman" w:cs="Times New Roman"/>
          <w:sz w:val="24"/>
          <w:szCs w:val="24"/>
          <w:lang w:eastAsia="lv-LV"/>
        </w:rPr>
      </w:pPr>
    </w:p>
    <w:p w:rsidR="00C35584" w:rsidRPr="00C35584" w:rsidRDefault="00C35584" w:rsidP="00C35584">
      <w:pPr>
        <w:ind w:firstLine="696"/>
        <w:jc w:val="both"/>
        <w:rPr>
          <w:rFonts w:ascii="Times New Roman" w:eastAsia="Times New Roman" w:hAnsi="Times New Roman" w:cs="Times New Roman"/>
          <w:sz w:val="24"/>
          <w:szCs w:val="24"/>
          <w:lang w:eastAsia="lv-LV"/>
        </w:rPr>
      </w:pPr>
    </w:p>
    <w:p w:rsidR="00C35584" w:rsidRPr="00C35584" w:rsidRDefault="00C35584" w:rsidP="00C35584">
      <w:pPr>
        <w:ind w:firstLine="696"/>
        <w:jc w:val="both"/>
        <w:rPr>
          <w:rFonts w:ascii="Times New Roman" w:eastAsia="Times New Roman" w:hAnsi="Times New Roman" w:cs="Times New Roman"/>
          <w:sz w:val="24"/>
          <w:szCs w:val="24"/>
          <w:lang w:eastAsia="lv-LV"/>
        </w:rPr>
      </w:pPr>
    </w:p>
    <w:p w:rsidR="00C35584" w:rsidRPr="00C35584" w:rsidRDefault="00C35584" w:rsidP="00C35584">
      <w:pPr>
        <w:jc w:val="both"/>
        <w:rPr>
          <w:rFonts w:ascii="Times New Roman" w:eastAsia="Times New Roman" w:hAnsi="Times New Roman" w:cs="Times New Roman"/>
          <w:sz w:val="24"/>
          <w:szCs w:val="24"/>
          <w:lang w:eastAsia="lv-LV"/>
        </w:rPr>
      </w:pPr>
    </w:p>
    <w:p w:rsidR="00C35584" w:rsidRPr="00C35584" w:rsidRDefault="00C35584" w:rsidP="00C35584">
      <w:pPr>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Nosūtīt:</w:t>
      </w:r>
    </w:p>
    <w:p w:rsidR="00C35584" w:rsidRPr="00C35584" w:rsidRDefault="00C35584" w:rsidP="00C35584">
      <w:pPr>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-VARAM - el</w:t>
      </w:r>
    </w:p>
    <w:p w:rsidR="00C35584" w:rsidRPr="00C35584" w:rsidRDefault="00C35584" w:rsidP="00C35584">
      <w:pPr>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-Adm.nod.</w:t>
      </w:r>
    </w:p>
    <w:p w:rsidR="00C35584" w:rsidRPr="00C35584" w:rsidRDefault="00C35584" w:rsidP="00C35584">
      <w:pPr>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-Fin. Nod.</w:t>
      </w:r>
    </w:p>
    <w:p w:rsidR="00C35584" w:rsidRPr="00C35584" w:rsidRDefault="00C35584" w:rsidP="00C35584">
      <w:pPr>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-Īp.nod.</w:t>
      </w:r>
    </w:p>
    <w:p w:rsidR="00C35584" w:rsidRPr="00C35584" w:rsidRDefault="00C35584" w:rsidP="00C35584">
      <w:pPr>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-pag. pārv.</w:t>
      </w:r>
    </w:p>
    <w:p w:rsidR="00C35584" w:rsidRPr="00C35584" w:rsidRDefault="00C35584" w:rsidP="00C35584">
      <w:pPr>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-Soc. dien.</w:t>
      </w:r>
    </w:p>
    <w:p w:rsidR="00C35584" w:rsidRPr="00C35584" w:rsidRDefault="00C35584" w:rsidP="00C35584">
      <w:pPr>
        <w:ind w:right="98"/>
        <w:rPr>
          <w:rFonts w:ascii="Times New Roman" w:eastAsia="Times New Roman" w:hAnsi="Times New Roman" w:cs="Times New Roman"/>
          <w:sz w:val="20"/>
          <w:szCs w:val="20"/>
          <w:lang w:eastAsia="lv-LV"/>
        </w:rPr>
      </w:pPr>
      <w:r w:rsidRPr="00C35584">
        <w:rPr>
          <w:rFonts w:ascii="Times New Roman" w:eastAsia="Times New Roman" w:hAnsi="Times New Roman" w:cs="Times New Roman"/>
          <w:sz w:val="20"/>
          <w:szCs w:val="20"/>
          <w:lang w:eastAsia="lv-LV"/>
        </w:rPr>
        <w:t>_____________________________________</w:t>
      </w:r>
    </w:p>
    <w:p w:rsidR="00C35584" w:rsidRPr="00C35584" w:rsidRDefault="00C35584" w:rsidP="00C35584">
      <w:pPr>
        <w:jc w:val="both"/>
        <w:rPr>
          <w:rFonts w:ascii="Times New Roman" w:eastAsia="Calibri" w:hAnsi="Times New Roman" w:cs="Times New Roman"/>
          <w:sz w:val="20"/>
          <w:szCs w:val="20"/>
          <w:lang w:eastAsia="lv-LV"/>
        </w:rPr>
      </w:pPr>
      <w:r w:rsidRPr="00C35584">
        <w:rPr>
          <w:rFonts w:ascii="Times New Roman" w:eastAsia="Calibri" w:hAnsi="Times New Roman" w:cs="Times New Roman"/>
          <w:sz w:val="20"/>
          <w:szCs w:val="20"/>
          <w:lang w:eastAsia="lv-LV"/>
        </w:rPr>
        <w:t>Sagatavoja Juridiskā nodaļa (M.Pole)</w:t>
      </w:r>
    </w:p>
    <w:p w:rsidR="00C35584" w:rsidRPr="00C35584" w:rsidRDefault="00C35584" w:rsidP="00C35584">
      <w:pPr>
        <w:jc w:val="both"/>
        <w:rPr>
          <w:rFonts w:ascii="Times New Roman" w:eastAsia="Calibri" w:hAnsi="Times New Roman" w:cs="Times New Roman"/>
          <w:sz w:val="20"/>
          <w:szCs w:val="20"/>
          <w:lang w:eastAsia="lv-LV"/>
        </w:rPr>
      </w:pPr>
    </w:p>
    <w:p w:rsidR="00C35584" w:rsidRPr="00C35584" w:rsidRDefault="00C35584" w:rsidP="00C35584">
      <w:pPr>
        <w:rPr>
          <w:rFonts w:ascii="Times New Roman" w:eastAsia="Times New Roman" w:hAnsi="Times New Roman" w:cs="Times New Roman"/>
          <w:sz w:val="24"/>
          <w:szCs w:val="24"/>
          <w:lang w:eastAsia="lv-LV"/>
        </w:rPr>
      </w:pPr>
    </w:p>
    <w:p w:rsidR="00C35584" w:rsidRPr="00C35584" w:rsidRDefault="00C35584" w:rsidP="00C35584">
      <w:pPr>
        <w:jc w:val="center"/>
        <w:rPr>
          <w:rFonts w:ascii="Times New Roman" w:eastAsia="Times New Roman" w:hAnsi="Times New Roman" w:cs="Times New Roman"/>
          <w:b/>
          <w:bCs/>
          <w:sz w:val="24"/>
          <w:szCs w:val="24"/>
          <w:lang w:eastAsia="lv-LV"/>
        </w:rPr>
      </w:pPr>
    </w:p>
    <w:p w:rsidR="00C35584" w:rsidRPr="00C35584" w:rsidRDefault="00C35584" w:rsidP="00C35584">
      <w:pPr>
        <w:jc w:val="center"/>
        <w:rPr>
          <w:rFonts w:ascii="Times New Roman" w:eastAsia="Times New Roman" w:hAnsi="Times New Roman" w:cs="Times New Roman"/>
          <w:b/>
          <w:bCs/>
          <w:sz w:val="24"/>
          <w:szCs w:val="24"/>
          <w:lang w:eastAsia="lv-LV"/>
        </w:rPr>
      </w:pPr>
    </w:p>
    <w:p w:rsidR="00C35584" w:rsidRPr="00C35584" w:rsidRDefault="00C35584" w:rsidP="00C35584">
      <w:pPr>
        <w:jc w:val="center"/>
        <w:rPr>
          <w:rFonts w:ascii="Times New Roman" w:eastAsia="Times New Roman" w:hAnsi="Times New Roman" w:cs="Times New Roman"/>
          <w:b/>
          <w:bCs/>
          <w:sz w:val="24"/>
          <w:szCs w:val="24"/>
          <w:lang w:eastAsia="lv-LV"/>
        </w:rPr>
      </w:pPr>
    </w:p>
    <w:p w:rsidR="00C35584" w:rsidRPr="00C35584" w:rsidRDefault="00C35584" w:rsidP="00C35584">
      <w:pPr>
        <w:jc w:val="center"/>
        <w:rPr>
          <w:rFonts w:ascii="Times New Roman" w:eastAsia="Times New Roman" w:hAnsi="Times New Roman" w:cs="Times New Roman"/>
          <w:b/>
          <w:bCs/>
          <w:sz w:val="24"/>
          <w:szCs w:val="24"/>
          <w:lang w:eastAsia="lv-LV"/>
        </w:rPr>
      </w:pPr>
    </w:p>
    <w:p w:rsidR="00C35584" w:rsidRPr="00C35584" w:rsidRDefault="00C35584" w:rsidP="00C35584">
      <w:pPr>
        <w:jc w:val="center"/>
        <w:rPr>
          <w:rFonts w:ascii="Times New Roman" w:eastAsia="Times New Roman" w:hAnsi="Times New Roman" w:cs="Times New Roman"/>
          <w:b/>
          <w:sz w:val="24"/>
          <w:szCs w:val="24"/>
          <w:lang w:eastAsia="lv-LV"/>
        </w:rPr>
      </w:pPr>
      <w:r w:rsidRPr="00C35584">
        <w:rPr>
          <w:rFonts w:ascii="Times New Roman" w:eastAsia="Times New Roman" w:hAnsi="Times New Roman" w:cs="Times New Roman"/>
          <w:b/>
          <w:bCs/>
          <w:sz w:val="24"/>
          <w:szCs w:val="24"/>
          <w:lang w:eastAsia="lv-LV"/>
        </w:rPr>
        <w:lastRenderedPageBreak/>
        <w:t xml:space="preserve">Saistošo noteikumu </w:t>
      </w:r>
      <w:r w:rsidRPr="00C35584">
        <w:rPr>
          <w:rFonts w:ascii="Times New Roman" w:eastAsia="Times New Roman" w:hAnsi="Times New Roman" w:cs="Times New Roman"/>
          <w:b/>
          <w:sz w:val="24"/>
          <w:szCs w:val="24"/>
          <w:lang w:eastAsia="lv-LV"/>
        </w:rPr>
        <w:t xml:space="preserve">„Par grozījumiem Tukuma novada Domes 23.10.2014. saistošajos noteikumos Nr.20 „Par nekustamā īpašuma nodokli Tukuma novadā”” </w:t>
      </w:r>
      <w:r w:rsidRPr="00C35584">
        <w:rPr>
          <w:rFonts w:ascii="Times New Roman" w:eastAsia="Times New Roman" w:hAnsi="Times New Roman" w:cs="Times New Roman"/>
          <w:b/>
          <w:bCs/>
          <w:sz w:val="24"/>
          <w:szCs w:val="24"/>
          <w:lang w:eastAsia="lv-LV"/>
        </w:rPr>
        <w:t>paskaidrojuma raksts</w:t>
      </w:r>
    </w:p>
    <w:p w:rsidR="00C35584" w:rsidRPr="00C35584" w:rsidRDefault="00C35584" w:rsidP="00C35584">
      <w:pPr>
        <w:spacing w:line="276" w:lineRule="auto"/>
        <w:ind w:right="5" w:firstLine="180"/>
        <w:jc w:val="center"/>
        <w:rPr>
          <w:rFonts w:ascii="Times New Roman" w:eastAsia="Calibri" w:hAnsi="Times New Roman" w:cs="Times New Roman"/>
          <w:bCs/>
          <w:sz w:val="24"/>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C35584" w:rsidRPr="00C35584" w:rsidTr="00C35584">
        <w:trPr>
          <w:cantSplit/>
        </w:trPr>
        <w:tc>
          <w:tcPr>
            <w:tcW w:w="2700" w:type="dxa"/>
            <w:tcBorders>
              <w:top w:val="single" w:sz="4" w:space="0" w:color="auto"/>
              <w:left w:val="single" w:sz="4" w:space="0" w:color="auto"/>
              <w:bottom w:val="single" w:sz="4" w:space="0" w:color="auto"/>
              <w:right w:val="single" w:sz="4" w:space="0" w:color="auto"/>
            </w:tcBorders>
            <w:hideMark/>
          </w:tcPr>
          <w:p w:rsidR="00C35584" w:rsidRPr="00C35584" w:rsidRDefault="00C35584" w:rsidP="00C35584">
            <w:pPr>
              <w:spacing w:line="256" w:lineRule="auto"/>
              <w:jc w:val="center"/>
              <w:rPr>
                <w:rFonts w:ascii="Times New Roman" w:eastAsia="Calibri" w:hAnsi="Times New Roman" w:cs="Times New Roman"/>
                <w:sz w:val="24"/>
                <w:szCs w:val="24"/>
                <w:lang w:eastAsia="lv-LV"/>
              </w:rPr>
            </w:pPr>
            <w:r w:rsidRPr="00C35584">
              <w:rPr>
                <w:rFonts w:ascii="Times New Roman" w:eastAsia="Calibri" w:hAnsi="Times New Roman" w:cs="Times New Roman"/>
                <w:sz w:val="24"/>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C35584" w:rsidRPr="00C35584" w:rsidRDefault="00C35584" w:rsidP="00C35584">
            <w:pPr>
              <w:spacing w:line="256" w:lineRule="auto"/>
              <w:jc w:val="center"/>
              <w:rPr>
                <w:rFonts w:ascii="Times New Roman" w:eastAsia="Times New Roman" w:hAnsi="Times New Roman" w:cs="Times New Roman"/>
                <w:bCs/>
                <w:sz w:val="24"/>
                <w:szCs w:val="24"/>
              </w:rPr>
            </w:pPr>
            <w:r w:rsidRPr="00C35584">
              <w:rPr>
                <w:rFonts w:ascii="Times New Roman" w:eastAsia="Times New Roman" w:hAnsi="Times New Roman" w:cs="Times New Roman"/>
                <w:bCs/>
                <w:sz w:val="24"/>
                <w:szCs w:val="24"/>
              </w:rPr>
              <w:t>Norādāmā informācija</w:t>
            </w:r>
          </w:p>
        </w:tc>
      </w:tr>
      <w:tr w:rsidR="00C35584" w:rsidRPr="00C35584" w:rsidTr="00C35584">
        <w:trPr>
          <w:cantSplit/>
        </w:trPr>
        <w:tc>
          <w:tcPr>
            <w:tcW w:w="2700" w:type="dxa"/>
            <w:tcBorders>
              <w:top w:val="single" w:sz="4" w:space="0" w:color="auto"/>
              <w:left w:val="single" w:sz="4" w:space="0" w:color="auto"/>
              <w:bottom w:val="single" w:sz="4" w:space="0" w:color="auto"/>
              <w:right w:val="single" w:sz="4" w:space="0" w:color="auto"/>
            </w:tcBorders>
            <w:hideMark/>
          </w:tcPr>
          <w:p w:rsidR="00C35584" w:rsidRPr="00C35584" w:rsidRDefault="00C35584" w:rsidP="00C35584">
            <w:pPr>
              <w:spacing w:line="256" w:lineRule="auto"/>
              <w:rPr>
                <w:rFonts w:ascii="Times New Roman" w:eastAsia="Calibri" w:hAnsi="Times New Roman" w:cs="Times New Roman"/>
                <w:bCs/>
                <w:sz w:val="24"/>
                <w:szCs w:val="24"/>
                <w:lang w:eastAsia="lv-LV"/>
              </w:rPr>
            </w:pPr>
            <w:r w:rsidRPr="00C35584">
              <w:rPr>
                <w:rFonts w:ascii="Times New Roman" w:eastAsia="Calibri" w:hAnsi="Times New Roman" w:cs="Times New Roman"/>
                <w:bCs/>
                <w:sz w:val="24"/>
                <w:szCs w:val="24"/>
                <w:lang w:eastAsia="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C35584" w:rsidRPr="00C35584" w:rsidRDefault="00C35584" w:rsidP="00C35584">
            <w:pPr>
              <w:spacing w:line="256" w:lineRule="auto"/>
              <w:ind w:right="6"/>
              <w:jc w:val="both"/>
              <w:rPr>
                <w:rFonts w:ascii="Times New Roman" w:eastAsia="Calibri" w:hAnsi="Times New Roman" w:cs="Times New Roman"/>
                <w:sz w:val="24"/>
                <w:szCs w:val="24"/>
              </w:rPr>
            </w:pPr>
            <w:r w:rsidRPr="00C35584">
              <w:rPr>
                <w:rFonts w:ascii="Times New Roman" w:eastAsia="Calibri" w:hAnsi="Times New Roman" w:cs="Times New Roman"/>
                <w:sz w:val="24"/>
                <w:szCs w:val="24"/>
              </w:rPr>
              <w:t xml:space="preserve">Grozījumi Tukuma novada Domes 23.10.2014. saistošajos noteikumos Nr.20 „Par nekustamā īpašuma nodokli Tukuma novadā” nepieciešami, jo saskaņā ar </w:t>
            </w:r>
            <w:r w:rsidRPr="00C35584">
              <w:rPr>
                <w:rFonts w:ascii="Times New Roman" w:eastAsia="Times New Roman" w:hAnsi="Times New Roman" w:cs="Times New Roman"/>
                <w:sz w:val="24"/>
                <w:szCs w:val="24"/>
                <w:lang w:eastAsia="lv-LV"/>
              </w:rPr>
              <w:t>Komisijas 2013.gada 18.decembra Regulu (ES) </w:t>
            </w:r>
            <w:hyperlink r:id="rId9"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0000FF"/>
                  <w:sz w:val="24"/>
                  <w:szCs w:val="24"/>
                  <w:u w:val="single"/>
                  <w:lang w:eastAsia="lv-LV"/>
                </w:rPr>
                <w:t>Nr. 1407/2013</w:t>
              </w:r>
            </w:hyperlink>
            <w:r w:rsidRPr="00C35584">
              <w:rPr>
                <w:rFonts w:ascii="Times New Roman" w:eastAsia="Times New Roman" w:hAnsi="Times New Roman" w:cs="Times New Roman"/>
                <w:sz w:val="24"/>
                <w:szCs w:val="24"/>
                <w:lang w:eastAsia="lv-LV"/>
              </w:rPr>
              <w:t> par </w:t>
            </w:r>
            <w:hyperlink r:id="rId10" w:history="1">
              <w:r w:rsidRPr="00C35584">
                <w:rPr>
                  <w:rFonts w:ascii="Times New Roman" w:eastAsia="Times New Roman" w:hAnsi="Times New Roman" w:cs="Times New Roman"/>
                  <w:color w:val="0000FF"/>
                  <w:sz w:val="24"/>
                  <w:szCs w:val="24"/>
                  <w:u w:val="single"/>
                  <w:lang w:eastAsia="lv-LV"/>
                </w:rPr>
                <w:t>Līguma par Eiropas Savienības darbību</w:t>
              </w:r>
            </w:hyperlink>
            <w:r w:rsidRPr="00C35584">
              <w:rPr>
                <w:rFonts w:ascii="Times New Roman" w:eastAsia="Times New Roman" w:hAnsi="Times New Roman" w:cs="Times New Roman"/>
                <w:sz w:val="24"/>
                <w:szCs w:val="24"/>
                <w:lang w:eastAsia="lv-LV"/>
              </w:rPr>
              <w:t xml:space="preserve"> </w:t>
            </w:r>
            <w:hyperlink r:id="rId11" w:anchor="pants107" w:history="1">
              <w:r w:rsidRPr="00C35584">
                <w:rPr>
                  <w:rFonts w:ascii="Times New Roman" w:eastAsia="Times New Roman" w:hAnsi="Times New Roman" w:cs="Times New Roman"/>
                  <w:color w:val="0000FF"/>
                  <w:sz w:val="24"/>
                  <w:szCs w:val="24"/>
                  <w:u w:val="single"/>
                  <w:lang w:eastAsia="lv-LV"/>
                </w:rPr>
                <w:t>107.</w:t>
              </w:r>
            </w:hyperlink>
            <w:r w:rsidRPr="00C35584">
              <w:rPr>
                <w:rFonts w:ascii="Times New Roman" w:eastAsia="Times New Roman" w:hAnsi="Times New Roman" w:cs="Times New Roman"/>
                <w:sz w:val="24"/>
                <w:szCs w:val="24"/>
                <w:lang w:eastAsia="lv-LV"/>
              </w:rPr>
              <w:t> un </w:t>
            </w:r>
            <w:hyperlink r:id="rId12" w:anchor="pants108" w:history="1">
              <w:r w:rsidRPr="00C35584">
                <w:rPr>
                  <w:rFonts w:ascii="Times New Roman" w:eastAsia="Times New Roman" w:hAnsi="Times New Roman" w:cs="Times New Roman"/>
                  <w:color w:val="0000FF"/>
                  <w:sz w:val="24"/>
                  <w:szCs w:val="24"/>
                  <w:u w:val="single"/>
                  <w:lang w:eastAsia="lv-LV"/>
                </w:rPr>
                <w:t>108.</w:t>
              </w:r>
            </w:hyperlink>
            <w:r w:rsidRPr="00C35584">
              <w:rPr>
                <w:rFonts w:ascii="Times New Roman" w:eastAsia="Times New Roman" w:hAnsi="Times New Roman" w:cs="Times New Roman"/>
                <w:sz w:val="24"/>
                <w:szCs w:val="24"/>
                <w:lang w:eastAsia="lv-LV"/>
              </w:rPr>
              <w:t> panta piemērošanu </w:t>
            </w:r>
            <w:hyperlink r:id="rId13" w:history="1">
              <w:r w:rsidRPr="00C35584">
                <w:rPr>
                  <w:rFonts w:ascii="Times New Roman" w:eastAsia="Times New Roman" w:hAnsi="Times New Roman" w:cs="Times New Roman"/>
                  <w:i/>
                  <w:iCs/>
                  <w:color w:val="0000FF"/>
                  <w:sz w:val="24"/>
                  <w:szCs w:val="24"/>
                  <w:u w:val="single"/>
                  <w:lang w:eastAsia="lv-LV"/>
                </w:rPr>
                <w:t>de minimis</w:t>
              </w:r>
            </w:hyperlink>
            <w:r w:rsidRPr="00C35584">
              <w:rPr>
                <w:rFonts w:ascii="Times New Roman" w:eastAsia="Times New Roman" w:hAnsi="Times New Roman" w:cs="Times New Roman"/>
                <w:sz w:val="24"/>
                <w:szCs w:val="24"/>
                <w:lang w:eastAsia="lv-LV"/>
              </w:rPr>
              <w:t> atbalstam (</w:t>
            </w:r>
            <w:hyperlink r:id="rId14" w:history="1">
              <w:r w:rsidRPr="00C35584">
                <w:rPr>
                  <w:rFonts w:ascii="Times New Roman" w:eastAsia="Times New Roman" w:hAnsi="Times New Roman" w:cs="Times New Roman"/>
                  <w:color w:val="0000FF"/>
                  <w:sz w:val="24"/>
                  <w:szCs w:val="24"/>
                  <w:u w:val="single"/>
                  <w:lang w:eastAsia="lv-LV"/>
                </w:rPr>
                <w:t>Eiropas Savienības</w:t>
              </w:r>
            </w:hyperlink>
            <w:r w:rsidRPr="00C35584">
              <w:rPr>
                <w:rFonts w:ascii="Times New Roman" w:eastAsia="Times New Roman" w:hAnsi="Times New Roman" w:cs="Times New Roman"/>
                <w:sz w:val="24"/>
                <w:szCs w:val="24"/>
                <w:lang w:eastAsia="lv-LV"/>
              </w:rPr>
              <w:t> Oficiālais Vēstnesis, 2013. gada 24. decembris, Nr. L 352/1) (turpmāk – Komisijas regula </w:t>
            </w:r>
            <w:hyperlink r:id="rId15"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0000FF"/>
                  <w:sz w:val="24"/>
                  <w:szCs w:val="24"/>
                  <w:u w:val="single"/>
                  <w:lang w:eastAsia="lv-LV"/>
                </w:rPr>
                <w:t>Nr. 1407/2013</w:t>
              </w:r>
            </w:hyperlink>
            <w:r w:rsidRPr="00C35584">
              <w:rPr>
                <w:rFonts w:ascii="Times New Roman" w:eastAsia="Times New Roman" w:hAnsi="Times New Roman" w:cs="Times New Roman"/>
                <w:sz w:val="24"/>
                <w:szCs w:val="24"/>
                <w:lang w:eastAsia="lv-LV"/>
              </w:rPr>
              <w:t>)</w:t>
            </w:r>
            <w:r w:rsidRPr="00C35584">
              <w:rPr>
                <w:rFonts w:ascii="Times New Roman" w:eastAsia="Calibri" w:hAnsi="Times New Roman" w:cs="Times New Roman"/>
                <w:sz w:val="24"/>
                <w:szCs w:val="24"/>
              </w:rPr>
              <w:t xml:space="preserve"> </w:t>
            </w:r>
            <w:r w:rsidRPr="00C35584">
              <w:rPr>
                <w:rFonts w:ascii="Times New Roman" w:hAnsi="Times New Roman" w:cs="Times New Roman"/>
                <w:sz w:val="24"/>
                <w:szCs w:val="24"/>
              </w:rPr>
              <w:t>nekustamā īpašuma nodokļa atvieglojuma noteikšana saimnieciskās darbības veicējiem ir kvalificējama kā valsts atbalsts un pašvaldībai jāievēro valsts atbalst</w:t>
            </w:r>
            <w:r w:rsidRPr="00C35584">
              <w:rPr>
                <w:rFonts w:ascii="Times New Roman" w:hAnsi="Times New Roman" w:cs="Times New Roman"/>
                <w:color w:val="FF0000"/>
                <w:sz w:val="24"/>
                <w:szCs w:val="24"/>
              </w:rPr>
              <w:t>a</w:t>
            </w:r>
            <w:r w:rsidRPr="00C35584">
              <w:rPr>
                <w:rFonts w:ascii="Times New Roman" w:hAnsi="Times New Roman" w:cs="Times New Roman"/>
                <w:sz w:val="24"/>
                <w:szCs w:val="24"/>
              </w:rPr>
              <w:t xml:space="preserve"> normas</w:t>
            </w:r>
            <w:r w:rsidRPr="00C35584">
              <w:rPr>
                <w:rFonts w:ascii="Times New Roman" w:eastAsia="Times New Roman" w:hAnsi="Times New Roman" w:cs="Times New Roman"/>
                <w:sz w:val="24"/>
                <w:szCs w:val="24"/>
                <w:lang w:eastAsia="lv-LV"/>
              </w:rPr>
              <w:t>.</w:t>
            </w:r>
          </w:p>
        </w:tc>
      </w:tr>
      <w:tr w:rsidR="00C35584" w:rsidRPr="00C35584" w:rsidTr="00C35584">
        <w:trPr>
          <w:cantSplit/>
        </w:trPr>
        <w:tc>
          <w:tcPr>
            <w:tcW w:w="2700" w:type="dxa"/>
            <w:tcBorders>
              <w:top w:val="single" w:sz="4" w:space="0" w:color="auto"/>
              <w:left w:val="single" w:sz="4" w:space="0" w:color="auto"/>
              <w:bottom w:val="single" w:sz="4" w:space="0" w:color="auto"/>
              <w:right w:val="single" w:sz="4" w:space="0" w:color="auto"/>
            </w:tcBorders>
            <w:hideMark/>
          </w:tcPr>
          <w:p w:rsidR="00C35584" w:rsidRPr="00C35584" w:rsidRDefault="00C35584" w:rsidP="00C35584">
            <w:pPr>
              <w:spacing w:line="256" w:lineRule="auto"/>
              <w:rPr>
                <w:rFonts w:ascii="Times New Roman" w:eastAsia="Calibri" w:hAnsi="Times New Roman" w:cs="Times New Roman"/>
                <w:bCs/>
                <w:sz w:val="24"/>
                <w:szCs w:val="24"/>
                <w:lang w:eastAsia="lv-LV"/>
              </w:rPr>
            </w:pPr>
            <w:r w:rsidRPr="00C35584">
              <w:rPr>
                <w:rFonts w:ascii="Times New Roman" w:eastAsia="Calibri" w:hAnsi="Times New Roman" w:cs="Times New Roman"/>
                <w:bCs/>
                <w:sz w:val="24"/>
                <w:szCs w:val="24"/>
                <w:lang w:eastAsia="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C35584" w:rsidRPr="00C35584" w:rsidRDefault="00C35584" w:rsidP="00C35584">
            <w:pPr>
              <w:spacing w:line="256" w:lineRule="auto"/>
              <w:ind w:right="33"/>
              <w:jc w:val="both"/>
              <w:rPr>
                <w:rFonts w:ascii="Times New Roman" w:eastAsia="Calibri" w:hAnsi="Times New Roman" w:cs="Times New Roman"/>
                <w:sz w:val="24"/>
                <w:szCs w:val="24"/>
                <w:lang w:eastAsia="lv-LV"/>
              </w:rPr>
            </w:pPr>
            <w:r w:rsidRPr="00C35584">
              <w:rPr>
                <w:rFonts w:ascii="Times New Roman" w:eastAsia="Calibri" w:hAnsi="Times New Roman" w:cs="Times New Roman"/>
                <w:sz w:val="24"/>
                <w:szCs w:val="24"/>
                <w:lang w:eastAsia="lv-LV"/>
              </w:rPr>
              <w:t>Grozījumi paredz kārtību</w:t>
            </w:r>
            <w:r w:rsidRPr="00C35584">
              <w:rPr>
                <w:rFonts w:ascii="Times New Roman" w:eastAsia="Calibri" w:hAnsi="Times New Roman" w:cs="Times New Roman"/>
                <w:color w:val="FF0000"/>
                <w:sz w:val="24"/>
                <w:szCs w:val="24"/>
                <w:lang w:eastAsia="lv-LV"/>
              </w:rPr>
              <w:t>,</w:t>
            </w:r>
            <w:r w:rsidRPr="00C35584">
              <w:rPr>
                <w:rFonts w:ascii="Times New Roman" w:eastAsia="Calibri" w:hAnsi="Times New Roman" w:cs="Times New Roman"/>
                <w:sz w:val="24"/>
                <w:szCs w:val="24"/>
                <w:lang w:eastAsia="lv-LV"/>
              </w:rPr>
              <w:t xml:space="preserve"> kādā nekustamā īpašuma nodokļa atvieglojumi piešķirami saimnieciskās darbības veicējiem, ievērojot Komisijas regulas Nr.1407/2013 noteikumus.</w:t>
            </w:r>
          </w:p>
        </w:tc>
      </w:tr>
      <w:tr w:rsidR="00C35584" w:rsidRPr="00C35584" w:rsidTr="00C35584">
        <w:trPr>
          <w:cantSplit/>
        </w:trPr>
        <w:tc>
          <w:tcPr>
            <w:tcW w:w="2700" w:type="dxa"/>
            <w:tcBorders>
              <w:top w:val="single" w:sz="4" w:space="0" w:color="auto"/>
              <w:left w:val="single" w:sz="4" w:space="0" w:color="auto"/>
              <w:bottom w:val="single" w:sz="4" w:space="0" w:color="auto"/>
              <w:right w:val="single" w:sz="4" w:space="0" w:color="auto"/>
            </w:tcBorders>
            <w:hideMark/>
          </w:tcPr>
          <w:p w:rsidR="00C35584" w:rsidRPr="00C35584" w:rsidRDefault="00C35584" w:rsidP="00C35584">
            <w:pPr>
              <w:spacing w:line="256" w:lineRule="auto"/>
              <w:ind w:right="-24"/>
              <w:rPr>
                <w:rFonts w:ascii="Times New Roman" w:eastAsia="Times New Roman" w:hAnsi="Times New Roman" w:cs="Times New Roman"/>
                <w:bCs/>
                <w:sz w:val="24"/>
                <w:szCs w:val="24"/>
                <w:lang w:eastAsia="lv-LV"/>
              </w:rPr>
            </w:pPr>
            <w:r w:rsidRPr="00C35584">
              <w:rPr>
                <w:rFonts w:ascii="Times New Roman" w:eastAsia="Times New Roman" w:hAnsi="Times New Roman" w:cs="Times New Roman"/>
                <w:bCs/>
                <w:sz w:val="24"/>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C35584" w:rsidRPr="00C35584" w:rsidRDefault="00C35584" w:rsidP="00C35584">
            <w:pPr>
              <w:spacing w:line="256" w:lineRule="auto"/>
              <w:jc w:val="both"/>
              <w:rPr>
                <w:rFonts w:ascii="Times New Roman" w:eastAsia="Calibri" w:hAnsi="Times New Roman" w:cs="Times New Roman"/>
                <w:sz w:val="24"/>
                <w:szCs w:val="24"/>
                <w:lang w:eastAsia="lv-LV"/>
              </w:rPr>
            </w:pPr>
            <w:r w:rsidRPr="00C35584">
              <w:rPr>
                <w:rFonts w:ascii="Times New Roman" w:eastAsia="Calibri" w:hAnsi="Times New Roman" w:cs="Times New Roman"/>
                <w:bCs/>
                <w:sz w:val="24"/>
                <w:szCs w:val="24"/>
                <w:lang w:eastAsia="lv-LV"/>
              </w:rPr>
              <w:t>Projekts neietekmē pašvaldības budžetu.</w:t>
            </w:r>
            <w:r w:rsidRPr="00C35584">
              <w:rPr>
                <w:rFonts w:ascii="Times New Roman" w:eastAsia="Calibri" w:hAnsi="Times New Roman" w:cs="Times New Roman"/>
                <w:sz w:val="24"/>
                <w:szCs w:val="24"/>
                <w:lang w:eastAsia="lv-LV"/>
              </w:rPr>
              <w:t xml:space="preserve"> </w:t>
            </w:r>
          </w:p>
        </w:tc>
      </w:tr>
      <w:tr w:rsidR="00C35584" w:rsidRPr="00C35584" w:rsidTr="00C35584">
        <w:trPr>
          <w:cantSplit/>
        </w:trPr>
        <w:tc>
          <w:tcPr>
            <w:tcW w:w="2700" w:type="dxa"/>
            <w:tcBorders>
              <w:top w:val="single" w:sz="4" w:space="0" w:color="auto"/>
              <w:left w:val="single" w:sz="4" w:space="0" w:color="auto"/>
              <w:bottom w:val="single" w:sz="4" w:space="0" w:color="auto"/>
              <w:right w:val="single" w:sz="4" w:space="0" w:color="auto"/>
            </w:tcBorders>
            <w:hideMark/>
          </w:tcPr>
          <w:p w:rsidR="00C35584" w:rsidRPr="00C35584" w:rsidRDefault="00C35584" w:rsidP="00C35584">
            <w:pPr>
              <w:spacing w:line="256" w:lineRule="auto"/>
              <w:rPr>
                <w:rFonts w:ascii="Times New Roman" w:eastAsia="Calibri" w:hAnsi="Times New Roman" w:cs="Times New Roman"/>
                <w:bCs/>
                <w:sz w:val="24"/>
              </w:rPr>
            </w:pPr>
            <w:r w:rsidRPr="00C35584">
              <w:rPr>
                <w:rFonts w:ascii="Times New Roman" w:eastAsia="Calibri" w:hAnsi="Times New Roman" w:cs="Times New Roman"/>
                <w:bCs/>
                <w:sz w:val="24"/>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C35584" w:rsidRPr="00C35584" w:rsidRDefault="00C35584" w:rsidP="00C35584">
            <w:pPr>
              <w:spacing w:line="256" w:lineRule="auto"/>
              <w:jc w:val="both"/>
              <w:rPr>
                <w:rFonts w:ascii="Times New Roman" w:eastAsia="Calibri" w:hAnsi="Times New Roman" w:cs="Times New Roman"/>
                <w:sz w:val="24"/>
                <w:szCs w:val="24"/>
                <w:lang w:eastAsia="lv-LV"/>
              </w:rPr>
            </w:pPr>
            <w:r w:rsidRPr="00C35584">
              <w:rPr>
                <w:rFonts w:ascii="Times New Roman" w:eastAsia="Calibri" w:hAnsi="Times New Roman" w:cs="Times New Roman"/>
                <w:bCs/>
                <w:sz w:val="24"/>
                <w:szCs w:val="24"/>
                <w:lang w:eastAsia="lv-LV"/>
              </w:rPr>
              <w:t>Projekts uzņēmējdarbības vidi neietekmē.</w:t>
            </w:r>
          </w:p>
        </w:tc>
      </w:tr>
      <w:tr w:rsidR="00C35584" w:rsidRPr="00C35584" w:rsidTr="00C35584">
        <w:trPr>
          <w:cantSplit/>
        </w:trPr>
        <w:tc>
          <w:tcPr>
            <w:tcW w:w="2700" w:type="dxa"/>
            <w:tcBorders>
              <w:top w:val="single" w:sz="4" w:space="0" w:color="auto"/>
              <w:left w:val="single" w:sz="4" w:space="0" w:color="auto"/>
              <w:bottom w:val="single" w:sz="4" w:space="0" w:color="auto"/>
              <w:right w:val="single" w:sz="4" w:space="0" w:color="auto"/>
            </w:tcBorders>
            <w:hideMark/>
          </w:tcPr>
          <w:p w:rsidR="00C35584" w:rsidRPr="00C35584" w:rsidRDefault="00C35584" w:rsidP="00C35584">
            <w:pPr>
              <w:spacing w:line="256" w:lineRule="auto"/>
              <w:rPr>
                <w:rFonts w:ascii="Times New Roman" w:eastAsia="Calibri" w:hAnsi="Times New Roman" w:cs="Times New Roman"/>
                <w:bCs/>
                <w:sz w:val="24"/>
              </w:rPr>
            </w:pPr>
            <w:r w:rsidRPr="00C35584">
              <w:rPr>
                <w:rFonts w:ascii="Times New Roman" w:eastAsia="Calibri" w:hAnsi="Times New Roman" w:cs="Times New Roman"/>
                <w:bCs/>
                <w:sz w:val="24"/>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C35584" w:rsidRPr="00C35584" w:rsidRDefault="00C35584" w:rsidP="00C35584">
            <w:pPr>
              <w:spacing w:line="256" w:lineRule="auto"/>
              <w:jc w:val="both"/>
              <w:rPr>
                <w:rFonts w:ascii="Times New Roman" w:eastAsia="Calibri" w:hAnsi="Times New Roman" w:cs="Times New Roman"/>
                <w:bCs/>
                <w:strike/>
                <w:sz w:val="24"/>
                <w:szCs w:val="24"/>
                <w:lang w:eastAsia="lv-LV"/>
              </w:rPr>
            </w:pPr>
            <w:r w:rsidRPr="00C35584">
              <w:rPr>
                <w:rFonts w:ascii="Times New Roman" w:hAnsi="Times New Roman" w:cs="Times New Roman"/>
                <w:sz w:val="24"/>
                <w:szCs w:val="24"/>
                <w:shd w:val="clear" w:color="auto" w:fill="FFFFFF"/>
              </w:rPr>
              <w:t>Saimnieciskās darbības veicējiem, kas pretendē uz nekustamā īpašuma nodokļa atvieglojumiem, iesniegumam pašvaldībai turpmāk pievieno ar Ministru kabineta 2014.gada 2.decembra noteikumiem Nr.740 “De minimis atbalsta uzskaites un piešķiršanas kārtība un uzskaites veidlapu paraugi” apstiprināto uzskaites veidlapu par saņemto </w:t>
            </w:r>
            <w:r w:rsidRPr="00C35584">
              <w:rPr>
                <w:rFonts w:ascii="Times New Roman" w:hAnsi="Times New Roman" w:cs="Times New Roman"/>
                <w:i/>
                <w:iCs/>
                <w:sz w:val="24"/>
                <w:szCs w:val="24"/>
                <w:shd w:val="clear" w:color="auto" w:fill="FFFFFF"/>
              </w:rPr>
              <w:t>de minimis</w:t>
            </w:r>
            <w:r w:rsidRPr="00C35584">
              <w:rPr>
                <w:rFonts w:ascii="Times New Roman" w:hAnsi="Times New Roman" w:cs="Times New Roman"/>
                <w:sz w:val="24"/>
                <w:szCs w:val="24"/>
                <w:shd w:val="clear" w:color="auto" w:fill="FFFFFF"/>
              </w:rPr>
              <w:t> atbalstu.</w:t>
            </w:r>
          </w:p>
        </w:tc>
      </w:tr>
      <w:tr w:rsidR="00C35584" w:rsidRPr="00C35584" w:rsidTr="00C35584">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C35584" w:rsidRPr="00C35584" w:rsidRDefault="00C35584" w:rsidP="00C35584">
            <w:pPr>
              <w:spacing w:line="256" w:lineRule="auto"/>
              <w:rPr>
                <w:rFonts w:ascii="Times New Roman" w:eastAsia="Calibri" w:hAnsi="Times New Roman" w:cs="Times New Roman"/>
                <w:bCs/>
                <w:sz w:val="24"/>
              </w:rPr>
            </w:pPr>
            <w:r w:rsidRPr="00C35584">
              <w:rPr>
                <w:rFonts w:ascii="Times New Roman" w:eastAsia="Calibri" w:hAnsi="Times New Roman" w:cs="Times New Roman"/>
                <w:bCs/>
                <w:sz w:val="24"/>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C35584" w:rsidRPr="00C35584" w:rsidRDefault="00C35584" w:rsidP="00C35584">
            <w:pPr>
              <w:spacing w:after="75"/>
              <w:rPr>
                <w:rFonts w:ascii="Times New Roman" w:eastAsia="Times New Roman" w:hAnsi="Times New Roman" w:cs="Times New Roman"/>
                <w:sz w:val="24"/>
                <w:szCs w:val="24"/>
              </w:rPr>
            </w:pPr>
            <w:r w:rsidRPr="00C35584">
              <w:rPr>
                <w:rFonts w:ascii="Times New Roman" w:eastAsia="Times New Roman" w:hAnsi="Times New Roman" w:cs="Times New Roman"/>
                <w:sz w:val="24"/>
                <w:szCs w:val="24"/>
                <w:lang w:val="en-US"/>
              </w:rPr>
              <w:t xml:space="preserve">Konsultācijas ar privātpersonām, izstrādājot saistošos noteikumus, nav veiktas. </w:t>
            </w:r>
            <w:r w:rsidRPr="00C35584">
              <w:rPr>
                <w:rFonts w:ascii="Times New Roman" w:eastAsia="Times New Roman" w:hAnsi="Times New Roman" w:cs="Times New Roman"/>
                <w:sz w:val="24"/>
                <w:szCs w:val="24"/>
              </w:rPr>
              <w:t xml:space="preserve">Saistošo noteikumu projekts un tam pievienotais paskaidrojuma raksts pēc izskatīšanas Domes Teritoriālās attīstības komitejas sēdē publicēts pašvaldības mājaslapā internetā </w:t>
            </w:r>
            <w:hyperlink r:id="rId16" w:history="1">
              <w:r w:rsidRPr="00C35584">
                <w:rPr>
                  <w:rFonts w:ascii="Times New Roman" w:eastAsia="Times New Roman" w:hAnsi="Times New Roman" w:cs="Times New Roman"/>
                  <w:color w:val="0000FF"/>
                  <w:sz w:val="24"/>
                  <w:szCs w:val="24"/>
                  <w:u w:val="single"/>
                </w:rPr>
                <w:t>www.tukums.lv</w:t>
              </w:r>
            </w:hyperlink>
            <w:r w:rsidRPr="00C35584">
              <w:rPr>
                <w:rFonts w:ascii="Helvetica" w:eastAsia="Times New Roman" w:hAnsi="Helvetica" w:cs="Helvetica"/>
                <w:sz w:val="18"/>
                <w:szCs w:val="18"/>
              </w:rPr>
              <w:t>.</w:t>
            </w:r>
          </w:p>
          <w:p w:rsidR="00C35584" w:rsidRPr="00C35584" w:rsidRDefault="00C35584" w:rsidP="00C35584">
            <w:pPr>
              <w:autoSpaceDE w:val="0"/>
              <w:autoSpaceDN w:val="0"/>
              <w:adjustRightInd w:val="0"/>
              <w:spacing w:line="256" w:lineRule="auto"/>
              <w:rPr>
                <w:rFonts w:ascii="Times New Roman" w:eastAsia="Calibri" w:hAnsi="Times New Roman" w:cs="Times New Roman"/>
                <w:strike/>
                <w:sz w:val="24"/>
                <w:szCs w:val="24"/>
                <w:lang w:eastAsia="lv-LV"/>
              </w:rPr>
            </w:pPr>
          </w:p>
        </w:tc>
      </w:tr>
    </w:tbl>
    <w:p w:rsidR="00C35584" w:rsidRPr="00C35584" w:rsidRDefault="00C35584" w:rsidP="00C35584">
      <w:pPr>
        <w:ind w:left="5760" w:firstLine="720"/>
        <w:jc w:val="both"/>
        <w:rPr>
          <w:rFonts w:ascii="Calibri" w:eastAsia="Times New Roman" w:hAnsi="Calibri" w:cs="Times New Roman"/>
          <w:lang w:eastAsia="lv-LV"/>
        </w:rPr>
      </w:pPr>
    </w:p>
    <w:p w:rsidR="00C35584" w:rsidRPr="00C35584" w:rsidRDefault="00C35584" w:rsidP="00C35584">
      <w:pPr>
        <w:ind w:left="5760" w:firstLine="720"/>
        <w:jc w:val="both"/>
        <w:rPr>
          <w:rFonts w:ascii="Times New Roman" w:eastAsia="Times New Roman" w:hAnsi="Times New Roman" w:cs="Times New Roman"/>
          <w:color w:val="000000"/>
          <w:sz w:val="20"/>
          <w:szCs w:val="20"/>
          <w:lang w:eastAsia="lv-LV"/>
        </w:rPr>
      </w:pPr>
    </w:p>
    <w:p w:rsidR="00C35584" w:rsidRPr="00C35584" w:rsidRDefault="00C35584" w:rsidP="00C35584">
      <w:pPr>
        <w:jc w:val="both"/>
        <w:rPr>
          <w:rFonts w:ascii="Times New Roman" w:eastAsia="Times New Roman" w:hAnsi="Times New Roman" w:cs="Times New Roman"/>
          <w:color w:val="000000"/>
          <w:sz w:val="20"/>
          <w:szCs w:val="20"/>
          <w:lang w:eastAsia="lv-LV"/>
        </w:rPr>
      </w:pPr>
    </w:p>
    <w:p w:rsidR="00C35584" w:rsidRPr="00C35584" w:rsidRDefault="00C35584" w:rsidP="00C35584">
      <w:pPr>
        <w:ind w:right="5"/>
        <w:rPr>
          <w:rFonts w:ascii="Times New Roman" w:eastAsia="Times New Roman" w:hAnsi="Times New Roman" w:cs="Times New Roman"/>
          <w:sz w:val="24"/>
          <w:szCs w:val="24"/>
          <w:lang w:eastAsia="lv-LV"/>
        </w:rPr>
      </w:pPr>
    </w:p>
    <w:p w:rsidR="00C35584" w:rsidRPr="00C35584" w:rsidRDefault="00C35584" w:rsidP="00C35584">
      <w:pPr>
        <w:ind w:right="5"/>
        <w:rPr>
          <w:rFonts w:ascii="Times New Roman" w:eastAsia="Times New Roman" w:hAnsi="Times New Roman" w:cs="Times New Roman"/>
          <w:sz w:val="24"/>
          <w:szCs w:val="24"/>
          <w:lang w:eastAsia="lv-LV"/>
        </w:rPr>
      </w:pPr>
    </w:p>
    <w:p w:rsidR="00C35584" w:rsidRPr="00C35584" w:rsidRDefault="00C35584" w:rsidP="00C35584">
      <w:pPr>
        <w:ind w:right="5"/>
        <w:rPr>
          <w:rFonts w:ascii="Times New Roman" w:eastAsia="Times New Roman" w:hAnsi="Times New Roman" w:cs="Times New Roman"/>
          <w:sz w:val="24"/>
          <w:szCs w:val="24"/>
          <w:lang w:eastAsia="lv-LV"/>
        </w:rPr>
      </w:pPr>
    </w:p>
    <w:p w:rsidR="00C35584" w:rsidRPr="00C35584" w:rsidRDefault="00C35584" w:rsidP="00C35584">
      <w:pPr>
        <w:ind w:right="5"/>
        <w:rPr>
          <w:rFonts w:ascii="Times New Roman" w:eastAsia="Times New Roman" w:hAnsi="Times New Roman" w:cs="Times New Roman"/>
          <w:sz w:val="24"/>
          <w:szCs w:val="24"/>
          <w:lang w:eastAsia="lv-LV"/>
        </w:rPr>
      </w:pPr>
    </w:p>
    <w:p w:rsidR="00C35584" w:rsidRPr="00C35584" w:rsidRDefault="00C35584" w:rsidP="00C35584">
      <w:pPr>
        <w:spacing w:after="200" w:line="276" w:lineRule="auto"/>
        <w:rPr>
          <w:rFonts w:ascii="Times New Roman" w:eastAsia="Times New Roman" w:hAnsi="Times New Roman" w:cs="Times New Roman"/>
          <w:sz w:val="20"/>
          <w:szCs w:val="20"/>
          <w:lang w:eastAsia="lv-LV"/>
        </w:rPr>
      </w:pPr>
      <w:r w:rsidRPr="00C35584">
        <w:rPr>
          <w:rFonts w:ascii="Times New Roman" w:eastAsia="Times New Roman" w:hAnsi="Times New Roman" w:cs="Times New Roman"/>
          <w:sz w:val="20"/>
          <w:szCs w:val="20"/>
          <w:lang w:eastAsia="lv-LV"/>
        </w:rPr>
        <w:br w:type="page"/>
      </w:r>
    </w:p>
    <w:p w:rsidR="00C35584" w:rsidRPr="00C35584" w:rsidRDefault="00C35584" w:rsidP="00C35584">
      <w:pPr>
        <w:ind w:left="5760" w:right="43" w:firstLine="720"/>
        <w:jc w:val="both"/>
        <w:rPr>
          <w:rFonts w:ascii="Times New Roman" w:eastAsia="Times New Roman" w:hAnsi="Times New Roman" w:cs="Times New Roman"/>
          <w:sz w:val="20"/>
          <w:szCs w:val="20"/>
          <w:lang w:eastAsia="lv-LV"/>
        </w:rPr>
      </w:pPr>
      <w:r w:rsidRPr="00C35584">
        <w:rPr>
          <w:rFonts w:ascii="Times New Roman" w:eastAsia="Times New Roman" w:hAnsi="Times New Roman" w:cs="Times New Roman"/>
          <w:sz w:val="20"/>
          <w:szCs w:val="20"/>
          <w:lang w:eastAsia="lv-LV"/>
        </w:rPr>
        <w:lastRenderedPageBreak/>
        <w:t>APSTIPRINĀTI</w:t>
      </w:r>
      <w:r w:rsidRPr="00C35584">
        <w:rPr>
          <w:rFonts w:ascii="Times New Roman" w:eastAsia="Times New Roman" w:hAnsi="Times New Roman" w:cs="Times New Roman"/>
          <w:sz w:val="20"/>
          <w:szCs w:val="20"/>
          <w:lang w:eastAsia="lv-LV"/>
        </w:rPr>
        <w:tab/>
      </w:r>
    </w:p>
    <w:p w:rsidR="00C35584" w:rsidRPr="00C35584" w:rsidRDefault="00C35584" w:rsidP="00C35584">
      <w:pPr>
        <w:ind w:right="43"/>
        <w:jc w:val="both"/>
        <w:rPr>
          <w:rFonts w:ascii="Times New Roman" w:eastAsia="Times New Roman" w:hAnsi="Times New Roman" w:cs="Times New Roman"/>
          <w:sz w:val="20"/>
          <w:szCs w:val="20"/>
          <w:lang w:eastAsia="lv-LV"/>
        </w:rPr>
      </w:pPr>
      <w:r w:rsidRPr="00C35584">
        <w:rPr>
          <w:rFonts w:ascii="Times New Roman" w:eastAsia="Times New Roman" w:hAnsi="Times New Roman" w:cs="Times New Roman"/>
          <w:sz w:val="20"/>
          <w:szCs w:val="20"/>
          <w:lang w:eastAsia="lv-LV"/>
        </w:rPr>
        <w:tab/>
      </w:r>
      <w:r w:rsidRPr="00C35584">
        <w:rPr>
          <w:rFonts w:ascii="Times New Roman" w:eastAsia="Times New Roman" w:hAnsi="Times New Roman" w:cs="Times New Roman"/>
          <w:sz w:val="20"/>
          <w:szCs w:val="20"/>
          <w:lang w:eastAsia="lv-LV"/>
        </w:rPr>
        <w:tab/>
      </w:r>
      <w:r w:rsidRPr="00C35584">
        <w:rPr>
          <w:rFonts w:ascii="Times New Roman" w:eastAsia="Times New Roman" w:hAnsi="Times New Roman" w:cs="Times New Roman"/>
          <w:sz w:val="20"/>
          <w:szCs w:val="20"/>
          <w:lang w:eastAsia="lv-LV"/>
        </w:rPr>
        <w:tab/>
      </w:r>
      <w:r w:rsidRPr="00C35584">
        <w:rPr>
          <w:rFonts w:ascii="Times New Roman" w:eastAsia="Times New Roman" w:hAnsi="Times New Roman" w:cs="Times New Roman"/>
          <w:sz w:val="20"/>
          <w:szCs w:val="20"/>
          <w:lang w:eastAsia="lv-LV"/>
        </w:rPr>
        <w:tab/>
      </w:r>
      <w:r w:rsidRPr="00C35584">
        <w:rPr>
          <w:rFonts w:ascii="Times New Roman" w:eastAsia="Times New Roman" w:hAnsi="Times New Roman" w:cs="Times New Roman"/>
          <w:sz w:val="20"/>
          <w:szCs w:val="20"/>
          <w:lang w:eastAsia="lv-LV"/>
        </w:rPr>
        <w:tab/>
      </w:r>
      <w:r w:rsidRPr="00C35584">
        <w:rPr>
          <w:rFonts w:ascii="Times New Roman" w:eastAsia="Times New Roman" w:hAnsi="Times New Roman" w:cs="Times New Roman"/>
          <w:sz w:val="20"/>
          <w:szCs w:val="20"/>
          <w:lang w:eastAsia="lv-LV"/>
        </w:rPr>
        <w:tab/>
      </w:r>
      <w:r w:rsidRPr="00C35584">
        <w:rPr>
          <w:rFonts w:ascii="Times New Roman" w:eastAsia="Times New Roman" w:hAnsi="Times New Roman" w:cs="Times New Roman"/>
          <w:sz w:val="20"/>
          <w:szCs w:val="20"/>
          <w:lang w:eastAsia="lv-LV"/>
        </w:rPr>
        <w:tab/>
        <w:t>ar Tukuma novada Domes ______</w:t>
      </w:r>
    </w:p>
    <w:p w:rsidR="00C35584" w:rsidRPr="00C35584" w:rsidRDefault="00C35584" w:rsidP="00C35584">
      <w:pPr>
        <w:ind w:right="43"/>
        <w:jc w:val="both"/>
        <w:rPr>
          <w:rFonts w:ascii="Times New Roman" w:eastAsia="Times New Roman" w:hAnsi="Times New Roman" w:cs="Times New Roman"/>
          <w:sz w:val="20"/>
          <w:szCs w:val="20"/>
          <w:lang w:eastAsia="lv-LV"/>
        </w:rPr>
      </w:pPr>
      <w:r w:rsidRPr="00C35584">
        <w:rPr>
          <w:rFonts w:ascii="Times New Roman" w:eastAsia="Times New Roman" w:hAnsi="Times New Roman" w:cs="Times New Roman"/>
          <w:sz w:val="20"/>
          <w:szCs w:val="20"/>
          <w:lang w:eastAsia="lv-LV"/>
        </w:rPr>
        <w:t xml:space="preserve">                                                                                                                      lēmumu (prot. Nr.__,__.§.)</w:t>
      </w:r>
    </w:p>
    <w:p w:rsidR="00C35584" w:rsidRPr="00C35584" w:rsidRDefault="00C35584" w:rsidP="00C35584">
      <w:pPr>
        <w:ind w:right="43"/>
        <w:jc w:val="both"/>
        <w:rPr>
          <w:rFonts w:ascii="Times New Roman" w:eastAsia="Times New Roman" w:hAnsi="Times New Roman" w:cs="Times New Roman"/>
          <w:sz w:val="20"/>
          <w:szCs w:val="20"/>
          <w:lang w:eastAsia="lv-LV"/>
        </w:rPr>
      </w:pPr>
    </w:p>
    <w:p w:rsidR="00C35584" w:rsidRPr="00C35584" w:rsidRDefault="00C35584" w:rsidP="00C35584">
      <w:pPr>
        <w:ind w:right="43"/>
        <w:jc w:val="both"/>
        <w:rPr>
          <w:rFonts w:ascii="Times New Roman" w:eastAsia="Times New Roman" w:hAnsi="Times New Roman" w:cs="Times New Roman"/>
          <w:sz w:val="20"/>
          <w:szCs w:val="20"/>
          <w:lang w:eastAsia="lv-LV"/>
        </w:rPr>
      </w:pPr>
    </w:p>
    <w:p w:rsidR="00C35584" w:rsidRPr="00C35584" w:rsidRDefault="00C35584" w:rsidP="00C35584">
      <w:pPr>
        <w:ind w:right="43"/>
        <w:jc w:val="center"/>
        <w:rPr>
          <w:rFonts w:ascii="Times New Roman" w:eastAsia="Times New Roman" w:hAnsi="Times New Roman" w:cs="Times New Roman"/>
          <w:b/>
          <w:sz w:val="24"/>
          <w:szCs w:val="20"/>
          <w:lang w:eastAsia="lv-LV"/>
        </w:rPr>
      </w:pPr>
      <w:r w:rsidRPr="00C35584">
        <w:rPr>
          <w:rFonts w:ascii="Times New Roman" w:eastAsia="Times New Roman" w:hAnsi="Times New Roman" w:cs="Times New Roman"/>
          <w:b/>
          <w:sz w:val="24"/>
          <w:szCs w:val="20"/>
          <w:lang w:eastAsia="lv-LV"/>
        </w:rPr>
        <w:t> SAISTOŠIE NOTEIKUMI</w:t>
      </w:r>
    </w:p>
    <w:p w:rsidR="00C35584" w:rsidRPr="00C35584" w:rsidRDefault="00C35584" w:rsidP="00C35584">
      <w:pPr>
        <w:ind w:right="43"/>
        <w:jc w:val="center"/>
        <w:rPr>
          <w:rFonts w:ascii="Times New Roman" w:eastAsia="Times New Roman" w:hAnsi="Times New Roman" w:cs="Times New Roman"/>
          <w:sz w:val="24"/>
          <w:szCs w:val="20"/>
          <w:lang w:eastAsia="lv-LV"/>
        </w:rPr>
      </w:pPr>
      <w:r w:rsidRPr="00C35584">
        <w:rPr>
          <w:rFonts w:ascii="Times New Roman" w:eastAsia="Times New Roman" w:hAnsi="Times New Roman" w:cs="Times New Roman"/>
          <w:sz w:val="24"/>
          <w:szCs w:val="20"/>
          <w:lang w:eastAsia="lv-LV"/>
        </w:rPr>
        <w:t>Tukumā</w:t>
      </w:r>
    </w:p>
    <w:p w:rsidR="00C35584" w:rsidRPr="00C35584" w:rsidRDefault="00C35584" w:rsidP="00C35584">
      <w:pPr>
        <w:ind w:right="43"/>
        <w:jc w:val="both"/>
        <w:rPr>
          <w:rFonts w:ascii="Times New Roman" w:eastAsia="Times New Roman" w:hAnsi="Times New Roman" w:cs="Times New Roman"/>
          <w:sz w:val="24"/>
          <w:szCs w:val="20"/>
          <w:lang w:eastAsia="lv-LV"/>
        </w:rPr>
      </w:pPr>
    </w:p>
    <w:p w:rsidR="00C35584" w:rsidRPr="00C35584" w:rsidRDefault="00C35584" w:rsidP="00C35584">
      <w:pPr>
        <w:ind w:right="43"/>
        <w:jc w:val="both"/>
        <w:rPr>
          <w:rFonts w:ascii="Times New Roman" w:eastAsia="Times New Roman" w:hAnsi="Times New Roman" w:cs="Times New Roman"/>
          <w:sz w:val="24"/>
          <w:szCs w:val="20"/>
          <w:lang w:eastAsia="lv-LV"/>
        </w:rPr>
      </w:pPr>
      <w:r w:rsidRPr="00C35584">
        <w:rPr>
          <w:rFonts w:ascii="Times New Roman" w:eastAsia="Times New Roman" w:hAnsi="Times New Roman" w:cs="Times New Roman"/>
          <w:sz w:val="24"/>
          <w:szCs w:val="20"/>
          <w:lang w:eastAsia="lv-LV"/>
        </w:rPr>
        <w:t xml:space="preserve">2015.gada__._______                                                                              </w:t>
      </w:r>
      <w:r w:rsidRPr="00C35584">
        <w:rPr>
          <w:rFonts w:ascii="Times New Roman" w:eastAsia="Times New Roman" w:hAnsi="Times New Roman" w:cs="Times New Roman"/>
          <w:b/>
          <w:sz w:val="24"/>
          <w:szCs w:val="20"/>
          <w:lang w:eastAsia="lv-LV"/>
        </w:rPr>
        <w:t>Nr.</w:t>
      </w:r>
    </w:p>
    <w:p w:rsidR="00C35584" w:rsidRPr="00C35584" w:rsidRDefault="00C35584" w:rsidP="00C35584">
      <w:pPr>
        <w:ind w:right="43"/>
        <w:jc w:val="right"/>
        <w:rPr>
          <w:rFonts w:ascii="Times New Roman" w:eastAsia="Times New Roman" w:hAnsi="Times New Roman" w:cs="Times New Roman"/>
          <w:sz w:val="24"/>
          <w:szCs w:val="20"/>
          <w:lang w:eastAsia="lv-LV"/>
        </w:rPr>
      </w:pPr>
      <w:r w:rsidRPr="00C35584">
        <w:rPr>
          <w:rFonts w:ascii="Times New Roman" w:eastAsia="Times New Roman" w:hAnsi="Times New Roman" w:cs="Times New Roman"/>
          <w:sz w:val="24"/>
          <w:szCs w:val="20"/>
          <w:lang w:eastAsia="lv-LV"/>
        </w:rPr>
        <w:t>(prot. Nr.__.___.§.)</w:t>
      </w:r>
    </w:p>
    <w:p w:rsidR="00C35584" w:rsidRPr="00C35584" w:rsidRDefault="00C35584" w:rsidP="00C35584">
      <w:pPr>
        <w:ind w:right="43"/>
        <w:jc w:val="right"/>
        <w:rPr>
          <w:rFonts w:ascii="Times New Roman" w:eastAsia="Times New Roman" w:hAnsi="Times New Roman" w:cs="Times New Roman"/>
          <w:sz w:val="24"/>
          <w:szCs w:val="20"/>
          <w:lang w:eastAsia="lv-LV"/>
        </w:rPr>
      </w:pPr>
    </w:p>
    <w:p w:rsidR="00C35584" w:rsidRPr="00C35584" w:rsidRDefault="00C35584" w:rsidP="00C35584">
      <w:pPr>
        <w:ind w:right="43"/>
        <w:rPr>
          <w:rFonts w:ascii="Times New Roman" w:eastAsia="Times New Roman" w:hAnsi="Times New Roman" w:cs="Times New Roman"/>
          <w:b/>
          <w:sz w:val="24"/>
          <w:szCs w:val="20"/>
          <w:lang w:eastAsia="lv-LV"/>
        </w:rPr>
      </w:pPr>
    </w:p>
    <w:p w:rsidR="00C35584" w:rsidRPr="00C35584" w:rsidRDefault="00C35584" w:rsidP="00C35584">
      <w:pPr>
        <w:ind w:right="43"/>
        <w:rPr>
          <w:rFonts w:ascii="Times New Roman" w:eastAsia="Times New Roman" w:hAnsi="Times New Roman" w:cs="Times New Roman"/>
          <w:b/>
          <w:sz w:val="24"/>
          <w:szCs w:val="20"/>
          <w:lang w:eastAsia="lv-LV"/>
        </w:rPr>
      </w:pPr>
      <w:r w:rsidRPr="00C35584">
        <w:rPr>
          <w:rFonts w:ascii="Times New Roman" w:eastAsia="Times New Roman" w:hAnsi="Times New Roman" w:cs="Times New Roman"/>
          <w:b/>
          <w:sz w:val="24"/>
          <w:szCs w:val="20"/>
          <w:lang w:eastAsia="lv-LV"/>
        </w:rPr>
        <w:t xml:space="preserve">Par grozījumiem Tukuma novada Domes </w:t>
      </w:r>
    </w:p>
    <w:p w:rsidR="00C35584" w:rsidRPr="00C35584" w:rsidRDefault="00C35584" w:rsidP="00C35584">
      <w:pPr>
        <w:ind w:right="43"/>
        <w:rPr>
          <w:rFonts w:ascii="Times New Roman" w:eastAsia="Times New Roman" w:hAnsi="Times New Roman" w:cs="Times New Roman"/>
          <w:b/>
          <w:sz w:val="24"/>
          <w:szCs w:val="20"/>
          <w:lang w:eastAsia="lv-LV"/>
        </w:rPr>
      </w:pPr>
      <w:r w:rsidRPr="00C35584">
        <w:rPr>
          <w:rFonts w:ascii="Times New Roman" w:eastAsia="Times New Roman" w:hAnsi="Times New Roman" w:cs="Times New Roman"/>
          <w:b/>
          <w:sz w:val="24"/>
          <w:szCs w:val="20"/>
          <w:lang w:eastAsia="lv-LV"/>
        </w:rPr>
        <w:t xml:space="preserve">23.10.2014. saistošajos noteikumos Nr.20 </w:t>
      </w:r>
    </w:p>
    <w:p w:rsidR="00C35584" w:rsidRPr="00C35584" w:rsidRDefault="00C35584" w:rsidP="00C35584">
      <w:pPr>
        <w:ind w:right="43"/>
        <w:rPr>
          <w:rFonts w:ascii="Times New Roman" w:eastAsia="Times New Roman" w:hAnsi="Times New Roman" w:cs="Times New Roman"/>
          <w:b/>
          <w:sz w:val="20"/>
          <w:szCs w:val="20"/>
          <w:lang w:eastAsia="lv-LV"/>
        </w:rPr>
      </w:pPr>
      <w:r w:rsidRPr="00C35584">
        <w:rPr>
          <w:rFonts w:ascii="Times New Roman" w:eastAsia="Times New Roman" w:hAnsi="Times New Roman" w:cs="Times New Roman"/>
          <w:b/>
          <w:sz w:val="24"/>
          <w:szCs w:val="20"/>
          <w:lang w:eastAsia="lv-LV"/>
        </w:rPr>
        <w:t>„Par nekustamā īpašuma nodokli Tukuma novadā”</w:t>
      </w:r>
      <w:r w:rsidRPr="00C35584">
        <w:rPr>
          <w:rFonts w:ascii="Times New Roman" w:eastAsia="Times New Roman" w:hAnsi="Times New Roman" w:cs="Times New Roman"/>
          <w:b/>
          <w:sz w:val="20"/>
          <w:szCs w:val="20"/>
          <w:lang w:eastAsia="lv-LV"/>
        </w:rPr>
        <w:tab/>
      </w:r>
      <w:r w:rsidRPr="00C35584">
        <w:rPr>
          <w:rFonts w:ascii="Times New Roman" w:eastAsia="Times New Roman" w:hAnsi="Times New Roman" w:cs="Times New Roman"/>
          <w:b/>
          <w:sz w:val="20"/>
          <w:szCs w:val="20"/>
          <w:lang w:eastAsia="lv-LV"/>
        </w:rPr>
        <w:tab/>
      </w:r>
      <w:r w:rsidRPr="00C35584">
        <w:rPr>
          <w:rFonts w:ascii="Times New Roman" w:eastAsia="Times New Roman" w:hAnsi="Times New Roman" w:cs="Times New Roman"/>
          <w:b/>
          <w:sz w:val="20"/>
          <w:szCs w:val="20"/>
          <w:lang w:eastAsia="lv-LV"/>
        </w:rPr>
        <w:tab/>
      </w:r>
      <w:r w:rsidRPr="00C35584">
        <w:rPr>
          <w:rFonts w:ascii="Times New Roman" w:eastAsia="Times New Roman" w:hAnsi="Times New Roman" w:cs="Times New Roman"/>
          <w:b/>
          <w:sz w:val="20"/>
          <w:szCs w:val="20"/>
          <w:lang w:eastAsia="lv-LV"/>
        </w:rPr>
        <w:tab/>
      </w:r>
      <w:r w:rsidRPr="00C35584">
        <w:rPr>
          <w:rFonts w:ascii="Times New Roman" w:eastAsia="Times New Roman" w:hAnsi="Times New Roman" w:cs="Times New Roman"/>
          <w:b/>
          <w:sz w:val="20"/>
          <w:szCs w:val="20"/>
          <w:lang w:eastAsia="lv-LV"/>
        </w:rPr>
        <w:tab/>
      </w:r>
      <w:r w:rsidRPr="00C35584">
        <w:rPr>
          <w:rFonts w:ascii="Times New Roman" w:eastAsia="Times New Roman" w:hAnsi="Times New Roman" w:cs="Times New Roman"/>
          <w:b/>
          <w:sz w:val="20"/>
          <w:szCs w:val="20"/>
          <w:lang w:eastAsia="lv-LV"/>
        </w:rPr>
        <w:tab/>
      </w:r>
      <w:r w:rsidRPr="00C35584">
        <w:rPr>
          <w:rFonts w:ascii="Times New Roman" w:eastAsia="Times New Roman" w:hAnsi="Times New Roman" w:cs="Times New Roman"/>
          <w:b/>
          <w:sz w:val="20"/>
          <w:szCs w:val="20"/>
          <w:lang w:eastAsia="lv-LV"/>
        </w:rPr>
        <w:tab/>
      </w:r>
      <w:r w:rsidRPr="00C35584">
        <w:rPr>
          <w:rFonts w:ascii="Times New Roman" w:eastAsia="Times New Roman" w:hAnsi="Times New Roman" w:cs="Times New Roman"/>
          <w:b/>
          <w:sz w:val="20"/>
          <w:szCs w:val="20"/>
          <w:lang w:eastAsia="lv-LV"/>
        </w:rPr>
        <w:tab/>
      </w:r>
    </w:p>
    <w:p w:rsidR="00C35584" w:rsidRPr="00C35584" w:rsidRDefault="00C35584" w:rsidP="00C35584">
      <w:pPr>
        <w:ind w:left="5760" w:right="43"/>
        <w:jc w:val="both"/>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 xml:space="preserve">Izdoti saskaņā ar likuma </w:t>
      </w:r>
      <w:hyperlink r:id="rId17" w:history="1">
        <w:r w:rsidRPr="00C35584">
          <w:rPr>
            <w:rFonts w:ascii="Times New Roman" w:eastAsia="Times New Roman" w:hAnsi="Times New Roman" w:cs="Times New Roman"/>
            <w:color w:val="0000FF"/>
            <w:sz w:val="20"/>
            <w:szCs w:val="20"/>
            <w:u w:val="single"/>
            <w:lang w:val="de-DE" w:eastAsia="lv-LV"/>
          </w:rPr>
          <w:t>„Par pašvaldībām”</w:t>
        </w:r>
      </w:hyperlink>
      <w:r w:rsidRPr="00C35584">
        <w:rPr>
          <w:rFonts w:ascii="Times New Roman" w:eastAsia="Times New Roman" w:hAnsi="Times New Roman" w:cs="Times New Roman"/>
          <w:sz w:val="20"/>
          <w:szCs w:val="20"/>
          <w:lang w:val="de-DE" w:eastAsia="lv-LV"/>
        </w:rPr>
        <w:t xml:space="preserve"> 14.panta trešo daļu, 43.panta trešo daļu un 46.pantu un likuma „</w:t>
      </w:r>
      <w:hyperlink r:id="rId18" w:history="1">
        <w:r w:rsidRPr="00C35584">
          <w:rPr>
            <w:rFonts w:ascii="Times New Roman" w:eastAsia="Times New Roman" w:hAnsi="Times New Roman" w:cs="Times New Roman"/>
            <w:color w:val="0000FF"/>
            <w:sz w:val="20"/>
            <w:szCs w:val="20"/>
            <w:u w:val="single"/>
            <w:lang w:val="de-DE" w:eastAsia="lv-LV"/>
          </w:rPr>
          <w:t>Par nekustamā īpašuma nodokli</w:t>
        </w:r>
      </w:hyperlink>
      <w:r w:rsidRPr="00C35584">
        <w:rPr>
          <w:rFonts w:ascii="Times New Roman" w:eastAsia="Times New Roman" w:hAnsi="Times New Roman" w:cs="Times New Roman"/>
          <w:sz w:val="20"/>
          <w:szCs w:val="20"/>
          <w:lang w:val="de-DE" w:eastAsia="lv-LV"/>
        </w:rPr>
        <w:t>” 1.panta otrās daļas 9.</w:t>
      </w:r>
      <w:r w:rsidRPr="00C35584">
        <w:rPr>
          <w:rFonts w:ascii="Times New Roman" w:eastAsia="Times New Roman" w:hAnsi="Times New Roman" w:cs="Times New Roman"/>
          <w:sz w:val="20"/>
          <w:szCs w:val="20"/>
          <w:vertAlign w:val="superscript"/>
          <w:lang w:val="de-DE" w:eastAsia="lv-LV"/>
        </w:rPr>
        <w:t>1</w:t>
      </w:r>
      <w:r w:rsidRPr="00C35584">
        <w:rPr>
          <w:rFonts w:ascii="Times New Roman" w:eastAsia="Times New Roman" w:hAnsi="Times New Roman" w:cs="Times New Roman"/>
          <w:sz w:val="20"/>
          <w:szCs w:val="20"/>
          <w:lang w:val="de-DE" w:eastAsia="lv-LV"/>
        </w:rPr>
        <w:t>punktu, 3.panta 1.</w:t>
      </w:r>
      <w:r w:rsidRPr="00C35584">
        <w:rPr>
          <w:rFonts w:ascii="Times New Roman" w:eastAsia="Times New Roman" w:hAnsi="Times New Roman" w:cs="Times New Roman"/>
          <w:sz w:val="20"/>
          <w:szCs w:val="20"/>
          <w:vertAlign w:val="superscript"/>
          <w:lang w:val="de-DE" w:eastAsia="lv-LV"/>
        </w:rPr>
        <w:t>4</w:t>
      </w:r>
      <w:r w:rsidRPr="00C35584">
        <w:rPr>
          <w:rFonts w:ascii="Times New Roman" w:eastAsia="Times New Roman" w:hAnsi="Times New Roman" w:cs="Times New Roman"/>
          <w:sz w:val="20"/>
          <w:szCs w:val="20"/>
          <w:lang w:val="de-DE" w:eastAsia="lv-LV"/>
        </w:rPr>
        <w:t xml:space="preserve">daļu, 2.panta astoto prim daļu, </w:t>
      </w:r>
      <w:r w:rsidRPr="00C35584">
        <w:rPr>
          <w:rFonts w:ascii="Times New Roman" w:eastAsia="Times New Roman" w:hAnsi="Times New Roman" w:cs="Times New Roman"/>
          <w:color w:val="FF0000"/>
          <w:sz w:val="20"/>
          <w:szCs w:val="20"/>
          <w:lang w:val="de-DE" w:eastAsia="lv-LV"/>
        </w:rPr>
        <w:t xml:space="preserve">5.panta ceturto daļu </w:t>
      </w:r>
      <w:r w:rsidRPr="00C35584">
        <w:rPr>
          <w:rFonts w:ascii="Times New Roman" w:eastAsia="Times New Roman" w:hAnsi="Times New Roman" w:cs="Times New Roman"/>
          <w:sz w:val="20"/>
          <w:szCs w:val="20"/>
          <w:lang w:val="de-DE" w:eastAsia="lv-LV"/>
        </w:rPr>
        <w:t>un Pārejas noteikumu 63.punktu.</w:t>
      </w:r>
    </w:p>
    <w:p w:rsidR="00C35584" w:rsidRPr="00C35584" w:rsidRDefault="00C35584" w:rsidP="00C35584">
      <w:pPr>
        <w:ind w:left="6480" w:right="43"/>
        <w:rPr>
          <w:rFonts w:ascii="Times New Roman" w:eastAsia="Times New Roman" w:hAnsi="Times New Roman" w:cs="Times New Roman"/>
          <w:sz w:val="24"/>
          <w:szCs w:val="20"/>
          <w:lang w:val="de-DE" w:eastAsia="lv-LV"/>
        </w:rPr>
      </w:pPr>
    </w:p>
    <w:p w:rsidR="00C35584" w:rsidRPr="00C35584" w:rsidRDefault="00C35584" w:rsidP="00C35584">
      <w:pPr>
        <w:ind w:right="43"/>
        <w:jc w:val="both"/>
        <w:rPr>
          <w:rFonts w:ascii="Times New Roman" w:eastAsia="Times New Roman" w:hAnsi="Times New Roman" w:cs="Times New Roman"/>
          <w:sz w:val="24"/>
          <w:szCs w:val="20"/>
          <w:lang w:eastAsia="lv-LV"/>
        </w:rPr>
      </w:pPr>
    </w:p>
    <w:p w:rsidR="00C35584" w:rsidRPr="00C35584" w:rsidRDefault="00C35584" w:rsidP="00C35584">
      <w:pPr>
        <w:ind w:right="43" w:firstLine="720"/>
        <w:jc w:val="both"/>
        <w:rPr>
          <w:rFonts w:ascii="Times New Roman" w:eastAsia="Times New Roman" w:hAnsi="Times New Roman" w:cs="Times New Roman"/>
          <w:sz w:val="24"/>
          <w:szCs w:val="20"/>
          <w:lang w:eastAsia="lv-LV"/>
        </w:rPr>
      </w:pPr>
    </w:p>
    <w:p w:rsidR="00C35584" w:rsidRPr="00C35584" w:rsidRDefault="00C35584" w:rsidP="00C35584">
      <w:pPr>
        <w:ind w:right="43" w:firstLine="720"/>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0"/>
          <w:lang w:eastAsia="lv-LV"/>
        </w:rPr>
        <w:t xml:space="preserve">Izdarīt Tukuma novada Domes 23.10.2014. saistošajos noteikumos Nr.20 ”Par nekustamā </w:t>
      </w:r>
      <w:r w:rsidRPr="00C35584">
        <w:rPr>
          <w:rFonts w:ascii="Times New Roman" w:eastAsia="Times New Roman" w:hAnsi="Times New Roman" w:cs="Times New Roman"/>
          <w:sz w:val="24"/>
          <w:szCs w:val="24"/>
          <w:lang w:eastAsia="lv-LV"/>
        </w:rPr>
        <w:t xml:space="preserve">īpašuma nodokli Tukuma novadā” (turpmāk – noteikumi) šādus grozījumus: </w:t>
      </w:r>
    </w:p>
    <w:p w:rsidR="00C35584" w:rsidRPr="00C35584" w:rsidRDefault="00C35584" w:rsidP="00C35584">
      <w:pPr>
        <w:ind w:right="43"/>
        <w:jc w:val="both"/>
        <w:rPr>
          <w:rFonts w:ascii="Times New Roman" w:eastAsia="Times New Roman" w:hAnsi="Times New Roman" w:cs="Times New Roman"/>
          <w:sz w:val="24"/>
          <w:szCs w:val="24"/>
          <w:lang w:eastAsia="lv-LV"/>
        </w:rPr>
      </w:pPr>
    </w:p>
    <w:p w:rsidR="00C35584" w:rsidRPr="00C35584" w:rsidRDefault="00C35584" w:rsidP="00C35584">
      <w:pPr>
        <w:numPr>
          <w:ilvl w:val="0"/>
          <w:numId w:val="8"/>
        </w:numPr>
        <w:ind w:right="43"/>
        <w:contextualSpacing/>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papildināt noteikumu juridisko pamatojumu ar likuma „Par nekustamā īpašuma nodokli” 5.panta ceturto daļu;</w:t>
      </w:r>
    </w:p>
    <w:p w:rsidR="00C35584" w:rsidRPr="00C35584" w:rsidRDefault="00C35584" w:rsidP="00C35584">
      <w:pPr>
        <w:ind w:left="1080" w:right="43"/>
        <w:contextualSpacing/>
        <w:jc w:val="both"/>
        <w:rPr>
          <w:rFonts w:ascii="Times New Roman" w:eastAsia="Times New Roman" w:hAnsi="Times New Roman" w:cs="Times New Roman"/>
          <w:sz w:val="24"/>
          <w:szCs w:val="24"/>
          <w:lang w:eastAsia="lv-LV"/>
        </w:rPr>
      </w:pPr>
    </w:p>
    <w:p w:rsidR="00C35584" w:rsidRPr="00C35584" w:rsidRDefault="00C35584" w:rsidP="00C35584">
      <w:pPr>
        <w:numPr>
          <w:ilvl w:val="0"/>
          <w:numId w:val="8"/>
        </w:numPr>
        <w:ind w:right="43"/>
        <w:contextualSpacing/>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papildināt noteikumus ar 4</w:t>
      </w:r>
      <w:r w:rsidRPr="00C35584">
        <w:rPr>
          <w:rFonts w:ascii="Times New Roman" w:eastAsia="Times New Roman" w:hAnsi="Times New Roman" w:cs="Times New Roman"/>
          <w:sz w:val="24"/>
          <w:szCs w:val="24"/>
          <w:vertAlign w:val="superscript"/>
          <w:lang w:eastAsia="lv-LV"/>
        </w:rPr>
        <w:t>1</w:t>
      </w:r>
      <w:r w:rsidRPr="00C35584">
        <w:rPr>
          <w:rFonts w:ascii="Times New Roman" w:eastAsia="Times New Roman" w:hAnsi="Times New Roman" w:cs="Times New Roman"/>
          <w:sz w:val="24"/>
          <w:szCs w:val="24"/>
          <w:lang w:eastAsia="lv-LV"/>
        </w:rPr>
        <w:t>.</w:t>
      </w:r>
      <w:r w:rsidRPr="00C35584">
        <w:rPr>
          <w:rFonts w:ascii="Times New Roman" w:eastAsia="Times New Roman" w:hAnsi="Times New Roman" w:cs="Times New Roman"/>
          <w:sz w:val="24"/>
          <w:szCs w:val="24"/>
          <w:vertAlign w:val="superscript"/>
          <w:lang w:eastAsia="lv-LV"/>
        </w:rPr>
        <w:t xml:space="preserve"> </w:t>
      </w:r>
      <w:r w:rsidRPr="00C35584">
        <w:rPr>
          <w:rFonts w:ascii="Times New Roman" w:eastAsia="Times New Roman" w:hAnsi="Times New Roman" w:cs="Times New Roman"/>
          <w:sz w:val="24"/>
          <w:szCs w:val="24"/>
          <w:lang w:eastAsia="lv-LV"/>
        </w:rPr>
        <w:t xml:space="preserve">punktu šādā redakcijā: </w:t>
      </w:r>
    </w:p>
    <w:p w:rsidR="00C35584" w:rsidRPr="00C35584" w:rsidRDefault="00C35584" w:rsidP="00C35584">
      <w:pPr>
        <w:ind w:left="1080" w:right="43"/>
        <w:contextualSpacing/>
        <w:jc w:val="both"/>
        <w:rPr>
          <w:rFonts w:ascii="Times New Roman" w:eastAsia="Times New Roman" w:hAnsi="Times New Roman" w:cs="Times New Roman"/>
          <w:sz w:val="24"/>
          <w:szCs w:val="24"/>
          <w:lang w:eastAsia="lv-LV"/>
        </w:rPr>
      </w:pPr>
    </w:p>
    <w:p w:rsidR="00C35584" w:rsidRPr="00C35584" w:rsidRDefault="00C35584" w:rsidP="00C35584">
      <w:pPr>
        <w:shd w:val="clear" w:color="auto" w:fill="FFFFFF"/>
        <w:ind w:right="43" w:firstLine="720"/>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“4</w:t>
      </w:r>
      <w:r w:rsidRPr="00C35584">
        <w:rPr>
          <w:rFonts w:ascii="Times New Roman" w:eastAsia="Times New Roman" w:hAnsi="Times New Roman" w:cs="Times New Roman"/>
          <w:sz w:val="24"/>
          <w:szCs w:val="24"/>
          <w:vertAlign w:val="superscript"/>
          <w:lang w:eastAsia="lv-LV"/>
        </w:rPr>
        <w:t>1</w:t>
      </w:r>
      <w:r w:rsidRPr="00C35584">
        <w:rPr>
          <w:rFonts w:ascii="Times New Roman" w:eastAsia="Times New Roman" w:hAnsi="Times New Roman" w:cs="Times New Roman"/>
          <w:sz w:val="24"/>
          <w:szCs w:val="24"/>
          <w:lang w:eastAsia="lv-LV"/>
        </w:rPr>
        <w:t>. Nodokļa maksātājiem, kuri ir saimnieciskas darbības veicēji, nodokļa atvieglojumi piešķirami saskaņā ar Komisijas 2013. gada 18. decembra Regulu (ES) </w:t>
      </w:r>
      <w:hyperlink r:id="rId19"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0000FF"/>
            <w:sz w:val="24"/>
            <w:szCs w:val="24"/>
            <w:u w:val="single"/>
            <w:lang w:eastAsia="lv-LV"/>
          </w:rPr>
          <w:t>Nr. 1407/2013</w:t>
        </w:r>
      </w:hyperlink>
      <w:r w:rsidRPr="00C35584">
        <w:rPr>
          <w:rFonts w:ascii="Times New Roman" w:eastAsia="Times New Roman" w:hAnsi="Times New Roman" w:cs="Times New Roman"/>
          <w:sz w:val="24"/>
          <w:szCs w:val="24"/>
          <w:lang w:eastAsia="lv-LV"/>
        </w:rPr>
        <w:t> par </w:t>
      </w:r>
      <w:hyperlink r:id="rId20" w:history="1">
        <w:r w:rsidRPr="00C35584">
          <w:rPr>
            <w:rFonts w:ascii="Times New Roman" w:eastAsia="Times New Roman" w:hAnsi="Times New Roman" w:cs="Times New Roman"/>
            <w:color w:val="0000FF"/>
            <w:sz w:val="24"/>
            <w:szCs w:val="24"/>
            <w:u w:val="single"/>
            <w:lang w:eastAsia="lv-LV"/>
          </w:rPr>
          <w:t>Līguma par Eiropas Savienības darbību</w:t>
        </w:r>
      </w:hyperlink>
      <w:hyperlink r:id="rId21" w:anchor="pants107" w:history="1">
        <w:r w:rsidRPr="00C35584">
          <w:rPr>
            <w:rFonts w:ascii="Times New Roman" w:eastAsia="Times New Roman" w:hAnsi="Times New Roman" w:cs="Times New Roman"/>
            <w:color w:val="0000FF"/>
            <w:sz w:val="24"/>
            <w:szCs w:val="24"/>
            <w:u w:val="single"/>
            <w:lang w:eastAsia="lv-LV"/>
          </w:rPr>
          <w:t>107.</w:t>
        </w:r>
      </w:hyperlink>
      <w:r w:rsidRPr="00C35584">
        <w:rPr>
          <w:rFonts w:ascii="Times New Roman" w:eastAsia="Times New Roman" w:hAnsi="Times New Roman" w:cs="Times New Roman"/>
          <w:sz w:val="24"/>
          <w:szCs w:val="24"/>
          <w:lang w:eastAsia="lv-LV"/>
        </w:rPr>
        <w:t> un </w:t>
      </w:r>
      <w:hyperlink r:id="rId22" w:anchor="pants108" w:history="1">
        <w:r w:rsidRPr="00C35584">
          <w:rPr>
            <w:rFonts w:ascii="Times New Roman" w:eastAsia="Times New Roman" w:hAnsi="Times New Roman" w:cs="Times New Roman"/>
            <w:color w:val="0000FF"/>
            <w:sz w:val="24"/>
            <w:szCs w:val="24"/>
            <w:u w:val="single"/>
            <w:lang w:eastAsia="lv-LV"/>
          </w:rPr>
          <w:t>108.</w:t>
        </w:r>
      </w:hyperlink>
      <w:r w:rsidRPr="00C35584">
        <w:rPr>
          <w:rFonts w:ascii="Times New Roman" w:eastAsia="Times New Roman" w:hAnsi="Times New Roman" w:cs="Times New Roman"/>
          <w:sz w:val="24"/>
          <w:szCs w:val="24"/>
          <w:lang w:eastAsia="lv-LV"/>
        </w:rPr>
        <w:t> panta piemērošanu </w:t>
      </w:r>
      <w:hyperlink r:id="rId23" w:history="1">
        <w:r w:rsidRPr="00C35584">
          <w:rPr>
            <w:rFonts w:ascii="Times New Roman" w:eastAsia="Times New Roman" w:hAnsi="Times New Roman" w:cs="Times New Roman"/>
            <w:i/>
            <w:iCs/>
            <w:color w:val="0000FF"/>
            <w:sz w:val="24"/>
            <w:szCs w:val="24"/>
            <w:u w:val="single"/>
            <w:lang w:eastAsia="lv-LV"/>
          </w:rPr>
          <w:t>de minimis</w:t>
        </w:r>
      </w:hyperlink>
      <w:r w:rsidRPr="00C35584">
        <w:rPr>
          <w:rFonts w:ascii="Times New Roman" w:eastAsia="Times New Roman" w:hAnsi="Times New Roman" w:cs="Times New Roman"/>
          <w:sz w:val="24"/>
          <w:szCs w:val="24"/>
          <w:lang w:eastAsia="lv-LV"/>
        </w:rPr>
        <w:t> atbalstam (</w:t>
      </w:r>
      <w:hyperlink r:id="rId24" w:history="1">
        <w:r w:rsidRPr="00C35584">
          <w:rPr>
            <w:rFonts w:ascii="Times New Roman" w:eastAsia="Times New Roman" w:hAnsi="Times New Roman" w:cs="Times New Roman"/>
            <w:color w:val="0000FF"/>
            <w:sz w:val="24"/>
            <w:szCs w:val="24"/>
            <w:u w:val="single"/>
            <w:lang w:eastAsia="lv-LV"/>
          </w:rPr>
          <w:t>Eiropas Savienības</w:t>
        </w:r>
      </w:hyperlink>
      <w:r w:rsidRPr="00C35584">
        <w:rPr>
          <w:rFonts w:ascii="Times New Roman" w:eastAsia="Times New Roman" w:hAnsi="Times New Roman" w:cs="Times New Roman"/>
          <w:sz w:val="24"/>
          <w:szCs w:val="24"/>
          <w:lang w:eastAsia="lv-LV"/>
        </w:rPr>
        <w:t> Oficiālais Vēstnesis, 2013. gada 24. decembris, Nr. L 352/1) (turpmāk - Komisijas regula </w:t>
      </w:r>
      <w:hyperlink r:id="rId25"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0000FF"/>
            <w:sz w:val="24"/>
            <w:szCs w:val="24"/>
            <w:u w:val="single"/>
            <w:lang w:eastAsia="lv-LV"/>
          </w:rPr>
          <w:t>Nr. 1407/2013</w:t>
        </w:r>
      </w:hyperlink>
      <w:r w:rsidRPr="00C35584">
        <w:rPr>
          <w:rFonts w:ascii="Times New Roman" w:eastAsia="Times New Roman" w:hAnsi="Times New Roman" w:cs="Times New Roman"/>
          <w:sz w:val="24"/>
          <w:szCs w:val="24"/>
          <w:lang w:eastAsia="lv-LV"/>
        </w:rPr>
        <w:t>), ievērojot, ka:</w:t>
      </w:r>
    </w:p>
    <w:p w:rsidR="00C35584" w:rsidRPr="00C35584" w:rsidRDefault="00C35584" w:rsidP="00C35584">
      <w:pPr>
        <w:spacing w:line="293" w:lineRule="atLeast"/>
        <w:ind w:left="1276" w:right="43" w:hanging="556"/>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4</w:t>
      </w:r>
      <w:r w:rsidRPr="00C35584">
        <w:rPr>
          <w:rFonts w:ascii="Times New Roman" w:eastAsia="Times New Roman" w:hAnsi="Times New Roman" w:cs="Times New Roman"/>
          <w:sz w:val="24"/>
          <w:szCs w:val="24"/>
          <w:vertAlign w:val="superscript"/>
          <w:lang w:eastAsia="lv-LV"/>
        </w:rPr>
        <w:t>1</w:t>
      </w:r>
      <w:r w:rsidRPr="00C35584">
        <w:rPr>
          <w:rFonts w:ascii="Times New Roman" w:eastAsia="Times New Roman" w:hAnsi="Times New Roman" w:cs="Times New Roman"/>
          <w:sz w:val="24"/>
          <w:szCs w:val="24"/>
          <w:lang w:eastAsia="lv-LV"/>
        </w:rPr>
        <w:t>.1. atbalstu nekustamā īpašuma nodokļu atvieglojuma veidā nevar piemērot, ja nodokļu maksātājam ar tiesas spriedumu ir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w:t>
      </w:r>
    </w:p>
    <w:p w:rsidR="00C35584" w:rsidRPr="00C35584" w:rsidRDefault="00C35584" w:rsidP="00C35584">
      <w:pPr>
        <w:spacing w:line="293" w:lineRule="atLeast"/>
        <w:ind w:left="1276" w:right="43" w:hanging="556"/>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4</w:t>
      </w:r>
      <w:r w:rsidRPr="00C35584">
        <w:rPr>
          <w:rFonts w:ascii="Times New Roman" w:eastAsia="Times New Roman" w:hAnsi="Times New Roman" w:cs="Times New Roman"/>
          <w:sz w:val="24"/>
          <w:szCs w:val="24"/>
          <w:vertAlign w:val="superscript"/>
          <w:lang w:eastAsia="lv-LV"/>
        </w:rPr>
        <w:t>1</w:t>
      </w:r>
      <w:r w:rsidRPr="00C35584">
        <w:rPr>
          <w:rFonts w:ascii="Times New Roman" w:eastAsia="Times New Roman" w:hAnsi="Times New Roman" w:cs="Times New Roman"/>
          <w:sz w:val="24"/>
          <w:szCs w:val="24"/>
          <w:lang w:eastAsia="lv-LV"/>
        </w:rPr>
        <w:t xml:space="preserve">.2. </w:t>
      </w:r>
      <w:hyperlink r:id="rId26" w:history="1">
        <w:r w:rsidRPr="00C35584">
          <w:rPr>
            <w:rFonts w:ascii="Times New Roman" w:eastAsia="Times New Roman" w:hAnsi="Times New Roman" w:cs="Times New Roman"/>
            <w:i/>
            <w:iCs/>
            <w:color w:val="0000FF"/>
            <w:sz w:val="24"/>
            <w:szCs w:val="24"/>
            <w:u w:val="single"/>
            <w:lang w:eastAsia="lv-LV"/>
          </w:rPr>
          <w:t>de minimis</w:t>
        </w:r>
      </w:hyperlink>
      <w:r w:rsidRPr="00C35584">
        <w:rPr>
          <w:rFonts w:ascii="Times New Roman" w:eastAsia="Times New Roman" w:hAnsi="Times New Roman" w:cs="Times New Roman"/>
          <w:sz w:val="24"/>
          <w:szCs w:val="24"/>
          <w:lang w:eastAsia="lv-LV"/>
        </w:rPr>
        <w:t> atbalstu piešķir, ievērojot Komisijas regulas </w:t>
      </w:r>
      <w:hyperlink r:id="rId27"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0000FF"/>
            <w:sz w:val="24"/>
            <w:szCs w:val="24"/>
            <w:u w:val="single"/>
            <w:lang w:eastAsia="lv-LV"/>
          </w:rPr>
          <w:t>Nr. 1407/2013</w:t>
        </w:r>
      </w:hyperlink>
      <w:r w:rsidRPr="00C35584">
        <w:rPr>
          <w:rFonts w:ascii="Times New Roman" w:eastAsia="Times New Roman" w:hAnsi="Times New Roman" w:cs="Times New Roman"/>
          <w:sz w:val="24"/>
          <w:szCs w:val="24"/>
          <w:lang w:eastAsia="lv-LV"/>
        </w:rPr>
        <w:t> </w:t>
      </w:r>
      <w:hyperlink r:id="rId28" w:anchor="pants1" w:history="1">
        <w:r w:rsidRPr="00C35584">
          <w:rPr>
            <w:rFonts w:ascii="Times New Roman" w:eastAsia="Times New Roman" w:hAnsi="Times New Roman" w:cs="Times New Roman"/>
            <w:color w:val="0000FF"/>
            <w:sz w:val="24"/>
            <w:szCs w:val="24"/>
            <w:u w:val="single"/>
            <w:lang w:eastAsia="lv-LV"/>
          </w:rPr>
          <w:t>1.</w:t>
        </w:r>
      </w:hyperlink>
      <w:r w:rsidRPr="00C35584">
        <w:rPr>
          <w:rFonts w:ascii="Times New Roman" w:eastAsia="Times New Roman" w:hAnsi="Times New Roman" w:cs="Times New Roman"/>
          <w:sz w:val="24"/>
          <w:szCs w:val="24"/>
          <w:lang w:eastAsia="lv-LV"/>
        </w:rPr>
        <w:t>panta </w:t>
      </w:r>
      <w:hyperlink r:id="rId29" w:anchor="pants1punkts1" w:history="1">
        <w:r w:rsidRPr="00C35584">
          <w:rPr>
            <w:rFonts w:ascii="Times New Roman" w:eastAsia="Times New Roman" w:hAnsi="Times New Roman" w:cs="Times New Roman"/>
            <w:color w:val="0000FF"/>
            <w:sz w:val="24"/>
            <w:szCs w:val="24"/>
            <w:u w:val="single"/>
            <w:lang w:eastAsia="lv-LV"/>
          </w:rPr>
          <w:t>1.</w:t>
        </w:r>
      </w:hyperlink>
      <w:r w:rsidRPr="00C35584">
        <w:rPr>
          <w:rFonts w:ascii="Times New Roman" w:eastAsia="Times New Roman" w:hAnsi="Times New Roman" w:cs="Times New Roman"/>
          <w:sz w:val="24"/>
          <w:szCs w:val="24"/>
          <w:lang w:eastAsia="lv-LV"/>
        </w:rPr>
        <w:t>punktā, minētos nozaru un darbības ierobežojumus;</w:t>
      </w:r>
    </w:p>
    <w:p w:rsidR="00C35584" w:rsidRPr="00C35584" w:rsidRDefault="00C35584" w:rsidP="00C35584">
      <w:pPr>
        <w:spacing w:line="293" w:lineRule="atLeast"/>
        <w:ind w:left="1276" w:right="43" w:hanging="556"/>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4</w:t>
      </w:r>
      <w:r w:rsidRPr="00C35584">
        <w:rPr>
          <w:rFonts w:ascii="Times New Roman" w:eastAsia="Times New Roman" w:hAnsi="Times New Roman" w:cs="Times New Roman"/>
          <w:sz w:val="24"/>
          <w:szCs w:val="24"/>
          <w:vertAlign w:val="superscript"/>
          <w:lang w:eastAsia="lv-LV"/>
        </w:rPr>
        <w:t>1</w:t>
      </w:r>
      <w:r w:rsidRPr="00C35584">
        <w:rPr>
          <w:rFonts w:ascii="Times New Roman" w:eastAsia="Times New Roman" w:hAnsi="Times New Roman" w:cs="Times New Roman"/>
          <w:sz w:val="24"/>
          <w:szCs w:val="24"/>
          <w:lang w:eastAsia="lv-LV"/>
        </w:rPr>
        <w:t>.3. saņemto atbalstu var apvienot ar citu atbalsta programmu vai individuālā atbalsta projekta ietvaros saņemto </w:t>
      </w:r>
      <w:r w:rsidRPr="00C35584">
        <w:rPr>
          <w:rFonts w:ascii="Times New Roman" w:eastAsia="Times New Roman" w:hAnsi="Times New Roman" w:cs="Times New Roman"/>
          <w:i/>
          <w:iCs/>
          <w:sz w:val="24"/>
          <w:szCs w:val="24"/>
          <w:lang w:eastAsia="lv-LV"/>
        </w:rPr>
        <w:t>de minimis</w:t>
      </w:r>
      <w:r w:rsidRPr="00C35584">
        <w:rPr>
          <w:rFonts w:ascii="Times New Roman" w:eastAsia="Times New Roman" w:hAnsi="Times New Roman" w:cs="Times New Roman"/>
          <w:sz w:val="24"/>
          <w:szCs w:val="24"/>
          <w:lang w:eastAsia="lv-LV"/>
        </w:rPr>
        <w:t> atbalstu, nepārsniedzot Komisijas regulas Nr. </w:t>
      </w:r>
      <w:hyperlink r:id="rId30" w:tgtFrame="_blank" w:history="1">
        <w:r w:rsidRPr="00C35584">
          <w:rPr>
            <w:rFonts w:ascii="Times New Roman" w:eastAsia="Times New Roman" w:hAnsi="Times New Roman" w:cs="Times New Roman"/>
            <w:color w:val="0000FF"/>
            <w:sz w:val="24"/>
            <w:szCs w:val="24"/>
            <w:u w:val="single"/>
            <w:lang w:eastAsia="lv-LV"/>
          </w:rPr>
          <w:t>1407/2013</w:t>
        </w:r>
      </w:hyperlink>
      <w:r w:rsidRPr="00C35584">
        <w:rPr>
          <w:rFonts w:ascii="Times New Roman" w:eastAsia="Times New Roman" w:hAnsi="Times New Roman" w:cs="Times New Roman"/>
          <w:sz w:val="24"/>
          <w:szCs w:val="24"/>
          <w:lang w:eastAsia="lv-LV"/>
        </w:rPr>
        <w:t> 3.panta 2.punktā noteiktos ierobežojumus triju fiskālo gadu periodā viena vienota uzņēmuma līmenī. Viens vienots uzņēmums atbilst Komisijas Regulas Nr. </w:t>
      </w:r>
      <w:hyperlink r:id="rId31" w:tgtFrame="_blank" w:history="1">
        <w:r w:rsidRPr="00C35584">
          <w:rPr>
            <w:rFonts w:ascii="Times New Roman" w:eastAsia="Times New Roman" w:hAnsi="Times New Roman" w:cs="Times New Roman"/>
            <w:color w:val="0000FF"/>
            <w:sz w:val="24"/>
            <w:szCs w:val="24"/>
            <w:u w:val="single"/>
            <w:lang w:eastAsia="lv-LV"/>
          </w:rPr>
          <w:t>1407/2013</w:t>
        </w:r>
      </w:hyperlink>
      <w:r w:rsidRPr="00C35584">
        <w:rPr>
          <w:rFonts w:ascii="Times New Roman" w:eastAsia="Times New Roman" w:hAnsi="Times New Roman" w:cs="Times New Roman"/>
          <w:sz w:val="24"/>
          <w:szCs w:val="24"/>
          <w:lang w:eastAsia="lv-LV"/>
        </w:rPr>
        <w:t> 2.panta 2.punktā, noteiktajai “viena vienota uzņēmuma” definīcijai;</w:t>
      </w:r>
    </w:p>
    <w:p w:rsidR="00C35584" w:rsidRPr="00C35584" w:rsidRDefault="00C35584" w:rsidP="00C35584">
      <w:pPr>
        <w:spacing w:line="293" w:lineRule="atLeast"/>
        <w:ind w:left="1276" w:right="43" w:hanging="556"/>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4</w:t>
      </w:r>
      <w:r w:rsidRPr="00C35584">
        <w:rPr>
          <w:rFonts w:ascii="Times New Roman" w:eastAsia="Times New Roman" w:hAnsi="Times New Roman" w:cs="Times New Roman"/>
          <w:sz w:val="24"/>
          <w:szCs w:val="24"/>
          <w:vertAlign w:val="superscript"/>
          <w:lang w:eastAsia="lv-LV"/>
        </w:rPr>
        <w:t>1</w:t>
      </w:r>
      <w:r w:rsidRPr="00C35584">
        <w:rPr>
          <w:rFonts w:ascii="Times New Roman" w:eastAsia="Times New Roman" w:hAnsi="Times New Roman" w:cs="Times New Roman"/>
          <w:sz w:val="24"/>
          <w:szCs w:val="24"/>
          <w:lang w:eastAsia="lv-LV"/>
        </w:rPr>
        <w:t>.4. ja nodokļu maksātājs, kuram piemēro atbalstu nodokļu atvieglojuma veidā, darbojas arī nozarēs, kas minētas Komisijas regulas Nr. </w:t>
      </w:r>
      <w:hyperlink r:id="rId32" w:tgtFrame="_blank" w:history="1">
        <w:r w:rsidRPr="00C35584">
          <w:rPr>
            <w:rFonts w:ascii="Times New Roman" w:eastAsia="Times New Roman" w:hAnsi="Times New Roman" w:cs="Times New Roman"/>
            <w:color w:val="0000FF"/>
            <w:sz w:val="24"/>
            <w:szCs w:val="24"/>
            <w:u w:val="single"/>
            <w:lang w:eastAsia="lv-LV"/>
          </w:rPr>
          <w:t>1407/2013</w:t>
        </w:r>
      </w:hyperlink>
      <w:r w:rsidRPr="00C35584">
        <w:rPr>
          <w:rFonts w:ascii="Times New Roman" w:eastAsia="Times New Roman" w:hAnsi="Times New Roman" w:cs="Times New Roman"/>
          <w:sz w:val="24"/>
          <w:szCs w:val="24"/>
          <w:lang w:eastAsia="lv-LV"/>
        </w:rPr>
        <w:t xml:space="preserve"> 1.panta 1.punkta “a”, “b” </w:t>
      </w:r>
      <w:r w:rsidRPr="00C35584">
        <w:rPr>
          <w:rFonts w:ascii="Times New Roman" w:eastAsia="Times New Roman" w:hAnsi="Times New Roman" w:cs="Times New Roman"/>
          <w:sz w:val="24"/>
          <w:szCs w:val="24"/>
          <w:lang w:eastAsia="lv-LV"/>
        </w:rPr>
        <w:lastRenderedPageBreak/>
        <w:t>vai “c” apakšpunktā, tas nodrošina šo nozaru darbību vai izmaksu nodalīšanu no tām darbībām, kurām piešķirts </w:t>
      </w:r>
      <w:r w:rsidRPr="00C35584">
        <w:rPr>
          <w:rFonts w:ascii="Times New Roman" w:eastAsia="Times New Roman" w:hAnsi="Times New Roman" w:cs="Times New Roman"/>
          <w:i/>
          <w:iCs/>
          <w:sz w:val="24"/>
          <w:szCs w:val="24"/>
          <w:lang w:eastAsia="lv-LV"/>
        </w:rPr>
        <w:t>de minimis</w:t>
      </w:r>
      <w:r w:rsidRPr="00C35584">
        <w:rPr>
          <w:rFonts w:ascii="Times New Roman" w:eastAsia="Times New Roman" w:hAnsi="Times New Roman" w:cs="Times New Roman"/>
          <w:sz w:val="24"/>
          <w:szCs w:val="24"/>
          <w:lang w:eastAsia="lv-LV"/>
        </w:rPr>
        <w:t> atbalsts nodokļu atvieglojuma veidā.</w:t>
      </w:r>
    </w:p>
    <w:p w:rsidR="00C35584" w:rsidRPr="00C35584" w:rsidRDefault="00C35584" w:rsidP="00C35584">
      <w:pPr>
        <w:spacing w:line="293" w:lineRule="atLeast"/>
        <w:ind w:left="1276" w:right="43" w:hanging="556"/>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4</w:t>
      </w:r>
      <w:r w:rsidRPr="00C35584">
        <w:rPr>
          <w:rFonts w:ascii="Times New Roman" w:eastAsia="Times New Roman" w:hAnsi="Times New Roman" w:cs="Times New Roman"/>
          <w:sz w:val="24"/>
          <w:szCs w:val="24"/>
          <w:vertAlign w:val="superscript"/>
          <w:lang w:eastAsia="lv-LV"/>
        </w:rPr>
        <w:t>1</w:t>
      </w:r>
      <w:r w:rsidRPr="00C35584">
        <w:rPr>
          <w:rFonts w:ascii="Times New Roman" w:eastAsia="Times New Roman" w:hAnsi="Times New Roman" w:cs="Times New Roman"/>
          <w:sz w:val="24"/>
          <w:szCs w:val="24"/>
          <w:lang w:eastAsia="lv-LV"/>
        </w:rPr>
        <w:t>.5. Lēmumu par atbalsta piešķiršanu saskaņā ar Komisijas regulu </w:t>
      </w:r>
      <w:hyperlink r:id="rId33"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0000FF"/>
            <w:sz w:val="24"/>
            <w:szCs w:val="24"/>
            <w:u w:val="single"/>
            <w:lang w:eastAsia="lv-LV"/>
          </w:rPr>
          <w:t>Nr. 1407/2013</w:t>
        </w:r>
      </w:hyperlink>
      <w:r w:rsidRPr="00C35584">
        <w:rPr>
          <w:rFonts w:ascii="Times New Roman" w:eastAsia="Times New Roman" w:hAnsi="Times New Roman" w:cs="Times New Roman"/>
          <w:sz w:val="24"/>
          <w:szCs w:val="24"/>
          <w:lang w:eastAsia="lv-LV"/>
        </w:rPr>
        <w:t> var pieņemt līdz šīs regulas darbības beigām, t.i., līdz 2021.gada 30.jūnijam.”</w:t>
      </w:r>
    </w:p>
    <w:p w:rsidR="00C35584" w:rsidRPr="00C35584" w:rsidRDefault="00C35584" w:rsidP="00C35584">
      <w:pPr>
        <w:ind w:right="43"/>
        <w:jc w:val="both"/>
        <w:rPr>
          <w:rFonts w:ascii="Times New Roman" w:eastAsia="Times New Roman" w:hAnsi="Times New Roman" w:cs="Times New Roman"/>
          <w:sz w:val="24"/>
          <w:szCs w:val="24"/>
          <w:lang w:eastAsia="lv-LV"/>
        </w:rPr>
      </w:pPr>
    </w:p>
    <w:p w:rsidR="00C35584" w:rsidRPr="00C35584" w:rsidRDefault="00C35584" w:rsidP="00C35584">
      <w:pPr>
        <w:numPr>
          <w:ilvl w:val="0"/>
          <w:numId w:val="8"/>
        </w:numPr>
        <w:ind w:right="43"/>
        <w:contextualSpacing/>
        <w:jc w:val="both"/>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papildināt noteikumus ar 5.5.apakšpunktu šādā redakcijā:</w:t>
      </w:r>
    </w:p>
    <w:p w:rsidR="00C35584" w:rsidRPr="00C35584" w:rsidRDefault="00C35584" w:rsidP="00C35584">
      <w:pPr>
        <w:ind w:left="1080" w:right="43"/>
        <w:contextualSpacing/>
        <w:jc w:val="both"/>
        <w:rPr>
          <w:rFonts w:ascii="Times New Roman" w:eastAsia="Times New Roman" w:hAnsi="Times New Roman" w:cs="Times New Roman"/>
          <w:sz w:val="24"/>
          <w:szCs w:val="24"/>
          <w:lang w:eastAsia="lv-LV"/>
        </w:rPr>
      </w:pPr>
    </w:p>
    <w:p w:rsidR="00C35584" w:rsidRPr="00C35584" w:rsidRDefault="00C35584" w:rsidP="00C35584">
      <w:pPr>
        <w:ind w:right="43"/>
        <w:jc w:val="both"/>
        <w:rPr>
          <w:rFonts w:ascii="Times New Roman" w:hAnsi="Times New Roman" w:cs="Times New Roman"/>
          <w:sz w:val="24"/>
          <w:szCs w:val="24"/>
        </w:rPr>
      </w:pPr>
      <w:r w:rsidRPr="00C35584">
        <w:rPr>
          <w:rFonts w:ascii="Times New Roman" w:eastAsia="Times New Roman" w:hAnsi="Times New Roman" w:cs="Times New Roman"/>
          <w:sz w:val="24"/>
          <w:szCs w:val="24"/>
          <w:lang w:eastAsia="lv-LV"/>
        </w:rPr>
        <w:t>„</w:t>
      </w:r>
      <w:r w:rsidRPr="00C35584">
        <w:rPr>
          <w:rFonts w:ascii="Times New Roman" w:hAnsi="Times New Roman" w:cs="Times New Roman"/>
          <w:sz w:val="24"/>
          <w:szCs w:val="24"/>
        </w:rPr>
        <w:t>5.5. Nodokļu maksātāju kategorijām, kuri ir saimnieciskās darbības veicēji un pretendē uz nekustamā īpašuma nodokļa atvieglojumiem, i</w:t>
      </w:r>
      <w:r w:rsidRPr="00C35584">
        <w:rPr>
          <w:rFonts w:ascii="Times New Roman" w:hAnsi="Times New Roman" w:cs="Times New Roman"/>
          <w:sz w:val="24"/>
          <w:szCs w:val="24"/>
          <w:shd w:val="clear" w:color="auto" w:fill="FFFFFF"/>
        </w:rPr>
        <w:t>esniedzot iesniegumu par nodokļa atvieglojuma piešķiršanu, iesniegumam jāpievieno ar Ministru kabineta 2014.gada 2.decembra noteikumiem Nr.740 “De minimis atbalsta uzskaites un piešķiršanas kārtība un uzskaites veidlapu paraugi” apstiprināto uzskaites veidlapu par saņemto </w:t>
      </w:r>
      <w:r w:rsidRPr="00C35584">
        <w:rPr>
          <w:rFonts w:ascii="Times New Roman" w:hAnsi="Times New Roman" w:cs="Times New Roman"/>
          <w:i/>
          <w:iCs/>
          <w:sz w:val="24"/>
          <w:szCs w:val="24"/>
          <w:shd w:val="clear" w:color="auto" w:fill="FFFFFF"/>
        </w:rPr>
        <w:t>de minimis</w:t>
      </w:r>
      <w:r w:rsidRPr="00C35584">
        <w:rPr>
          <w:rFonts w:ascii="Times New Roman" w:hAnsi="Times New Roman" w:cs="Times New Roman"/>
          <w:sz w:val="24"/>
          <w:szCs w:val="24"/>
          <w:shd w:val="clear" w:color="auto" w:fill="FFFFFF"/>
        </w:rPr>
        <w:t> atbalstu”.</w:t>
      </w:r>
    </w:p>
    <w:p w:rsidR="00C35584" w:rsidRPr="00C35584" w:rsidRDefault="00C35584" w:rsidP="00C35584">
      <w:pPr>
        <w:ind w:right="43" w:firstLine="720"/>
        <w:jc w:val="both"/>
        <w:rPr>
          <w:rFonts w:ascii="Times New Roman" w:eastAsia="Times New Roman" w:hAnsi="Times New Roman" w:cs="Times New Roman"/>
          <w:sz w:val="24"/>
          <w:szCs w:val="24"/>
          <w:lang w:eastAsia="lv-LV" w:bidi="lo-LA"/>
        </w:rPr>
      </w:pPr>
    </w:p>
    <w:p w:rsidR="00C35584" w:rsidRPr="00C35584" w:rsidRDefault="00C35584" w:rsidP="00C35584">
      <w:pPr>
        <w:ind w:right="43" w:firstLine="720"/>
        <w:jc w:val="both"/>
        <w:rPr>
          <w:rFonts w:ascii="Times New Roman" w:eastAsia="Times New Roman" w:hAnsi="Times New Roman" w:cs="Times New Roman"/>
          <w:sz w:val="24"/>
          <w:szCs w:val="20"/>
          <w:lang w:eastAsia="lv-LV"/>
        </w:rPr>
      </w:pPr>
    </w:p>
    <w:p w:rsidR="00C35584" w:rsidRPr="00C35584" w:rsidRDefault="00C35584" w:rsidP="00C35584">
      <w:pPr>
        <w:ind w:right="43" w:firstLine="720"/>
        <w:jc w:val="both"/>
        <w:rPr>
          <w:rFonts w:ascii="Times New Roman" w:eastAsia="Times New Roman" w:hAnsi="Times New Roman" w:cs="Times New Roman"/>
          <w:sz w:val="24"/>
          <w:szCs w:val="20"/>
          <w:lang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43"/>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ind w:right="-908"/>
        <w:rPr>
          <w:rFonts w:ascii="Times New Roman" w:eastAsia="Times New Roman" w:hAnsi="Times New Roman" w:cs="Times New Roman"/>
          <w:sz w:val="24"/>
          <w:szCs w:val="24"/>
          <w:lang w:val="it-IT" w:eastAsia="lv-LV"/>
        </w:rPr>
      </w:pPr>
    </w:p>
    <w:p w:rsidR="00C35584" w:rsidRPr="00C35584" w:rsidRDefault="00C35584" w:rsidP="00C35584">
      <w:pPr>
        <w:rPr>
          <w:rFonts w:ascii="Times New Roman" w:eastAsia="Times New Roman" w:hAnsi="Times New Roman" w:cs="Times New Roman"/>
          <w:sz w:val="24"/>
          <w:szCs w:val="24"/>
          <w:lang w:val="it-IT" w:eastAsia="lv-LV"/>
        </w:rPr>
      </w:pPr>
    </w:p>
    <w:p w:rsidR="00C35584" w:rsidRPr="00C35584" w:rsidRDefault="00C35584" w:rsidP="00C35584">
      <w:pPr>
        <w:rPr>
          <w:rFonts w:ascii="Times New Roman" w:eastAsia="Times New Roman" w:hAnsi="Times New Roman" w:cs="Times New Roman"/>
          <w:sz w:val="24"/>
          <w:szCs w:val="24"/>
          <w:lang w:val="it-IT" w:eastAsia="lv-LV"/>
        </w:rPr>
      </w:pPr>
    </w:p>
    <w:p w:rsidR="00C35584" w:rsidRPr="00C35584" w:rsidRDefault="00C35584" w:rsidP="00C35584">
      <w:pPr>
        <w:rPr>
          <w:rFonts w:ascii="Times New Roman" w:eastAsia="Times New Roman" w:hAnsi="Times New Roman" w:cs="Times New Roman"/>
          <w:sz w:val="24"/>
          <w:szCs w:val="24"/>
          <w:lang w:val="it-IT" w:eastAsia="lv-LV"/>
        </w:rPr>
      </w:pPr>
    </w:p>
    <w:p w:rsidR="00C35584" w:rsidRPr="00C35584" w:rsidRDefault="00C35584" w:rsidP="00C35584">
      <w:pPr>
        <w:rPr>
          <w:rFonts w:ascii="Times New Roman" w:eastAsia="Times New Roman" w:hAnsi="Times New Roman" w:cs="Times New Roman"/>
          <w:sz w:val="24"/>
          <w:szCs w:val="24"/>
          <w:lang w:val="it-IT" w:eastAsia="lv-LV"/>
        </w:rPr>
      </w:pPr>
    </w:p>
    <w:p w:rsidR="00C35584" w:rsidRPr="00C35584" w:rsidRDefault="00C35584" w:rsidP="00C35584">
      <w:pPr>
        <w:spacing w:after="160" w:line="256" w:lineRule="auto"/>
        <w:rPr>
          <w:rFonts w:ascii="Times New Roman" w:eastAsia="Times New Roman" w:hAnsi="Times New Roman" w:cs="Times New Roman"/>
          <w:sz w:val="24"/>
          <w:szCs w:val="24"/>
          <w:lang w:val="it-IT" w:eastAsia="lv-LV"/>
        </w:rPr>
      </w:pPr>
      <w:r w:rsidRPr="00C35584">
        <w:rPr>
          <w:rFonts w:ascii="Times New Roman" w:eastAsia="Times New Roman" w:hAnsi="Times New Roman" w:cs="Times New Roman"/>
          <w:sz w:val="24"/>
          <w:szCs w:val="24"/>
          <w:lang w:val="it-IT" w:eastAsia="lv-LV"/>
        </w:rPr>
        <w:br w:type="page"/>
      </w:r>
      <w:r w:rsidRPr="00C35584">
        <w:rPr>
          <w:noProof/>
          <w:lang w:eastAsia="lv-LV"/>
        </w:rPr>
        <w:lastRenderedPageBreak/>
        <mc:AlternateContent>
          <mc:Choice Requires="wps">
            <w:drawing>
              <wp:anchor distT="0" distB="0" distL="114300" distR="114300" simplePos="0" relativeHeight="251665408" behindDoc="0" locked="0" layoutInCell="1" allowOverlap="1" wp14:anchorId="647EAFFB" wp14:editId="6B321B54">
                <wp:simplePos x="0" y="0"/>
                <wp:positionH relativeFrom="column">
                  <wp:posOffset>-175260</wp:posOffset>
                </wp:positionH>
                <wp:positionV relativeFrom="paragraph">
                  <wp:posOffset>0</wp:posOffset>
                </wp:positionV>
                <wp:extent cx="920115" cy="97536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2B3" w:rsidRDefault="008422B3" w:rsidP="00C35584">
                            <w:r>
                              <w:rPr>
                                <w:noProof/>
                                <w:sz w:val="20"/>
                                <w:szCs w:val="20"/>
                                <w:lang w:eastAsia="lv-LV"/>
                              </w:rPr>
                              <w:drawing>
                                <wp:inline distT="0" distB="0" distL="0" distR="0" wp14:anchorId="1359ADB4" wp14:editId="72697D79">
                                  <wp:extent cx="723900" cy="838200"/>
                                  <wp:effectExtent l="0" t="0" r="0" b="0"/>
                                  <wp:docPr id="14" name="Picture 14"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EAFFB" id="Text Box 57" o:spid="_x0000_s1027" type="#_x0000_t202" style="position:absolute;margin-left:-13.8pt;margin-top:0;width:72.4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" filled="f" stroked="f">
                <v:textbox inset=",1mm,,1mm">
                  <w:txbxContent>
                    <w:p w:rsidR="008422B3" w:rsidRDefault="008422B3" w:rsidP="00C35584">
                      <w:r>
                        <w:rPr>
                          <w:noProof/>
                          <w:sz w:val="20"/>
                          <w:szCs w:val="20"/>
                          <w:lang w:eastAsia="lv-LV"/>
                        </w:rPr>
                        <w:drawing>
                          <wp:inline distT="0" distB="0" distL="0" distR="0" wp14:anchorId="1359ADB4" wp14:editId="72697D79">
                            <wp:extent cx="723900" cy="838200"/>
                            <wp:effectExtent l="0" t="0" r="0" b="0"/>
                            <wp:docPr id="14" name="Picture 14"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C35584">
        <w:rPr>
          <w:rFonts w:ascii="Times New Roman" w:eastAsia="Times New Roman" w:hAnsi="Times New Roman" w:cs="Times New Roman"/>
          <w:sz w:val="24"/>
          <w:szCs w:val="24"/>
          <w:lang w:val="it-IT" w:eastAsia="lv-LV"/>
        </w:rPr>
        <w:t xml:space="preserve">                                                     LATVIJAS REPUBLIKA</w:t>
      </w:r>
    </w:p>
    <w:p w:rsidR="00C35584" w:rsidRPr="00C35584" w:rsidRDefault="00C35584" w:rsidP="00C35584">
      <w:pPr>
        <w:jc w:val="center"/>
        <w:rPr>
          <w:rFonts w:ascii="Times New Roman" w:eastAsia="Times New Roman" w:hAnsi="Times New Roman" w:cs="Times New Roman"/>
          <w:b/>
          <w:sz w:val="48"/>
          <w:szCs w:val="48"/>
          <w:lang w:val="it-IT" w:eastAsia="lv-LV"/>
        </w:rPr>
      </w:pPr>
      <w:r w:rsidRPr="00C35584">
        <w:rPr>
          <w:rFonts w:ascii="Times New Roman" w:eastAsia="Times New Roman" w:hAnsi="Times New Roman" w:cs="Times New Roman"/>
          <w:b/>
          <w:sz w:val="48"/>
          <w:szCs w:val="48"/>
          <w:lang w:val="it-IT" w:eastAsia="lv-LV"/>
        </w:rPr>
        <w:t xml:space="preserve">       TUKUMA  NOVADA  DOME</w:t>
      </w:r>
    </w:p>
    <w:p w:rsidR="00C35584" w:rsidRPr="00C35584" w:rsidRDefault="00C35584" w:rsidP="00C35584">
      <w:pPr>
        <w:jc w:val="center"/>
        <w:rPr>
          <w:rFonts w:ascii="Times New Roman" w:eastAsia="Times New Roman" w:hAnsi="Times New Roman" w:cs="Times New Roman"/>
          <w:lang w:val="it-IT" w:eastAsia="lv-LV"/>
        </w:rPr>
      </w:pPr>
      <w:r w:rsidRPr="00C35584">
        <w:rPr>
          <w:rFonts w:ascii="Times New Roman" w:eastAsia="Times New Roman" w:hAnsi="Times New Roman" w:cs="Times New Roman"/>
          <w:lang w:val="it-IT" w:eastAsia="lv-LV"/>
        </w:rPr>
        <w:t>Reģistrācijas  Nr.90000050975</w:t>
      </w:r>
    </w:p>
    <w:p w:rsidR="00C35584" w:rsidRPr="00C35584" w:rsidRDefault="00C35584" w:rsidP="00C35584">
      <w:pPr>
        <w:jc w:val="center"/>
        <w:rPr>
          <w:rFonts w:ascii="Times New Roman" w:eastAsia="Times New Roman" w:hAnsi="Times New Roman" w:cs="Times New Roman"/>
          <w:color w:val="1C1C1C"/>
          <w:lang w:val="it-IT" w:eastAsia="lv-LV"/>
        </w:rPr>
      </w:pPr>
      <w:r w:rsidRPr="00C35584">
        <w:rPr>
          <w:rFonts w:ascii="Times New Roman" w:eastAsia="Times New Roman" w:hAnsi="Times New Roman" w:cs="Times New Roman"/>
          <w:color w:val="1C1C1C"/>
          <w:lang w:val="it-IT" w:eastAsia="lv-LV"/>
        </w:rPr>
        <w:t xml:space="preserve">Talsu ielā 4, Tukumā, Tukuma novadā, LV-3101, </w:t>
      </w:r>
    </w:p>
    <w:p w:rsidR="00C35584" w:rsidRPr="00C35584" w:rsidRDefault="00C35584" w:rsidP="00C35584">
      <w:pPr>
        <w:jc w:val="center"/>
        <w:rPr>
          <w:rFonts w:ascii="Times New Roman" w:eastAsia="Times New Roman" w:hAnsi="Times New Roman" w:cs="Times New Roman"/>
          <w:color w:val="1C1C1C"/>
          <w:lang w:val="it-IT" w:eastAsia="lv-LV"/>
        </w:rPr>
      </w:pPr>
      <w:r w:rsidRPr="00C35584">
        <w:rPr>
          <w:rFonts w:ascii="Times New Roman" w:eastAsia="Times New Roman" w:hAnsi="Times New Roman" w:cs="Times New Roman"/>
          <w:color w:val="1C1C1C"/>
          <w:lang w:val="it-IT" w:eastAsia="lv-LV"/>
        </w:rPr>
        <w:t>tālrunis 63122707, fakss 63107243, mobilais tālrunis 26603299, 29288876</w:t>
      </w:r>
    </w:p>
    <w:p w:rsidR="00C35584" w:rsidRPr="00C35584" w:rsidRDefault="00056321" w:rsidP="00C35584">
      <w:pPr>
        <w:jc w:val="center"/>
        <w:rPr>
          <w:rFonts w:ascii="Times New Roman" w:eastAsia="Times New Roman" w:hAnsi="Times New Roman" w:cs="Times New Roman"/>
          <w:color w:val="1C1C1C"/>
          <w:lang w:val="it-IT" w:eastAsia="lv-LV"/>
        </w:rPr>
      </w:pPr>
      <w:hyperlink r:id="rId35" w:history="1">
        <w:r w:rsidR="00C35584" w:rsidRPr="00C35584">
          <w:rPr>
            <w:rFonts w:ascii="Times New Roman" w:eastAsia="Times New Roman" w:hAnsi="Times New Roman" w:cs="Times New Roman"/>
            <w:color w:val="1C1C1C"/>
            <w:u w:val="single"/>
            <w:lang w:val="fr-FR" w:eastAsia="lv-LV"/>
          </w:rPr>
          <w:t>www.tukums.lv</w:t>
        </w:r>
      </w:hyperlink>
      <w:r w:rsidR="00C35584" w:rsidRPr="00C35584">
        <w:rPr>
          <w:rFonts w:ascii="Times New Roman" w:eastAsia="Times New Roman" w:hAnsi="Times New Roman" w:cs="Times New Roman"/>
          <w:color w:val="1C1C1C"/>
          <w:u w:val="single"/>
          <w:lang w:val="fr-FR" w:eastAsia="lv-LV"/>
        </w:rPr>
        <w:t xml:space="preserve"> </w:t>
      </w:r>
      <w:r w:rsidR="00C35584" w:rsidRPr="00C35584">
        <w:rPr>
          <w:rFonts w:ascii="Times New Roman" w:eastAsia="Times New Roman" w:hAnsi="Times New Roman" w:cs="Times New Roman"/>
          <w:color w:val="1C1C1C"/>
          <w:lang w:eastAsia="lv-LV"/>
        </w:rPr>
        <w:t xml:space="preserve">     </w:t>
      </w:r>
      <w:r w:rsidR="00C35584" w:rsidRPr="00C35584">
        <w:rPr>
          <w:rFonts w:ascii="Times New Roman" w:eastAsia="Times New Roman" w:hAnsi="Times New Roman" w:cs="Times New Roman"/>
          <w:color w:val="1C1C1C"/>
          <w:lang w:val="fr-FR" w:eastAsia="lv-LV"/>
        </w:rPr>
        <w:t xml:space="preserve">e-pasts: </w:t>
      </w:r>
      <w:hyperlink r:id="rId36" w:history="1">
        <w:r w:rsidR="00C35584" w:rsidRPr="00C35584">
          <w:rPr>
            <w:rFonts w:ascii="Times New Roman" w:eastAsia="Times New Roman" w:hAnsi="Times New Roman" w:cs="Times New Roman"/>
            <w:color w:val="0000FF"/>
            <w:u w:val="single"/>
            <w:lang w:val="fr-FR" w:eastAsia="lv-LV"/>
          </w:rPr>
          <w:t>dome@tukums.lv</w:t>
        </w:r>
      </w:hyperlink>
      <w:r w:rsidR="00C35584" w:rsidRPr="00C35584">
        <w:rPr>
          <w:rFonts w:ascii="Times New Roman" w:eastAsia="Times New Roman" w:hAnsi="Times New Roman" w:cs="Times New Roman"/>
          <w:color w:val="1C1C1C"/>
          <w:lang w:val="fr-FR" w:eastAsia="lv-LV"/>
        </w:rPr>
        <w:t xml:space="preserve">         </w:t>
      </w:r>
    </w:p>
    <w:p w:rsidR="00C35584" w:rsidRPr="00C35584" w:rsidRDefault="00C35584" w:rsidP="00C35584">
      <w:pPr>
        <w:rPr>
          <w:rFonts w:ascii="Times New Roman" w:eastAsia="Times New Roman" w:hAnsi="Times New Roman" w:cs="Times New Roman"/>
          <w:sz w:val="16"/>
          <w:szCs w:val="16"/>
          <w:lang w:val="fr-FR" w:eastAsia="lv-LV"/>
        </w:rPr>
      </w:pPr>
      <w:r w:rsidRPr="00C35584">
        <w:rPr>
          <w:noProof/>
          <w:lang w:eastAsia="lv-LV"/>
        </w:rPr>
        <mc:AlternateContent>
          <mc:Choice Requires="wps">
            <w:drawing>
              <wp:anchor distT="0" distB="0" distL="114300" distR="114300" simplePos="0" relativeHeight="251666432" behindDoc="0" locked="0" layoutInCell="1" allowOverlap="1" wp14:anchorId="7C4F5BF9" wp14:editId="0B886668">
                <wp:simplePos x="0" y="0"/>
                <wp:positionH relativeFrom="column">
                  <wp:posOffset>1600200</wp:posOffset>
                </wp:positionH>
                <wp:positionV relativeFrom="paragraph">
                  <wp:posOffset>3657600</wp:posOffset>
                </wp:positionV>
                <wp:extent cx="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D09B3" id="Straight Connector 5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C0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w6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GSELQXAgAAMgQAAA4AAAAAAAAAAAAAAAAALgIAAGRycy9lMm9Eb2MueG1sUEsBAi0AFAAGAAgA&#10;AAAhAPfhhzPcAAAACwEAAA8AAAAAAAAAAAAAAAAAcQQAAGRycy9kb3ducmV2LnhtbFBLBQYAAAAA&#10;BAAEAPMAAAB6BQAAAAA=&#10;"/>
            </w:pict>
          </mc:Fallback>
        </mc:AlternateContent>
      </w:r>
      <w:r w:rsidRPr="00C35584">
        <w:rPr>
          <w:noProof/>
          <w:lang w:eastAsia="lv-LV"/>
        </w:rPr>
        <mc:AlternateContent>
          <mc:Choice Requires="wps">
            <w:drawing>
              <wp:anchor distT="0" distB="0" distL="114300" distR="114300" simplePos="0" relativeHeight="251667456" behindDoc="0" locked="0" layoutInCell="1" allowOverlap="1" wp14:anchorId="0ACD5C81" wp14:editId="0362879A">
                <wp:simplePos x="0" y="0"/>
                <wp:positionH relativeFrom="column">
                  <wp:posOffset>1600200</wp:posOffset>
                </wp:positionH>
                <wp:positionV relativeFrom="paragraph">
                  <wp:posOffset>3657600</wp:posOffset>
                </wp:positionV>
                <wp:extent cx="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39D47" id="Straight Connector 5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5u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4u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vLrm4XAgAAMgQAAA4AAAAAAAAAAAAAAAAALgIAAGRycy9lMm9Eb2MueG1sUEsBAi0AFAAGAAgA&#10;AAAhAPfhhzPcAAAACwEAAA8AAAAAAAAAAAAAAAAAcQQAAGRycy9kb3ducmV2LnhtbFBLBQYAAAAA&#10;BAAEAPMAAAB6BQAAAAA=&#10;"/>
            </w:pict>
          </mc:Fallback>
        </mc:AlternateContent>
      </w:r>
      <w:r w:rsidRPr="00C35584">
        <w:rPr>
          <w:noProof/>
          <w:lang w:eastAsia="lv-LV"/>
        </w:rPr>
        <mc:AlternateContent>
          <mc:Choice Requires="wps">
            <w:drawing>
              <wp:anchor distT="0" distB="0" distL="114300" distR="114300" simplePos="0" relativeHeight="251668480" behindDoc="0" locked="0" layoutInCell="1" allowOverlap="1" wp14:anchorId="75F8BE0A" wp14:editId="629F6E15">
                <wp:simplePos x="0" y="0"/>
                <wp:positionH relativeFrom="column">
                  <wp:posOffset>1600200</wp:posOffset>
                </wp:positionH>
                <wp:positionV relativeFrom="paragraph">
                  <wp:posOffset>3657600</wp:posOffset>
                </wp:positionV>
                <wp:extent cx="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65F12" id="Straight Connector 6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b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W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NVucXAgAAMgQAAA4AAAAAAAAAAAAAAAAALgIAAGRycy9lMm9Eb2MueG1sUEsBAi0AFAAGAAgA&#10;AAAhAPfhhzPcAAAACwEAAA8AAAAAAAAAAAAAAAAAcQQAAGRycy9kb3ducmV2LnhtbFBLBQYAAAAA&#10;BAAEAPMAAAB6BQAAAAA=&#10;"/>
            </w:pict>
          </mc:Fallback>
        </mc:AlternateContent>
      </w:r>
      <w:r w:rsidRPr="00C35584">
        <w:rPr>
          <w:noProof/>
          <w:lang w:eastAsia="lv-LV"/>
        </w:rPr>
        <mc:AlternateContent>
          <mc:Choice Requires="wps">
            <w:drawing>
              <wp:anchor distT="0" distB="0" distL="114300" distR="114300" simplePos="0" relativeHeight="251669504" behindDoc="0" locked="0" layoutInCell="1" allowOverlap="1" wp14:anchorId="194EFD90" wp14:editId="0662404D">
                <wp:simplePos x="0" y="0"/>
                <wp:positionH relativeFrom="column">
                  <wp:posOffset>-180975</wp:posOffset>
                </wp:positionH>
                <wp:positionV relativeFrom="paragraph">
                  <wp:posOffset>134620</wp:posOffset>
                </wp:positionV>
                <wp:extent cx="6127115" cy="0"/>
                <wp:effectExtent l="0" t="19050" r="698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6A1E6" id="Straight Connector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" strokeweight="3.25pt">
                <v:stroke linestyle="thickThin"/>
              </v:line>
            </w:pict>
          </mc:Fallback>
        </mc:AlternateContent>
      </w:r>
    </w:p>
    <w:p w:rsidR="00C35584" w:rsidRPr="00C35584" w:rsidRDefault="00C35584" w:rsidP="00C35584">
      <w:pPr>
        <w:rPr>
          <w:rFonts w:ascii="Times New Roman" w:eastAsia="Times New Roman" w:hAnsi="Times New Roman" w:cs="Times New Roman"/>
          <w:sz w:val="24"/>
          <w:szCs w:val="36"/>
          <w:lang w:val="fr-FR" w:eastAsia="lv-LV"/>
        </w:rPr>
      </w:pPr>
    </w:p>
    <w:p w:rsidR="00C35584" w:rsidRPr="00C35584" w:rsidRDefault="00C35584" w:rsidP="00C35584">
      <w:pPr>
        <w:ind w:left="5760" w:firstLine="720"/>
        <w:jc w:val="both"/>
        <w:rPr>
          <w:rFonts w:ascii="Times New Roman" w:eastAsia="Times New Roman" w:hAnsi="Times New Roman" w:cs="Times New Roman"/>
          <w:sz w:val="20"/>
          <w:szCs w:val="20"/>
          <w:lang w:val="de-DE" w:eastAsia="lv-LV"/>
        </w:rPr>
      </w:pPr>
    </w:p>
    <w:p w:rsidR="00C35584" w:rsidRPr="00C35584" w:rsidRDefault="00C35584" w:rsidP="00C35584">
      <w:pPr>
        <w:ind w:left="5760" w:right="-625" w:firstLine="720"/>
        <w:jc w:val="both"/>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APSTIPRINĀTI</w:t>
      </w:r>
    </w:p>
    <w:p w:rsidR="00C35584" w:rsidRPr="00C35584" w:rsidRDefault="00C35584" w:rsidP="00C35584">
      <w:pPr>
        <w:ind w:left="6480" w:right="-625"/>
        <w:rPr>
          <w:rFonts w:ascii="Times New Roman" w:eastAsia="Times New Roman" w:hAnsi="Times New Roman" w:cs="Times New Roman"/>
          <w:sz w:val="20"/>
          <w:szCs w:val="24"/>
          <w:lang w:eastAsia="lv-LV"/>
        </w:rPr>
      </w:pPr>
      <w:r w:rsidRPr="00C35584">
        <w:rPr>
          <w:rFonts w:ascii="Times New Roman" w:eastAsia="Times New Roman" w:hAnsi="Times New Roman" w:cs="Times New Roman"/>
          <w:sz w:val="20"/>
          <w:szCs w:val="24"/>
          <w:lang w:eastAsia="lv-LV"/>
        </w:rPr>
        <w:t>ar Tukuma novada Domes       23.10.2014.</w:t>
      </w:r>
    </w:p>
    <w:p w:rsidR="00C35584" w:rsidRPr="00C35584" w:rsidRDefault="00C35584" w:rsidP="00C35584">
      <w:pPr>
        <w:ind w:left="5760" w:right="-625" w:firstLine="720"/>
        <w:jc w:val="both"/>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lēmumu (prot.Nr. 12,2.§.).</w:t>
      </w:r>
    </w:p>
    <w:p w:rsidR="00C35584" w:rsidRPr="00C35584" w:rsidRDefault="00C35584" w:rsidP="00C35584">
      <w:pPr>
        <w:ind w:left="5760" w:right="-625" w:firstLine="720"/>
        <w:jc w:val="both"/>
        <w:rPr>
          <w:rFonts w:ascii="Times New Roman" w:eastAsia="Times New Roman" w:hAnsi="Times New Roman" w:cs="Times New Roman"/>
          <w:sz w:val="20"/>
          <w:szCs w:val="20"/>
          <w:lang w:val="de-DE" w:eastAsia="lv-LV"/>
        </w:rPr>
      </w:pPr>
    </w:p>
    <w:p w:rsidR="00C35584" w:rsidRPr="00C35584" w:rsidRDefault="00C35584" w:rsidP="00C35584">
      <w:pPr>
        <w:ind w:left="6480" w:right="-625"/>
        <w:jc w:val="both"/>
        <w:rPr>
          <w:rFonts w:ascii="Times New Roman" w:eastAsia="Times New Roman" w:hAnsi="Times New Roman" w:cs="Times New Roman"/>
          <w:sz w:val="20"/>
          <w:szCs w:val="20"/>
          <w:lang w:eastAsia="lv-LV"/>
        </w:rPr>
      </w:pPr>
      <w:r w:rsidRPr="00C35584">
        <w:rPr>
          <w:rFonts w:ascii="Times New Roman" w:eastAsia="Times New Roman" w:hAnsi="Times New Roman" w:cs="Times New Roman"/>
          <w:sz w:val="20"/>
          <w:szCs w:val="20"/>
          <w:lang w:eastAsia="lv-LV"/>
        </w:rPr>
        <w:t xml:space="preserve">Ar grozījumiem, kas izdarīti ar </w:t>
      </w:r>
    </w:p>
    <w:p w:rsidR="00C35584" w:rsidRPr="00C35584" w:rsidRDefault="00C35584" w:rsidP="00C35584">
      <w:pPr>
        <w:ind w:left="6480" w:right="-625"/>
        <w:jc w:val="both"/>
        <w:rPr>
          <w:rFonts w:ascii="Times New Roman" w:eastAsia="Times New Roman" w:hAnsi="Times New Roman" w:cs="Times New Roman"/>
          <w:sz w:val="20"/>
          <w:szCs w:val="20"/>
          <w:lang w:eastAsia="lv-LV"/>
        </w:rPr>
      </w:pPr>
      <w:r w:rsidRPr="00C35584">
        <w:rPr>
          <w:rFonts w:ascii="Times New Roman" w:eastAsia="Times New Roman" w:hAnsi="Times New Roman" w:cs="Times New Roman"/>
          <w:sz w:val="20"/>
          <w:szCs w:val="20"/>
          <w:lang w:eastAsia="lv-LV"/>
        </w:rPr>
        <w:t>Tukuma novada Domes lēmumu:</w:t>
      </w:r>
    </w:p>
    <w:p w:rsidR="00C35584" w:rsidRPr="00C35584" w:rsidRDefault="00C35584" w:rsidP="00C35584">
      <w:pPr>
        <w:ind w:left="6480" w:right="-625"/>
        <w:jc w:val="both"/>
        <w:rPr>
          <w:rFonts w:ascii="Times New Roman" w:eastAsia="Times New Roman" w:hAnsi="Times New Roman" w:cs="Times New Roman"/>
          <w:sz w:val="20"/>
          <w:szCs w:val="20"/>
          <w:lang w:eastAsia="lv-LV"/>
        </w:rPr>
      </w:pPr>
      <w:r w:rsidRPr="00C35584">
        <w:rPr>
          <w:rFonts w:ascii="Times New Roman" w:eastAsia="Times New Roman" w:hAnsi="Times New Roman" w:cs="Times New Roman"/>
          <w:color w:val="FF0000"/>
          <w:sz w:val="20"/>
          <w:szCs w:val="20"/>
          <w:lang w:eastAsia="lv-LV"/>
        </w:rPr>
        <w:t>__.___2015.(prot.Nr.__.__.§.)</w:t>
      </w:r>
      <w:r w:rsidRPr="00C35584">
        <w:rPr>
          <w:rFonts w:ascii="Times New Roman" w:eastAsia="Times New Roman" w:hAnsi="Times New Roman" w:cs="Times New Roman"/>
          <w:sz w:val="20"/>
          <w:szCs w:val="20"/>
          <w:lang w:eastAsia="lv-LV"/>
        </w:rPr>
        <w:t>,</w:t>
      </w:r>
    </w:p>
    <w:p w:rsidR="00C35584" w:rsidRPr="00C35584" w:rsidRDefault="00C35584" w:rsidP="00C35584">
      <w:pPr>
        <w:ind w:left="5760" w:right="-625" w:firstLine="720"/>
        <w:jc w:val="both"/>
        <w:rPr>
          <w:rFonts w:ascii="Times New Roman" w:eastAsia="Times New Roman" w:hAnsi="Times New Roman" w:cs="Times New Roman"/>
          <w:sz w:val="20"/>
          <w:szCs w:val="20"/>
          <w:lang w:val="de-DE" w:eastAsia="lv-LV"/>
        </w:rPr>
      </w:pPr>
    </w:p>
    <w:p w:rsidR="00C35584" w:rsidRPr="00C35584" w:rsidRDefault="00C35584" w:rsidP="00C35584">
      <w:pPr>
        <w:ind w:left="5040" w:firstLine="720"/>
        <w:jc w:val="both"/>
        <w:rPr>
          <w:rFonts w:ascii="Times New Roman" w:eastAsia="Times New Roman" w:hAnsi="Times New Roman" w:cs="Times New Roman"/>
          <w:sz w:val="20"/>
          <w:szCs w:val="20"/>
          <w:lang w:val="de-DE" w:eastAsia="lv-LV" w:bidi="lo-LA"/>
        </w:rPr>
      </w:pPr>
    </w:p>
    <w:p w:rsidR="00C35584" w:rsidRPr="00C35584" w:rsidRDefault="00C35584" w:rsidP="00C35584">
      <w:pPr>
        <w:ind w:left="5760" w:firstLine="720"/>
        <w:jc w:val="both"/>
        <w:rPr>
          <w:rFonts w:ascii="Times New Roman" w:eastAsia="Times New Roman" w:hAnsi="Times New Roman" w:cs="Times New Roman"/>
          <w:sz w:val="20"/>
          <w:szCs w:val="20"/>
          <w:lang w:val="de-DE" w:eastAsia="lv-LV"/>
        </w:rPr>
      </w:pPr>
    </w:p>
    <w:p w:rsidR="00C35584" w:rsidRPr="00C35584" w:rsidRDefault="00C35584" w:rsidP="00C35584">
      <w:pPr>
        <w:jc w:val="center"/>
        <w:rPr>
          <w:rFonts w:ascii="Times New Roman" w:eastAsia="Times New Roman" w:hAnsi="Times New Roman" w:cs="Times New Roman"/>
          <w:b/>
          <w:sz w:val="24"/>
          <w:szCs w:val="20"/>
          <w:lang w:val="de-DE" w:eastAsia="lv-LV"/>
        </w:rPr>
      </w:pPr>
      <w:r w:rsidRPr="00C35584">
        <w:rPr>
          <w:rFonts w:ascii="Times New Roman" w:eastAsia="Times New Roman" w:hAnsi="Times New Roman" w:cs="Times New Roman"/>
          <w:b/>
          <w:sz w:val="24"/>
          <w:szCs w:val="20"/>
          <w:lang w:val="de-DE" w:eastAsia="lv-LV"/>
        </w:rPr>
        <w:t>SAISTOŠIE NOTEIKUMI</w:t>
      </w:r>
    </w:p>
    <w:p w:rsidR="00C35584" w:rsidRPr="00C35584" w:rsidRDefault="00C35584" w:rsidP="00C35584">
      <w:pPr>
        <w:jc w:val="center"/>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Tukumā</w:t>
      </w:r>
    </w:p>
    <w:p w:rsidR="00C35584" w:rsidRPr="00C35584" w:rsidRDefault="00C35584" w:rsidP="00C35584">
      <w:pPr>
        <w:rPr>
          <w:rFonts w:ascii="Times New Roman" w:eastAsia="Times New Roman" w:hAnsi="Times New Roman" w:cs="Times New Roman"/>
          <w:b/>
          <w:sz w:val="24"/>
          <w:szCs w:val="20"/>
          <w:lang w:val="de-DE" w:eastAsia="lv-LV"/>
        </w:rPr>
      </w:pPr>
      <w:r w:rsidRPr="00C35584">
        <w:rPr>
          <w:rFonts w:ascii="Times New Roman" w:eastAsia="Times New Roman" w:hAnsi="Times New Roman" w:cs="Times New Roman"/>
          <w:sz w:val="24"/>
          <w:szCs w:val="20"/>
          <w:lang w:val="de-DE" w:eastAsia="lv-LV"/>
        </w:rPr>
        <w:t>2014.gada 23.oktobrī</w:t>
      </w:r>
      <w:r w:rsidRPr="00C35584">
        <w:rPr>
          <w:rFonts w:ascii="Times New Roman" w:eastAsia="Times New Roman" w:hAnsi="Times New Roman" w:cs="Times New Roman"/>
          <w:sz w:val="24"/>
          <w:szCs w:val="20"/>
          <w:lang w:val="de-DE" w:eastAsia="lv-LV"/>
        </w:rPr>
        <w:tab/>
      </w:r>
      <w:r w:rsidRPr="00C35584">
        <w:rPr>
          <w:rFonts w:ascii="Times New Roman" w:eastAsia="Times New Roman" w:hAnsi="Times New Roman" w:cs="Times New Roman"/>
          <w:sz w:val="24"/>
          <w:szCs w:val="20"/>
          <w:lang w:val="de-DE" w:eastAsia="lv-LV"/>
        </w:rPr>
        <w:tab/>
      </w:r>
      <w:r w:rsidRPr="00C35584">
        <w:rPr>
          <w:rFonts w:ascii="Times New Roman" w:eastAsia="Times New Roman" w:hAnsi="Times New Roman" w:cs="Times New Roman"/>
          <w:sz w:val="24"/>
          <w:szCs w:val="20"/>
          <w:lang w:val="de-DE" w:eastAsia="lv-LV"/>
        </w:rPr>
        <w:tab/>
      </w:r>
      <w:r w:rsidRPr="00C35584">
        <w:rPr>
          <w:rFonts w:ascii="Times New Roman" w:eastAsia="Times New Roman" w:hAnsi="Times New Roman" w:cs="Times New Roman"/>
          <w:sz w:val="24"/>
          <w:szCs w:val="20"/>
          <w:lang w:val="de-DE" w:eastAsia="lv-LV"/>
        </w:rPr>
        <w:tab/>
      </w:r>
      <w:r w:rsidRPr="00C35584">
        <w:rPr>
          <w:rFonts w:ascii="Times New Roman" w:eastAsia="Times New Roman" w:hAnsi="Times New Roman" w:cs="Times New Roman"/>
          <w:sz w:val="24"/>
          <w:szCs w:val="20"/>
          <w:lang w:val="de-DE" w:eastAsia="lv-LV"/>
        </w:rPr>
        <w:tab/>
        <w:t xml:space="preserve">                                                          </w:t>
      </w:r>
      <w:r w:rsidRPr="00C35584">
        <w:rPr>
          <w:rFonts w:ascii="Times New Roman" w:eastAsia="Times New Roman" w:hAnsi="Times New Roman" w:cs="Times New Roman"/>
          <w:b/>
          <w:sz w:val="24"/>
          <w:szCs w:val="20"/>
          <w:lang w:val="de-DE" w:eastAsia="lv-LV"/>
        </w:rPr>
        <w:t>Nr.20</w:t>
      </w:r>
    </w:p>
    <w:p w:rsidR="00C35584" w:rsidRPr="00C35584" w:rsidRDefault="00C35584" w:rsidP="00C35584">
      <w:pPr>
        <w:jc w:val="right"/>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(prot.Nr.12, 2.§.)</w:t>
      </w:r>
    </w:p>
    <w:p w:rsidR="00C35584" w:rsidRPr="00C35584" w:rsidRDefault="00C35584" w:rsidP="00C35584">
      <w:pPr>
        <w:ind w:left="284" w:hanging="284"/>
        <w:jc w:val="both"/>
        <w:rPr>
          <w:rFonts w:ascii="Times New Roman" w:eastAsia="Times New Roman" w:hAnsi="Times New Roman" w:cs="Times New Roman"/>
          <w:b/>
          <w:sz w:val="24"/>
          <w:szCs w:val="20"/>
          <w:lang w:val="de-DE" w:eastAsia="lv-LV"/>
        </w:rPr>
      </w:pPr>
      <w:r w:rsidRPr="00C35584">
        <w:rPr>
          <w:rFonts w:ascii="Times New Roman" w:eastAsia="Times New Roman" w:hAnsi="Times New Roman" w:cs="Times New Roman"/>
          <w:b/>
          <w:sz w:val="24"/>
          <w:szCs w:val="20"/>
          <w:lang w:val="de-DE" w:eastAsia="lv-LV"/>
        </w:rPr>
        <w:t xml:space="preserve">Par nekustamā īpašuma nodokli </w:t>
      </w:r>
    </w:p>
    <w:p w:rsidR="00C35584" w:rsidRPr="00C35584" w:rsidRDefault="00C35584" w:rsidP="00C35584">
      <w:pPr>
        <w:ind w:left="284" w:hanging="284"/>
        <w:jc w:val="both"/>
        <w:rPr>
          <w:rFonts w:ascii="Times New Roman" w:eastAsia="Times New Roman" w:hAnsi="Times New Roman" w:cs="Times New Roman"/>
          <w:b/>
          <w:sz w:val="24"/>
          <w:szCs w:val="20"/>
          <w:lang w:val="de-DE" w:eastAsia="lv-LV"/>
        </w:rPr>
      </w:pPr>
      <w:r w:rsidRPr="00C35584">
        <w:rPr>
          <w:rFonts w:ascii="Times New Roman" w:eastAsia="Times New Roman" w:hAnsi="Times New Roman" w:cs="Times New Roman"/>
          <w:b/>
          <w:sz w:val="24"/>
          <w:szCs w:val="20"/>
          <w:lang w:val="de-DE" w:eastAsia="lv-LV"/>
        </w:rPr>
        <w:t>Tukuma novadā</w:t>
      </w:r>
    </w:p>
    <w:p w:rsidR="00C35584" w:rsidRPr="00C35584" w:rsidRDefault="00C35584" w:rsidP="00C35584">
      <w:pPr>
        <w:ind w:left="5760"/>
        <w:jc w:val="both"/>
        <w:rPr>
          <w:rFonts w:ascii="Times New Roman" w:eastAsia="Times New Roman" w:hAnsi="Times New Roman" w:cs="Times New Roman"/>
          <w:sz w:val="20"/>
          <w:szCs w:val="20"/>
          <w:lang w:val="de-DE" w:eastAsia="lv-LV"/>
        </w:rPr>
      </w:pPr>
      <w:r w:rsidRPr="00C35584">
        <w:rPr>
          <w:rFonts w:ascii="Times New Roman" w:eastAsia="Times New Roman" w:hAnsi="Times New Roman" w:cs="Times New Roman"/>
          <w:sz w:val="20"/>
          <w:szCs w:val="20"/>
          <w:lang w:val="de-DE" w:eastAsia="lv-LV"/>
        </w:rPr>
        <w:t xml:space="preserve">Izdoti saskaņā ar likuma </w:t>
      </w:r>
      <w:hyperlink r:id="rId37" w:history="1">
        <w:r w:rsidRPr="00C35584">
          <w:rPr>
            <w:rFonts w:ascii="Times New Roman" w:eastAsia="Times New Roman" w:hAnsi="Times New Roman" w:cs="Times New Roman"/>
            <w:color w:val="0000FF"/>
            <w:sz w:val="20"/>
            <w:szCs w:val="20"/>
            <w:u w:val="single"/>
            <w:lang w:val="de-DE" w:eastAsia="lv-LV"/>
          </w:rPr>
          <w:t>„Par pašvaldībām”</w:t>
        </w:r>
      </w:hyperlink>
      <w:r w:rsidRPr="00C35584">
        <w:rPr>
          <w:rFonts w:ascii="Times New Roman" w:eastAsia="Times New Roman" w:hAnsi="Times New Roman" w:cs="Times New Roman"/>
          <w:sz w:val="20"/>
          <w:szCs w:val="20"/>
          <w:lang w:val="de-DE" w:eastAsia="lv-LV"/>
        </w:rPr>
        <w:t xml:space="preserve"> 14.panta trešo daļu, 43.panta trešo daļu un 46.pantu un likuma „</w:t>
      </w:r>
      <w:hyperlink r:id="rId38" w:history="1">
        <w:r w:rsidRPr="00C35584">
          <w:rPr>
            <w:rFonts w:ascii="Times New Roman" w:eastAsia="Times New Roman" w:hAnsi="Times New Roman" w:cs="Times New Roman"/>
            <w:color w:val="0000FF"/>
            <w:sz w:val="20"/>
            <w:szCs w:val="20"/>
            <w:u w:val="single"/>
            <w:lang w:val="de-DE" w:eastAsia="lv-LV"/>
          </w:rPr>
          <w:t>Par nekustamā īpašuma nodokli</w:t>
        </w:r>
      </w:hyperlink>
      <w:r w:rsidRPr="00C35584">
        <w:rPr>
          <w:rFonts w:ascii="Times New Roman" w:eastAsia="Times New Roman" w:hAnsi="Times New Roman" w:cs="Times New Roman"/>
          <w:sz w:val="20"/>
          <w:szCs w:val="20"/>
          <w:lang w:val="de-DE" w:eastAsia="lv-LV"/>
        </w:rPr>
        <w:t>” 1.panta otrās daļas 9.</w:t>
      </w:r>
      <w:r w:rsidRPr="00C35584">
        <w:rPr>
          <w:rFonts w:ascii="Times New Roman" w:eastAsia="Times New Roman" w:hAnsi="Times New Roman" w:cs="Times New Roman"/>
          <w:sz w:val="20"/>
          <w:szCs w:val="20"/>
          <w:vertAlign w:val="superscript"/>
          <w:lang w:val="de-DE" w:eastAsia="lv-LV"/>
        </w:rPr>
        <w:t>1</w:t>
      </w:r>
      <w:r w:rsidRPr="00C35584">
        <w:rPr>
          <w:rFonts w:ascii="Times New Roman" w:eastAsia="Times New Roman" w:hAnsi="Times New Roman" w:cs="Times New Roman"/>
          <w:sz w:val="20"/>
          <w:szCs w:val="20"/>
          <w:lang w:val="de-DE" w:eastAsia="lv-LV"/>
        </w:rPr>
        <w:t>punktu, 3.panta 1.</w:t>
      </w:r>
      <w:r w:rsidRPr="00C35584">
        <w:rPr>
          <w:rFonts w:ascii="Times New Roman" w:eastAsia="Times New Roman" w:hAnsi="Times New Roman" w:cs="Times New Roman"/>
          <w:sz w:val="20"/>
          <w:szCs w:val="20"/>
          <w:vertAlign w:val="superscript"/>
          <w:lang w:val="de-DE" w:eastAsia="lv-LV"/>
        </w:rPr>
        <w:t>4</w:t>
      </w:r>
      <w:r w:rsidRPr="00C35584">
        <w:rPr>
          <w:rFonts w:ascii="Times New Roman" w:eastAsia="Times New Roman" w:hAnsi="Times New Roman" w:cs="Times New Roman"/>
          <w:sz w:val="20"/>
          <w:szCs w:val="20"/>
          <w:lang w:val="de-DE" w:eastAsia="lv-LV"/>
        </w:rPr>
        <w:t xml:space="preserve">daļu, 2.panta astoto prim daļu, </w:t>
      </w:r>
      <w:r w:rsidRPr="00C35584">
        <w:rPr>
          <w:rFonts w:ascii="Times New Roman" w:eastAsia="Times New Roman" w:hAnsi="Times New Roman" w:cs="Times New Roman"/>
          <w:color w:val="FF0000"/>
          <w:sz w:val="20"/>
          <w:szCs w:val="20"/>
          <w:lang w:val="de-DE" w:eastAsia="lv-LV"/>
        </w:rPr>
        <w:t xml:space="preserve">5.panta ceturto daļu </w:t>
      </w:r>
      <w:r w:rsidRPr="00C35584">
        <w:rPr>
          <w:rFonts w:ascii="Times New Roman" w:eastAsia="Times New Roman" w:hAnsi="Times New Roman" w:cs="Times New Roman"/>
          <w:sz w:val="20"/>
          <w:szCs w:val="20"/>
          <w:lang w:val="de-DE" w:eastAsia="lv-LV"/>
        </w:rPr>
        <w:t>un Pārejas noteikumu 63.punktu.</w:t>
      </w:r>
    </w:p>
    <w:p w:rsidR="00C35584" w:rsidRPr="00C35584" w:rsidRDefault="00C35584" w:rsidP="00C35584">
      <w:pPr>
        <w:ind w:left="284" w:hanging="284"/>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 </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 Saistošie noteikumi nosaka kārtību, kādā Tukuma novada administratīvajā teritorijā var piešķirt nekustamā īpašuma nodokļa atvieglojumus atsevišķām maksātāju kategorijām, kā tiek klasificētas vidi degradējošās būves, sagruvušas un cilvēku drošību apdraudošas būves, kā arī nosaka nekustamā īpašuma nodokļa maksāšanas kārtību un nekustamā īpašuma nodokļa maksāšanas paziņojumu piespiedu izpildes termiņu.</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bidi="lo-LA"/>
        </w:rPr>
        <w:t>2.</w:t>
      </w:r>
      <w:r w:rsidRPr="00C35584">
        <w:rPr>
          <w:rFonts w:ascii="Times New Roman" w:eastAsia="Times New Roman" w:hAnsi="Times New Roman" w:cs="Times New Roman"/>
          <w:sz w:val="24"/>
          <w:szCs w:val="20"/>
          <w:lang w:val="de-DE" w:eastAsia="lv-LV"/>
        </w:rPr>
        <w:t xml:space="preserve"> Atvieglojumu saņēmēji ir fiziskas vai juridiskas personas, kuru īpašumā, valdījumā vai lietošanā ir nekustamais īpašums Tukuma novadā. Nekustamā īpašuma nodokļa atvieglojumus piešķir personām, kurām par viena nekustamā īpašuma objektu (tā daļu) aprēķinātā nekustamā īpašuma nodokļa apmērs taksācijas gadā </w:t>
      </w:r>
      <w:r w:rsidRPr="00C35584">
        <w:rPr>
          <w:rFonts w:ascii="Times New Roman" w:eastAsia="Times New Roman" w:hAnsi="Times New Roman" w:cs="Times New Roman"/>
          <w:color w:val="000000"/>
          <w:sz w:val="24"/>
          <w:szCs w:val="20"/>
          <w:lang w:val="de-DE" w:eastAsia="lv-LV"/>
        </w:rPr>
        <w:t xml:space="preserve">pārsniedz 14,29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rPr>
        <w:t xml:space="preserve"> </w:t>
      </w:r>
      <w:r w:rsidRPr="00C35584">
        <w:rPr>
          <w:rFonts w:ascii="Times New Roman" w:eastAsia="Times New Roman" w:hAnsi="Times New Roman" w:cs="Times New Roman"/>
          <w:sz w:val="24"/>
          <w:szCs w:val="20"/>
          <w:lang w:val="de-DE" w:eastAsia="lv-LV"/>
        </w:rPr>
        <w:t>(minimālais ierobežojums neattiecas uz maznodrošinātām personām).</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3. Ja nodokļu maksātājam ir tiesības saņemt atvieglojumus saskaņā ar likumu „Par nekustamā īpašuma nodokli” un Tukuma novada Domes ........ saistošajiem noteikumiem Nr...  „Par nekustamā īpašuma nodokli Tukuma novadā” uz vairākiem nosacījumiem, atvieglojumu piešķir par vienu – personai vislabvēlīgāko nosacījumu.</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lang w:val="de-DE"/>
        </w:rPr>
        <w:t>4</w:t>
      </w:r>
      <w:r w:rsidRPr="00C35584">
        <w:rPr>
          <w:rFonts w:ascii="Times New Roman" w:eastAsia="Times New Roman" w:hAnsi="Times New Roman" w:cs="Times New Roman"/>
          <w:color w:val="000000"/>
          <w:sz w:val="24"/>
          <w:szCs w:val="24"/>
        </w:rPr>
        <w:t xml:space="preserve">. Nodokļa maksātājiem, kuriem ir nekustamā īpašuma nodokļa parāds Tukuma novada pašvaldībai, nodokļa atlaide netiek piešķirta (neattiecas uz saistošo noteikumu 11.1.apakšpunktu). </w:t>
      </w:r>
    </w:p>
    <w:p w:rsidR="00C35584" w:rsidRPr="00C35584" w:rsidRDefault="00C35584" w:rsidP="00C35584">
      <w:pPr>
        <w:ind w:firstLine="720"/>
        <w:rPr>
          <w:rFonts w:ascii="Times New Roman" w:eastAsia="Times New Roman" w:hAnsi="Times New Roman" w:cs="Times New Roman"/>
          <w:color w:val="000000"/>
          <w:sz w:val="24"/>
          <w:szCs w:val="24"/>
        </w:rPr>
      </w:pPr>
    </w:p>
    <w:p w:rsidR="00C35584" w:rsidRPr="00C35584" w:rsidRDefault="00C35584" w:rsidP="00C35584">
      <w:pPr>
        <w:shd w:val="clear" w:color="auto" w:fill="FFFFFF"/>
        <w:ind w:firstLine="720"/>
        <w:jc w:val="both"/>
        <w:rPr>
          <w:rFonts w:ascii="Times New Roman" w:eastAsia="Times New Roman" w:hAnsi="Times New Roman" w:cs="Times New Roman"/>
          <w:color w:val="FF0000"/>
          <w:sz w:val="24"/>
          <w:szCs w:val="24"/>
          <w:lang w:eastAsia="lv-LV"/>
        </w:rPr>
      </w:pPr>
      <w:r w:rsidRPr="00C35584">
        <w:rPr>
          <w:rFonts w:ascii="Times New Roman" w:eastAsia="Times New Roman" w:hAnsi="Times New Roman" w:cs="Times New Roman"/>
          <w:color w:val="FF0000"/>
          <w:sz w:val="24"/>
          <w:szCs w:val="24"/>
          <w:lang w:eastAsia="lv-LV"/>
        </w:rPr>
        <w:t>4</w:t>
      </w:r>
      <w:r w:rsidRPr="00C35584">
        <w:rPr>
          <w:rFonts w:ascii="Times New Roman" w:eastAsia="Times New Roman" w:hAnsi="Times New Roman" w:cs="Times New Roman"/>
          <w:color w:val="FF0000"/>
          <w:sz w:val="24"/>
          <w:szCs w:val="24"/>
          <w:vertAlign w:val="superscript"/>
          <w:lang w:eastAsia="lv-LV"/>
        </w:rPr>
        <w:t>1</w:t>
      </w:r>
      <w:r w:rsidRPr="00C35584">
        <w:rPr>
          <w:rFonts w:ascii="Times New Roman" w:eastAsia="Times New Roman" w:hAnsi="Times New Roman" w:cs="Times New Roman"/>
          <w:color w:val="FF0000"/>
          <w:sz w:val="24"/>
          <w:szCs w:val="24"/>
          <w:lang w:eastAsia="lv-LV"/>
        </w:rPr>
        <w:t>. Nodokļa maksātājiem, kuri ir saimnieciskas darbības veicēji, nodokļa atvieglojumi piešķirami saskaņā ar Komisijas 2013. gada 18. decembra Regulu (ES) </w:t>
      </w:r>
      <w:hyperlink r:id="rId39"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FF0000"/>
            <w:sz w:val="24"/>
            <w:szCs w:val="24"/>
            <w:u w:val="single"/>
            <w:lang w:eastAsia="lv-LV"/>
          </w:rPr>
          <w:t>Nr. 1407/2013</w:t>
        </w:r>
      </w:hyperlink>
      <w:r w:rsidRPr="00C35584">
        <w:rPr>
          <w:rFonts w:ascii="Times New Roman" w:eastAsia="Times New Roman" w:hAnsi="Times New Roman" w:cs="Times New Roman"/>
          <w:color w:val="FF0000"/>
          <w:sz w:val="24"/>
          <w:szCs w:val="24"/>
          <w:lang w:eastAsia="lv-LV"/>
        </w:rPr>
        <w:t> par </w:t>
      </w:r>
      <w:hyperlink r:id="rId40" w:history="1">
        <w:r w:rsidRPr="00C35584">
          <w:rPr>
            <w:rFonts w:ascii="Times New Roman" w:eastAsia="Times New Roman" w:hAnsi="Times New Roman" w:cs="Times New Roman"/>
            <w:color w:val="FF0000"/>
            <w:sz w:val="24"/>
            <w:szCs w:val="24"/>
            <w:u w:val="single"/>
            <w:lang w:eastAsia="lv-LV"/>
          </w:rPr>
          <w:t xml:space="preserve">Līguma </w:t>
        </w:r>
        <w:r w:rsidRPr="00C35584">
          <w:rPr>
            <w:rFonts w:ascii="Times New Roman" w:eastAsia="Times New Roman" w:hAnsi="Times New Roman" w:cs="Times New Roman"/>
            <w:color w:val="FF0000"/>
            <w:sz w:val="24"/>
            <w:szCs w:val="24"/>
            <w:u w:val="single"/>
            <w:lang w:eastAsia="lv-LV"/>
          </w:rPr>
          <w:lastRenderedPageBreak/>
          <w:t>par Eiropas Savienības darbību</w:t>
        </w:r>
      </w:hyperlink>
      <w:hyperlink r:id="rId41" w:anchor="pants107" w:history="1">
        <w:r w:rsidRPr="00C35584">
          <w:rPr>
            <w:rFonts w:ascii="Times New Roman" w:eastAsia="Times New Roman" w:hAnsi="Times New Roman" w:cs="Times New Roman"/>
            <w:color w:val="FF0000"/>
            <w:sz w:val="24"/>
            <w:szCs w:val="24"/>
            <w:u w:val="single"/>
            <w:lang w:eastAsia="lv-LV"/>
          </w:rPr>
          <w:t>107.</w:t>
        </w:r>
      </w:hyperlink>
      <w:r w:rsidRPr="00C35584">
        <w:rPr>
          <w:rFonts w:ascii="Times New Roman" w:eastAsia="Times New Roman" w:hAnsi="Times New Roman" w:cs="Times New Roman"/>
          <w:color w:val="FF0000"/>
          <w:sz w:val="24"/>
          <w:szCs w:val="24"/>
          <w:lang w:eastAsia="lv-LV"/>
        </w:rPr>
        <w:t> un </w:t>
      </w:r>
      <w:hyperlink r:id="rId42" w:anchor="pants108" w:history="1">
        <w:r w:rsidRPr="00C35584">
          <w:rPr>
            <w:rFonts w:ascii="Times New Roman" w:eastAsia="Times New Roman" w:hAnsi="Times New Roman" w:cs="Times New Roman"/>
            <w:color w:val="FF0000"/>
            <w:sz w:val="24"/>
            <w:szCs w:val="24"/>
            <w:u w:val="single"/>
            <w:lang w:eastAsia="lv-LV"/>
          </w:rPr>
          <w:t>108.</w:t>
        </w:r>
      </w:hyperlink>
      <w:r w:rsidRPr="00C35584">
        <w:rPr>
          <w:rFonts w:ascii="Times New Roman" w:eastAsia="Times New Roman" w:hAnsi="Times New Roman" w:cs="Times New Roman"/>
          <w:color w:val="FF0000"/>
          <w:sz w:val="24"/>
          <w:szCs w:val="24"/>
          <w:lang w:eastAsia="lv-LV"/>
        </w:rPr>
        <w:t> panta piemērošanu </w:t>
      </w:r>
      <w:hyperlink r:id="rId43" w:history="1">
        <w:r w:rsidRPr="00C35584">
          <w:rPr>
            <w:rFonts w:ascii="Times New Roman" w:eastAsia="Times New Roman" w:hAnsi="Times New Roman" w:cs="Times New Roman"/>
            <w:i/>
            <w:iCs/>
            <w:color w:val="FF0000"/>
            <w:sz w:val="24"/>
            <w:szCs w:val="24"/>
            <w:u w:val="single"/>
            <w:lang w:eastAsia="lv-LV"/>
          </w:rPr>
          <w:t>de minimis</w:t>
        </w:r>
      </w:hyperlink>
      <w:r w:rsidRPr="00C35584">
        <w:rPr>
          <w:rFonts w:ascii="Times New Roman" w:eastAsia="Times New Roman" w:hAnsi="Times New Roman" w:cs="Times New Roman"/>
          <w:color w:val="FF0000"/>
          <w:sz w:val="24"/>
          <w:szCs w:val="24"/>
          <w:lang w:eastAsia="lv-LV"/>
        </w:rPr>
        <w:t> atbalstam (</w:t>
      </w:r>
      <w:hyperlink r:id="rId44" w:history="1">
        <w:r w:rsidRPr="00C35584">
          <w:rPr>
            <w:rFonts w:ascii="Times New Roman" w:eastAsia="Times New Roman" w:hAnsi="Times New Roman" w:cs="Times New Roman"/>
            <w:color w:val="FF0000"/>
            <w:sz w:val="24"/>
            <w:szCs w:val="24"/>
            <w:u w:val="single"/>
            <w:lang w:eastAsia="lv-LV"/>
          </w:rPr>
          <w:t>Eiropas Savienības</w:t>
        </w:r>
      </w:hyperlink>
      <w:r w:rsidRPr="00C35584">
        <w:rPr>
          <w:rFonts w:ascii="Times New Roman" w:eastAsia="Times New Roman" w:hAnsi="Times New Roman" w:cs="Times New Roman"/>
          <w:color w:val="FF0000"/>
          <w:sz w:val="24"/>
          <w:szCs w:val="24"/>
          <w:lang w:eastAsia="lv-LV"/>
        </w:rPr>
        <w:t> Oficiālais Vēstnesis, 2013. gada 24. decembris, Nr. L 352/1) (turpmāk - Komisijas regula </w:t>
      </w:r>
      <w:hyperlink r:id="rId45"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FF0000"/>
            <w:sz w:val="24"/>
            <w:szCs w:val="24"/>
            <w:u w:val="single"/>
            <w:lang w:eastAsia="lv-LV"/>
          </w:rPr>
          <w:t>Nr. 1407/2013</w:t>
        </w:r>
      </w:hyperlink>
      <w:r w:rsidRPr="00C35584">
        <w:rPr>
          <w:rFonts w:ascii="Times New Roman" w:eastAsia="Times New Roman" w:hAnsi="Times New Roman" w:cs="Times New Roman"/>
          <w:color w:val="FF0000"/>
          <w:sz w:val="24"/>
          <w:szCs w:val="24"/>
          <w:lang w:eastAsia="lv-LV"/>
        </w:rPr>
        <w:t>), ievērojot, ka:</w:t>
      </w:r>
    </w:p>
    <w:p w:rsidR="00C35584" w:rsidRPr="00C35584" w:rsidRDefault="00C35584" w:rsidP="00C35584">
      <w:pPr>
        <w:ind w:left="1276" w:hanging="556"/>
        <w:jc w:val="both"/>
        <w:rPr>
          <w:rFonts w:ascii="Times New Roman" w:eastAsia="Times New Roman" w:hAnsi="Times New Roman" w:cs="Times New Roman"/>
          <w:color w:val="FF0000"/>
          <w:sz w:val="24"/>
          <w:szCs w:val="24"/>
          <w:lang w:eastAsia="lv-LV"/>
        </w:rPr>
      </w:pPr>
      <w:r w:rsidRPr="00C35584">
        <w:rPr>
          <w:rFonts w:ascii="Times New Roman" w:eastAsia="Times New Roman" w:hAnsi="Times New Roman" w:cs="Times New Roman"/>
          <w:color w:val="FF0000"/>
          <w:sz w:val="24"/>
          <w:szCs w:val="24"/>
          <w:lang w:eastAsia="lv-LV"/>
        </w:rPr>
        <w:t>4</w:t>
      </w:r>
      <w:r w:rsidRPr="00C35584">
        <w:rPr>
          <w:rFonts w:ascii="Times New Roman" w:eastAsia="Times New Roman" w:hAnsi="Times New Roman" w:cs="Times New Roman"/>
          <w:color w:val="FF0000"/>
          <w:sz w:val="24"/>
          <w:szCs w:val="24"/>
          <w:vertAlign w:val="superscript"/>
          <w:lang w:eastAsia="lv-LV"/>
        </w:rPr>
        <w:t>1</w:t>
      </w:r>
      <w:r w:rsidRPr="00C35584">
        <w:rPr>
          <w:rFonts w:ascii="Times New Roman" w:eastAsia="Times New Roman" w:hAnsi="Times New Roman" w:cs="Times New Roman"/>
          <w:color w:val="FF0000"/>
          <w:sz w:val="24"/>
          <w:szCs w:val="24"/>
          <w:lang w:eastAsia="lv-LV"/>
        </w:rPr>
        <w:t>.1. atbalstu nekustamā īpašuma nodokļu atvieglojuma veidā nevar piemērot, ja nodokļu maksātājam ar tiesas spriedumu ir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w:t>
      </w:r>
    </w:p>
    <w:p w:rsidR="00C35584" w:rsidRPr="00C35584" w:rsidRDefault="00C35584" w:rsidP="00C35584">
      <w:pPr>
        <w:ind w:left="1276" w:hanging="556"/>
        <w:jc w:val="both"/>
        <w:rPr>
          <w:rFonts w:ascii="Times New Roman" w:eastAsia="Times New Roman" w:hAnsi="Times New Roman" w:cs="Times New Roman"/>
          <w:color w:val="FF0000"/>
          <w:sz w:val="24"/>
          <w:szCs w:val="24"/>
          <w:lang w:eastAsia="lv-LV"/>
        </w:rPr>
      </w:pPr>
      <w:r w:rsidRPr="00C35584">
        <w:rPr>
          <w:rFonts w:ascii="Times New Roman" w:eastAsia="Times New Roman" w:hAnsi="Times New Roman" w:cs="Times New Roman"/>
          <w:color w:val="FF0000"/>
          <w:sz w:val="24"/>
          <w:szCs w:val="24"/>
          <w:lang w:eastAsia="lv-LV"/>
        </w:rPr>
        <w:t>4</w:t>
      </w:r>
      <w:r w:rsidRPr="00C35584">
        <w:rPr>
          <w:rFonts w:ascii="Times New Roman" w:eastAsia="Times New Roman" w:hAnsi="Times New Roman" w:cs="Times New Roman"/>
          <w:color w:val="FF0000"/>
          <w:sz w:val="24"/>
          <w:szCs w:val="24"/>
          <w:vertAlign w:val="superscript"/>
          <w:lang w:eastAsia="lv-LV"/>
        </w:rPr>
        <w:t>1</w:t>
      </w:r>
      <w:r w:rsidRPr="00C35584">
        <w:rPr>
          <w:rFonts w:ascii="Times New Roman" w:eastAsia="Times New Roman" w:hAnsi="Times New Roman" w:cs="Times New Roman"/>
          <w:color w:val="FF0000"/>
          <w:sz w:val="24"/>
          <w:szCs w:val="24"/>
          <w:lang w:eastAsia="lv-LV"/>
        </w:rPr>
        <w:t xml:space="preserve">.2. </w:t>
      </w:r>
      <w:hyperlink r:id="rId46" w:history="1">
        <w:r w:rsidRPr="00C35584">
          <w:rPr>
            <w:rFonts w:ascii="Times New Roman" w:eastAsia="Times New Roman" w:hAnsi="Times New Roman" w:cs="Times New Roman"/>
            <w:i/>
            <w:iCs/>
            <w:color w:val="FF0000"/>
            <w:sz w:val="24"/>
            <w:szCs w:val="24"/>
            <w:u w:val="single"/>
            <w:lang w:eastAsia="lv-LV"/>
          </w:rPr>
          <w:t>de minimis</w:t>
        </w:r>
      </w:hyperlink>
      <w:r w:rsidRPr="00C35584">
        <w:rPr>
          <w:rFonts w:ascii="Times New Roman" w:eastAsia="Times New Roman" w:hAnsi="Times New Roman" w:cs="Times New Roman"/>
          <w:color w:val="FF0000"/>
          <w:sz w:val="24"/>
          <w:szCs w:val="24"/>
          <w:lang w:eastAsia="lv-LV"/>
        </w:rPr>
        <w:t> atbalstu piešķir, ievērojot Komisijas regulas </w:t>
      </w:r>
      <w:hyperlink r:id="rId47"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FF0000"/>
            <w:sz w:val="24"/>
            <w:szCs w:val="24"/>
            <w:u w:val="single"/>
            <w:lang w:eastAsia="lv-LV"/>
          </w:rPr>
          <w:t>Nr. 1407/2013</w:t>
        </w:r>
      </w:hyperlink>
      <w:r w:rsidRPr="00C35584">
        <w:rPr>
          <w:rFonts w:ascii="Times New Roman" w:eastAsia="Times New Roman" w:hAnsi="Times New Roman" w:cs="Times New Roman"/>
          <w:color w:val="FF0000"/>
          <w:sz w:val="24"/>
          <w:szCs w:val="24"/>
          <w:lang w:eastAsia="lv-LV"/>
        </w:rPr>
        <w:t> </w:t>
      </w:r>
      <w:hyperlink r:id="rId48" w:anchor="pants1" w:history="1">
        <w:r w:rsidRPr="00C35584">
          <w:rPr>
            <w:rFonts w:ascii="Times New Roman" w:eastAsia="Times New Roman" w:hAnsi="Times New Roman" w:cs="Times New Roman"/>
            <w:color w:val="FF0000"/>
            <w:sz w:val="24"/>
            <w:szCs w:val="24"/>
            <w:u w:val="single"/>
            <w:lang w:eastAsia="lv-LV"/>
          </w:rPr>
          <w:t>1.</w:t>
        </w:r>
      </w:hyperlink>
      <w:r w:rsidRPr="00C35584">
        <w:rPr>
          <w:rFonts w:ascii="Times New Roman" w:eastAsia="Times New Roman" w:hAnsi="Times New Roman" w:cs="Times New Roman"/>
          <w:color w:val="FF0000"/>
          <w:sz w:val="24"/>
          <w:szCs w:val="24"/>
          <w:lang w:eastAsia="lv-LV"/>
        </w:rPr>
        <w:t>panta </w:t>
      </w:r>
      <w:hyperlink r:id="rId49" w:anchor="pants1punkts1" w:history="1">
        <w:r w:rsidRPr="00C35584">
          <w:rPr>
            <w:rFonts w:ascii="Times New Roman" w:eastAsia="Times New Roman" w:hAnsi="Times New Roman" w:cs="Times New Roman"/>
            <w:color w:val="FF0000"/>
            <w:sz w:val="24"/>
            <w:szCs w:val="24"/>
            <w:u w:val="single"/>
            <w:lang w:eastAsia="lv-LV"/>
          </w:rPr>
          <w:t>1.</w:t>
        </w:r>
      </w:hyperlink>
      <w:r w:rsidRPr="00C35584">
        <w:rPr>
          <w:rFonts w:ascii="Times New Roman" w:eastAsia="Times New Roman" w:hAnsi="Times New Roman" w:cs="Times New Roman"/>
          <w:color w:val="FF0000"/>
          <w:sz w:val="24"/>
          <w:szCs w:val="24"/>
          <w:lang w:eastAsia="lv-LV"/>
        </w:rPr>
        <w:t>punktā, minētos nozaru un darbības ierobežojumus;</w:t>
      </w:r>
    </w:p>
    <w:p w:rsidR="00C35584" w:rsidRPr="00C35584" w:rsidRDefault="00C35584" w:rsidP="00C35584">
      <w:pPr>
        <w:ind w:left="1276" w:hanging="556"/>
        <w:jc w:val="both"/>
        <w:rPr>
          <w:rFonts w:ascii="Times New Roman" w:eastAsia="Times New Roman" w:hAnsi="Times New Roman" w:cs="Times New Roman"/>
          <w:color w:val="FF0000"/>
          <w:sz w:val="24"/>
          <w:szCs w:val="24"/>
          <w:lang w:eastAsia="lv-LV"/>
        </w:rPr>
      </w:pPr>
      <w:r w:rsidRPr="00C35584">
        <w:rPr>
          <w:rFonts w:ascii="Times New Roman" w:eastAsia="Times New Roman" w:hAnsi="Times New Roman" w:cs="Times New Roman"/>
          <w:color w:val="FF0000"/>
          <w:sz w:val="24"/>
          <w:szCs w:val="24"/>
          <w:lang w:eastAsia="lv-LV"/>
        </w:rPr>
        <w:t>4</w:t>
      </w:r>
      <w:r w:rsidRPr="00C35584">
        <w:rPr>
          <w:rFonts w:ascii="Times New Roman" w:eastAsia="Times New Roman" w:hAnsi="Times New Roman" w:cs="Times New Roman"/>
          <w:color w:val="FF0000"/>
          <w:sz w:val="24"/>
          <w:szCs w:val="24"/>
          <w:vertAlign w:val="superscript"/>
          <w:lang w:eastAsia="lv-LV"/>
        </w:rPr>
        <w:t>1</w:t>
      </w:r>
      <w:r w:rsidRPr="00C35584">
        <w:rPr>
          <w:rFonts w:ascii="Times New Roman" w:eastAsia="Times New Roman" w:hAnsi="Times New Roman" w:cs="Times New Roman"/>
          <w:color w:val="FF0000"/>
          <w:sz w:val="24"/>
          <w:szCs w:val="24"/>
          <w:lang w:eastAsia="lv-LV"/>
        </w:rPr>
        <w:t>.3. saņemto atbalstu var apvienot ar citu atbalsta programmu vai individuālā atbalsta projekta ietvaros saņemto </w:t>
      </w:r>
      <w:r w:rsidRPr="00C35584">
        <w:rPr>
          <w:rFonts w:ascii="Times New Roman" w:eastAsia="Times New Roman" w:hAnsi="Times New Roman" w:cs="Times New Roman"/>
          <w:i/>
          <w:iCs/>
          <w:color w:val="FF0000"/>
          <w:sz w:val="24"/>
          <w:szCs w:val="24"/>
          <w:lang w:eastAsia="lv-LV"/>
        </w:rPr>
        <w:t>de minimis</w:t>
      </w:r>
      <w:r w:rsidRPr="00C35584">
        <w:rPr>
          <w:rFonts w:ascii="Times New Roman" w:eastAsia="Times New Roman" w:hAnsi="Times New Roman" w:cs="Times New Roman"/>
          <w:color w:val="FF0000"/>
          <w:sz w:val="24"/>
          <w:szCs w:val="24"/>
          <w:lang w:eastAsia="lv-LV"/>
        </w:rPr>
        <w:t> atbalstu, nepārsniedzot Komisijas regulas Nr. </w:t>
      </w:r>
      <w:hyperlink r:id="rId50" w:tgtFrame="_blank" w:history="1">
        <w:r w:rsidRPr="00C35584">
          <w:rPr>
            <w:rFonts w:ascii="Times New Roman" w:eastAsia="Times New Roman" w:hAnsi="Times New Roman" w:cs="Times New Roman"/>
            <w:color w:val="FF0000"/>
            <w:sz w:val="24"/>
            <w:szCs w:val="24"/>
            <w:u w:val="single"/>
            <w:lang w:eastAsia="lv-LV"/>
          </w:rPr>
          <w:t>1407/2013</w:t>
        </w:r>
      </w:hyperlink>
      <w:r w:rsidRPr="00C35584">
        <w:rPr>
          <w:rFonts w:ascii="Times New Roman" w:eastAsia="Times New Roman" w:hAnsi="Times New Roman" w:cs="Times New Roman"/>
          <w:color w:val="FF0000"/>
          <w:sz w:val="24"/>
          <w:szCs w:val="24"/>
          <w:lang w:eastAsia="lv-LV"/>
        </w:rPr>
        <w:t> 3.panta 2.punktā noteiktos ierobežojumus triju fiskālo gadu periodā viena vienota uzņēmuma līmenī. Viens vienots uzņēmums atbilst Komisijas Regulas Nr. </w:t>
      </w:r>
      <w:hyperlink r:id="rId51" w:tgtFrame="_blank" w:history="1">
        <w:r w:rsidRPr="00C35584">
          <w:rPr>
            <w:rFonts w:ascii="Times New Roman" w:eastAsia="Times New Roman" w:hAnsi="Times New Roman" w:cs="Times New Roman"/>
            <w:color w:val="FF0000"/>
            <w:sz w:val="24"/>
            <w:szCs w:val="24"/>
            <w:u w:val="single"/>
            <w:lang w:eastAsia="lv-LV"/>
          </w:rPr>
          <w:t>1407/2013</w:t>
        </w:r>
      </w:hyperlink>
      <w:r w:rsidRPr="00C35584">
        <w:rPr>
          <w:rFonts w:ascii="Times New Roman" w:eastAsia="Times New Roman" w:hAnsi="Times New Roman" w:cs="Times New Roman"/>
          <w:color w:val="FF0000"/>
          <w:sz w:val="24"/>
          <w:szCs w:val="24"/>
          <w:lang w:eastAsia="lv-LV"/>
        </w:rPr>
        <w:t> 2.panta 2.punktā, noteiktajai “viena vienota uzņēmuma” definīcijai;</w:t>
      </w:r>
    </w:p>
    <w:p w:rsidR="00C35584" w:rsidRPr="00C35584" w:rsidRDefault="00C35584" w:rsidP="00C35584">
      <w:pPr>
        <w:ind w:left="1276" w:hanging="556"/>
        <w:jc w:val="both"/>
        <w:rPr>
          <w:rFonts w:ascii="Times New Roman" w:eastAsia="Times New Roman" w:hAnsi="Times New Roman" w:cs="Times New Roman"/>
          <w:color w:val="FF0000"/>
          <w:sz w:val="24"/>
          <w:szCs w:val="24"/>
          <w:lang w:eastAsia="lv-LV"/>
        </w:rPr>
      </w:pPr>
      <w:r w:rsidRPr="00C35584">
        <w:rPr>
          <w:rFonts w:ascii="Times New Roman" w:eastAsia="Times New Roman" w:hAnsi="Times New Roman" w:cs="Times New Roman"/>
          <w:color w:val="FF0000"/>
          <w:sz w:val="24"/>
          <w:szCs w:val="24"/>
          <w:lang w:eastAsia="lv-LV"/>
        </w:rPr>
        <w:t>4</w:t>
      </w:r>
      <w:r w:rsidRPr="00C35584">
        <w:rPr>
          <w:rFonts w:ascii="Times New Roman" w:eastAsia="Times New Roman" w:hAnsi="Times New Roman" w:cs="Times New Roman"/>
          <w:color w:val="FF0000"/>
          <w:sz w:val="24"/>
          <w:szCs w:val="24"/>
          <w:vertAlign w:val="superscript"/>
          <w:lang w:eastAsia="lv-LV"/>
        </w:rPr>
        <w:t>1</w:t>
      </w:r>
      <w:r w:rsidRPr="00C35584">
        <w:rPr>
          <w:rFonts w:ascii="Times New Roman" w:eastAsia="Times New Roman" w:hAnsi="Times New Roman" w:cs="Times New Roman"/>
          <w:color w:val="FF0000"/>
          <w:sz w:val="24"/>
          <w:szCs w:val="24"/>
          <w:lang w:eastAsia="lv-LV"/>
        </w:rPr>
        <w:t>.4. ja nodokļu maksātājs, kuram piemēro atbalstu nodokļu atvieglojuma veidā, darbojas arī nozarēs, kas minētas Komisijas regulas Nr. </w:t>
      </w:r>
      <w:hyperlink r:id="rId52" w:tgtFrame="_blank" w:history="1">
        <w:r w:rsidRPr="00C35584">
          <w:rPr>
            <w:rFonts w:ascii="Times New Roman" w:eastAsia="Times New Roman" w:hAnsi="Times New Roman" w:cs="Times New Roman"/>
            <w:color w:val="FF0000"/>
            <w:sz w:val="24"/>
            <w:szCs w:val="24"/>
            <w:u w:val="single"/>
            <w:lang w:eastAsia="lv-LV"/>
          </w:rPr>
          <w:t>1407/2013</w:t>
        </w:r>
      </w:hyperlink>
      <w:r w:rsidRPr="00C35584">
        <w:rPr>
          <w:rFonts w:ascii="Times New Roman" w:eastAsia="Times New Roman" w:hAnsi="Times New Roman" w:cs="Times New Roman"/>
          <w:color w:val="FF0000"/>
          <w:sz w:val="24"/>
          <w:szCs w:val="24"/>
          <w:lang w:eastAsia="lv-LV"/>
        </w:rPr>
        <w:t> 1.panta 1.punkta “a”, “b” vai “c” apakšpunktā,  tas nodrošina šo nozaru darbību vai izmaksu nodalīšanu no tām darbībām, kurām piešķirts </w:t>
      </w:r>
      <w:r w:rsidRPr="00C35584">
        <w:rPr>
          <w:rFonts w:ascii="Times New Roman" w:eastAsia="Times New Roman" w:hAnsi="Times New Roman" w:cs="Times New Roman"/>
          <w:i/>
          <w:iCs/>
          <w:color w:val="FF0000"/>
          <w:sz w:val="24"/>
          <w:szCs w:val="24"/>
          <w:lang w:eastAsia="lv-LV"/>
        </w:rPr>
        <w:t>de minimis</w:t>
      </w:r>
      <w:r w:rsidRPr="00C35584">
        <w:rPr>
          <w:rFonts w:ascii="Times New Roman" w:eastAsia="Times New Roman" w:hAnsi="Times New Roman" w:cs="Times New Roman"/>
          <w:color w:val="FF0000"/>
          <w:sz w:val="24"/>
          <w:szCs w:val="24"/>
          <w:lang w:eastAsia="lv-LV"/>
        </w:rPr>
        <w:t> atbalsts nodokļu atvieglojuma veidā.</w:t>
      </w:r>
    </w:p>
    <w:p w:rsidR="00C35584" w:rsidRPr="00C35584" w:rsidRDefault="00C35584" w:rsidP="00C35584">
      <w:pPr>
        <w:ind w:left="1276" w:hanging="556"/>
        <w:jc w:val="both"/>
        <w:rPr>
          <w:rFonts w:ascii="Times New Roman" w:eastAsia="Times New Roman" w:hAnsi="Times New Roman" w:cs="Times New Roman"/>
          <w:color w:val="FF0000"/>
          <w:sz w:val="24"/>
          <w:szCs w:val="24"/>
          <w:lang w:eastAsia="lv-LV"/>
        </w:rPr>
      </w:pPr>
      <w:r w:rsidRPr="00C35584">
        <w:rPr>
          <w:rFonts w:ascii="Times New Roman" w:eastAsia="Times New Roman" w:hAnsi="Times New Roman" w:cs="Times New Roman"/>
          <w:color w:val="FF0000"/>
          <w:sz w:val="24"/>
          <w:szCs w:val="24"/>
          <w:lang w:eastAsia="lv-LV"/>
        </w:rPr>
        <w:t>4</w:t>
      </w:r>
      <w:r w:rsidRPr="00C35584">
        <w:rPr>
          <w:rFonts w:ascii="Times New Roman" w:eastAsia="Times New Roman" w:hAnsi="Times New Roman" w:cs="Times New Roman"/>
          <w:color w:val="FF0000"/>
          <w:sz w:val="24"/>
          <w:szCs w:val="24"/>
          <w:vertAlign w:val="superscript"/>
          <w:lang w:eastAsia="lv-LV"/>
        </w:rPr>
        <w:t>1</w:t>
      </w:r>
      <w:r w:rsidRPr="00C35584">
        <w:rPr>
          <w:rFonts w:ascii="Times New Roman" w:eastAsia="Times New Roman" w:hAnsi="Times New Roman" w:cs="Times New Roman"/>
          <w:color w:val="FF0000"/>
          <w:sz w:val="24"/>
          <w:szCs w:val="24"/>
          <w:lang w:eastAsia="lv-LV"/>
        </w:rPr>
        <w:t>.5. Lēmumu par atbalsta piešķiršanu saskaņā ar Komisijas regulu </w:t>
      </w:r>
      <w:hyperlink r:id="rId53" w:tooltip="Komisijas Regula (ES) Nr. 1407/2013 ( 2013. gada 18. decembris ) par Līguma par Eiropas Savienības darbību 107. un 108. panta piemērošanu de minimis atbalstam  Dokuments attiecas uz EEZ | Pieņemts: 01.01.2014 | Publicēts: 24.12.2013" w:history="1">
        <w:r w:rsidRPr="00C35584">
          <w:rPr>
            <w:rFonts w:ascii="Times New Roman" w:eastAsia="Times New Roman" w:hAnsi="Times New Roman" w:cs="Times New Roman"/>
            <w:color w:val="FF0000"/>
            <w:sz w:val="24"/>
            <w:szCs w:val="24"/>
            <w:u w:val="single"/>
            <w:lang w:eastAsia="lv-LV"/>
          </w:rPr>
          <w:t>Nr. 1407/2013</w:t>
        </w:r>
      </w:hyperlink>
      <w:r w:rsidRPr="00C35584">
        <w:rPr>
          <w:rFonts w:ascii="Times New Roman" w:eastAsia="Times New Roman" w:hAnsi="Times New Roman" w:cs="Times New Roman"/>
          <w:color w:val="FF0000"/>
          <w:sz w:val="24"/>
          <w:szCs w:val="24"/>
          <w:lang w:eastAsia="lv-LV"/>
        </w:rPr>
        <w:t> var pieņemt līdz šīs regulas darbības beigām jeb līdz 2021. gada 30. jūnijam.</w:t>
      </w:r>
    </w:p>
    <w:p w:rsidR="00C35584" w:rsidRPr="00C35584" w:rsidRDefault="00C35584" w:rsidP="00C35584">
      <w:pPr>
        <w:tabs>
          <w:tab w:val="left" w:pos="8430"/>
        </w:tabs>
        <w:ind w:right="-2"/>
        <w:jc w:val="both"/>
        <w:rPr>
          <w:rFonts w:ascii="Times New Roman" w:eastAsia="Times New Roman" w:hAnsi="Times New Roman" w:cs="Times New Roman"/>
          <w:i/>
          <w:noProof/>
          <w:color w:val="FF0000"/>
          <w:kern w:val="32"/>
          <w:sz w:val="20"/>
          <w:szCs w:val="20"/>
          <w:lang w:val="de-DE" w:eastAsia="lv-LV"/>
        </w:rPr>
      </w:pPr>
      <w:r w:rsidRPr="00C35584">
        <w:rPr>
          <w:rFonts w:ascii="Times New Roman" w:eastAsia="Times New Roman" w:hAnsi="Times New Roman" w:cs="Times New Roman"/>
          <w:i/>
          <w:color w:val="FF0000"/>
          <w:sz w:val="20"/>
          <w:szCs w:val="20"/>
          <w:lang w:eastAsia="lv-LV"/>
        </w:rPr>
        <w:t xml:space="preserve">Ar grozījumiem, kas izdarīti ar Tukuma novada Domes </w:t>
      </w:r>
      <w:r w:rsidRPr="00C35584">
        <w:rPr>
          <w:rFonts w:ascii="Times New Roman" w:eastAsia="Times New Roman" w:hAnsi="Times New Roman" w:cs="Times New Roman"/>
          <w:i/>
          <w:color w:val="FF0000"/>
          <w:sz w:val="20"/>
          <w:szCs w:val="20"/>
          <w:lang w:eastAsia="lv-LV" w:bidi="lo-LA"/>
        </w:rPr>
        <w:t>___.____.2015.lēmumu (prot.Nr.__,___..</w:t>
      </w:r>
      <w:r w:rsidRPr="00C35584">
        <w:rPr>
          <w:rFonts w:ascii="Times New Roman" w:eastAsia="Times New Roman" w:hAnsi="Times New Roman" w:cs="Times New Roman"/>
          <w:color w:val="FF0000"/>
          <w:sz w:val="20"/>
          <w:szCs w:val="20"/>
          <w:lang w:val="de-DE" w:eastAsia="lv-LV"/>
        </w:rPr>
        <w:t xml:space="preserve"> </w:t>
      </w:r>
      <w:r w:rsidRPr="00C35584">
        <w:rPr>
          <w:rFonts w:ascii="Times New Roman" w:eastAsia="Times New Roman" w:hAnsi="Times New Roman" w:cs="Times New Roman"/>
          <w:i/>
          <w:color w:val="FF0000"/>
          <w:sz w:val="20"/>
          <w:szCs w:val="20"/>
          <w:lang w:val="de-DE" w:eastAsia="lv-LV"/>
        </w:rPr>
        <w:t>§.</w:t>
      </w:r>
      <w:r w:rsidRPr="00C35584">
        <w:rPr>
          <w:rFonts w:ascii="Times New Roman" w:eastAsia="Times New Roman" w:hAnsi="Times New Roman" w:cs="Times New Roman"/>
          <w:i/>
          <w:noProof/>
          <w:color w:val="FF0000"/>
          <w:kern w:val="32"/>
          <w:sz w:val="20"/>
          <w:szCs w:val="20"/>
          <w:lang w:val="de-DE" w:eastAsia="lv-LV"/>
        </w:rPr>
        <w:t>)</w:t>
      </w:r>
    </w:p>
    <w:p w:rsidR="00C35584" w:rsidRPr="00C35584" w:rsidRDefault="00C35584" w:rsidP="00C35584">
      <w:pPr>
        <w:tabs>
          <w:tab w:val="left" w:pos="8430"/>
        </w:tabs>
        <w:ind w:right="-2"/>
        <w:jc w:val="both"/>
        <w:rPr>
          <w:rFonts w:ascii="Times New Roman" w:eastAsia="Times New Roman" w:hAnsi="Times New Roman" w:cs="Times New Roman"/>
          <w:i/>
          <w:noProof/>
          <w:color w:val="FF0000"/>
          <w:kern w:val="32"/>
          <w:sz w:val="20"/>
          <w:szCs w:val="20"/>
          <w:lang w:val="de-DE" w:eastAsia="lv-LV"/>
        </w:rPr>
      </w:pPr>
      <w:r w:rsidRPr="00C35584">
        <w:rPr>
          <w:rFonts w:ascii="Times New Roman" w:eastAsia="Times New Roman" w:hAnsi="Times New Roman" w:cs="Times New Roman"/>
          <w:i/>
          <w:noProof/>
          <w:color w:val="FF0000"/>
          <w:kern w:val="32"/>
          <w:sz w:val="20"/>
          <w:szCs w:val="20"/>
          <w:lang w:val="de-DE" w:eastAsia="lv-LV"/>
        </w:rPr>
        <w:tab/>
      </w: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5. Atvieglojuma piešķiršanas pamats, kārtējam taksācijas gadam, ir motivēts maksātāja iesniegums, kurā norādīts (neattiecas uz saistošo noteikumu 11.1.apakšpunktu):</w:t>
      </w:r>
    </w:p>
    <w:p w:rsidR="00C35584" w:rsidRPr="00C35584" w:rsidRDefault="00C35584" w:rsidP="00C35584">
      <w:pPr>
        <w:ind w:firstLine="720"/>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5.1. maksātāja vārds, uzvārds, personas kods / nosaukums, reģistrācijas numurs;</w:t>
      </w:r>
    </w:p>
    <w:p w:rsidR="00C35584" w:rsidRPr="00C35584" w:rsidRDefault="00C35584" w:rsidP="00C35584">
      <w:pPr>
        <w:ind w:firstLine="720"/>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5.2. maksātāja dzīvesvietas adrese/ juridiskā adrese;</w:t>
      </w:r>
    </w:p>
    <w:p w:rsidR="00C35584" w:rsidRPr="00C35584" w:rsidRDefault="00C35584" w:rsidP="00C35584">
      <w:pPr>
        <w:ind w:firstLine="720"/>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5.3. īpašuma atrašanās vieta;</w:t>
      </w: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5.4. pievienots atvieglojuma saņemšanas nosacījuma apliecinošs dokuments;</w:t>
      </w:r>
    </w:p>
    <w:p w:rsidR="00C35584" w:rsidRPr="00C35584" w:rsidRDefault="00C35584" w:rsidP="00C35584">
      <w:pPr>
        <w:ind w:left="1134" w:hanging="414"/>
        <w:jc w:val="both"/>
        <w:rPr>
          <w:rFonts w:ascii="Times New Roman" w:eastAsia="Times New Roman" w:hAnsi="Times New Roman" w:cs="Times New Roman"/>
          <w:color w:val="FF0000"/>
          <w:sz w:val="24"/>
          <w:szCs w:val="24"/>
        </w:rPr>
      </w:pPr>
      <w:r w:rsidRPr="00C35584">
        <w:rPr>
          <w:rFonts w:ascii="Times New Roman" w:hAnsi="Times New Roman" w:cs="Times New Roman"/>
          <w:sz w:val="24"/>
          <w:szCs w:val="24"/>
        </w:rPr>
        <w:t xml:space="preserve">5.5. </w:t>
      </w:r>
      <w:r w:rsidRPr="00C35584">
        <w:rPr>
          <w:rFonts w:ascii="Times New Roman" w:hAnsi="Times New Roman" w:cs="Times New Roman"/>
          <w:color w:val="FF0000"/>
          <w:sz w:val="24"/>
          <w:szCs w:val="24"/>
        </w:rPr>
        <w:t>Nodokļu maksātāju kategorijām, kuri ir saimnieciskās darbības veicēji un pretendē uz nekustamā īpašuma nodokļa atvieglojumiem, i</w:t>
      </w:r>
      <w:r w:rsidRPr="00C35584">
        <w:rPr>
          <w:rFonts w:ascii="Times New Roman" w:hAnsi="Times New Roman" w:cs="Times New Roman"/>
          <w:color w:val="FF0000"/>
          <w:sz w:val="24"/>
          <w:szCs w:val="24"/>
          <w:shd w:val="clear" w:color="auto" w:fill="FFFFFF"/>
        </w:rPr>
        <w:t>esniedzot iesniegumu par nodokļa atvieglojuma piešķiršanu, iesniegumam jāpievieno ar Ministru kabineta 2014.gada 2.decembra noteikumiem Nr.740 “De minimis atbalsta uzskaites un piešķiršanas kārtība un uzskaites veidlapu paraugi” apstiprināto uzskaites veidlapu par saņemto </w:t>
      </w:r>
      <w:r w:rsidRPr="00C35584">
        <w:rPr>
          <w:rFonts w:ascii="Times New Roman" w:hAnsi="Times New Roman" w:cs="Times New Roman"/>
          <w:i/>
          <w:iCs/>
          <w:color w:val="FF0000"/>
          <w:sz w:val="24"/>
          <w:szCs w:val="24"/>
          <w:shd w:val="clear" w:color="auto" w:fill="FFFFFF"/>
        </w:rPr>
        <w:t>de minimis</w:t>
      </w:r>
      <w:r w:rsidRPr="00C35584">
        <w:rPr>
          <w:rFonts w:ascii="Times New Roman" w:hAnsi="Times New Roman" w:cs="Times New Roman"/>
          <w:color w:val="FF0000"/>
          <w:sz w:val="24"/>
          <w:szCs w:val="24"/>
          <w:shd w:val="clear" w:color="auto" w:fill="FFFFFF"/>
        </w:rPr>
        <w:t> atbalstu.</w:t>
      </w: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i/>
          <w:color w:val="FF0000"/>
          <w:sz w:val="20"/>
          <w:szCs w:val="20"/>
          <w:lang w:eastAsia="lv-LV"/>
        </w:rPr>
        <w:t xml:space="preserve">Ar grozījumiem, kas izdarīti ar Tukuma novada Domes </w:t>
      </w:r>
      <w:r w:rsidRPr="00C35584">
        <w:rPr>
          <w:rFonts w:ascii="Times New Roman" w:eastAsia="Times New Roman" w:hAnsi="Times New Roman" w:cs="Times New Roman"/>
          <w:i/>
          <w:color w:val="FF0000"/>
          <w:sz w:val="20"/>
          <w:szCs w:val="20"/>
          <w:lang w:eastAsia="lv-LV" w:bidi="lo-LA"/>
        </w:rPr>
        <w:t>___.____.2015.lēmumu (prot.Nr.__,___..</w:t>
      </w:r>
      <w:r w:rsidRPr="00C35584">
        <w:rPr>
          <w:rFonts w:ascii="Times New Roman" w:eastAsia="Times New Roman" w:hAnsi="Times New Roman" w:cs="Times New Roman"/>
          <w:color w:val="FF0000"/>
          <w:sz w:val="20"/>
          <w:szCs w:val="20"/>
          <w:lang w:val="de-DE" w:eastAsia="lv-LV"/>
        </w:rPr>
        <w:t xml:space="preserve"> </w:t>
      </w:r>
      <w:r w:rsidRPr="00C35584">
        <w:rPr>
          <w:rFonts w:ascii="Times New Roman" w:eastAsia="Times New Roman" w:hAnsi="Times New Roman" w:cs="Times New Roman"/>
          <w:i/>
          <w:color w:val="FF0000"/>
          <w:sz w:val="20"/>
          <w:szCs w:val="20"/>
          <w:lang w:val="de-DE" w:eastAsia="lv-LV"/>
        </w:rPr>
        <w:t>§.</w:t>
      </w:r>
      <w:r w:rsidRPr="00C35584">
        <w:rPr>
          <w:rFonts w:ascii="Times New Roman" w:eastAsia="Times New Roman" w:hAnsi="Times New Roman" w:cs="Times New Roman"/>
          <w:i/>
          <w:noProof/>
          <w:color w:val="FF0000"/>
          <w:kern w:val="32"/>
          <w:sz w:val="20"/>
          <w:szCs w:val="20"/>
          <w:lang w:val="de-DE" w:eastAsia="lv-LV"/>
        </w:rPr>
        <w:t>)</w:t>
      </w:r>
      <w:r w:rsidRPr="00C35584">
        <w:rPr>
          <w:rFonts w:ascii="Times New Roman" w:eastAsia="Times New Roman" w:hAnsi="Times New Roman" w:cs="Times New Roman"/>
          <w:i/>
          <w:noProof/>
          <w:color w:val="FF0000"/>
          <w:kern w:val="32"/>
          <w:sz w:val="20"/>
          <w:szCs w:val="20"/>
          <w:lang w:val="de-DE" w:eastAsia="lv-LV"/>
        </w:rPr>
        <w:tab/>
      </w:r>
    </w:p>
    <w:p w:rsidR="00C35584" w:rsidRPr="00C35584" w:rsidRDefault="00C35584" w:rsidP="00C35584">
      <w:pPr>
        <w:ind w:firstLine="720"/>
        <w:jc w:val="both"/>
        <w:rPr>
          <w:rFonts w:ascii="Times New Roman" w:eastAsia="Times New Roman" w:hAnsi="Times New Roman" w:cs="Times New Roman"/>
          <w:sz w:val="24"/>
          <w:szCs w:val="24"/>
        </w:rPr>
      </w:pPr>
      <w:r w:rsidRPr="00C35584">
        <w:rPr>
          <w:rFonts w:ascii="Times New Roman" w:eastAsia="Times New Roman" w:hAnsi="Times New Roman" w:cs="Times New Roman"/>
          <w:sz w:val="24"/>
          <w:szCs w:val="24"/>
        </w:rPr>
        <w:t xml:space="preserve">6. Iesniegumi par nodokļa atvieglojuma piešķiršanu no taksācijas gada 1.janvāra iesniedzami Tukuma novada pašvaldībā līdz taksācijas gada 1.jūlijam. Iesniedzot dokumentus pēc 1.jūlija, atvieglojumi tiek piemēroti no nākamā mēneša. </w:t>
      </w:r>
    </w:p>
    <w:p w:rsidR="00C35584" w:rsidRPr="00C35584" w:rsidRDefault="00C35584" w:rsidP="00C35584">
      <w:pPr>
        <w:ind w:firstLine="720"/>
        <w:jc w:val="both"/>
        <w:rPr>
          <w:rFonts w:ascii="Times New Roman" w:eastAsia="Times New Roman" w:hAnsi="Times New Roman" w:cs="Times New Roman"/>
          <w:color w:val="000000"/>
          <w:sz w:val="24"/>
          <w:szCs w:val="24"/>
        </w:rPr>
      </w:pP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7. Nodokļu maksātājiem atvieglojuma piešķiršanai saskaņā ar šo saistošo noteikumu 11.3., 11.4. un 11.5.apakšpunktu jāiesniedz:</w:t>
      </w: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7.1. motivēts iesniegums par nekustamā īpašuma nodokļa atvieglojumu, norādot īpašuma kadastra numuru;</w:t>
      </w:r>
    </w:p>
    <w:p w:rsidR="00C35584" w:rsidRPr="00C35584" w:rsidRDefault="00C35584" w:rsidP="00C35584">
      <w:pPr>
        <w:ind w:firstLine="720"/>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7.2. Tukuma novada Būvvaldē apstiprināta tāme par veiktajiem ieguldījumiem;</w:t>
      </w:r>
    </w:p>
    <w:p w:rsidR="00C35584" w:rsidRPr="00C35584" w:rsidRDefault="00C35584" w:rsidP="00C35584">
      <w:pPr>
        <w:ind w:firstLine="720"/>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7.3. akts par ēku un būvju nodošanu ekspluatācijā.</w:t>
      </w:r>
    </w:p>
    <w:p w:rsidR="00C35584" w:rsidRPr="00C35584" w:rsidRDefault="00C35584" w:rsidP="00C35584">
      <w:pPr>
        <w:ind w:firstLine="720"/>
        <w:rPr>
          <w:rFonts w:ascii="Times New Roman" w:eastAsia="Times New Roman" w:hAnsi="Times New Roman" w:cs="Times New Roman"/>
          <w:color w:val="000000"/>
          <w:sz w:val="24"/>
          <w:szCs w:val="24"/>
        </w:rPr>
      </w:pP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8. Nodokļu maksātājiem atvieglojuma piešķiršanai saskaņā ar šo saistošo noteikumu 11.6., 11.7. un 11.8.apakšpunktu jāiesniedz:</w:t>
      </w: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8.1. motivēts iesniegums par nekustamā īpašuma nodokļa atvieglojumu, norādot īpašuma kadastra numuru;</w:t>
      </w: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lastRenderedPageBreak/>
        <w:t>8.2. uzņēmuma vadītāja parakstīts apliecinājums, ka ražošanas ēkās ir saglabāta ražošana/uzņēmums veic pasažieru pārvadājumus/uzņēmums centralizēti piegādā siltumenerģiju un dzeramo ūdeni un saglabātas darbavietas;</w:t>
      </w: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8.3. izziņa no Valsts ieņēmumu dienesta par vidējo strādājošo skaitu.</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9. Nodokļa atvieglojumus 11.1. un 11.2.apakšpunktā minētajām personām aprēķina Domes Īpašumu nodaļa, bet par 11.3. - 11.19.apakšpunktos minēto atvieglojumu piešķiršanu lēmumu pieņem Dome.</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10. 11.10, 11.12, 11.13, 11.14.apakšpunktos minētie atvieglojumi tiek piešķirti, ja saņemts iesniegums, kam pievienota inventarizācijas lietas kopija, kurā norādītas telpas, kuras tiek izmantotas attiecīgajam komercdarbības veidam.</w:t>
      </w:r>
    </w:p>
    <w:p w:rsidR="00C35584" w:rsidRPr="00C35584" w:rsidRDefault="00C35584" w:rsidP="00C35584">
      <w:pPr>
        <w:ind w:firstLine="720"/>
        <w:jc w:val="both"/>
        <w:rPr>
          <w:rFonts w:ascii="Times New Roman" w:eastAsia="Times New Roman" w:hAnsi="Times New Roman" w:cs="Times New Roman"/>
          <w:color w:val="000000"/>
          <w:sz w:val="24"/>
          <w:szCs w:val="24"/>
          <w:lang w:val="de-DE"/>
        </w:rPr>
      </w:pP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 Nekustamā īpašuma nodokļa atvieglojumi tiek piešķirti:</w:t>
      </w:r>
    </w:p>
    <w:p w:rsidR="00C35584" w:rsidRPr="00C35584" w:rsidRDefault="00C35584" w:rsidP="00C35584">
      <w:pPr>
        <w:ind w:firstLine="720"/>
        <w:jc w:val="both"/>
        <w:rPr>
          <w:rFonts w:ascii="Times New Roman" w:eastAsia="Times New Roman" w:hAnsi="Times New Roman" w:cs="Times New Roman"/>
          <w:sz w:val="24"/>
          <w:szCs w:val="24"/>
          <w:lang w:val="de-DE" w:eastAsia="lv-LV"/>
        </w:rPr>
      </w:pPr>
      <w:r w:rsidRPr="00C35584">
        <w:rPr>
          <w:rFonts w:ascii="Times New Roman" w:eastAsia="Times New Roman" w:hAnsi="Times New Roman" w:cs="Times New Roman"/>
          <w:sz w:val="24"/>
          <w:szCs w:val="20"/>
          <w:lang w:val="de-DE" w:eastAsia="lv-LV"/>
        </w:rPr>
        <w:t xml:space="preserve">11.1. </w:t>
      </w:r>
      <w:r w:rsidRPr="00C35584">
        <w:rPr>
          <w:rFonts w:ascii="Times New Roman" w:eastAsia="Times New Roman" w:hAnsi="Times New Roman" w:cs="Times New Roman"/>
          <w:sz w:val="24"/>
          <w:szCs w:val="24"/>
          <w:lang w:val="de-DE" w:eastAsia="lv-LV"/>
        </w:rPr>
        <w:t>nodokļa maksātājiem, kuriem pašvaldība piešķīrusi maznodrošinātas personas (ģimenes) statusu - 70 % apmērā no aprēķinātās nodokļu summas par to periodu, kurā nodokļu maksātājs atbilst maznodrošinātās personas (ģimenes) statusam, 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w:t>
      </w:r>
    </w:p>
    <w:p w:rsidR="00C35584" w:rsidRPr="00C35584" w:rsidRDefault="00C35584" w:rsidP="00C35584">
      <w:pPr>
        <w:ind w:firstLine="720"/>
        <w:jc w:val="both"/>
        <w:rPr>
          <w:rFonts w:ascii="Times New Roman" w:eastAsia="Times New Roman" w:hAnsi="Times New Roman" w:cs="Times New Roman"/>
          <w:sz w:val="24"/>
          <w:szCs w:val="24"/>
          <w:lang w:val="de-DE" w:eastAsia="lv-LV"/>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4"/>
          <w:lang w:val="de-DE" w:eastAsia="lv-LV"/>
        </w:rPr>
        <w:t xml:space="preserve">11.2. </w:t>
      </w:r>
      <w:r w:rsidRPr="00C35584">
        <w:rPr>
          <w:rFonts w:ascii="Times New Roman" w:eastAsia="Times New Roman" w:hAnsi="Times New Roman" w:cs="Times New Roman"/>
          <w:sz w:val="24"/>
          <w:szCs w:val="20"/>
          <w:lang w:val="de-DE" w:eastAsia="lv-LV"/>
        </w:rPr>
        <w:t xml:space="preserve">nodokļa maksātājiem, ģimenēs, kurās aug bērns-invalīds un 1. un 2.grupas invalīdiem par nekustamo īpašumu </w:t>
      </w:r>
      <w:r w:rsidRPr="00C35584">
        <w:rPr>
          <w:rFonts w:ascii="Times New Roman" w:eastAsia="Times New Roman" w:hAnsi="Times New Roman" w:cs="Times New Roman"/>
          <w:sz w:val="24"/>
          <w:szCs w:val="24"/>
          <w:lang w:val="de-DE" w:eastAsia="lv-LV"/>
        </w:rPr>
        <w:t>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w:t>
      </w:r>
      <w:r w:rsidRPr="00C35584">
        <w:rPr>
          <w:rFonts w:ascii="Times New Roman" w:eastAsia="Times New Roman" w:hAnsi="Times New Roman" w:cs="Times New Roman"/>
          <w:sz w:val="24"/>
          <w:szCs w:val="20"/>
          <w:lang w:val="de-DE" w:eastAsia="lv-LV"/>
        </w:rPr>
        <w:t xml:space="preserve">, ja tajā ir reģistrēta nodokļa maksātāja dzīvesvieta un personai nav citu nekustamu īpašumu, </w:t>
      </w:r>
      <w:r w:rsidRPr="00C35584">
        <w:rPr>
          <w:rFonts w:ascii="Times New Roman" w:eastAsia="Times New Roman" w:hAnsi="Times New Roman" w:cs="Times New Roman"/>
          <w:sz w:val="24"/>
          <w:szCs w:val="20"/>
          <w:lang w:val="de-DE" w:eastAsia="lv-LV" w:bidi="lo-LA"/>
        </w:rPr>
        <w:t xml:space="preserve">nodokļa summa šim īpašumam samazināma par </w:t>
      </w:r>
      <w:r w:rsidRPr="00C35584">
        <w:rPr>
          <w:rFonts w:ascii="Times New Roman" w:eastAsia="Times New Roman" w:hAnsi="Times New Roman" w:cs="Times New Roman"/>
          <w:sz w:val="24"/>
          <w:szCs w:val="20"/>
          <w:lang w:val="de-DE" w:eastAsia="lv-LV"/>
        </w:rPr>
        <w:t>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 n</w:t>
      </w:r>
      <w:r w:rsidRPr="00C35584">
        <w:rPr>
          <w:rFonts w:ascii="Times New Roman" w:eastAsia="Times New Roman" w:hAnsi="Times New Roman" w:cs="Times New Roman"/>
          <w:sz w:val="24"/>
          <w:szCs w:val="20"/>
          <w:lang w:val="de-DE" w:eastAsia="lv-LV"/>
        </w:rPr>
        <w:t>odokļa maksātājiem</w:t>
      </w:r>
      <w:r w:rsidRPr="00C35584">
        <w:rPr>
          <w:rFonts w:ascii="Times New Roman" w:eastAsia="Times New Roman" w:hAnsi="Times New Roman" w:cs="Times New Roman"/>
          <w:sz w:val="24"/>
          <w:szCs w:val="20"/>
          <w:lang w:val="de-DE" w:eastAsia="lv-LV" w:bidi="lo-LA"/>
        </w:rPr>
        <w:t>, kuri iepriekšējā taksācijas periodā ieguldījuši līdzekļus novada attīstībā (ūdensvada, kanalizācijas sistēmas izbūvē, ielu, ietvju izveidošanā vai labiekārtošanā ārpus piederošā īpašuma robežām) bez pašvaldības līdzfinansējuma: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11.3.1. </w:t>
      </w:r>
      <w:r w:rsidRPr="00C35584">
        <w:rPr>
          <w:rFonts w:ascii="Times New Roman" w:eastAsia="Times New Roman" w:hAnsi="Times New Roman" w:cs="Times New Roman"/>
          <w:color w:val="000000"/>
          <w:sz w:val="24"/>
          <w:szCs w:val="20"/>
          <w:lang w:val="de-DE" w:eastAsia="lv-LV" w:bidi="lo-LA"/>
        </w:rPr>
        <w:t xml:space="preserve">ne mazāk kā 1422,87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sz w:val="24"/>
          <w:szCs w:val="20"/>
          <w:lang w:val="de-DE" w:eastAsia="lv-LV" w:bidi="lo-LA"/>
        </w:rPr>
        <w:t xml:space="preserve"> pirmajā gadā pēc objekta nodošanas ekspluatācijā nodokļu summa šim īpašuma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11.3.2</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color w:val="000000"/>
          <w:sz w:val="24"/>
          <w:szCs w:val="20"/>
          <w:lang w:val="de-DE" w:eastAsia="lv-LV" w:bidi="lo-LA"/>
        </w:rPr>
        <w:t xml:space="preserve">ne mazāk kā 7114,36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sz w:val="24"/>
          <w:szCs w:val="20"/>
          <w:lang w:val="de-DE" w:eastAsia="lv-LV" w:bidi="lo-LA"/>
        </w:rPr>
        <w:t>nodokļu summa samazināma: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11.3.2.1. pirmajā gadā pēc objekta nodošanas ekspluatācijā nodokļu summa šim īpašumam samazināma par 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11.3.2.2. otrajā gadā pēc objekta nodošanas ekspluatācijā nodokļu summa šim īpašumam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11.3.3. </w:t>
      </w:r>
      <w:r w:rsidRPr="00C35584">
        <w:rPr>
          <w:rFonts w:ascii="Times New Roman" w:eastAsia="Times New Roman" w:hAnsi="Times New Roman" w:cs="Times New Roman"/>
          <w:color w:val="000000"/>
          <w:sz w:val="24"/>
          <w:szCs w:val="20"/>
          <w:lang w:val="de-DE" w:eastAsia="lv-LV" w:bidi="lo-LA"/>
        </w:rPr>
        <w:t xml:space="preserve">ne mazāk kā 14228,72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sz w:val="24"/>
          <w:szCs w:val="20"/>
          <w:lang w:val="de-DE" w:eastAsia="lv-LV" w:bidi="lo-LA"/>
        </w:rPr>
        <w:t>nodokļu summa samazināma: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11.3.3.1. pirmajā gadā pēc objekta nodošanas ekspluatācijā nodokļu summa šim īpašumam samazināma par 70%,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11.3.3.2. otrajā gadā pēc objekta nodošanas ekspluatācijā nodokļu summa šim īpašumam samazināma par 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11.3.3.3. trešajā gadā pēc objekta nodošanas ekspluatācijā nodokļu summa šim īpašumam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11.3.4. </w:t>
      </w:r>
      <w:r w:rsidRPr="00C35584">
        <w:rPr>
          <w:rFonts w:ascii="Times New Roman" w:eastAsia="Times New Roman" w:hAnsi="Times New Roman" w:cs="Times New Roman"/>
          <w:color w:val="000000"/>
          <w:sz w:val="24"/>
          <w:szCs w:val="20"/>
          <w:lang w:val="de-DE" w:eastAsia="lv-LV" w:bidi="lo-LA"/>
        </w:rPr>
        <w:t xml:space="preserve">ne mazāk kā 35571,79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sz w:val="24"/>
          <w:szCs w:val="20"/>
          <w:lang w:val="de-DE" w:eastAsia="lv-LV" w:bidi="lo-LA"/>
        </w:rPr>
        <w:t>nodokļu summa samazināma: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11.3.4.1. pirmajā gadā pēc objekta nodošanas ekspluatācijā nodokļu summa šim īpašumam samazināma par 90%,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11.3.4.2. otrajā gadā pēc objekta nodošanas ekspluatācijā nodokļu summa šim īpašumam samazināma par 70%,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11.3.4.3. trešajā gadā pēc objekta nodošanas ekspluatācijā nodokļu summa šim īpašumam samazināma par 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lastRenderedPageBreak/>
        <w:t>11.3.4.4. ceturtajā gadā pēc objekta nodošanas ekspluatācijā nodokļu summa šim īpašumam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11.4. nodokļu maksātājiem, kuri iepriekšējā taksācijas periodā novadā palielinājuši jaunu daudzdzīvokļu dzīvojamo fondu un ieguldījuši līdzekļus bez pašvaldības līdzfinansējuma: </w:t>
      </w:r>
    </w:p>
    <w:p w:rsidR="00C35584" w:rsidRPr="00C35584" w:rsidRDefault="00C35584" w:rsidP="00C35584">
      <w:pPr>
        <w:ind w:left="360" w:firstLine="36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11.4.1. </w:t>
      </w:r>
      <w:r w:rsidRPr="00C35584">
        <w:rPr>
          <w:rFonts w:ascii="Times New Roman" w:eastAsia="Times New Roman" w:hAnsi="Times New Roman" w:cs="Times New Roman"/>
          <w:color w:val="000000"/>
          <w:sz w:val="24"/>
          <w:szCs w:val="20"/>
          <w:lang w:val="de-DE" w:eastAsia="lv-LV" w:bidi="lo-LA"/>
        </w:rPr>
        <w:t xml:space="preserve">ne mazāk kā 142287,18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sz w:val="24"/>
          <w:szCs w:val="20"/>
          <w:lang w:val="de-DE" w:eastAsia="lv-LV" w:bidi="lo-LA"/>
        </w:rPr>
        <w:t>nodokļu summa samazināma: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11.4.1.1. otrajā gadā pēc objekta nodošanas ekspluatācijā nodokļu summa šim īpašumam samazināma par 90%,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11.4.1.2. trešajā gadā pēc objekta nodošanas ekspluatācijā nodokļu summa šim īpašumam samazināma par 70%,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11.4.1.3. ceturtajā gadā pēc objekta nodošanas ekspluatācijā nodokļu summa šim īpašumam samazināma par 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11.4.2. </w:t>
      </w:r>
      <w:r w:rsidRPr="00C35584">
        <w:rPr>
          <w:rFonts w:ascii="Times New Roman" w:eastAsia="Times New Roman" w:hAnsi="Times New Roman" w:cs="Times New Roman"/>
          <w:color w:val="000000"/>
          <w:sz w:val="24"/>
          <w:szCs w:val="20"/>
          <w:lang w:val="de-DE" w:eastAsia="lv-LV" w:bidi="lo-LA"/>
        </w:rPr>
        <w:t xml:space="preserve">ne mazāk kā 711435,90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sz w:val="24"/>
          <w:szCs w:val="20"/>
          <w:lang w:val="de-DE" w:eastAsia="lv-LV" w:bidi="lo-LA"/>
        </w:rPr>
        <w:t>nodokļu summa samazināma: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11.4.2.1. otrajā gadā pēc objekta nodošanas ekspluatācijā nodokļu summa šim īpašumam samazināma par 90%,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11.4.2.2. trešajā gadā pēc objekta nodošanas ekspluatācijā nodokļu summa šim īpašumam samazināma par 70%,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11.4.2.3. ceturtajā gadā pēc objekta nodošanas ekspluatācijā nodokļu summa šim īpašumam samazināma par 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11.4.2.4. piektajā gadā pēc objekta nodošanas ekspluatācijā nodokļu summa šim īpašumam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11.4.3. </w:t>
      </w:r>
      <w:r w:rsidRPr="00C35584">
        <w:rPr>
          <w:rFonts w:ascii="Times New Roman" w:eastAsia="Times New Roman" w:hAnsi="Times New Roman" w:cs="Times New Roman"/>
          <w:color w:val="000000"/>
          <w:sz w:val="24"/>
          <w:szCs w:val="20"/>
          <w:lang w:val="de-DE" w:eastAsia="lv-LV" w:bidi="lo-LA"/>
        </w:rPr>
        <w:t xml:space="preserve">ne mazāk kā 1422871,81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sz w:val="24"/>
          <w:szCs w:val="20"/>
          <w:lang w:val="de-DE" w:eastAsia="lv-LV" w:bidi="lo-LA"/>
        </w:rPr>
        <w:t>nodokļu summa samazināma: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11.4.3.1. otrajā gadā pēc objekta nodošanas ekspluatācijā nodokļu summa šim īpašumam samazināma par 90%,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11.4.3.2. trešajā gadā pēc objekta nodošanas ekspluatācijā nodokļu summa šim īpašumam samazināma par 90%,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11.4.3.3. ceturtajā gadā pēc objekta nodošanas ekspluatācijā nodokļu summa šim īpašumam samazināma par 70%,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11.4.3.4. piektajā gadā pēc objekta nodošanas ekspluatācijā nodokļu summa šim īpašumam samazināma par 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11.4.3.5. sestajā gadā pēc objekta nodošanas ekspluatācijā nodokļu summa šim īpašumam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11.5. n</w:t>
      </w:r>
      <w:r w:rsidRPr="00C35584">
        <w:rPr>
          <w:rFonts w:ascii="Times New Roman" w:eastAsia="Times New Roman" w:hAnsi="Times New Roman" w:cs="Times New Roman"/>
          <w:sz w:val="24"/>
          <w:szCs w:val="20"/>
          <w:lang w:val="de-DE" w:eastAsia="lv-LV"/>
        </w:rPr>
        <w:t>odokļa maksātājiem</w:t>
      </w:r>
      <w:r w:rsidRPr="00C35584">
        <w:rPr>
          <w:rFonts w:ascii="Times New Roman" w:eastAsia="Times New Roman" w:hAnsi="Times New Roman" w:cs="Times New Roman"/>
          <w:sz w:val="24"/>
          <w:szCs w:val="20"/>
          <w:lang w:val="de-DE" w:eastAsia="lv-LV" w:bidi="lo-LA"/>
        </w:rPr>
        <w:t>, kuri iepriekšējā taksācijas periodā renovējuši ēkas vai remontējuši ēkas fasādi Tukuma pilsētas vēsturiskajā centrā un tās aizsardzības zonā bez pašvaldības līdzfinansējuma: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11.5.1. </w:t>
      </w:r>
      <w:r w:rsidRPr="00C35584">
        <w:rPr>
          <w:rFonts w:ascii="Times New Roman" w:eastAsia="Times New Roman" w:hAnsi="Times New Roman" w:cs="Times New Roman"/>
          <w:color w:val="000000"/>
          <w:sz w:val="24"/>
          <w:szCs w:val="20"/>
          <w:lang w:val="de-DE" w:eastAsia="lv-LV" w:bidi="lo-LA"/>
        </w:rPr>
        <w:t xml:space="preserve">ne mazāk kā 1422,87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sz w:val="24"/>
          <w:szCs w:val="20"/>
          <w:lang w:val="de-DE" w:eastAsia="lv-LV" w:bidi="lo-LA"/>
        </w:rPr>
        <w:t>pirmajā gadā pēc remonta pabeigšanas nodokļu summa šim īpašuma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11.5.2. </w:t>
      </w:r>
      <w:r w:rsidRPr="00C35584">
        <w:rPr>
          <w:rFonts w:ascii="Times New Roman" w:eastAsia="Times New Roman" w:hAnsi="Times New Roman" w:cs="Times New Roman"/>
          <w:color w:val="000000"/>
          <w:sz w:val="24"/>
          <w:szCs w:val="20"/>
          <w:lang w:val="de-DE" w:eastAsia="lv-LV" w:bidi="lo-LA"/>
        </w:rPr>
        <w:t xml:space="preserve">ne mazāk kā 7114,36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sz w:val="24"/>
          <w:szCs w:val="20"/>
          <w:lang w:val="de-DE" w:eastAsia="lv-LV" w:bidi="lo-LA"/>
        </w:rPr>
        <w:t>nodokļu summa samazināma: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11.5.2.1. pirmajā gadā pēc objekta nodošanas ekspluatācijā nodokļu summa šim īpašumam samazināma par 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11.5.2.2. otrajā gadā pēc objekta nodošanas ekspluatācijā nodokļu summa šim īpašumam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11.5.3. </w:t>
      </w:r>
      <w:r w:rsidRPr="00C35584">
        <w:rPr>
          <w:rFonts w:ascii="Times New Roman" w:eastAsia="Times New Roman" w:hAnsi="Times New Roman" w:cs="Times New Roman"/>
          <w:color w:val="000000"/>
          <w:sz w:val="24"/>
          <w:szCs w:val="20"/>
          <w:lang w:val="de-DE" w:eastAsia="lv-LV" w:bidi="lo-LA"/>
        </w:rPr>
        <w:t xml:space="preserve">ne mazāk kā 14228,72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sz w:val="24"/>
          <w:szCs w:val="20"/>
          <w:lang w:val="de-DE" w:eastAsia="lv-LV" w:bidi="lo-LA"/>
        </w:rPr>
        <w:t xml:space="preserve"> nodokļu summa samazināma: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11.5.3.1. pirmajā gadā pēc objekta nodošanas ekspluatācijā nodokļu summa šim īpašumam samazināma par 70%,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11.5.3.2. otrajā gadā pēc objekta nodošanas ekspluatācijā nodokļu summa šim īpašumam samazināma par 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11.5.3.3. trešajā gadā pēc objekta nodošanas ekspluatācijā nodokļu summa šim īpašumam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 xml:space="preserve">11.5.4. </w:t>
      </w:r>
      <w:r w:rsidRPr="00C35584">
        <w:rPr>
          <w:rFonts w:ascii="Times New Roman" w:eastAsia="Times New Roman" w:hAnsi="Times New Roman" w:cs="Times New Roman"/>
          <w:color w:val="000000"/>
          <w:sz w:val="24"/>
          <w:szCs w:val="20"/>
          <w:lang w:val="de-DE" w:eastAsia="lv-LV" w:bidi="lo-LA"/>
        </w:rPr>
        <w:t xml:space="preserve">ne mazāk kā 35571,79 </w:t>
      </w:r>
      <w:r w:rsidRPr="00C35584">
        <w:rPr>
          <w:rFonts w:ascii="Times New Roman" w:eastAsia="Times New Roman" w:hAnsi="Times New Roman" w:cs="Times New Roman"/>
          <w:i/>
          <w:color w:val="000000"/>
          <w:sz w:val="24"/>
          <w:szCs w:val="20"/>
          <w:lang w:val="de-DE" w:eastAsia="lv-LV"/>
        </w:rPr>
        <w:t>euro</w:t>
      </w:r>
      <w:r w:rsidRPr="00C35584">
        <w:rPr>
          <w:rFonts w:ascii="Times New Roman" w:eastAsia="Times New Roman" w:hAnsi="Times New Roman" w:cs="Times New Roman"/>
          <w:color w:val="FF0000"/>
          <w:sz w:val="24"/>
          <w:szCs w:val="20"/>
          <w:lang w:val="de-DE" w:eastAsia="lv-LV" w:bidi="lo-LA"/>
        </w:rPr>
        <w:t xml:space="preserve"> </w:t>
      </w:r>
      <w:r w:rsidRPr="00C35584">
        <w:rPr>
          <w:rFonts w:ascii="Times New Roman" w:eastAsia="Times New Roman" w:hAnsi="Times New Roman" w:cs="Times New Roman"/>
          <w:sz w:val="24"/>
          <w:szCs w:val="20"/>
          <w:lang w:val="de-DE" w:eastAsia="lv-LV" w:bidi="lo-LA"/>
        </w:rPr>
        <w:t>nodokļu summa samazināma: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lastRenderedPageBreak/>
        <w:t>11.5.4.1. pirmajā gadā pēc objekta nodošanas ekspluatācijā nodokļu summa šim īpašumam samazināma par 90%,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11.5.4.2. otrajā gadā pēc objekta nodošanas ekspluatācijā nodokļu summa šim īpašumam samazināma par 70%,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11.5.4.3. trešajā gadā pēc objekta nodošanas ekspluatācijā nodokļu summa šim īpašumam samazināma par 50%,</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0"/>
          <w:lang w:val="de-DE" w:eastAsia="lv-LV" w:bidi="lo-LA"/>
        </w:rPr>
        <w:t>11.5.4.4. ceturtajā gadā pēc objekta nodošanas ekspluatācijā nodokļu summa šim īpašumam samazināma par 25%;</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lang w:val="de-DE"/>
        </w:rPr>
        <w:t>11</w:t>
      </w:r>
      <w:r w:rsidRPr="00C35584">
        <w:rPr>
          <w:rFonts w:ascii="Times New Roman" w:eastAsia="Times New Roman" w:hAnsi="Times New Roman" w:cs="Times New Roman"/>
          <w:color w:val="000000"/>
          <w:sz w:val="24"/>
          <w:szCs w:val="24"/>
        </w:rPr>
        <w:t>.6. nodokļu maksātājiem:</w:t>
      </w:r>
    </w:p>
    <w:p w:rsidR="00C35584" w:rsidRPr="00C35584" w:rsidRDefault="00C35584" w:rsidP="00C35584">
      <w:pPr>
        <w:ind w:firstLine="720"/>
        <w:jc w:val="both"/>
        <w:rPr>
          <w:rFonts w:ascii="Times New Roman" w:eastAsia="Times New Roman" w:hAnsi="Times New Roman" w:cs="Times New Roman"/>
          <w:color w:val="000000"/>
          <w:sz w:val="24"/>
          <w:szCs w:val="24"/>
          <w:lang w:bidi="lo-LA"/>
        </w:rPr>
      </w:pPr>
      <w:r w:rsidRPr="00C35584">
        <w:rPr>
          <w:rFonts w:ascii="Times New Roman" w:eastAsia="Times New Roman" w:hAnsi="Times New Roman" w:cs="Times New Roman"/>
          <w:color w:val="000000"/>
          <w:sz w:val="24"/>
          <w:szCs w:val="24"/>
        </w:rPr>
        <w:t xml:space="preserve">11.6.1. kuru īpašumā ir ražošanas ēkas (izņemot elektrības pārvades), ja tajās notiek pamatdarbība, ar noteikumu, ka uz taksācijas gada 30.jūniju ir saglabāta pamatdarbība un darba vietas ne mazāk kā 95% attiecībā pret iepriekšējo taksācijas gadu, </w:t>
      </w:r>
      <w:r w:rsidRPr="00C35584">
        <w:rPr>
          <w:rFonts w:ascii="Times New Roman" w:eastAsia="Times New Roman" w:hAnsi="Times New Roman" w:cs="Times New Roman"/>
          <w:color w:val="000000"/>
          <w:sz w:val="24"/>
          <w:szCs w:val="24"/>
          <w:lang w:bidi="lo-LA"/>
        </w:rPr>
        <w:t>nodokļa summa šim īpašumam samazināma par 25%;</w:t>
      </w:r>
    </w:p>
    <w:p w:rsidR="00C35584" w:rsidRPr="00C35584" w:rsidRDefault="00C35584" w:rsidP="00C35584">
      <w:pPr>
        <w:ind w:firstLine="720"/>
        <w:jc w:val="both"/>
        <w:rPr>
          <w:rFonts w:ascii="Times New Roman" w:eastAsia="Times New Roman" w:hAnsi="Times New Roman" w:cs="Times New Roman"/>
          <w:color w:val="000000"/>
          <w:sz w:val="24"/>
          <w:szCs w:val="24"/>
          <w:lang w:bidi="lo-LA"/>
        </w:rPr>
      </w:pPr>
      <w:r w:rsidRPr="00C35584">
        <w:rPr>
          <w:rFonts w:ascii="Times New Roman" w:eastAsia="Times New Roman" w:hAnsi="Times New Roman" w:cs="Times New Roman"/>
          <w:color w:val="000000"/>
          <w:sz w:val="24"/>
          <w:szCs w:val="24"/>
          <w:lang w:bidi="lo-LA"/>
        </w:rPr>
        <w:t xml:space="preserve">11.6.2. kuru īpašumā ir zeme, uz kuras veic lauksaimniecisko ražošanu, ja tajā notiek pamatdarbība, ar noteikumu, ka uz taksācijas gada 30.jūniju ir saglabāta pamatdarbība, darba samaksa uz vienu nodarbināto ir 70% no vidējās darba algas lauksaimniecības nozarē </w:t>
      </w:r>
      <w:r w:rsidRPr="00C35584">
        <w:rPr>
          <w:rFonts w:ascii="Times New Roman" w:eastAsia="Times New Roman" w:hAnsi="Times New Roman" w:cs="Times New Roman"/>
          <w:color w:val="000000"/>
          <w:sz w:val="24"/>
          <w:szCs w:val="24"/>
        </w:rPr>
        <w:t>attiecībā pret iepriekšējo taksācijas gadu</w:t>
      </w:r>
      <w:r w:rsidRPr="00C35584">
        <w:rPr>
          <w:rFonts w:ascii="Times New Roman" w:eastAsia="Times New Roman" w:hAnsi="Times New Roman" w:cs="Times New Roman"/>
          <w:i/>
          <w:color w:val="000000"/>
          <w:sz w:val="24"/>
          <w:szCs w:val="24"/>
        </w:rPr>
        <w:t xml:space="preserve"> </w:t>
      </w:r>
      <w:r w:rsidRPr="00C35584">
        <w:rPr>
          <w:rFonts w:ascii="Times New Roman" w:eastAsia="Times New Roman" w:hAnsi="Times New Roman" w:cs="Times New Roman"/>
          <w:color w:val="000000"/>
          <w:sz w:val="24"/>
          <w:szCs w:val="24"/>
        </w:rPr>
        <w:t xml:space="preserve">un ieņēmumi no lauksaimnieciskās ražošanas pēc Valsts ieņēmuma dienesta datiem ir ne mazāk par 355,72 </w:t>
      </w:r>
      <w:r w:rsidRPr="00C35584">
        <w:rPr>
          <w:rFonts w:ascii="Times New Roman" w:eastAsia="Times New Roman" w:hAnsi="Times New Roman" w:cs="Times New Roman"/>
          <w:i/>
          <w:color w:val="000000"/>
          <w:sz w:val="24"/>
          <w:szCs w:val="24"/>
        </w:rPr>
        <w:t>euro</w:t>
      </w:r>
      <w:r w:rsidRPr="00C35584">
        <w:rPr>
          <w:rFonts w:ascii="Times New Roman" w:eastAsia="Times New Roman" w:hAnsi="Times New Roman" w:cs="Times New Roman"/>
          <w:color w:val="FF0000"/>
          <w:sz w:val="24"/>
          <w:szCs w:val="24"/>
        </w:rPr>
        <w:t xml:space="preserve"> </w:t>
      </w:r>
      <w:r w:rsidRPr="00C35584">
        <w:rPr>
          <w:rFonts w:ascii="Times New Roman" w:eastAsia="Times New Roman" w:hAnsi="Times New Roman" w:cs="Times New Roman"/>
          <w:color w:val="000000"/>
          <w:sz w:val="24"/>
          <w:szCs w:val="24"/>
        </w:rPr>
        <w:t xml:space="preserve">uz katru lauksaimniecībā izmantojamās zemes hektāru, </w:t>
      </w:r>
      <w:r w:rsidRPr="00C35584">
        <w:rPr>
          <w:rFonts w:ascii="Times New Roman" w:eastAsia="Times New Roman" w:hAnsi="Times New Roman" w:cs="Times New Roman"/>
          <w:color w:val="000000"/>
          <w:sz w:val="24"/>
          <w:szCs w:val="24"/>
          <w:lang w:bidi="lo-LA"/>
        </w:rPr>
        <w:t>nodokļa summa šim īpašumam samazināma par 25%.”;</w:t>
      </w:r>
    </w:p>
    <w:p w:rsidR="00C35584" w:rsidRPr="00C35584" w:rsidRDefault="00C35584" w:rsidP="00C35584">
      <w:pPr>
        <w:ind w:firstLine="720"/>
        <w:jc w:val="both"/>
        <w:rPr>
          <w:rFonts w:ascii="Times New Roman" w:eastAsia="Times New Roman" w:hAnsi="Times New Roman" w:cs="Times New Roman"/>
          <w:color w:val="000000"/>
          <w:sz w:val="24"/>
          <w:szCs w:val="24"/>
          <w:lang w:bidi="lo-LA"/>
        </w:rPr>
      </w:pPr>
    </w:p>
    <w:p w:rsidR="00C35584" w:rsidRPr="00C35584" w:rsidRDefault="00C35584" w:rsidP="00C35584">
      <w:pPr>
        <w:ind w:firstLine="720"/>
        <w:jc w:val="both"/>
        <w:rPr>
          <w:rFonts w:ascii="Times New Roman" w:eastAsia="Times New Roman" w:hAnsi="Times New Roman" w:cs="Times New Roman"/>
          <w:color w:val="000000"/>
          <w:sz w:val="24"/>
          <w:szCs w:val="24"/>
          <w:lang w:bidi="lo-LA"/>
        </w:rPr>
      </w:pPr>
      <w:r w:rsidRPr="00C35584">
        <w:rPr>
          <w:rFonts w:ascii="Times New Roman" w:eastAsia="Times New Roman" w:hAnsi="Times New Roman" w:cs="Times New Roman"/>
          <w:color w:val="000000"/>
          <w:sz w:val="24"/>
          <w:szCs w:val="24"/>
        </w:rPr>
        <w:t xml:space="preserve">11.7. nodokļu maksātājiem, kuri veic sabiedriskos pasažieru pārvadājumus ar noteikumu, ka uz taksācijas gada 30.jūniju ir saglabāta pamatdarbība un darba vietas ne mazāk kā 95% attiecībā pret iepriekšējo taksācijas gadu, </w:t>
      </w:r>
      <w:r w:rsidRPr="00C35584">
        <w:rPr>
          <w:rFonts w:ascii="Times New Roman" w:eastAsia="Times New Roman" w:hAnsi="Times New Roman" w:cs="Times New Roman"/>
          <w:color w:val="000000"/>
          <w:sz w:val="24"/>
          <w:szCs w:val="24"/>
          <w:lang w:bidi="lo-LA"/>
        </w:rPr>
        <w:t>nodokļa summa ar pasažieru pārvadāšanu tieši saistītam īpašumam samazināma par 25 %;</w:t>
      </w:r>
    </w:p>
    <w:p w:rsidR="00C35584" w:rsidRPr="00C35584" w:rsidRDefault="00C35584" w:rsidP="00C35584">
      <w:pPr>
        <w:ind w:firstLine="720"/>
        <w:jc w:val="both"/>
        <w:rPr>
          <w:rFonts w:ascii="Times New Roman" w:eastAsia="Times New Roman" w:hAnsi="Times New Roman" w:cs="Times New Roman"/>
          <w:color w:val="000000"/>
          <w:sz w:val="24"/>
          <w:szCs w:val="24"/>
          <w:lang w:bidi="lo-LA"/>
        </w:rPr>
      </w:pP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r w:rsidRPr="00C35584">
        <w:rPr>
          <w:rFonts w:ascii="Times New Roman" w:eastAsia="Times New Roman" w:hAnsi="Times New Roman" w:cs="Times New Roman"/>
          <w:sz w:val="24"/>
          <w:szCs w:val="24"/>
          <w:lang w:eastAsia="lv-LV" w:bidi="lo-LA"/>
        </w:rPr>
        <w:t>11</w:t>
      </w:r>
      <w:r w:rsidRPr="00C35584">
        <w:rPr>
          <w:rFonts w:ascii="Times New Roman" w:eastAsia="Times New Roman" w:hAnsi="Times New Roman" w:cs="Times New Roman"/>
          <w:sz w:val="24"/>
          <w:szCs w:val="24"/>
          <w:lang w:val="de-DE" w:eastAsia="lv-LV" w:bidi="lo-LA"/>
        </w:rPr>
        <w:t>.8. n</w:t>
      </w:r>
      <w:r w:rsidRPr="00C35584">
        <w:rPr>
          <w:rFonts w:ascii="Times New Roman" w:eastAsia="Times New Roman" w:hAnsi="Times New Roman" w:cs="Times New Roman"/>
          <w:sz w:val="24"/>
          <w:szCs w:val="24"/>
          <w:lang w:val="de-DE" w:eastAsia="lv-LV"/>
        </w:rPr>
        <w:t>odokļa maksātājiem</w:t>
      </w:r>
      <w:r w:rsidRPr="00C35584">
        <w:rPr>
          <w:rFonts w:ascii="Times New Roman" w:eastAsia="Times New Roman" w:hAnsi="Times New Roman" w:cs="Times New Roman"/>
          <w:sz w:val="24"/>
          <w:szCs w:val="24"/>
          <w:lang w:val="de-DE" w:eastAsia="lv-LV" w:bidi="lo-LA"/>
        </w:rPr>
        <w:t>, kuri centralizēti piegādā siltumenerģiju un / vai dzeramā ūdens</w:t>
      </w:r>
      <w:r w:rsidRPr="00C35584">
        <w:rPr>
          <w:rFonts w:ascii="Times New Roman" w:eastAsia="Times New Roman" w:hAnsi="Times New Roman" w:cs="Times New Roman"/>
          <w:sz w:val="24"/>
          <w:szCs w:val="20"/>
          <w:lang w:val="de-DE" w:eastAsia="lv-LV" w:bidi="lo-LA"/>
        </w:rPr>
        <w:t xml:space="preserve"> resursus iedzīvotājiem, nodokļa summa šim īpašumam samazināma par 70%. Ja īpašuma sastāvā ietilpst citas – ar siltumenerģiju un / vai dzeramā ūdens apgādi nesaistītas ēkas un būves, tad šīm ēkām un būvēm un proporcionāli aizņemtai zemes daļai atlaide netiek piemērota;</w:t>
      </w:r>
    </w:p>
    <w:p w:rsidR="00C35584" w:rsidRPr="00C35584" w:rsidRDefault="00C35584" w:rsidP="00C35584">
      <w:pPr>
        <w:ind w:firstLine="720"/>
        <w:jc w:val="both"/>
        <w:rPr>
          <w:rFonts w:ascii="Times New Roman" w:eastAsia="Times New Roman" w:hAnsi="Times New Roman" w:cs="Times New Roman"/>
          <w:sz w:val="24"/>
          <w:szCs w:val="20"/>
          <w:lang w:val="de-DE" w:eastAsia="lv-LV" w:bidi="lo-LA"/>
        </w:rPr>
      </w:pPr>
    </w:p>
    <w:p w:rsidR="00C35584" w:rsidRPr="00C35584" w:rsidRDefault="00C35584" w:rsidP="00C35584">
      <w:pPr>
        <w:ind w:firstLine="720"/>
        <w:jc w:val="both"/>
        <w:rPr>
          <w:rFonts w:ascii="Times New Roman" w:eastAsia="Times New Roman" w:hAnsi="Times New Roman" w:cs="Times New Roman"/>
          <w:iCs/>
          <w:sz w:val="24"/>
          <w:szCs w:val="20"/>
          <w:lang w:val="de-DE" w:eastAsia="lv-LV" w:bidi="lo-LA"/>
        </w:rPr>
      </w:pPr>
      <w:r w:rsidRPr="00C35584">
        <w:rPr>
          <w:rFonts w:ascii="Times New Roman" w:eastAsia="Times New Roman" w:hAnsi="Times New Roman" w:cs="Times New Roman"/>
          <w:sz w:val="24"/>
          <w:szCs w:val="20"/>
          <w:lang w:val="de-DE" w:eastAsia="lv-LV" w:bidi="lo-LA"/>
        </w:rPr>
        <w:t>11.9. n</w:t>
      </w:r>
      <w:r w:rsidRPr="00C35584">
        <w:rPr>
          <w:rFonts w:ascii="Times New Roman" w:eastAsia="Times New Roman" w:hAnsi="Times New Roman" w:cs="Times New Roman"/>
          <w:sz w:val="24"/>
          <w:szCs w:val="20"/>
          <w:lang w:val="de-DE" w:eastAsia="lv-LV"/>
        </w:rPr>
        <w:t>odokļa maksātājiem – fiziskām personām</w:t>
      </w:r>
      <w:r w:rsidRPr="00C35584">
        <w:rPr>
          <w:rFonts w:ascii="Times New Roman" w:eastAsia="Times New Roman" w:hAnsi="Times New Roman" w:cs="Times New Roman"/>
          <w:i/>
          <w:iCs/>
          <w:sz w:val="24"/>
          <w:szCs w:val="20"/>
          <w:lang w:val="de-DE" w:eastAsia="lv-LV" w:bidi="lo-LA"/>
        </w:rPr>
        <w:t xml:space="preserve">, </w:t>
      </w:r>
      <w:r w:rsidRPr="00C35584">
        <w:rPr>
          <w:rFonts w:ascii="Times New Roman" w:eastAsia="Times New Roman" w:hAnsi="Times New Roman" w:cs="Times New Roman"/>
          <w:iCs/>
          <w:sz w:val="24"/>
          <w:szCs w:val="20"/>
          <w:lang w:val="de-DE" w:eastAsia="lv-LV" w:bidi="lo-LA"/>
        </w:rPr>
        <w:t>kurām</w:t>
      </w:r>
      <w:r w:rsidRPr="00C35584">
        <w:rPr>
          <w:rFonts w:ascii="Times New Roman" w:eastAsia="Times New Roman" w:hAnsi="Times New Roman" w:cs="Times New Roman"/>
          <w:i/>
          <w:iCs/>
          <w:sz w:val="24"/>
          <w:szCs w:val="20"/>
          <w:lang w:val="de-DE" w:eastAsia="lv-LV" w:bidi="lo-LA"/>
        </w:rPr>
        <w:t xml:space="preserve"> </w:t>
      </w:r>
      <w:r w:rsidRPr="00C35584">
        <w:rPr>
          <w:rFonts w:ascii="Times New Roman" w:eastAsia="Times New Roman" w:hAnsi="Times New Roman" w:cs="Times New Roman"/>
          <w:sz w:val="24"/>
          <w:szCs w:val="20"/>
          <w:lang w:val="de-DE" w:eastAsia="lv-LV"/>
        </w:rPr>
        <w:t>vienģimenes un divģimeņu dzīvojamo māju</w:t>
      </w:r>
      <w:r w:rsidRPr="00C35584">
        <w:rPr>
          <w:rFonts w:ascii="Times New Roman" w:eastAsia="Times New Roman" w:hAnsi="Times New Roman" w:cs="Times New Roman"/>
          <w:i/>
          <w:iCs/>
          <w:sz w:val="24"/>
          <w:szCs w:val="20"/>
          <w:lang w:val="de-DE" w:eastAsia="lv-LV" w:bidi="lo-LA"/>
        </w:rPr>
        <w:t xml:space="preserve"> </w:t>
      </w:r>
      <w:r w:rsidRPr="00C35584">
        <w:rPr>
          <w:rFonts w:ascii="Times New Roman" w:eastAsia="Times New Roman" w:hAnsi="Times New Roman" w:cs="Times New Roman"/>
          <w:iCs/>
          <w:sz w:val="24"/>
          <w:szCs w:val="20"/>
          <w:lang w:val="de-DE" w:eastAsia="lv-LV" w:bidi="lo-LA"/>
        </w:rPr>
        <w:t>apbūvei paredzētie neapbūvēti zemesgabali piekļaujas projektētām pašvaldības ielām, kurām nav izbūvēts pagaidu segums, nodokļa summa šim īpašumam samazināma par 50%, ja viss zemes gabala lietošanas mērķis noteikts kā apbūves zeme;</w:t>
      </w:r>
    </w:p>
    <w:p w:rsidR="00C35584" w:rsidRPr="00C35584" w:rsidRDefault="00C35584" w:rsidP="00C35584">
      <w:pPr>
        <w:ind w:firstLine="720"/>
        <w:jc w:val="both"/>
        <w:rPr>
          <w:rFonts w:ascii="Times New Roman" w:eastAsia="Times New Roman" w:hAnsi="Times New Roman" w:cs="Times New Roman"/>
          <w:iCs/>
          <w:sz w:val="24"/>
          <w:szCs w:val="20"/>
          <w:lang w:val="de-DE" w:eastAsia="lv-LV" w:bidi="lo-LA"/>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 xml:space="preserve">11.10. nodokļu maksātājiem, kuri nodrošina viesnīcu, sabiedriskās ēdināšanas pakalpojumu sniegšanu vai </w:t>
      </w:r>
      <w:r w:rsidRPr="00C35584">
        <w:rPr>
          <w:rFonts w:ascii="Times New Roman" w:eastAsia="Times New Roman" w:hAnsi="Times New Roman" w:cs="Times New Roman"/>
          <w:iCs/>
          <w:sz w:val="24"/>
          <w:szCs w:val="20"/>
          <w:lang w:val="de-DE" w:eastAsia="lv-LV"/>
        </w:rPr>
        <w:t>lauku tūrisma pakalpojumus,</w:t>
      </w:r>
      <w:r w:rsidRPr="00C35584">
        <w:rPr>
          <w:rFonts w:ascii="Times New Roman" w:eastAsia="Times New Roman" w:hAnsi="Times New Roman" w:cs="Times New Roman"/>
          <w:sz w:val="24"/>
          <w:szCs w:val="20"/>
          <w:lang w:val="de-DE" w:eastAsia="lv-LV"/>
        </w:rPr>
        <w:t xml:space="preserve"> nodokļa summa samazināma 50% apmērā no nekustamā īpašuma nodokļa summas nekustamā īpašuma daļai, kas tiek izmantota attiecīgo pakalpojumu sniegšanai;</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p>
    <w:p w:rsidR="00C35584" w:rsidRPr="00C35584" w:rsidRDefault="00C35584" w:rsidP="00C35584">
      <w:pPr>
        <w:ind w:firstLine="709"/>
        <w:jc w:val="both"/>
        <w:rPr>
          <w:rFonts w:ascii="Times New Roman" w:eastAsia="Times New Roman" w:hAnsi="Times New Roman" w:cs="Times New Roman"/>
          <w:sz w:val="24"/>
          <w:szCs w:val="24"/>
          <w:lang w:eastAsia="lv-LV" w:bidi="lo-LA"/>
        </w:rPr>
      </w:pPr>
      <w:r w:rsidRPr="00C35584">
        <w:rPr>
          <w:rFonts w:ascii="Times New Roman" w:eastAsia="Times New Roman" w:hAnsi="Times New Roman" w:cs="Times New Roman"/>
          <w:sz w:val="24"/>
          <w:szCs w:val="24"/>
          <w:lang w:val="de-DE" w:eastAsia="lv-LV"/>
        </w:rPr>
        <w:t>11</w:t>
      </w:r>
      <w:r w:rsidRPr="00C35584">
        <w:rPr>
          <w:rFonts w:ascii="Times New Roman" w:eastAsia="Times New Roman" w:hAnsi="Times New Roman" w:cs="Times New Roman"/>
          <w:sz w:val="24"/>
          <w:szCs w:val="24"/>
          <w:lang w:eastAsia="lv-LV"/>
        </w:rPr>
        <w:t xml:space="preserve">.11. nodokļu maksātājiem, kuri atver ražotnes Tukuma novadā ar ne mazāk par desmit darbiniekiem vai, kuri ražotnēs ik gadu palielina darba vietu skaitu ar ne mazāk par desmit darbiniekiem,  </w:t>
      </w:r>
      <w:r w:rsidRPr="00C35584">
        <w:rPr>
          <w:rFonts w:ascii="Times New Roman" w:eastAsia="Times New Roman" w:hAnsi="Times New Roman" w:cs="Times New Roman"/>
          <w:sz w:val="24"/>
          <w:szCs w:val="24"/>
          <w:lang w:eastAsia="lv-LV" w:bidi="lo-LA"/>
        </w:rPr>
        <w:t>nodokļa summa šim īpašumam samazināma par 70%;</w:t>
      </w:r>
    </w:p>
    <w:p w:rsidR="00C35584" w:rsidRPr="00C35584" w:rsidRDefault="00C35584" w:rsidP="00C35584">
      <w:pPr>
        <w:ind w:firstLine="709"/>
        <w:jc w:val="both"/>
        <w:rPr>
          <w:rFonts w:ascii="Times New Roman" w:eastAsia="Times New Roman" w:hAnsi="Times New Roman" w:cs="Times New Roman"/>
          <w:sz w:val="24"/>
          <w:szCs w:val="24"/>
          <w:lang w:eastAsia="lv-LV"/>
        </w:rPr>
      </w:pPr>
    </w:p>
    <w:p w:rsidR="00C35584" w:rsidRPr="00C35584" w:rsidRDefault="00C35584" w:rsidP="00C35584">
      <w:pPr>
        <w:ind w:firstLine="709"/>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eastAsia="lv-LV"/>
        </w:rPr>
        <w:t>11</w:t>
      </w:r>
      <w:r w:rsidRPr="00C35584">
        <w:rPr>
          <w:rFonts w:ascii="Times New Roman" w:eastAsia="Times New Roman" w:hAnsi="Times New Roman" w:cs="Times New Roman"/>
          <w:sz w:val="24"/>
          <w:szCs w:val="20"/>
          <w:lang w:val="de-DE" w:eastAsia="lv-LV"/>
        </w:rPr>
        <w:t xml:space="preserve">.12. nodokļu maksātājiem, kuri iznomā telpas un attiecīgi tai pieguļošo zemes īpašumu jaunizveidotam mazam vai vidējam uzņēmumam, kurā nodarbināti vairāk nekā pieci darbinieki un kuru deklarētā dzīvesvieta Tukuma novadā ir ne mazāk kā pusei darbinieku, </w:t>
      </w:r>
      <w:r w:rsidRPr="00C35584">
        <w:rPr>
          <w:rFonts w:ascii="Times New Roman" w:eastAsia="Times New Roman" w:hAnsi="Times New Roman" w:cs="Times New Roman"/>
          <w:sz w:val="24"/>
          <w:szCs w:val="20"/>
          <w:lang w:val="de-DE" w:eastAsia="lv-LV" w:bidi="lo-LA"/>
        </w:rPr>
        <w:t xml:space="preserve">nodokļa summa šim īpašumam samazināma </w:t>
      </w:r>
      <w:r w:rsidRPr="00C35584">
        <w:rPr>
          <w:rFonts w:ascii="Times New Roman" w:eastAsia="Times New Roman" w:hAnsi="Times New Roman" w:cs="Times New Roman"/>
          <w:sz w:val="24"/>
          <w:szCs w:val="20"/>
          <w:lang w:val="de-DE" w:eastAsia="lv-LV"/>
        </w:rPr>
        <w:t>pirmos piecus gadus</w:t>
      </w:r>
      <w:r w:rsidRPr="00C35584">
        <w:rPr>
          <w:rFonts w:ascii="Times New Roman" w:eastAsia="Times New Roman" w:hAnsi="Times New Roman" w:cs="Times New Roman"/>
          <w:sz w:val="24"/>
          <w:szCs w:val="20"/>
          <w:lang w:val="de-DE" w:eastAsia="lv-LV" w:bidi="lo-LA"/>
        </w:rPr>
        <w:t xml:space="preserve"> par </w:t>
      </w:r>
      <w:r w:rsidRPr="00C35584">
        <w:rPr>
          <w:rFonts w:ascii="Times New Roman" w:eastAsia="Times New Roman" w:hAnsi="Times New Roman" w:cs="Times New Roman"/>
          <w:b/>
          <w:sz w:val="24"/>
          <w:szCs w:val="20"/>
          <w:lang w:val="de-DE" w:eastAsia="lv-LV"/>
        </w:rPr>
        <w:t>90%</w:t>
      </w:r>
      <w:r w:rsidRPr="00C35584">
        <w:rPr>
          <w:rFonts w:ascii="Times New Roman" w:eastAsia="Times New Roman" w:hAnsi="Times New Roman" w:cs="Times New Roman"/>
          <w:sz w:val="24"/>
          <w:szCs w:val="20"/>
          <w:lang w:val="de-DE" w:eastAsia="lv-LV"/>
        </w:rPr>
        <w:t>. Ja tiek iznomāta tikai daļa no nekustamā īpašuma, nodokļa summa samazināma tikai šai nekustamā īpašuma daļai;</w:t>
      </w:r>
    </w:p>
    <w:p w:rsidR="00C35584" w:rsidRPr="00C35584" w:rsidRDefault="00C35584" w:rsidP="00C35584">
      <w:pPr>
        <w:ind w:firstLine="709"/>
        <w:jc w:val="both"/>
        <w:rPr>
          <w:rFonts w:ascii="Times New Roman" w:eastAsia="Times New Roman" w:hAnsi="Times New Roman" w:cs="Times New Roman"/>
          <w:sz w:val="24"/>
          <w:szCs w:val="20"/>
          <w:lang w:val="de-DE" w:eastAsia="lv-LV"/>
        </w:rPr>
      </w:pPr>
    </w:p>
    <w:p w:rsidR="00C35584" w:rsidRPr="00C35584" w:rsidRDefault="00C35584" w:rsidP="00C35584">
      <w:pPr>
        <w:ind w:left="142" w:firstLine="567"/>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lastRenderedPageBreak/>
        <w:t xml:space="preserve">11.13. nodokļu maksātājiem, kuri savu īpašumu nodevuši ilgāk kā divus gadus tādiem komercsantiem, kas nodarbojas ar bērnu un jauniešu interešu izglītību, kā arī sportisko sagatavošanu, </w:t>
      </w:r>
      <w:r w:rsidRPr="00C35584">
        <w:rPr>
          <w:rFonts w:ascii="Times New Roman" w:eastAsia="Times New Roman" w:hAnsi="Times New Roman" w:cs="Times New Roman"/>
          <w:sz w:val="24"/>
          <w:szCs w:val="20"/>
          <w:lang w:val="de-DE" w:eastAsia="lv-LV" w:bidi="lo-LA"/>
        </w:rPr>
        <w:t xml:space="preserve">nodokļa summa šim īpašumam samazināma par </w:t>
      </w:r>
      <w:r w:rsidRPr="00C35584">
        <w:rPr>
          <w:rFonts w:ascii="Times New Roman" w:eastAsia="Times New Roman" w:hAnsi="Times New Roman" w:cs="Times New Roman"/>
          <w:b/>
          <w:sz w:val="24"/>
          <w:szCs w:val="20"/>
          <w:lang w:val="de-DE" w:eastAsia="lv-LV"/>
        </w:rPr>
        <w:t xml:space="preserve">50%. </w:t>
      </w:r>
      <w:r w:rsidRPr="00C35584">
        <w:rPr>
          <w:rFonts w:ascii="Times New Roman" w:eastAsia="Times New Roman" w:hAnsi="Times New Roman" w:cs="Times New Roman"/>
          <w:sz w:val="24"/>
          <w:szCs w:val="20"/>
          <w:lang w:val="de-DE" w:eastAsia="lv-LV"/>
        </w:rPr>
        <w:t>Ja tiek nodota tikai daļa no nekustamā īpašuma, nodokļa summa samazināma tikai šai nekustamā īpašuma daļai;</w:t>
      </w:r>
    </w:p>
    <w:p w:rsidR="00C35584" w:rsidRPr="00C35584" w:rsidRDefault="00C35584" w:rsidP="00C35584">
      <w:pPr>
        <w:ind w:left="142" w:firstLine="567"/>
        <w:jc w:val="both"/>
        <w:rPr>
          <w:rFonts w:ascii="Times New Roman" w:eastAsia="Times New Roman" w:hAnsi="Times New Roman" w:cs="Times New Roman"/>
          <w:sz w:val="24"/>
          <w:szCs w:val="20"/>
          <w:lang w:val="de-DE" w:eastAsia="lv-LV"/>
        </w:rPr>
      </w:pPr>
    </w:p>
    <w:p w:rsidR="00C35584" w:rsidRPr="00C35584" w:rsidRDefault="00C35584" w:rsidP="00C35584">
      <w:pPr>
        <w:ind w:left="142" w:firstLine="567"/>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 xml:space="preserve">11.14. nodokļu maksātājiem, kuri iznomā telpas un attiecīgi tai pieguļošo zemes īpašumu jaunizveidotam uzņēmumam vai uzņēmumam, kurš atbilst mikrouzņēmuma vai MVU komersanta statusam saskaņā ar Eiropas Komisijas 2008.gada 6.augusta regulas Nr.800/2008 pirmā pielikumā sniegto definīciju, un atbilst ražošanas uzņēmumam ar ne vairāk kā pieciem darbiniekiem, kuru deklarētā dzīvesvieta Tukuma novadā ir ne mazāk kā pusei darbinieku, uz vienu strādājošo gadā valsts budžetā iemaksā vismaz 1422,87 </w:t>
      </w:r>
      <w:r w:rsidRPr="00C35584">
        <w:rPr>
          <w:rFonts w:ascii="Times New Roman" w:eastAsia="Times New Roman" w:hAnsi="Times New Roman" w:cs="Times New Roman"/>
          <w:i/>
          <w:sz w:val="24"/>
          <w:szCs w:val="20"/>
          <w:lang w:val="de-DE" w:eastAsia="lv-LV"/>
        </w:rPr>
        <w:t>euro</w:t>
      </w:r>
      <w:r w:rsidRPr="00C35584">
        <w:rPr>
          <w:rFonts w:ascii="Times New Roman" w:eastAsia="Times New Roman" w:hAnsi="Times New Roman" w:cs="Times New Roman"/>
          <w:sz w:val="24"/>
          <w:szCs w:val="20"/>
          <w:lang w:val="de-DE" w:eastAsia="lv-LV"/>
        </w:rPr>
        <w:t xml:space="preserve">, </w:t>
      </w:r>
      <w:r w:rsidRPr="00C35584">
        <w:rPr>
          <w:rFonts w:ascii="Times New Roman" w:eastAsia="Times New Roman" w:hAnsi="Times New Roman" w:cs="Times New Roman"/>
          <w:sz w:val="24"/>
          <w:szCs w:val="20"/>
          <w:lang w:val="de-DE" w:eastAsia="lv-LV" w:bidi="lo-LA"/>
        </w:rPr>
        <w:t xml:space="preserve">nodokļa summa šim īpašumam samazināma par </w:t>
      </w:r>
      <w:r w:rsidRPr="00C35584">
        <w:rPr>
          <w:rFonts w:ascii="Times New Roman" w:eastAsia="Times New Roman" w:hAnsi="Times New Roman" w:cs="Times New Roman"/>
          <w:b/>
          <w:sz w:val="24"/>
          <w:szCs w:val="20"/>
          <w:lang w:val="de-DE" w:eastAsia="lv-LV"/>
        </w:rPr>
        <w:t xml:space="preserve">50%. </w:t>
      </w:r>
      <w:r w:rsidRPr="00C35584">
        <w:rPr>
          <w:rFonts w:ascii="Times New Roman" w:eastAsia="Times New Roman" w:hAnsi="Times New Roman" w:cs="Times New Roman"/>
          <w:sz w:val="24"/>
          <w:szCs w:val="20"/>
          <w:lang w:val="de-DE" w:eastAsia="lv-LV"/>
        </w:rPr>
        <w:t>Ja tiek iznomāta tikai daļa no nekustamā īpašuma, nodokļa summa samazināma tikai šai nekustamā īpašuma daļai;</w:t>
      </w:r>
    </w:p>
    <w:p w:rsidR="00C35584" w:rsidRPr="00C35584" w:rsidRDefault="00C35584" w:rsidP="00C35584">
      <w:pPr>
        <w:ind w:left="142" w:firstLine="567"/>
        <w:jc w:val="both"/>
        <w:rPr>
          <w:rFonts w:ascii="Times New Roman" w:eastAsia="Times New Roman" w:hAnsi="Times New Roman" w:cs="Times New Roman"/>
          <w:color w:val="FF0000"/>
          <w:sz w:val="24"/>
          <w:szCs w:val="20"/>
          <w:lang w:val="de-DE" w:eastAsia="lv-LV"/>
        </w:rPr>
      </w:pPr>
    </w:p>
    <w:p w:rsidR="00C35584" w:rsidRPr="00C35584" w:rsidRDefault="00C35584" w:rsidP="00C35584">
      <w:pPr>
        <w:ind w:firstLine="709"/>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 xml:space="preserve">11.15. krīzes skartajiem nodokļu maksātājiem – mikro, mazajiem vai vidējiem uzņēmumiem, kuru valdījumā vai īpašumā ir zeme/ēkas, kas pēc 2008.gada piecus gadus turpina strādāt novadā neatkarīgi no tā, ka krasi samazinājies apgrozījums, nekustamā īpašuma nodoklis samazināms 2014., 2015. un 2016.taksācijas gadā par </w:t>
      </w:r>
      <w:r w:rsidRPr="00C35584">
        <w:rPr>
          <w:rFonts w:ascii="Times New Roman" w:eastAsia="Times New Roman" w:hAnsi="Times New Roman" w:cs="Times New Roman"/>
          <w:b/>
          <w:sz w:val="24"/>
          <w:szCs w:val="20"/>
          <w:lang w:val="de-DE" w:eastAsia="lv-LV"/>
        </w:rPr>
        <w:t xml:space="preserve">25%. </w:t>
      </w:r>
      <w:r w:rsidRPr="00C35584">
        <w:rPr>
          <w:rFonts w:ascii="Times New Roman" w:eastAsia="Times New Roman" w:hAnsi="Times New Roman" w:cs="Times New Roman"/>
          <w:sz w:val="24"/>
          <w:szCs w:val="20"/>
          <w:lang w:val="de-DE" w:eastAsia="lv-LV"/>
        </w:rPr>
        <w:t>Atvieglojumu piešķiršana neattiecas uz nekustamiem īpašumiem, kuri tiek iznomāti citiem komersantiem.</w:t>
      </w:r>
    </w:p>
    <w:p w:rsidR="00C35584" w:rsidRPr="00C35584" w:rsidRDefault="00C35584" w:rsidP="00C35584">
      <w:pPr>
        <w:ind w:firstLine="709"/>
        <w:jc w:val="both"/>
        <w:rPr>
          <w:rFonts w:ascii="Times New Roman" w:eastAsia="Times New Roman" w:hAnsi="Times New Roman" w:cs="Times New Roman"/>
          <w:sz w:val="24"/>
          <w:szCs w:val="20"/>
          <w:lang w:val="de-DE" w:eastAsia="lv-LV"/>
        </w:rPr>
      </w:pPr>
    </w:p>
    <w:p w:rsidR="00C35584" w:rsidRPr="00C35584" w:rsidRDefault="00C35584" w:rsidP="00C35584">
      <w:pPr>
        <w:ind w:left="142" w:firstLine="567"/>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11.16. nodokļu maksātājiem, kuru nekustamais īpašums saskaņā ar Tukuma novada teritorijas plānojumu atrodas upju applūstošajās teritorijās, nekustamā īpašuma nodoklis samazināms par 50 % zemei un 90% ēkām un būvēm. Ja applūstoša ir tikai daļa no nekustamā īpašuma, nodokļa summa samazināma tikai šai nekustamā īpašuma daļai;</w:t>
      </w:r>
    </w:p>
    <w:p w:rsidR="00C35584" w:rsidRPr="00C35584" w:rsidRDefault="00C35584" w:rsidP="00C35584">
      <w:pPr>
        <w:ind w:firstLine="709"/>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11.17. daudzdzīvokļu dzīvojamām mājām, kurās veikti energoefektivitātes pasākumi bez pašvaldības finansējuma, dzīvokļu īpašniekiem piešķirams NĪN atvieglojums (gan zemei, gan mājoklim):</w:t>
      </w:r>
    </w:p>
    <w:p w:rsidR="00C35584" w:rsidRPr="00C35584" w:rsidRDefault="00C35584" w:rsidP="00C35584">
      <w:pPr>
        <w:spacing w:before="120"/>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 xml:space="preserve">11.17.1. ne mazāk kā 1400,- </w:t>
      </w:r>
      <w:r w:rsidRPr="00C35584">
        <w:rPr>
          <w:rFonts w:ascii="Times New Roman" w:eastAsia="Calibri" w:hAnsi="Times New Roman" w:cs="Times New Roman"/>
          <w:i/>
          <w:sz w:val="24"/>
          <w:szCs w:val="20"/>
          <w:lang w:val="de-DE" w:eastAsia="lv-LV" w:bidi="lo-LA"/>
        </w:rPr>
        <w:t>euro</w:t>
      </w:r>
      <w:r w:rsidRPr="00C35584">
        <w:rPr>
          <w:rFonts w:ascii="Times New Roman" w:eastAsia="Calibri" w:hAnsi="Times New Roman" w:cs="Times New Roman"/>
          <w:sz w:val="24"/>
          <w:szCs w:val="20"/>
          <w:lang w:val="de-DE" w:eastAsia="lv-LV" w:bidi="lo-LA"/>
        </w:rPr>
        <w:t xml:space="preserve"> pirmajā gadā pēc remonta pabeigšanas nodokļu summa šim īpašuma samazināma par 25%,</w:t>
      </w:r>
    </w:p>
    <w:p w:rsidR="00C35584" w:rsidRPr="00C35584" w:rsidRDefault="00C35584" w:rsidP="00C35584">
      <w:pPr>
        <w:spacing w:before="120"/>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 xml:space="preserve">11.17.2. ne mazāk 7000,- </w:t>
      </w:r>
      <w:r w:rsidRPr="00C35584">
        <w:rPr>
          <w:rFonts w:ascii="Times New Roman" w:eastAsia="Calibri" w:hAnsi="Times New Roman" w:cs="Times New Roman"/>
          <w:i/>
          <w:sz w:val="24"/>
          <w:szCs w:val="20"/>
          <w:lang w:val="de-DE" w:eastAsia="lv-LV" w:bidi="lo-LA"/>
        </w:rPr>
        <w:t>euro</w:t>
      </w:r>
      <w:r w:rsidRPr="00C35584">
        <w:rPr>
          <w:rFonts w:ascii="Times New Roman" w:eastAsia="Calibri" w:hAnsi="Times New Roman" w:cs="Times New Roman"/>
          <w:sz w:val="24"/>
          <w:szCs w:val="20"/>
          <w:lang w:val="de-DE" w:eastAsia="lv-LV" w:bidi="lo-LA"/>
        </w:rPr>
        <w:t xml:space="preserve"> nodokļu summa samazināma:</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11.17.2.1. pirmajā gadā pēc objekta nodošanas ekspluatācijā nodokļu summa šim īpašumam samazināma par 50%,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11.17.2.2. otrajā gadā pēc objekta nodošanas ekspluatācijā nodokļu summa šim īpašumam samazināma par 25%,</w:t>
      </w:r>
    </w:p>
    <w:p w:rsidR="00C35584" w:rsidRPr="00C35584" w:rsidRDefault="00C35584" w:rsidP="00C35584">
      <w:pPr>
        <w:spacing w:before="120"/>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 xml:space="preserve">11.17.3. ne mazāk kā 14000,- </w:t>
      </w:r>
      <w:r w:rsidRPr="00C35584">
        <w:rPr>
          <w:rFonts w:ascii="Times New Roman" w:eastAsia="Calibri" w:hAnsi="Times New Roman" w:cs="Times New Roman"/>
          <w:i/>
          <w:sz w:val="24"/>
          <w:szCs w:val="20"/>
          <w:lang w:val="de-DE" w:eastAsia="lv-LV" w:bidi="lo-LA"/>
        </w:rPr>
        <w:t>euro</w:t>
      </w:r>
      <w:r w:rsidRPr="00C35584">
        <w:rPr>
          <w:rFonts w:ascii="Times New Roman" w:eastAsia="Calibri" w:hAnsi="Times New Roman" w:cs="Times New Roman"/>
          <w:sz w:val="24"/>
          <w:szCs w:val="20"/>
          <w:lang w:val="de-DE" w:eastAsia="lv-LV" w:bidi="lo-LA"/>
        </w:rPr>
        <w:t xml:space="preserve"> nodokļu summa samazināma:</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11.17.3.1. pirmajā gadā pēc objekta nodošanas ekspluatācijā nodokļu summa šim īpašumam samazināma par 70%,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11.17.3.2. otrajā gadā pēc objekta nodošanas ekspluatācijā nodokļu summa šim īpašumam samazināma par 50%,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11.17.3.3. trešajā gadā pēc objekta nodošanas ekspluatācijā nodokļu summa šim īpašumam samazināma par 25%,</w:t>
      </w:r>
    </w:p>
    <w:p w:rsidR="00C35584" w:rsidRPr="00C35584" w:rsidRDefault="00C35584" w:rsidP="00C35584">
      <w:pPr>
        <w:spacing w:before="120"/>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 xml:space="preserve">11.17.4. ne mazāk kā 35 000,- </w:t>
      </w:r>
      <w:r w:rsidRPr="00C35584">
        <w:rPr>
          <w:rFonts w:ascii="Times New Roman" w:eastAsia="Calibri" w:hAnsi="Times New Roman" w:cs="Times New Roman"/>
          <w:i/>
          <w:sz w:val="24"/>
          <w:szCs w:val="20"/>
          <w:lang w:val="de-DE" w:eastAsia="lv-LV" w:bidi="lo-LA"/>
        </w:rPr>
        <w:t>euro</w:t>
      </w:r>
      <w:r w:rsidRPr="00C35584">
        <w:rPr>
          <w:rFonts w:ascii="Times New Roman" w:eastAsia="Calibri" w:hAnsi="Times New Roman" w:cs="Times New Roman"/>
          <w:sz w:val="24"/>
          <w:szCs w:val="20"/>
          <w:lang w:val="de-DE" w:eastAsia="lv-LV" w:bidi="lo-LA"/>
        </w:rPr>
        <w:t xml:space="preserve"> nodokļu summa samazināma:</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11.17.4.1. pirmajā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11.17.4.2. otrajā gadā pēc objekta nodošanas ekspluatācijā nodokļu summa šim īpašumam samazināma par 70%,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11.17.4.3. trešajā gadā pēc objekta nodošanas ekspluatācijā nodokļu summa šim īpašumam samazināma par 50%,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11.17.4.4. ceturtajā gadā pēc objekta nodošanas ekspluatācijā nodokļu summa šim īpašumam samazināma par 25%,</w:t>
      </w:r>
    </w:p>
    <w:p w:rsidR="00C35584" w:rsidRPr="00C35584" w:rsidRDefault="00C35584" w:rsidP="00C35584">
      <w:pPr>
        <w:spacing w:before="120"/>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lastRenderedPageBreak/>
        <w:t xml:space="preserve">11.17.5. ne mazāk kā 70 000,- </w:t>
      </w:r>
      <w:r w:rsidRPr="00C35584">
        <w:rPr>
          <w:rFonts w:ascii="Times New Roman" w:eastAsia="Calibri" w:hAnsi="Times New Roman" w:cs="Times New Roman"/>
          <w:i/>
          <w:sz w:val="24"/>
          <w:szCs w:val="20"/>
          <w:lang w:val="de-DE" w:eastAsia="lv-LV" w:bidi="lo-LA"/>
        </w:rPr>
        <w:t>euro</w:t>
      </w:r>
      <w:r w:rsidRPr="00C35584">
        <w:rPr>
          <w:rFonts w:ascii="Times New Roman" w:eastAsia="Calibri" w:hAnsi="Times New Roman" w:cs="Times New Roman"/>
          <w:sz w:val="24"/>
          <w:szCs w:val="20"/>
          <w:lang w:val="de-DE" w:eastAsia="lv-LV" w:bidi="lo-LA"/>
        </w:rPr>
        <w:t xml:space="preserve"> nodokļu summa samazināma:</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11.17.5.1. pirmajā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11.17.5.2. otrajā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11.17.5.3. trešajā gadā pēc objekta nodošanas ekspluatācijā nodokļu summa šim īpašumam samazināma par 70%,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11.17.5.4. ceturtajā gadā pēc objekta nodošanas ekspluatācijā nodokļu summa šim īpašumam samazināma par 50%,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11.17.5.5. piektajā gadā pēc objekta nodošanas ekspluatācijā nodokļu summa šim īpašumam samazināma par 25%,</w:t>
      </w:r>
    </w:p>
    <w:p w:rsidR="00C35584" w:rsidRPr="00C35584" w:rsidRDefault="00C35584" w:rsidP="00C35584">
      <w:pPr>
        <w:spacing w:before="120"/>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 xml:space="preserve">11.17.6. ne mazāk kā 105 000,- </w:t>
      </w:r>
      <w:r w:rsidRPr="00C35584">
        <w:rPr>
          <w:rFonts w:ascii="Times New Roman" w:eastAsia="Calibri" w:hAnsi="Times New Roman" w:cs="Times New Roman"/>
          <w:i/>
          <w:sz w:val="24"/>
          <w:szCs w:val="20"/>
          <w:lang w:val="de-DE" w:eastAsia="lv-LV" w:bidi="lo-LA"/>
        </w:rPr>
        <w:t>euro</w:t>
      </w:r>
      <w:r w:rsidRPr="00C35584">
        <w:rPr>
          <w:rFonts w:ascii="Times New Roman" w:eastAsia="Calibri" w:hAnsi="Times New Roman" w:cs="Times New Roman"/>
          <w:sz w:val="24"/>
          <w:szCs w:val="20"/>
          <w:lang w:val="de-DE" w:eastAsia="lv-LV" w:bidi="lo-LA"/>
        </w:rPr>
        <w:t xml:space="preserve"> nodokļu summa samazināma:</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11.17.6.1. pirmajā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11.17.6.2. otrajā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11.17.6.3. trešajā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11.17.6.4. ceturtajā gadā pēc objekta nodošanas ekspluatācijā nodokļu summa šim īpašumam samazināma par 70%,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11.17.6.5. piektajā gadā pēc objekta nodošanas ekspluatācijā nodokļu summa šim īpašumam samazināma par 50%,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11.17.6.6. sestajā gadā pēc objekta nodošanas ekspluatācijā nodokļu summa šim īpašumam samazināma par 25%,</w:t>
      </w:r>
    </w:p>
    <w:p w:rsidR="00C35584" w:rsidRPr="00C35584" w:rsidRDefault="00C35584" w:rsidP="00C35584">
      <w:pPr>
        <w:spacing w:before="120"/>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 xml:space="preserve">11.17.7. ne mazāk kā 140 000,- </w:t>
      </w:r>
      <w:r w:rsidRPr="00C35584">
        <w:rPr>
          <w:rFonts w:ascii="Times New Roman" w:eastAsia="Calibri" w:hAnsi="Times New Roman" w:cs="Times New Roman"/>
          <w:i/>
          <w:sz w:val="24"/>
          <w:szCs w:val="20"/>
          <w:lang w:val="de-DE" w:eastAsia="lv-LV" w:bidi="lo-LA"/>
        </w:rPr>
        <w:t>euro</w:t>
      </w:r>
      <w:r w:rsidRPr="00C35584">
        <w:rPr>
          <w:rFonts w:ascii="Times New Roman" w:eastAsia="Calibri" w:hAnsi="Times New Roman" w:cs="Times New Roman"/>
          <w:sz w:val="24"/>
          <w:szCs w:val="20"/>
          <w:lang w:val="de-DE" w:eastAsia="lv-LV" w:bidi="lo-LA"/>
        </w:rPr>
        <w:t xml:space="preserve"> nodokļu summa samazināma:</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11.17.7.1. pirmajā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11.17.7.2. otrajā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11.17.7.3. trešajā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11.17.7.4. ceturtajā gadā pēc objekta nodošanas ekspluatācijā nodokļu summa šim īpašumam samazināma par 90%,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11.17.7.5. piektajā gadā pēc objekta nodošanas ekspluatācijā nodokļu summa šim īpašumam samazināma par 70%,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11.17.7.6. sestajā gadā pēc objekta nodošanas ekspluatācijā nodokļu summa šim īpašumam samazināma par 50%,</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r w:rsidRPr="00C35584">
        <w:rPr>
          <w:rFonts w:ascii="Times New Roman" w:eastAsia="Calibri" w:hAnsi="Times New Roman" w:cs="Times New Roman"/>
          <w:sz w:val="24"/>
          <w:szCs w:val="20"/>
          <w:lang w:val="de-DE" w:eastAsia="lv-LV" w:bidi="lo-LA"/>
        </w:rPr>
        <w:t>11.17.7.7. septītajā gadā pēc objekta nodošanas ekspluatācijā nodokļu summa šim īpašumam samazināma par 25%;”;</w:t>
      </w:r>
    </w:p>
    <w:p w:rsidR="00C35584" w:rsidRPr="00C35584" w:rsidRDefault="00C35584" w:rsidP="00C35584">
      <w:pPr>
        <w:ind w:firstLine="720"/>
        <w:jc w:val="both"/>
        <w:rPr>
          <w:rFonts w:ascii="Times New Roman" w:eastAsia="Calibri" w:hAnsi="Times New Roman" w:cs="Times New Roman"/>
          <w:sz w:val="24"/>
          <w:szCs w:val="20"/>
          <w:lang w:val="de-DE" w:eastAsia="lv-LV" w:bidi="lo-LA"/>
        </w:rPr>
      </w:pPr>
    </w:p>
    <w:p w:rsidR="00C35584" w:rsidRPr="00C35584" w:rsidRDefault="00C35584" w:rsidP="00C35584">
      <w:pPr>
        <w:ind w:left="142" w:firstLine="578"/>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11.18. nodokļa maksātājiem, izmanto publiskām sporta aktivitātēm, nodokļa summa samazināma 90% apmērā no nekustamā īpašuma nodokļa summas nekustamā īpašuma daļai, kas tiek izmantota sporta aktivitātēm.</w:t>
      </w:r>
    </w:p>
    <w:p w:rsidR="00C35584" w:rsidRPr="00C35584" w:rsidRDefault="00C35584" w:rsidP="00C35584">
      <w:pPr>
        <w:ind w:left="142" w:firstLine="578"/>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11.19.  daudzdzīvokļu dzīvojamām mājām, kurās veikti ēkas energoefektivitātes pasākumi, piesaistot Eiropas savienības struktūrfondu līdzekļus, dzīvokļu īpašniekiem piešķirams nekustamā īpašuma nodokļa atvieglojums (gan zemei, gan mājoklim) uz 10 gadiem un nodokļa summa šajā periodā samazināma par 90%.</w:t>
      </w:r>
    </w:p>
    <w:p w:rsidR="00C35584" w:rsidRPr="00C35584" w:rsidRDefault="00C35584" w:rsidP="00C35584">
      <w:pPr>
        <w:ind w:right="6"/>
        <w:rPr>
          <w:rFonts w:ascii="Times New Roman" w:eastAsia="Times New Roman" w:hAnsi="Times New Roman" w:cs="Times New Roman"/>
          <w:i/>
          <w:sz w:val="24"/>
          <w:szCs w:val="20"/>
          <w:lang w:val="de-DE" w:eastAsia="lv-LV"/>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12. Vidi degradējošu, sagruvušu vai cilvēku drošību apdraudošu būvi apliek ar nekustamā īpašuma nodokļa likmi 3 % apmērā no lielākās kadastrālās vērtības:</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 būvei piekritīgās zemes kadastrālās vērtības;</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lastRenderedPageBreak/>
        <w:t>2) būves kadastrālās vērtības.</w:t>
      </w:r>
    </w:p>
    <w:p w:rsidR="00C35584" w:rsidRPr="00C35584" w:rsidRDefault="00C35584" w:rsidP="00C35584">
      <w:pPr>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Nekustamā īpašuma nodokli aprēķina ar nākamo mēnesi pēc būves klasificēšanas par vidi degradējošu, sagruvušu vai cilvēku drošību apdraudošu.</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13. Lēmumu par būves klasificēšanu par vidi degradējošu, sagruvušu vai cilvēku drošību apdraudošu vai lēmumu par attiecīga statusa atcelšanu būvei pieņem Tukuma novada būvvalde.</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14. Būvei piekritīgo zemes platību nosaka Tukuma novada būvvalde Ministru kabineta 2006.gada 20.jūnija noteikumu Nr.496 „Nekustamā īpašuma lietošanas mērķu klasifikācijas un nekustamā īpašuma lietošanas mērķu noteikšanas un maiņas kārtība” 27. un 28.punktā noteiktajā kārtībā.</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15. Maksāšanas paziņojumu par būvi, kas klasificēta kā vidi degradējoša, sagruvusi vai cilvēku drošību apdraudoša, nosūta nodokļu maksātājam viena mēneša laikā no dienas, kad administratīvais akts par būves klasificēšanu attiecīgajā kategorijā ir kļuvis neapstrīdams vai ir beidzies termiņš augstākās iestādes izdotā administratīvā akta, ar kuru atstāts spēkā sākotnējais lēmums, pārsūdzēšanai un tas nav pārsūdzēts.</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p>
    <w:p w:rsidR="00C35584" w:rsidRPr="00C35584" w:rsidRDefault="00C35584" w:rsidP="00C35584">
      <w:pPr>
        <w:ind w:firstLine="720"/>
        <w:jc w:val="both"/>
        <w:rPr>
          <w:rFonts w:ascii="Times New Roman" w:eastAsia="Times New Roman" w:hAnsi="Times New Roman" w:cs="Times New Roman"/>
          <w:sz w:val="24"/>
          <w:szCs w:val="20"/>
          <w:lang w:val="de-DE" w:eastAsia="lv-LV"/>
        </w:rPr>
      </w:pPr>
      <w:r w:rsidRPr="00C35584">
        <w:rPr>
          <w:rFonts w:ascii="Times New Roman" w:eastAsia="Times New Roman" w:hAnsi="Times New Roman" w:cs="Times New Roman"/>
          <w:sz w:val="24"/>
          <w:szCs w:val="20"/>
          <w:lang w:val="de-DE" w:eastAsia="lv-LV"/>
        </w:rPr>
        <w:t>16. Nekustamā īpašuma nodokļa pārrēķinu par būvi likumā „Par nekustamā īpašuma nodokli” noteiktajā kārtībā veic, sākot ar nākamo mēnesi pēc lēmuma par šo noteikumu 13.punktā minētā būves statusa atcelšanu.</w:t>
      </w:r>
    </w:p>
    <w:p w:rsidR="00C35584" w:rsidRPr="00C35584" w:rsidRDefault="00C35584" w:rsidP="00C35584">
      <w:pPr>
        <w:ind w:firstLine="720"/>
        <w:jc w:val="both"/>
        <w:rPr>
          <w:rFonts w:ascii="Times New Roman" w:eastAsia="Times New Roman" w:hAnsi="Times New Roman" w:cs="Times New Roman"/>
          <w:sz w:val="24"/>
          <w:szCs w:val="20"/>
          <w:lang w:val="de-DE" w:eastAsia="lv-LV"/>
        </w:rPr>
      </w:pPr>
    </w:p>
    <w:p w:rsidR="00C35584" w:rsidRPr="00C35584" w:rsidRDefault="00C35584" w:rsidP="00C35584">
      <w:pPr>
        <w:ind w:firstLine="720"/>
        <w:jc w:val="both"/>
        <w:rPr>
          <w:rFonts w:ascii="Times New Roman" w:eastAsia="Times New Roman" w:hAnsi="Times New Roman" w:cs="Times New Roman"/>
          <w:color w:val="000000"/>
          <w:sz w:val="24"/>
          <w:szCs w:val="24"/>
        </w:rPr>
      </w:pPr>
      <w:r w:rsidRPr="00C35584">
        <w:rPr>
          <w:rFonts w:ascii="Times New Roman" w:eastAsia="Times New Roman" w:hAnsi="Times New Roman" w:cs="Times New Roman"/>
          <w:color w:val="000000"/>
          <w:sz w:val="24"/>
          <w:szCs w:val="24"/>
        </w:rPr>
        <w:t>17. Nekustamā īpašuma nodokli par daudzdzīvokļu dzīvojamo māju (tās daļu), kas ierakstīta zemesgrāmatā uz pašvaldības vārda, un pašvaldībai piederošo vai piekritīgo zemi, uz kuras šī māja atrodas, maksā pašvaldības daudzdzīvokļu dzīvojamā mājas (tās daļu):</w:t>
      </w:r>
    </w:p>
    <w:p w:rsidR="00C35584" w:rsidRPr="00C35584" w:rsidRDefault="00C35584" w:rsidP="00C35584">
      <w:pPr>
        <w:overflowPunct w:val="0"/>
        <w:autoSpaceDE w:val="0"/>
        <w:autoSpaceDN w:val="0"/>
        <w:adjustRightInd w:val="0"/>
        <w:ind w:right="-1" w:firstLine="720"/>
        <w:contextualSpacing/>
        <w:jc w:val="both"/>
        <w:textAlignment w:val="baseline"/>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17.1. īrnieki un nomnieki, kuriem nomas līgumi slēgti ar pašvaldību vai tās pilnvaroto personu;</w:t>
      </w:r>
    </w:p>
    <w:p w:rsidR="00C35584" w:rsidRPr="00C35584" w:rsidRDefault="00C35584" w:rsidP="00C35584">
      <w:pPr>
        <w:numPr>
          <w:ilvl w:val="1"/>
          <w:numId w:val="9"/>
        </w:num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 xml:space="preserve">personas, kuras īpašuma tiesības uz dzīvojamo māju (tās daļu) ieguvušas līdz                                                                                                                                                                                                                                                                                                                                                                                                                                                                                                                                                                                                                   </w:t>
      </w:r>
    </w:p>
    <w:p w:rsidR="00C35584" w:rsidRPr="00C35584" w:rsidRDefault="00C35584" w:rsidP="00C35584">
      <w:p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dzīvojamās mājas privatizācijai;</w:t>
      </w:r>
    </w:p>
    <w:p w:rsidR="00C35584" w:rsidRPr="00C35584" w:rsidRDefault="00C35584" w:rsidP="00C35584">
      <w:pPr>
        <w:numPr>
          <w:ilvl w:val="1"/>
          <w:numId w:val="9"/>
        </w:num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dzīvokļu īpašumu tiesiskie valdītāji (līdz nekustamā īpašuma reģistrēšanai</w:t>
      </w:r>
    </w:p>
    <w:p w:rsidR="00C35584" w:rsidRPr="00C35584" w:rsidRDefault="00C35584" w:rsidP="00C35584">
      <w:p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zemesgrāmatā);</w:t>
      </w:r>
    </w:p>
    <w:p w:rsidR="00C35584" w:rsidRPr="00C35584" w:rsidRDefault="00C35584" w:rsidP="00C35584">
      <w:pPr>
        <w:numPr>
          <w:ilvl w:val="1"/>
          <w:numId w:val="9"/>
        </w:num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sidRPr="00C35584">
        <w:rPr>
          <w:rFonts w:ascii="Times New Roman" w:eastAsia="Times New Roman" w:hAnsi="Times New Roman" w:cs="Times New Roman"/>
          <w:sz w:val="24"/>
          <w:szCs w:val="24"/>
          <w:lang w:eastAsia="lv-LV"/>
        </w:rPr>
        <w:t>personas, kuras faktiski lieto nekustamo īpašumu.</w:t>
      </w:r>
    </w:p>
    <w:p w:rsidR="00C35584" w:rsidRPr="00C35584" w:rsidRDefault="00C35584" w:rsidP="00C35584">
      <w:pPr>
        <w:overflowPunct w:val="0"/>
        <w:autoSpaceDE w:val="0"/>
        <w:autoSpaceDN w:val="0"/>
        <w:adjustRightInd w:val="0"/>
        <w:ind w:right="-1"/>
        <w:jc w:val="both"/>
        <w:textAlignment w:val="baseline"/>
        <w:rPr>
          <w:rFonts w:ascii="Times New Roman" w:eastAsia="Times New Roman" w:hAnsi="Times New Roman" w:cs="Times New Roman"/>
          <w:color w:val="000000"/>
          <w:sz w:val="24"/>
          <w:szCs w:val="24"/>
        </w:rPr>
      </w:pPr>
    </w:p>
    <w:p w:rsidR="00C35584" w:rsidRPr="00C35584" w:rsidRDefault="00C35584" w:rsidP="00C35584">
      <w:pPr>
        <w:overflowPunct w:val="0"/>
        <w:autoSpaceDE w:val="0"/>
        <w:autoSpaceDN w:val="0"/>
        <w:adjustRightInd w:val="0"/>
        <w:ind w:right="-1" w:firstLine="720"/>
        <w:jc w:val="both"/>
        <w:textAlignment w:val="baseline"/>
        <w:rPr>
          <w:rFonts w:ascii="Times New Roman" w:eastAsia="Times New Roman" w:hAnsi="Times New Roman" w:cs="Times New Roman"/>
          <w:sz w:val="24"/>
          <w:szCs w:val="24"/>
          <w:lang w:eastAsia="lv-LV"/>
        </w:rPr>
      </w:pPr>
      <w:r w:rsidRPr="00C35584">
        <w:rPr>
          <w:rFonts w:ascii="Times New Roman" w:eastAsia="Times New Roman" w:hAnsi="Times New Roman" w:cs="Times New Roman"/>
          <w:color w:val="000000"/>
          <w:sz w:val="24"/>
          <w:szCs w:val="24"/>
        </w:rPr>
        <w:t>18.</w:t>
      </w:r>
      <w:r w:rsidRPr="00C35584">
        <w:rPr>
          <w:rFonts w:ascii="Times New Roman" w:eastAsia="Times New Roman" w:hAnsi="Times New Roman" w:cs="Times New Roman"/>
          <w:sz w:val="24"/>
          <w:szCs w:val="24"/>
          <w:lang w:val="de-DE" w:eastAsia="lv-LV"/>
        </w:rPr>
        <w:t xml:space="preserve"> Nekustamā īpašuma nodokļa maksāšanas paziņojumu piespiedu izpilde tiek veikta septiņu gadu laikā no nodokļa samaksas termiņa iestāšanās brīža.</w:t>
      </w:r>
    </w:p>
    <w:p w:rsidR="00C35584" w:rsidRPr="00C35584" w:rsidRDefault="00C35584" w:rsidP="00C35584">
      <w:pPr>
        <w:jc w:val="center"/>
        <w:rPr>
          <w:rFonts w:ascii="Times New Roman" w:eastAsia="Times New Roman" w:hAnsi="Times New Roman" w:cs="Times New Roman"/>
          <w:b/>
          <w:sz w:val="24"/>
          <w:szCs w:val="24"/>
          <w:lang w:eastAsia="lv-LV"/>
        </w:rPr>
      </w:pPr>
    </w:p>
    <w:p w:rsidR="00C35584" w:rsidRPr="00C35584" w:rsidRDefault="00C35584" w:rsidP="00C35584">
      <w:pPr>
        <w:jc w:val="center"/>
        <w:rPr>
          <w:rFonts w:ascii="Times New Roman" w:eastAsia="Times New Roman" w:hAnsi="Times New Roman" w:cs="Times New Roman"/>
          <w:b/>
          <w:sz w:val="24"/>
          <w:szCs w:val="24"/>
          <w:lang w:eastAsia="lv-LV"/>
        </w:rPr>
      </w:pPr>
    </w:p>
    <w:p w:rsidR="00C35584" w:rsidRPr="00C35584" w:rsidRDefault="00C35584" w:rsidP="00C35584">
      <w:pPr>
        <w:jc w:val="center"/>
        <w:rPr>
          <w:rFonts w:ascii="Times New Roman" w:eastAsia="Times New Roman" w:hAnsi="Times New Roman" w:cs="Times New Roman"/>
          <w:b/>
          <w:sz w:val="24"/>
          <w:szCs w:val="24"/>
          <w:lang w:eastAsia="lv-LV"/>
        </w:rPr>
      </w:pPr>
    </w:p>
    <w:p w:rsidR="00C35584" w:rsidRPr="00C35584" w:rsidRDefault="00C35584" w:rsidP="00C35584">
      <w:pPr>
        <w:rPr>
          <w:rFonts w:ascii="Times New Roman" w:eastAsia="Times New Roman" w:hAnsi="Times New Roman" w:cs="Times New Roman"/>
          <w:sz w:val="24"/>
          <w:szCs w:val="20"/>
          <w:lang w:eastAsia="lv-LV"/>
        </w:rPr>
      </w:pPr>
      <w:r w:rsidRPr="00C35584">
        <w:rPr>
          <w:rFonts w:ascii="Times New Roman" w:eastAsia="Times New Roman" w:hAnsi="Times New Roman" w:cs="Times New Roman"/>
          <w:sz w:val="24"/>
          <w:szCs w:val="24"/>
          <w:lang w:eastAsia="lv-LV"/>
        </w:rPr>
        <w:t>Domes priekšsēdētājs</w:t>
      </w:r>
      <w:r w:rsidRPr="00C35584">
        <w:rPr>
          <w:rFonts w:ascii="Times New Roman" w:eastAsia="Times New Roman" w:hAnsi="Times New Roman" w:cs="Times New Roman"/>
          <w:sz w:val="24"/>
          <w:szCs w:val="20"/>
          <w:lang w:eastAsia="lv-LV"/>
        </w:rPr>
        <w:t xml:space="preserve">                   (personiskais paraksts) </w:t>
      </w:r>
      <w:r w:rsidRPr="00C35584">
        <w:rPr>
          <w:rFonts w:ascii="Times New Roman" w:eastAsia="Times New Roman" w:hAnsi="Times New Roman" w:cs="Times New Roman"/>
          <w:sz w:val="24"/>
          <w:szCs w:val="20"/>
          <w:lang w:eastAsia="lv-LV"/>
        </w:rPr>
        <w:tab/>
      </w:r>
      <w:r w:rsidRPr="00C35584">
        <w:rPr>
          <w:rFonts w:ascii="Times New Roman" w:eastAsia="Times New Roman" w:hAnsi="Times New Roman" w:cs="Times New Roman"/>
          <w:sz w:val="24"/>
          <w:szCs w:val="20"/>
          <w:lang w:eastAsia="lv-LV"/>
        </w:rPr>
        <w:tab/>
        <w:t>Ē.Lukmans</w:t>
      </w:r>
    </w:p>
    <w:p w:rsidR="00C35584" w:rsidRPr="00C35584" w:rsidRDefault="00C35584" w:rsidP="00C35584">
      <w:pPr>
        <w:rPr>
          <w:rFonts w:ascii="Times New Roman" w:eastAsia="Times New Roman" w:hAnsi="Times New Roman" w:cs="Times New Roman"/>
          <w:sz w:val="24"/>
          <w:szCs w:val="20"/>
          <w:lang w:eastAsia="lv-LV"/>
        </w:rPr>
      </w:pPr>
    </w:p>
    <w:p w:rsidR="00C35584" w:rsidRPr="00C35584" w:rsidRDefault="00C35584" w:rsidP="00C35584">
      <w:pPr>
        <w:rPr>
          <w:rFonts w:ascii="Times New Roman" w:eastAsia="Times New Roman" w:hAnsi="Times New Roman" w:cs="Times New Roman"/>
          <w:sz w:val="24"/>
          <w:szCs w:val="20"/>
          <w:lang w:eastAsia="lv-LV"/>
        </w:rPr>
      </w:pPr>
    </w:p>
    <w:p w:rsidR="00C35584" w:rsidRPr="00C35584" w:rsidRDefault="00C35584" w:rsidP="00C35584">
      <w:pPr>
        <w:rPr>
          <w:rFonts w:ascii="Times New Roman" w:eastAsia="Times New Roman" w:hAnsi="Times New Roman" w:cs="Times New Roman"/>
          <w:b/>
          <w:sz w:val="24"/>
          <w:szCs w:val="24"/>
          <w:lang w:eastAsia="lv-LV"/>
        </w:rPr>
      </w:pPr>
    </w:p>
    <w:p w:rsidR="00C35584" w:rsidRPr="00C35584" w:rsidRDefault="00C35584" w:rsidP="00C35584">
      <w:pPr>
        <w:rPr>
          <w:rFonts w:ascii="Times New Roman" w:eastAsia="Times New Roman" w:hAnsi="Times New Roman" w:cs="Times New Roman"/>
          <w:b/>
          <w:sz w:val="24"/>
          <w:szCs w:val="24"/>
          <w:lang w:eastAsia="lv-LV"/>
        </w:rPr>
      </w:pPr>
    </w:p>
    <w:p w:rsidR="00C35584" w:rsidRPr="00C35584" w:rsidRDefault="00C35584" w:rsidP="00C35584">
      <w:pPr>
        <w:rPr>
          <w:rFonts w:ascii="Times New Roman" w:eastAsia="Times New Roman" w:hAnsi="Times New Roman" w:cs="Times New Roman"/>
          <w:b/>
          <w:sz w:val="24"/>
          <w:szCs w:val="24"/>
          <w:lang w:eastAsia="lv-LV"/>
        </w:rPr>
      </w:pPr>
    </w:p>
    <w:p w:rsidR="00C35584" w:rsidRPr="00C35584" w:rsidRDefault="00C35584" w:rsidP="00C35584">
      <w:pPr>
        <w:rPr>
          <w:rFonts w:ascii="Times New Roman" w:eastAsia="Times New Roman" w:hAnsi="Times New Roman" w:cs="Times New Roman"/>
          <w:b/>
          <w:sz w:val="24"/>
          <w:szCs w:val="24"/>
          <w:lang w:eastAsia="lv-LV"/>
        </w:rPr>
      </w:pPr>
    </w:p>
    <w:p w:rsidR="00C35584" w:rsidRPr="00C35584" w:rsidRDefault="00C35584" w:rsidP="00C35584">
      <w:pPr>
        <w:rPr>
          <w:rFonts w:ascii="Times New Roman" w:eastAsia="Times New Roman" w:hAnsi="Times New Roman" w:cs="Times New Roman"/>
          <w:b/>
          <w:sz w:val="24"/>
          <w:szCs w:val="24"/>
          <w:lang w:eastAsia="lv-LV"/>
        </w:rPr>
      </w:pPr>
    </w:p>
    <w:p w:rsidR="00C35584" w:rsidRPr="00C35584" w:rsidRDefault="00C35584" w:rsidP="00C35584">
      <w:pPr>
        <w:rPr>
          <w:rFonts w:ascii="Times New Roman" w:eastAsia="Times New Roman" w:hAnsi="Times New Roman" w:cs="Times New Roman"/>
          <w:b/>
          <w:sz w:val="24"/>
          <w:szCs w:val="24"/>
          <w:lang w:eastAsia="lv-LV"/>
        </w:rPr>
      </w:pPr>
    </w:p>
    <w:p w:rsidR="00630C00" w:rsidRDefault="00630C00" w:rsidP="00630C00">
      <w:pPr>
        <w:spacing w:after="200" w:line="276" w:lineRule="auto"/>
        <w:rPr>
          <w:rFonts w:ascii="Times New Roman" w:eastAsia="Times New Roman" w:hAnsi="Times New Roman" w:cs="Times New Roman"/>
          <w:i/>
          <w:sz w:val="24"/>
          <w:szCs w:val="24"/>
          <w:lang w:eastAsia="lv-LV"/>
        </w:rPr>
      </w:pPr>
    </w:p>
    <w:p w:rsidR="00826DD4" w:rsidRDefault="00826DD4" w:rsidP="00826DD4">
      <w:pPr>
        <w:jc w:val="both"/>
        <w:rPr>
          <w:rFonts w:ascii="Times New Roman" w:eastAsia="Times New Roman" w:hAnsi="Times New Roman" w:cs="Times New Roman"/>
          <w:b/>
          <w:sz w:val="24"/>
          <w:szCs w:val="24"/>
          <w:lang w:eastAsia="lv-LV"/>
        </w:rPr>
      </w:pPr>
    </w:p>
    <w:p w:rsidR="00826DD4" w:rsidRDefault="00826DD4" w:rsidP="00826DD4">
      <w:pPr>
        <w:jc w:val="both"/>
        <w:rPr>
          <w:rFonts w:ascii="Times New Roman" w:eastAsia="Times New Roman" w:hAnsi="Times New Roman" w:cs="Times New Roman"/>
          <w:b/>
          <w:sz w:val="24"/>
          <w:szCs w:val="24"/>
          <w:lang w:eastAsia="lv-LV"/>
        </w:rPr>
      </w:pPr>
    </w:p>
    <w:p w:rsidR="00826DD4" w:rsidRDefault="00826DD4" w:rsidP="00826DD4">
      <w:pPr>
        <w:spacing w:after="200" w:line="276" w:lineRule="auto"/>
        <w:ind w:right="333"/>
        <w:jc w:val="right"/>
        <w:rPr>
          <w:rFonts w:ascii="Times New Roman" w:eastAsia="Calibri" w:hAnsi="Times New Roman" w:cs="Times New Roman"/>
          <w:i/>
          <w:sz w:val="24"/>
          <w:szCs w:val="24"/>
        </w:rPr>
      </w:pPr>
    </w:p>
    <w:p w:rsidR="00826DD4" w:rsidRPr="006A4E8D" w:rsidRDefault="00826DD4" w:rsidP="00826DD4">
      <w:pPr>
        <w:spacing w:after="200" w:line="276" w:lineRule="auto"/>
        <w:ind w:right="333"/>
        <w:jc w:val="right"/>
        <w:rPr>
          <w:rFonts w:ascii="Times New Roman" w:eastAsia="Calibri" w:hAnsi="Times New Roman" w:cs="Times New Roman"/>
          <w:i/>
          <w:sz w:val="24"/>
          <w:szCs w:val="24"/>
        </w:rPr>
      </w:pPr>
      <w:r w:rsidRPr="006A4E8D">
        <w:rPr>
          <w:rFonts w:ascii="Times New Roman" w:eastAsia="Calibri" w:hAnsi="Times New Roman" w:cs="Times New Roman"/>
          <w:i/>
          <w:sz w:val="24"/>
          <w:szCs w:val="24"/>
        </w:rPr>
        <w:lastRenderedPageBreak/>
        <w:t>Projekts</w:t>
      </w:r>
    </w:p>
    <w:p w:rsidR="00826DD4" w:rsidRDefault="00826DD4" w:rsidP="00826DD4">
      <w:pPr>
        <w:ind w:right="333"/>
        <w:rPr>
          <w:rFonts w:ascii="Times New Roman" w:eastAsia="Times New Roman" w:hAnsi="Times New Roman" w:cs="Times New Roman"/>
          <w:sz w:val="24"/>
          <w:szCs w:val="24"/>
          <w:lang w:eastAsia="lv-LV"/>
        </w:rPr>
      </w:pPr>
    </w:p>
    <w:p w:rsidR="00826DD4" w:rsidRDefault="008950EB" w:rsidP="00826DD4">
      <w:pPr>
        <w:ind w:right="333"/>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826DD4">
        <w:rPr>
          <w:rFonts w:ascii="Times New Roman" w:eastAsia="Times New Roman" w:hAnsi="Times New Roman" w:cs="Times New Roman"/>
          <w:sz w:val="24"/>
          <w:szCs w:val="24"/>
          <w:lang w:eastAsia="lv-LV"/>
        </w:rPr>
        <w:t>.§.</w:t>
      </w:r>
    </w:p>
    <w:p w:rsidR="00826DD4" w:rsidRDefault="00826DD4" w:rsidP="00826DD4">
      <w:pPr>
        <w:ind w:right="333"/>
        <w:jc w:val="both"/>
        <w:rPr>
          <w:rFonts w:ascii="Times New Roman" w:eastAsia="Times New Roman" w:hAnsi="Times New Roman" w:cs="Times New Roman"/>
          <w:sz w:val="24"/>
          <w:szCs w:val="24"/>
          <w:lang w:eastAsia="lv-LV"/>
        </w:rPr>
      </w:pPr>
    </w:p>
    <w:p w:rsidR="00826DD4" w:rsidRDefault="00826DD4" w:rsidP="00826DD4">
      <w:pPr>
        <w:jc w:val="both"/>
        <w:rPr>
          <w:rFonts w:ascii="Times New Roman" w:eastAsia="Times New Roman" w:hAnsi="Times New Roman" w:cs="Times New Roman"/>
          <w:b/>
          <w:bCs/>
          <w:sz w:val="24"/>
          <w:szCs w:val="24"/>
        </w:rPr>
      </w:pPr>
      <w:r w:rsidRPr="00826DD4">
        <w:rPr>
          <w:rFonts w:ascii="Times New Roman" w:eastAsia="Times New Roman" w:hAnsi="Times New Roman" w:cs="Times New Roman"/>
          <w:b/>
          <w:sz w:val="24"/>
          <w:szCs w:val="24"/>
          <w:lang w:eastAsia="lv-LV"/>
        </w:rPr>
        <w:t>Par noteikumu „</w:t>
      </w:r>
      <w:r w:rsidRPr="00826DD4">
        <w:rPr>
          <w:rFonts w:ascii="Times New Roman" w:eastAsia="Times New Roman" w:hAnsi="Times New Roman" w:cs="Times New Roman"/>
          <w:b/>
          <w:bCs/>
          <w:sz w:val="24"/>
          <w:szCs w:val="24"/>
        </w:rPr>
        <w:t xml:space="preserve">Kārtība, kādā Tukuma novada pašvaldības </w:t>
      </w:r>
    </w:p>
    <w:p w:rsidR="00826DD4" w:rsidRDefault="00826DD4" w:rsidP="00826DD4">
      <w:pPr>
        <w:jc w:val="both"/>
        <w:rPr>
          <w:rFonts w:ascii="Times New Roman" w:eastAsia="Times New Roman" w:hAnsi="Times New Roman" w:cs="Times New Roman"/>
          <w:b/>
          <w:bCs/>
          <w:sz w:val="24"/>
          <w:szCs w:val="24"/>
        </w:rPr>
      </w:pPr>
      <w:r w:rsidRPr="00826DD4">
        <w:rPr>
          <w:rFonts w:ascii="Times New Roman" w:eastAsia="Times New Roman" w:hAnsi="Times New Roman" w:cs="Times New Roman"/>
          <w:b/>
          <w:bCs/>
          <w:sz w:val="24"/>
          <w:szCs w:val="24"/>
        </w:rPr>
        <w:t xml:space="preserve">iestādes un aģentūras plāno un uzskaita ieņēmumus no maksas </w:t>
      </w:r>
    </w:p>
    <w:p w:rsidR="00826DD4" w:rsidRDefault="00826DD4" w:rsidP="00826DD4">
      <w:pPr>
        <w:jc w:val="both"/>
        <w:rPr>
          <w:rFonts w:ascii="Times New Roman" w:eastAsia="Times New Roman" w:hAnsi="Times New Roman" w:cs="Times New Roman"/>
          <w:b/>
          <w:bCs/>
          <w:sz w:val="24"/>
          <w:szCs w:val="24"/>
        </w:rPr>
      </w:pPr>
      <w:r w:rsidRPr="00826DD4">
        <w:rPr>
          <w:rFonts w:ascii="Times New Roman" w:eastAsia="Times New Roman" w:hAnsi="Times New Roman" w:cs="Times New Roman"/>
          <w:b/>
          <w:bCs/>
          <w:sz w:val="24"/>
          <w:szCs w:val="24"/>
        </w:rPr>
        <w:t xml:space="preserve">pakalpojumiem un ar šo pakalpojumu sniegšanu saistītos izdevumus, </w:t>
      </w:r>
    </w:p>
    <w:p w:rsidR="00826DD4" w:rsidRPr="00826DD4" w:rsidRDefault="00826DD4" w:rsidP="00826DD4">
      <w:p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bCs/>
          <w:sz w:val="24"/>
          <w:szCs w:val="24"/>
        </w:rPr>
        <w:t xml:space="preserve">nosaka un apstiprina </w:t>
      </w:r>
      <w:r w:rsidRPr="00826DD4">
        <w:rPr>
          <w:rFonts w:ascii="Times New Roman" w:eastAsia="Times New Roman" w:hAnsi="Times New Roman" w:cs="Times New Roman"/>
          <w:b/>
          <w:sz w:val="24"/>
          <w:szCs w:val="24"/>
          <w:lang w:eastAsia="lv-LV"/>
        </w:rPr>
        <w:t>maksas pakalpojumu izcenojumus</w:t>
      </w:r>
      <w:r w:rsidRPr="00826DD4">
        <w:rPr>
          <w:rFonts w:ascii="Times New Roman" w:eastAsia="Times New Roman" w:hAnsi="Times New Roman" w:cs="Times New Roman"/>
          <w:b/>
          <w:sz w:val="24"/>
          <w:szCs w:val="24"/>
          <w:lang w:eastAsia="lv-LV" w:bidi="lo-LA"/>
        </w:rPr>
        <w:t>” apstiprināšanu</w:t>
      </w:r>
    </w:p>
    <w:p w:rsidR="00826DD4" w:rsidRPr="00826DD4" w:rsidRDefault="00826DD4" w:rsidP="00826DD4">
      <w:pPr>
        <w:jc w:val="both"/>
        <w:rPr>
          <w:rFonts w:ascii="Times New Roman" w:eastAsia="Times New Roman" w:hAnsi="Times New Roman" w:cs="Courier New"/>
          <w:sz w:val="24"/>
          <w:szCs w:val="24"/>
          <w:lang w:eastAsia="lv-LV"/>
        </w:rPr>
      </w:pPr>
    </w:p>
    <w:p w:rsidR="00826DD4" w:rsidRPr="00826DD4" w:rsidRDefault="00826DD4" w:rsidP="00826DD4">
      <w:pPr>
        <w:rPr>
          <w:rFonts w:ascii="Times New Roman" w:eastAsia="Times New Roman" w:hAnsi="Times New Roman" w:cs="Times New Roman"/>
          <w:i/>
          <w:sz w:val="24"/>
          <w:szCs w:val="24"/>
          <w:lang w:eastAsia="lv-LV"/>
        </w:rPr>
      </w:pPr>
      <w:r w:rsidRPr="00826DD4">
        <w:rPr>
          <w:rFonts w:ascii="Times New Roman" w:eastAsia="Times New Roman" w:hAnsi="Times New Roman" w:cs="Times New Roman"/>
          <w:i/>
          <w:sz w:val="24"/>
          <w:szCs w:val="24"/>
          <w:lang w:eastAsia="lv-LV"/>
        </w:rPr>
        <w:t xml:space="preserve">Iesniegt izskatīšanai Domei šādu lēmuma projektu: </w:t>
      </w:r>
    </w:p>
    <w:p w:rsidR="00826DD4" w:rsidRPr="00826DD4" w:rsidRDefault="00826DD4" w:rsidP="00826DD4">
      <w:pPr>
        <w:rPr>
          <w:rFonts w:ascii="Times New Roman" w:eastAsia="Times New Roman" w:hAnsi="Times New Roman" w:cs="Times New Roman"/>
          <w:sz w:val="24"/>
          <w:szCs w:val="24"/>
          <w:lang w:eastAsia="lv-LV"/>
        </w:rPr>
      </w:pPr>
    </w:p>
    <w:p w:rsidR="00826DD4" w:rsidRPr="00826DD4" w:rsidRDefault="00826DD4" w:rsidP="00826DD4">
      <w:pPr>
        <w:rPr>
          <w:rFonts w:ascii="Times New Roman" w:eastAsia="Times New Roman" w:hAnsi="Times New Roman" w:cs="Times New Roman"/>
          <w:sz w:val="24"/>
          <w:szCs w:val="24"/>
          <w:lang w:eastAsia="lv-LV"/>
        </w:rPr>
      </w:pPr>
    </w:p>
    <w:p w:rsidR="00826DD4" w:rsidRPr="00826DD4" w:rsidRDefault="00826DD4" w:rsidP="00826DD4">
      <w:pPr>
        <w:ind w:right="98" w:firstLine="696"/>
        <w:jc w:val="both"/>
        <w:rPr>
          <w:rFonts w:ascii="Times New Roman" w:eastAsia="Times New Roman" w:hAnsi="Times New Roman" w:cs="Times New Roman"/>
          <w:bCs/>
          <w:sz w:val="24"/>
          <w:szCs w:val="24"/>
          <w:lang w:eastAsia="lv-LV"/>
        </w:rPr>
      </w:pPr>
      <w:r w:rsidRPr="00826DD4">
        <w:rPr>
          <w:rFonts w:ascii="Times New Roman" w:eastAsia="Times New Roman" w:hAnsi="Times New Roman" w:cs="Times New Roman"/>
          <w:sz w:val="24"/>
          <w:szCs w:val="24"/>
          <w:lang w:eastAsia="lv-LV"/>
        </w:rPr>
        <w:t>Apstiprināt noteikumus</w:t>
      </w:r>
      <w:r>
        <w:rPr>
          <w:rFonts w:ascii="Times New Roman" w:eastAsia="Times New Roman" w:hAnsi="Times New Roman" w:cs="Times New Roman"/>
          <w:sz w:val="24"/>
          <w:szCs w:val="24"/>
          <w:lang w:eastAsia="lv-LV"/>
        </w:rPr>
        <w:t xml:space="preserve"> Nr.    </w:t>
      </w:r>
      <w:r w:rsidRPr="00826DD4">
        <w:rPr>
          <w:rFonts w:ascii="Times New Roman" w:eastAsia="Times New Roman" w:hAnsi="Times New Roman" w:cs="Times New Roman"/>
          <w:sz w:val="24"/>
          <w:szCs w:val="24"/>
          <w:lang w:eastAsia="lv-LV"/>
        </w:rPr>
        <w:t xml:space="preserve"> „</w:t>
      </w:r>
      <w:r w:rsidRPr="00826DD4">
        <w:rPr>
          <w:rFonts w:ascii="Times New Roman" w:eastAsia="Times New Roman" w:hAnsi="Times New Roman" w:cs="Times New Roman"/>
          <w:bCs/>
          <w:sz w:val="24"/>
          <w:szCs w:val="24"/>
        </w:rPr>
        <w:t xml:space="preserve">Kārtība, kādā Tukuma novada pašvaldības iestādes un aģentūras plāno un uzskaita ieņēmumus no maksas pakalpojumiem un ar šo pakalpojumu sniegšanu saistītos izdevumus, nosaka un apstiprina </w:t>
      </w:r>
      <w:r w:rsidRPr="00826DD4">
        <w:rPr>
          <w:rFonts w:ascii="Times New Roman" w:eastAsia="Times New Roman" w:hAnsi="Times New Roman" w:cs="Times New Roman"/>
          <w:sz w:val="24"/>
          <w:szCs w:val="24"/>
          <w:lang w:eastAsia="lv-LV"/>
        </w:rPr>
        <w:t>maksas pakalpojumu izcenojumus” (pievienoti).</w:t>
      </w:r>
    </w:p>
    <w:p w:rsidR="00826DD4" w:rsidRPr="00826DD4" w:rsidRDefault="00826DD4" w:rsidP="00826DD4">
      <w:pPr>
        <w:jc w:val="both"/>
        <w:rPr>
          <w:rFonts w:ascii="Times New Roman" w:eastAsia="Times New Roman" w:hAnsi="Times New Roman" w:cs="Times New Roman"/>
          <w:sz w:val="24"/>
          <w:szCs w:val="24"/>
          <w:lang w:eastAsia="lv-LV"/>
        </w:rPr>
      </w:pPr>
    </w:p>
    <w:p w:rsidR="00826DD4" w:rsidRPr="00826DD4" w:rsidRDefault="00826DD4" w:rsidP="00826DD4">
      <w:pPr>
        <w:ind w:firstLine="720"/>
        <w:jc w:val="both"/>
        <w:rPr>
          <w:rFonts w:ascii="Times New Roman" w:eastAsia="Times New Roman" w:hAnsi="Times New Roman" w:cs="Times New Roman"/>
          <w:sz w:val="24"/>
          <w:szCs w:val="24"/>
          <w:lang w:eastAsia="lv-LV"/>
        </w:rPr>
      </w:pPr>
    </w:p>
    <w:p w:rsidR="00826DD4" w:rsidRPr="00826DD4" w:rsidRDefault="00826DD4" w:rsidP="00826DD4">
      <w:pPr>
        <w:ind w:left="720"/>
        <w:jc w:val="both"/>
        <w:rPr>
          <w:rFonts w:ascii="Times New Roman" w:eastAsia="Times New Roman" w:hAnsi="Times New Roman" w:cs="Times New Roman"/>
          <w:sz w:val="24"/>
          <w:szCs w:val="24"/>
          <w:lang w:eastAsia="lv-LV"/>
        </w:rPr>
      </w:pPr>
    </w:p>
    <w:p w:rsidR="00826DD4" w:rsidRPr="00826DD4" w:rsidRDefault="00826DD4" w:rsidP="00826DD4">
      <w:pPr>
        <w:jc w:val="both"/>
        <w:rPr>
          <w:rFonts w:ascii="Times New Roman" w:eastAsia="Times New Roman" w:hAnsi="Times New Roman" w:cs="Times New Roman"/>
          <w:sz w:val="24"/>
          <w:szCs w:val="24"/>
          <w:lang w:eastAsia="lv-LV"/>
        </w:rPr>
      </w:pPr>
    </w:p>
    <w:p w:rsidR="00826DD4" w:rsidRPr="00826DD4" w:rsidRDefault="00826DD4" w:rsidP="00826DD4">
      <w:pPr>
        <w:spacing w:after="200" w:line="276" w:lineRule="auto"/>
        <w:rPr>
          <w:rFonts w:ascii="Calibri" w:eastAsia="Calibri" w:hAnsi="Calibri" w:cs="Times New Roman"/>
        </w:rPr>
      </w:pPr>
    </w:p>
    <w:p w:rsidR="00826DD4" w:rsidRPr="00826DD4" w:rsidRDefault="00826DD4" w:rsidP="00826DD4">
      <w:pPr>
        <w:spacing w:after="200" w:line="276" w:lineRule="auto"/>
        <w:rPr>
          <w:rFonts w:ascii="Calibri" w:eastAsia="Calibri" w:hAnsi="Calibri" w:cs="Times New Roman"/>
        </w:rPr>
      </w:pPr>
    </w:p>
    <w:p w:rsidR="00826DD4" w:rsidRPr="00826DD4" w:rsidRDefault="00826DD4" w:rsidP="00826DD4">
      <w:pPr>
        <w:spacing w:after="200" w:line="276" w:lineRule="auto"/>
        <w:rPr>
          <w:rFonts w:ascii="Calibri" w:eastAsia="Calibri" w:hAnsi="Calibri" w:cs="Times New Roman"/>
        </w:rPr>
      </w:pPr>
    </w:p>
    <w:p w:rsidR="00826DD4" w:rsidRPr="00826DD4" w:rsidRDefault="00826DD4" w:rsidP="00826DD4">
      <w:pPr>
        <w:spacing w:after="200" w:line="276" w:lineRule="auto"/>
        <w:rPr>
          <w:rFonts w:ascii="Calibri" w:eastAsia="Calibri" w:hAnsi="Calibri" w:cs="Times New Roman"/>
        </w:rPr>
      </w:pPr>
    </w:p>
    <w:p w:rsidR="00826DD4" w:rsidRPr="00826DD4" w:rsidRDefault="00826DD4" w:rsidP="00826DD4">
      <w:pPr>
        <w:spacing w:after="200" w:line="276" w:lineRule="auto"/>
        <w:rPr>
          <w:rFonts w:ascii="Calibri" w:eastAsia="Calibri" w:hAnsi="Calibri" w:cs="Times New Roman"/>
        </w:rPr>
      </w:pPr>
    </w:p>
    <w:p w:rsidR="00826DD4" w:rsidRPr="00826DD4" w:rsidRDefault="00826DD4" w:rsidP="00826DD4">
      <w:pPr>
        <w:ind w:right="98"/>
        <w:rPr>
          <w:rFonts w:ascii="Times New Roman" w:eastAsia="Times New Roman" w:hAnsi="Times New Roman" w:cs="Times New Roman"/>
          <w:sz w:val="24"/>
          <w:szCs w:val="24"/>
          <w:lang w:eastAsia="lv-LV"/>
        </w:rPr>
      </w:pP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xml:space="preserve">Nosūtīt: </w:t>
      </w:r>
    </w:p>
    <w:p w:rsidR="00826DD4" w:rsidRPr="00826DD4" w:rsidRDefault="00826DD4" w:rsidP="00826DD4">
      <w:pPr>
        <w:jc w:val="both"/>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Fin. nod.</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-Admin.. nod.</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Kult.,sporta un sab.attiec.nod.</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-Attīst.nod.</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Arhit. nod.</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Jur.dod.</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Īpašumu nod.</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-Tic</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-Bāriņtiesa</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Dzimtsarakstu nod.</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Pašvaldības policija</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IP</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-Tukuma novada soc.dien.</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Pagastu pārvaldēm</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Kultūras namam</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 Muzejam</w:t>
      </w:r>
    </w:p>
    <w:p w:rsidR="00826DD4" w:rsidRPr="00826DD4" w:rsidRDefault="00826DD4" w:rsidP="00826DD4">
      <w:pPr>
        <w:ind w:right="98"/>
        <w:rPr>
          <w:rFonts w:ascii="Times New Roman" w:eastAsia="Times New Roman" w:hAnsi="Times New Roman" w:cs="Times New Roman"/>
          <w:sz w:val="20"/>
          <w:szCs w:val="20"/>
          <w:lang w:eastAsia="lv-LV"/>
        </w:rPr>
      </w:pPr>
      <w:r w:rsidRPr="00826DD4">
        <w:rPr>
          <w:rFonts w:ascii="Times New Roman" w:eastAsia="Times New Roman" w:hAnsi="Times New Roman" w:cs="Times New Roman"/>
          <w:sz w:val="20"/>
          <w:szCs w:val="20"/>
          <w:lang w:eastAsia="lv-LV"/>
        </w:rPr>
        <w:t>____________________________</w:t>
      </w:r>
    </w:p>
    <w:p w:rsidR="00826DD4" w:rsidRPr="00826DD4" w:rsidRDefault="00826DD4" w:rsidP="00826DD4">
      <w:pPr>
        <w:ind w:right="98"/>
        <w:rPr>
          <w:rFonts w:ascii="Times New Roman" w:eastAsia="Times New Roman" w:hAnsi="Times New Roman" w:cs="Times New Roman"/>
          <w:sz w:val="18"/>
          <w:szCs w:val="18"/>
          <w:lang w:eastAsia="lv-LV"/>
        </w:rPr>
      </w:pPr>
      <w:r w:rsidRPr="00826DD4">
        <w:rPr>
          <w:rFonts w:ascii="Times New Roman" w:eastAsia="Times New Roman" w:hAnsi="Times New Roman" w:cs="Times New Roman"/>
          <w:sz w:val="20"/>
          <w:szCs w:val="20"/>
          <w:lang w:eastAsia="lv-LV"/>
        </w:rPr>
        <w:t>Sagatavoja L.Gruziņa</w:t>
      </w:r>
    </w:p>
    <w:p w:rsidR="00826DD4" w:rsidRPr="00826DD4" w:rsidRDefault="00826DD4" w:rsidP="00826DD4">
      <w:pPr>
        <w:spacing w:after="200" w:line="276" w:lineRule="auto"/>
        <w:rPr>
          <w:rFonts w:ascii="Times New Roman" w:eastAsia="Times New Roman" w:hAnsi="Times New Roman" w:cs="Times New Roman"/>
          <w:b/>
          <w:bCs/>
          <w:sz w:val="24"/>
          <w:szCs w:val="24"/>
        </w:rPr>
      </w:pPr>
    </w:p>
    <w:p w:rsidR="00826DD4" w:rsidRPr="00826DD4" w:rsidRDefault="00826DD4" w:rsidP="00826DD4">
      <w:pPr>
        <w:spacing w:after="200" w:line="276" w:lineRule="auto"/>
        <w:rPr>
          <w:rFonts w:ascii="Times New Roman" w:eastAsia="Times New Roman" w:hAnsi="Times New Roman" w:cs="Times New Roman"/>
          <w:b/>
          <w:bCs/>
          <w:sz w:val="24"/>
          <w:szCs w:val="24"/>
        </w:rPr>
      </w:pPr>
    </w:p>
    <w:p w:rsidR="00826DD4" w:rsidRPr="00826DD4" w:rsidRDefault="00826DD4" w:rsidP="00826DD4">
      <w:pPr>
        <w:ind w:right="-58"/>
        <w:jc w:val="center"/>
        <w:rPr>
          <w:rFonts w:ascii="Times New Roman" w:eastAsia="Times New Roman" w:hAnsi="Times New Roman" w:cs="Times New Roman"/>
          <w:b/>
          <w:bCs/>
          <w:sz w:val="24"/>
          <w:szCs w:val="24"/>
        </w:rPr>
      </w:pPr>
    </w:p>
    <w:p w:rsidR="00826DD4" w:rsidRPr="00826DD4" w:rsidRDefault="00826DD4" w:rsidP="005C2EC1">
      <w:pPr>
        <w:ind w:right="-58"/>
        <w:jc w:val="both"/>
        <w:rPr>
          <w:rFonts w:ascii="Times New Roman" w:eastAsia="Times New Roman" w:hAnsi="Times New Roman" w:cs="Times New Roman"/>
          <w:bCs/>
          <w:sz w:val="20"/>
          <w:szCs w:val="20"/>
        </w:rPr>
      </w:pPr>
      <w:r w:rsidRPr="00826DD4">
        <w:rPr>
          <w:rFonts w:ascii="Times New Roman" w:eastAsia="Times New Roman" w:hAnsi="Times New Roman" w:cs="Times New Roman"/>
          <w:bCs/>
          <w:sz w:val="20"/>
          <w:szCs w:val="20"/>
        </w:rPr>
        <w:lastRenderedPageBreak/>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t xml:space="preserve">APSTIPRINĀTI </w:t>
      </w:r>
    </w:p>
    <w:p w:rsidR="00826DD4" w:rsidRPr="00826DD4" w:rsidRDefault="00826DD4" w:rsidP="005C2EC1">
      <w:pPr>
        <w:ind w:right="-58"/>
        <w:jc w:val="both"/>
        <w:rPr>
          <w:rFonts w:ascii="Times New Roman" w:eastAsia="Times New Roman" w:hAnsi="Times New Roman" w:cs="Times New Roman"/>
          <w:bCs/>
          <w:sz w:val="20"/>
          <w:szCs w:val="20"/>
        </w:rPr>
      </w:pP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r>
      <w:r w:rsidRPr="00826DD4">
        <w:rPr>
          <w:rFonts w:ascii="Times New Roman" w:eastAsia="Times New Roman" w:hAnsi="Times New Roman" w:cs="Times New Roman"/>
          <w:bCs/>
          <w:sz w:val="20"/>
          <w:szCs w:val="20"/>
        </w:rPr>
        <w:tab/>
        <w:t>ar Tukuma novada Domes ..01.2015.</w:t>
      </w:r>
    </w:p>
    <w:p w:rsidR="00826DD4" w:rsidRPr="00826DD4" w:rsidRDefault="00826DD4" w:rsidP="005C2EC1">
      <w:pPr>
        <w:ind w:right="-58"/>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lēmumu (prot. N</w:t>
      </w:r>
      <w:r w:rsidRPr="00826DD4">
        <w:rPr>
          <w:rFonts w:ascii="Times New Roman" w:eastAsia="Times New Roman" w:hAnsi="Times New Roman" w:cs="Times New Roman"/>
          <w:bCs/>
          <w:sz w:val="20"/>
          <w:szCs w:val="20"/>
        </w:rPr>
        <w:t>r...,...§.)</w:t>
      </w:r>
    </w:p>
    <w:p w:rsidR="00826DD4" w:rsidRPr="00826DD4" w:rsidRDefault="00826DD4" w:rsidP="005C2EC1">
      <w:pPr>
        <w:ind w:right="-58"/>
        <w:jc w:val="center"/>
        <w:rPr>
          <w:rFonts w:ascii="Times New Roman" w:eastAsia="Times New Roman" w:hAnsi="Times New Roman" w:cs="Times New Roman"/>
          <w:b/>
          <w:bCs/>
          <w:sz w:val="24"/>
          <w:szCs w:val="24"/>
        </w:rPr>
      </w:pPr>
    </w:p>
    <w:p w:rsidR="00826DD4" w:rsidRPr="00826DD4" w:rsidRDefault="00826DD4" w:rsidP="005C2EC1">
      <w:pPr>
        <w:jc w:val="center"/>
        <w:rPr>
          <w:rFonts w:ascii="Times New Roman" w:eastAsia="Times New Roman" w:hAnsi="Times New Roman" w:cs="Times New Roman"/>
          <w:sz w:val="24"/>
          <w:szCs w:val="24"/>
        </w:rPr>
      </w:pPr>
    </w:p>
    <w:p w:rsidR="00826DD4" w:rsidRPr="00826DD4" w:rsidRDefault="00826DD4" w:rsidP="005C2EC1">
      <w:pPr>
        <w:jc w:val="center"/>
        <w:rPr>
          <w:rFonts w:ascii="Times New Roman" w:eastAsia="Times New Roman" w:hAnsi="Times New Roman" w:cs="Times New Roman"/>
          <w:b/>
          <w:sz w:val="24"/>
          <w:szCs w:val="24"/>
          <w:lang w:eastAsia="lv-LV"/>
        </w:rPr>
      </w:pPr>
    </w:p>
    <w:p w:rsidR="00826DD4" w:rsidRPr="00826DD4" w:rsidRDefault="00826DD4" w:rsidP="005C2EC1">
      <w:pPr>
        <w:jc w:val="center"/>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 xml:space="preserve">NOTEIKUMI </w:t>
      </w:r>
    </w:p>
    <w:p w:rsidR="00826DD4" w:rsidRPr="00826DD4" w:rsidRDefault="00826DD4" w:rsidP="005C2EC1">
      <w:pPr>
        <w:ind w:right="-58"/>
        <w:jc w:val="center"/>
        <w:rPr>
          <w:rFonts w:ascii="Times New Roman" w:eastAsia="Times New Roman" w:hAnsi="Times New Roman" w:cs="Times New Roman"/>
          <w:bCs/>
          <w:sz w:val="24"/>
          <w:szCs w:val="24"/>
        </w:rPr>
      </w:pPr>
      <w:r w:rsidRPr="00826DD4">
        <w:rPr>
          <w:rFonts w:ascii="Times New Roman" w:eastAsia="Times New Roman" w:hAnsi="Times New Roman" w:cs="Times New Roman"/>
          <w:bCs/>
          <w:sz w:val="24"/>
          <w:szCs w:val="24"/>
        </w:rPr>
        <w:t>Tukumā</w:t>
      </w:r>
    </w:p>
    <w:p w:rsidR="00826DD4" w:rsidRPr="00826DD4" w:rsidRDefault="00620A5B" w:rsidP="005C2EC1">
      <w:pPr>
        <w:rPr>
          <w:rFonts w:ascii="Times New Roman" w:eastAsia="Calibri" w:hAnsi="Times New Roman" w:cs="Times New Roman"/>
          <w:b/>
          <w:bCs/>
          <w:kern w:val="36"/>
        </w:rPr>
      </w:pPr>
      <w:r>
        <w:rPr>
          <w:rFonts w:ascii="Times New Roman" w:eastAsia="Calibri" w:hAnsi="Times New Roman" w:cs="Times New Roman"/>
        </w:rPr>
        <w:t>2015.gada ....</w:t>
      </w:r>
      <w:r w:rsidR="00826DD4" w:rsidRPr="00826DD4">
        <w:rPr>
          <w:rFonts w:ascii="Times New Roman" w:eastAsia="Calibri" w:hAnsi="Times New Roman" w:cs="Times New Roman"/>
        </w:rPr>
        <w:t>.jūnijā</w:t>
      </w:r>
      <w:r w:rsidR="00826DD4" w:rsidRPr="00826DD4">
        <w:rPr>
          <w:rFonts w:ascii="Times New Roman" w:eastAsia="Calibri" w:hAnsi="Times New Roman" w:cs="Times New Roman"/>
        </w:rPr>
        <w:tab/>
      </w:r>
      <w:r w:rsidR="00826DD4" w:rsidRPr="00826DD4">
        <w:rPr>
          <w:rFonts w:ascii="Times New Roman" w:eastAsia="Calibri" w:hAnsi="Times New Roman" w:cs="Times New Roman"/>
        </w:rPr>
        <w:tab/>
      </w:r>
      <w:r w:rsidR="00826DD4" w:rsidRPr="00826DD4">
        <w:rPr>
          <w:rFonts w:ascii="Times New Roman" w:eastAsia="Calibri" w:hAnsi="Times New Roman" w:cs="Times New Roman"/>
        </w:rPr>
        <w:tab/>
      </w:r>
      <w:r w:rsidR="00826DD4" w:rsidRPr="00826DD4">
        <w:rPr>
          <w:rFonts w:ascii="Times New Roman" w:eastAsia="Calibri" w:hAnsi="Times New Roman" w:cs="Times New Roman"/>
        </w:rPr>
        <w:tab/>
      </w:r>
      <w:r w:rsidR="00826DD4" w:rsidRPr="00826DD4">
        <w:rPr>
          <w:rFonts w:ascii="Times New Roman" w:eastAsia="Calibri" w:hAnsi="Times New Roman" w:cs="Times New Roman"/>
        </w:rPr>
        <w:tab/>
      </w:r>
      <w:r w:rsidR="00826DD4" w:rsidRPr="00826DD4">
        <w:rPr>
          <w:rFonts w:ascii="Times New Roman" w:eastAsia="Calibri" w:hAnsi="Times New Roman" w:cs="Times New Roman"/>
        </w:rPr>
        <w:tab/>
      </w:r>
      <w:r w:rsidR="00826DD4" w:rsidRPr="00826DD4">
        <w:rPr>
          <w:rFonts w:ascii="Times New Roman" w:eastAsia="Calibri" w:hAnsi="Times New Roman" w:cs="Times New Roman"/>
        </w:rPr>
        <w:tab/>
      </w:r>
      <w:r w:rsidR="00826DD4" w:rsidRPr="00826DD4">
        <w:rPr>
          <w:rFonts w:ascii="Times New Roman" w:eastAsia="Calibri" w:hAnsi="Times New Roman" w:cs="Times New Roman"/>
        </w:rPr>
        <w:tab/>
      </w:r>
      <w:r w:rsidR="00826DD4" w:rsidRPr="00826DD4">
        <w:rPr>
          <w:rFonts w:ascii="Times New Roman" w:eastAsia="Calibri" w:hAnsi="Times New Roman" w:cs="Times New Roman"/>
        </w:rPr>
        <w:tab/>
        <w:t xml:space="preserve">          </w:t>
      </w:r>
      <w:r w:rsidR="00826DD4" w:rsidRPr="00826DD4">
        <w:rPr>
          <w:rFonts w:ascii="Times New Roman" w:eastAsia="Calibri" w:hAnsi="Times New Roman" w:cs="Times New Roman"/>
          <w:b/>
          <w:bCs/>
          <w:kern w:val="36"/>
        </w:rPr>
        <w:t>Nr.____</w:t>
      </w:r>
    </w:p>
    <w:p w:rsidR="00826DD4" w:rsidRPr="00826DD4" w:rsidRDefault="00826DD4" w:rsidP="005C2EC1">
      <w:pPr>
        <w:ind w:firstLine="720"/>
        <w:jc w:val="center"/>
        <w:rPr>
          <w:rFonts w:ascii="Times New Roman" w:eastAsia="Times New Roman" w:hAnsi="Times New Roman" w:cs="Times New Roman"/>
          <w:b/>
          <w:sz w:val="24"/>
          <w:szCs w:val="24"/>
          <w:lang w:eastAsia="lv-LV"/>
        </w:rPr>
      </w:pPr>
      <w:r w:rsidRPr="00826DD4">
        <w:rPr>
          <w:rFonts w:ascii="Times New Roman" w:eastAsia="Calibri" w:hAnsi="Times New Roman" w:cs="Times New Roman"/>
          <w:bCs/>
          <w:kern w:val="36"/>
        </w:rPr>
        <w:t>`</w:t>
      </w:r>
      <w:r w:rsidRPr="00826DD4">
        <w:rPr>
          <w:rFonts w:ascii="Times New Roman" w:eastAsia="Calibri" w:hAnsi="Times New Roman" w:cs="Times New Roman"/>
          <w:bCs/>
          <w:kern w:val="36"/>
        </w:rPr>
        <w:tab/>
      </w:r>
      <w:r w:rsidRPr="00826DD4">
        <w:rPr>
          <w:rFonts w:ascii="Times New Roman" w:eastAsia="Calibri" w:hAnsi="Times New Roman" w:cs="Times New Roman"/>
          <w:bCs/>
          <w:kern w:val="36"/>
        </w:rPr>
        <w:tab/>
      </w:r>
      <w:r w:rsidRPr="00826DD4">
        <w:rPr>
          <w:rFonts w:ascii="Times New Roman" w:eastAsia="Calibri" w:hAnsi="Times New Roman" w:cs="Times New Roman"/>
          <w:bCs/>
          <w:kern w:val="36"/>
        </w:rPr>
        <w:tab/>
      </w:r>
      <w:r w:rsidRPr="00826DD4">
        <w:rPr>
          <w:rFonts w:ascii="Times New Roman" w:eastAsia="Calibri" w:hAnsi="Times New Roman" w:cs="Times New Roman"/>
          <w:bCs/>
          <w:kern w:val="36"/>
        </w:rPr>
        <w:tab/>
      </w:r>
      <w:r w:rsidRPr="00826DD4">
        <w:rPr>
          <w:rFonts w:ascii="Times New Roman" w:eastAsia="Calibri" w:hAnsi="Times New Roman" w:cs="Times New Roman"/>
          <w:bCs/>
          <w:kern w:val="36"/>
        </w:rPr>
        <w:tab/>
      </w:r>
      <w:r w:rsidRPr="00826DD4">
        <w:rPr>
          <w:rFonts w:ascii="Times New Roman" w:eastAsia="Calibri" w:hAnsi="Times New Roman" w:cs="Times New Roman"/>
          <w:bCs/>
          <w:kern w:val="36"/>
        </w:rPr>
        <w:tab/>
      </w:r>
      <w:r w:rsidRPr="00826DD4">
        <w:rPr>
          <w:rFonts w:ascii="Times New Roman" w:eastAsia="Calibri" w:hAnsi="Times New Roman" w:cs="Times New Roman"/>
          <w:bCs/>
          <w:kern w:val="36"/>
        </w:rPr>
        <w:tab/>
      </w:r>
      <w:r w:rsidRPr="00826DD4">
        <w:rPr>
          <w:rFonts w:ascii="Times New Roman" w:eastAsia="Calibri" w:hAnsi="Times New Roman" w:cs="Times New Roman"/>
          <w:bCs/>
          <w:kern w:val="36"/>
        </w:rPr>
        <w:tab/>
      </w:r>
      <w:r w:rsidRPr="00826DD4">
        <w:rPr>
          <w:rFonts w:ascii="Times New Roman" w:eastAsia="Calibri" w:hAnsi="Times New Roman" w:cs="Times New Roman"/>
          <w:bCs/>
          <w:kern w:val="36"/>
        </w:rPr>
        <w:tab/>
        <w:t>(prot.</w:t>
      </w:r>
      <w:r>
        <w:rPr>
          <w:rFonts w:ascii="Times New Roman" w:eastAsia="Calibri" w:hAnsi="Times New Roman" w:cs="Times New Roman"/>
          <w:bCs/>
          <w:kern w:val="36"/>
        </w:rPr>
        <w:t xml:space="preserve"> </w:t>
      </w:r>
      <w:r w:rsidRPr="00826DD4">
        <w:rPr>
          <w:rFonts w:ascii="Times New Roman" w:eastAsia="Calibri" w:hAnsi="Times New Roman" w:cs="Times New Roman"/>
          <w:bCs/>
          <w:kern w:val="36"/>
        </w:rPr>
        <w:t>Nr....,...§.)</w:t>
      </w:r>
    </w:p>
    <w:p w:rsidR="00826DD4" w:rsidRPr="00826DD4" w:rsidRDefault="00826DD4" w:rsidP="005C2EC1">
      <w:pPr>
        <w:jc w:val="center"/>
        <w:rPr>
          <w:rFonts w:ascii="Times New Roman" w:eastAsia="Times New Roman" w:hAnsi="Times New Roman" w:cs="Times New Roman"/>
          <w:b/>
          <w:sz w:val="24"/>
          <w:szCs w:val="24"/>
          <w:lang w:eastAsia="lv-LV"/>
        </w:rPr>
      </w:pPr>
    </w:p>
    <w:p w:rsidR="00826DD4" w:rsidRPr="00826DD4" w:rsidRDefault="00826DD4" w:rsidP="005C2EC1">
      <w:pPr>
        <w:jc w:val="center"/>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bCs/>
          <w:sz w:val="24"/>
          <w:szCs w:val="24"/>
        </w:rPr>
        <w:t xml:space="preserve">Kārtība, kādā Tukuma novada pašvaldības iestādes un aģentūras plāno un uzskaita ieņēmumus no maksas pakalpojumiem un ar šo pakalpojumu sniegšanu saistītos izdevumus, nosaka un apstiprina </w:t>
      </w:r>
      <w:r w:rsidRPr="00826DD4">
        <w:rPr>
          <w:rFonts w:ascii="Times New Roman" w:eastAsia="Times New Roman" w:hAnsi="Times New Roman" w:cs="Times New Roman"/>
          <w:b/>
          <w:sz w:val="24"/>
          <w:szCs w:val="24"/>
          <w:lang w:eastAsia="lv-LV"/>
        </w:rPr>
        <w:t xml:space="preserve">maksas pakalpojumu izcenojumus </w:t>
      </w:r>
    </w:p>
    <w:p w:rsidR="00826DD4" w:rsidRPr="00826DD4" w:rsidRDefault="00826DD4" w:rsidP="005C2EC1">
      <w:pPr>
        <w:jc w:val="right"/>
        <w:rPr>
          <w:rFonts w:ascii="Times New Roman" w:eastAsia="Times New Roman" w:hAnsi="Times New Roman" w:cs="Times New Roman"/>
          <w:sz w:val="24"/>
          <w:szCs w:val="24"/>
        </w:rPr>
      </w:pPr>
    </w:p>
    <w:p w:rsidR="00826DD4" w:rsidRPr="00826DD4" w:rsidRDefault="00826DD4" w:rsidP="005C2EC1">
      <w:pPr>
        <w:jc w:val="right"/>
        <w:rPr>
          <w:rFonts w:ascii="Times New Roman" w:eastAsia="Times New Roman" w:hAnsi="Times New Roman" w:cs="Times New Roman"/>
          <w:i/>
          <w:sz w:val="24"/>
          <w:szCs w:val="24"/>
        </w:rPr>
      </w:pPr>
      <w:r w:rsidRPr="00826DD4">
        <w:rPr>
          <w:rFonts w:ascii="Times New Roman" w:eastAsia="Times New Roman" w:hAnsi="Times New Roman" w:cs="Times New Roman"/>
          <w:i/>
          <w:sz w:val="24"/>
          <w:szCs w:val="24"/>
        </w:rPr>
        <w:t xml:space="preserve">Pamatojoties uz likuma „Par pašvaldībām” </w:t>
      </w:r>
    </w:p>
    <w:p w:rsidR="00826DD4" w:rsidRPr="00826DD4" w:rsidRDefault="00826DD4" w:rsidP="005C2EC1">
      <w:pPr>
        <w:jc w:val="right"/>
        <w:rPr>
          <w:rFonts w:ascii="Times New Roman" w:eastAsia="Times New Roman" w:hAnsi="Times New Roman" w:cs="Times New Roman"/>
          <w:i/>
          <w:iCs/>
          <w:sz w:val="24"/>
          <w:szCs w:val="24"/>
        </w:rPr>
      </w:pPr>
      <w:r w:rsidRPr="00826DD4">
        <w:rPr>
          <w:rFonts w:ascii="Times New Roman" w:eastAsia="Times New Roman" w:hAnsi="Times New Roman" w:cs="Times New Roman"/>
          <w:i/>
          <w:sz w:val="24"/>
          <w:szCs w:val="24"/>
        </w:rPr>
        <w:t>21.panta pirmās daļas 14.punkta “g” apakšpunktu,</w:t>
      </w:r>
      <w:r w:rsidRPr="00826DD4">
        <w:rPr>
          <w:rFonts w:ascii="Times New Roman" w:eastAsia="Times New Roman" w:hAnsi="Times New Roman" w:cs="Times New Roman"/>
          <w:i/>
          <w:iCs/>
          <w:sz w:val="24"/>
          <w:szCs w:val="24"/>
        </w:rPr>
        <w:t xml:space="preserve"> 27.punktu, </w:t>
      </w:r>
    </w:p>
    <w:p w:rsidR="00826DD4" w:rsidRPr="00826DD4" w:rsidRDefault="00826DD4" w:rsidP="005C2EC1">
      <w:pPr>
        <w:jc w:val="right"/>
        <w:rPr>
          <w:rFonts w:ascii="Times New Roman" w:eastAsia="Times New Roman" w:hAnsi="Times New Roman" w:cs="Times New Roman"/>
          <w:iCs/>
          <w:sz w:val="24"/>
          <w:szCs w:val="24"/>
        </w:rPr>
      </w:pPr>
      <w:r w:rsidRPr="00826DD4">
        <w:rPr>
          <w:rFonts w:ascii="Times New Roman" w:eastAsia="Times New Roman" w:hAnsi="Times New Roman" w:cs="Times New Roman"/>
          <w:i/>
          <w:iCs/>
          <w:sz w:val="24"/>
          <w:szCs w:val="24"/>
        </w:rPr>
        <w:t>Publisko aģentūru likuma 17.pantu</w:t>
      </w:r>
    </w:p>
    <w:p w:rsidR="00826DD4" w:rsidRPr="00826DD4" w:rsidRDefault="00826DD4" w:rsidP="005C2EC1">
      <w:pPr>
        <w:jc w:val="both"/>
        <w:rPr>
          <w:rFonts w:ascii="Calibri" w:eastAsia="Times New Roman" w:hAnsi="Calibri" w:cs="Times New Roman"/>
          <w:iCs/>
          <w:sz w:val="24"/>
          <w:szCs w:val="24"/>
        </w:rPr>
      </w:pPr>
    </w:p>
    <w:p w:rsidR="00826DD4" w:rsidRPr="00826DD4" w:rsidRDefault="00826DD4" w:rsidP="005C2EC1">
      <w:pPr>
        <w:jc w:val="center"/>
        <w:rPr>
          <w:rFonts w:ascii="Times New Roman" w:eastAsia="Times New Roman" w:hAnsi="Times New Roman" w:cs="Times New Roman"/>
          <w:b/>
          <w:sz w:val="24"/>
          <w:szCs w:val="24"/>
          <w:lang w:eastAsia="lv-LV"/>
        </w:rPr>
      </w:pPr>
      <w:r w:rsidRPr="00826DD4">
        <w:rPr>
          <w:rFonts w:ascii="TTDD2o00" w:eastAsia="Times New Roman" w:hAnsi="TTDD2o00" w:cs="TTDD2o00"/>
          <w:b/>
          <w:color w:val="000000"/>
          <w:sz w:val="24"/>
          <w:szCs w:val="24"/>
        </w:rPr>
        <w:t>I Vispārīgie jautājumi</w:t>
      </w:r>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Noteikumi nosaka: </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kārtību, kādā plānojami un uzskaitāmi ieņēmumi no Tukuma novada pašvaldības iestāžu un aģentūru (turpmāk – iestāde un aģentūra) sniegtajiem maksas pakalpojumiem un ar šo pakalpojumu sniegšanu saistītie izdevumi; </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iestāžu un aģentūru sniegto maksas pakalpojumu izcenojumu noteikšanas metodiku;</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iestāžu un aģentūru maksas pakalpojumu izcenojumu apstiprināšanas kārtību.</w:t>
      </w:r>
    </w:p>
    <w:p w:rsidR="00826DD4" w:rsidRPr="00826DD4" w:rsidRDefault="00826DD4" w:rsidP="005C2EC1">
      <w:pPr>
        <w:jc w:val="both"/>
        <w:rPr>
          <w:rFonts w:ascii="Times New Roman" w:eastAsia="Times New Roman" w:hAnsi="Times New Roman" w:cs="Times New Roman"/>
          <w:sz w:val="24"/>
          <w:szCs w:val="24"/>
          <w:lang w:eastAsia="lv-LV"/>
        </w:rPr>
      </w:pPr>
      <w:bookmarkStart w:id="1" w:name="p2"/>
      <w:bookmarkStart w:id="2" w:name="BM394243"/>
      <w:bookmarkEnd w:id="1"/>
    </w:p>
    <w:p w:rsidR="00826DD4" w:rsidRPr="00826DD4" w:rsidRDefault="00826DD4" w:rsidP="005C2EC1">
      <w:pPr>
        <w:jc w:val="center"/>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II Ieņēmumu un izdevumu plānošana un uzskaite</w:t>
      </w:r>
      <w:bookmarkStart w:id="3" w:name="p4"/>
      <w:bookmarkEnd w:id="2"/>
      <w:bookmarkEnd w:id="3"/>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Iestādes un aģentūras ieņēmumu apjomu no sniegtajiem maksas pakalpojumiem un ar šo pakalpojumu sniegšanu saistītos izdevumus plāno attiecīgajā budžeta programmā, izstrādājot budžeta pieprasījumu attiecīgajam saimnieciskajam gadam.</w:t>
      </w:r>
      <w:bookmarkStart w:id="4" w:name="p5"/>
      <w:bookmarkEnd w:id="4"/>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Iestādes un aģentūras ieņēmumu apjomu no sniegtajiem maksas pakalpojumiem plāno, ņemot vērā katram maksas pakalpojuma veidam apstiprināto cenu (ar pievienotās vērtības nodokli, ja tāds tiek piemērots) un prognozēto sniegto maksas pakalpojuma apjomu.</w:t>
      </w:r>
      <w:bookmarkStart w:id="5" w:name="p6"/>
      <w:bookmarkEnd w:id="5"/>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Ieņēmumi no iestāžu un aģentūru sniegtajiem maksas pakalpojumiem tiek ieskaitīti atvērtajos iestāžu un aģentūru pamatbudžeta kontos, un tie tiek izlietoti izdevumu finansēšanai atbilstoši kārtējā gada apstiprinātajam budžeta plānam.</w:t>
      </w:r>
      <w:bookmarkStart w:id="6" w:name="p7"/>
      <w:bookmarkStart w:id="7" w:name="p8"/>
      <w:bookmarkEnd w:id="6"/>
      <w:bookmarkEnd w:id="7"/>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Iestādes un aģentūras ar maksas pakalpojumu sniegšanu saistīto izdevumu apjomu plāno tādā pašā apmērā kā ieņēmumus no sniegtajiem maksas pakalpojumiem.</w:t>
      </w:r>
      <w:bookmarkStart w:id="8" w:name="BM394249"/>
    </w:p>
    <w:p w:rsidR="00826DD4" w:rsidRPr="00826DD4" w:rsidRDefault="00826DD4" w:rsidP="005C2EC1">
      <w:pPr>
        <w:jc w:val="both"/>
        <w:rPr>
          <w:rFonts w:ascii="Times New Roman" w:eastAsia="Times New Roman" w:hAnsi="Times New Roman" w:cs="Times New Roman"/>
          <w:b/>
          <w:sz w:val="24"/>
          <w:szCs w:val="24"/>
          <w:lang w:eastAsia="lv-LV"/>
        </w:rPr>
      </w:pPr>
    </w:p>
    <w:p w:rsidR="00826DD4" w:rsidRPr="00826DD4" w:rsidRDefault="00826DD4" w:rsidP="005C2EC1">
      <w:pPr>
        <w:jc w:val="center"/>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III Sniegto maksas pakalpojumu izcenojumu noteikšanas metodika</w:t>
      </w:r>
      <w:bookmarkStart w:id="9" w:name="p9"/>
      <w:bookmarkEnd w:id="8"/>
      <w:bookmarkEnd w:id="9"/>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Lai noteiktu maksas pakalpojumu izcenojumu, iestāde un aģentūra katram maksas pakalpojuma veidam saskaņā ar šo noteikumu </w:t>
      </w:r>
      <w:hyperlink r:id="rId54" w:anchor="piel1" w:history="1">
        <w:r w:rsidRPr="00826DD4">
          <w:rPr>
            <w:rFonts w:ascii="Times New Roman" w:eastAsia="Times New Roman" w:hAnsi="Times New Roman" w:cs="Times New Roman"/>
            <w:i/>
            <w:color w:val="000000"/>
            <w:sz w:val="24"/>
            <w:szCs w:val="24"/>
            <w:lang w:eastAsia="lv-LV"/>
          </w:rPr>
          <w:t>1.pielikumu</w:t>
        </w:r>
      </w:hyperlink>
      <w:r w:rsidRPr="00826DD4">
        <w:rPr>
          <w:rFonts w:ascii="Times New Roman" w:eastAsia="Times New Roman" w:hAnsi="Times New Roman" w:cs="Times New Roman"/>
          <w:sz w:val="24"/>
          <w:szCs w:val="24"/>
          <w:lang w:eastAsia="lv-LV"/>
        </w:rPr>
        <w:t xml:space="preserve"> izstrādā maksas pakalpojuma izcenojuma aprēķinu. </w:t>
      </w:r>
      <w:bookmarkStart w:id="10" w:name="p10"/>
      <w:bookmarkEnd w:id="10"/>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Maksas pakalpojuma izcenojums ietver visas izmaksas, kuras rodas, sniedzot maksas pakalpojumu, un to aprēķina, izmantojot šādu formulu: </w:t>
      </w:r>
    </w:p>
    <w:p w:rsidR="00826DD4" w:rsidRPr="00826DD4" w:rsidRDefault="00826DD4" w:rsidP="005C2EC1">
      <w:pPr>
        <w:jc w:val="both"/>
        <w:rPr>
          <w:rFonts w:ascii="Times New Roman" w:eastAsia="Times New Roman" w:hAnsi="Times New Roman" w:cs="Times New Roman"/>
          <w:b/>
          <w:sz w:val="24"/>
          <w:szCs w:val="24"/>
          <w:lang w:eastAsia="lv-LV"/>
        </w:rPr>
      </w:pPr>
    </w:p>
    <w:p w:rsidR="00826DD4" w:rsidRPr="00826DD4" w:rsidRDefault="00826DD4" w:rsidP="005C2EC1">
      <w:pPr>
        <w:ind w:firstLine="720"/>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b/>
          <w:sz w:val="24"/>
          <w:szCs w:val="24"/>
          <w:lang w:eastAsia="lv-LV"/>
        </w:rPr>
        <w:t>Imp = (Tizm + Nizm)/Vsk</w:t>
      </w:r>
      <w:r w:rsidRPr="00826DD4">
        <w:rPr>
          <w:rFonts w:ascii="Times New Roman" w:eastAsia="Times New Roman" w:hAnsi="Times New Roman" w:cs="Times New Roman"/>
          <w:sz w:val="24"/>
          <w:szCs w:val="24"/>
          <w:lang w:eastAsia="lv-LV"/>
        </w:rPr>
        <w:t>, kur</w:t>
      </w:r>
    </w:p>
    <w:p w:rsidR="00826DD4" w:rsidRPr="00826DD4" w:rsidRDefault="00826DD4" w:rsidP="005C2EC1">
      <w:pPr>
        <w:ind w:left="720"/>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br/>
        <w:t xml:space="preserve">Imp – viena sniegtā maksas pakalpojuma veida vienas vienības izcenojums; </w:t>
      </w:r>
    </w:p>
    <w:p w:rsidR="00826DD4" w:rsidRPr="00826DD4" w:rsidRDefault="00826DD4" w:rsidP="005C2EC1">
      <w:pPr>
        <w:ind w:left="720"/>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 xml:space="preserve">Tizm – tiešās izmaksas jeb izmaksas, kas ir tieši attiecināmas uz maksas pakalpojuma sniegšanu. Šīs izmaksas parasti ietver maksas pakalpojuma sniegšanai izlietoto materiālu </w:t>
      </w:r>
      <w:r w:rsidRPr="00826DD4">
        <w:rPr>
          <w:rFonts w:ascii="Times New Roman" w:eastAsia="Times New Roman" w:hAnsi="Times New Roman" w:cs="Times New Roman"/>
          <w:sz w:val="24"/>
          <w:szCs w:val="24"/>
          <w:lang w:eastAsia="lv-LV"/>
        </w:rPr>
        <w:lastRenderedPageBreak/>
        <w:t xml:space="preserve">iegādes izmaksas un tiešos izdevumus darba samaksai, kā arī ar šo samaksu saistītās valsts sociālās apdrošināšanas obligātās iemaksas; </w:t>
      </w:r>
    </w:p>
    <w:p w:rsidR="00826DD4" w:rsidRPr="00826DD4" w:rsidRDefault="00826DD4" w:rsidP="005C2EC1">
      <w:pPr>
        <w:ind w:left="720"/>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 xml:space="preserve">Nizm – netiešās izmaksas jeb izmaksas, kas ir netieši saistītas ar attiecīgā maksas pakalpojuma sniegšanu, piemēram, iestādes vadībā un administrācijā nodarbināto darbinieku un citu darbinieku darba algas un ar šīm algām saistītās valsts sociālās apdrošināšanas obligātās iemaksas, pamatlīdzekļu remonta un ekspluatācijas izdevumi, telpu apkures un apgaismošanas izdevumi, pamatlīdzekļu nolietojums, nomas maksa un apdrošināšanas maksājumi, vispārējas nozīmes palīgmateriāli un citi ar attiecīgā maksas pakalpojuma sniegšanu netieši saistīti izdevumi; </w:t>
      </w:r>
    </w:p>
    <w:p w:rsidR="00826DD4" w:rsidRPr="00826DD4" w:rsidRDefault="00826DD4" w:rsidP="005C2EC1">
      <w:pPr>
        <w:ind w:left="720"/>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Vsk – plānotais maksas pakalpojuma vienību skaits noteiktā laikposmā.</w:t>
      </w:r>
    </w:p>
    <w:p w:rsidR="00826DD4" w:rsidRPr="00826DD4" w:rsidRDefault="00826DD4" w:rsidP="005C2EC1">
      <w:pPr>
        <w:jc w:val="both"/>
        <w:rPr>
          <w:rFonts w:ascii="Times New Roman" w:eastAsia="Times New Roman" w:hAnsi="Times New Roman" w:cs="Times New Roman"/>
          <w:sz w:val="24"/>
          <w:szCs w:val="24"/>
          <w:lang w:eastAsia="lv-LV"/>
        </w:rPr>
      </w:pPr>
    </w:p>
    <w:p w:rsidR="00826DD4" w:rsidRPr="00826DD4" w:rsidRDefault="00826DD4" w:rsidP="005C2EC1">
      <w:pPr>
        <w:numPr>
          <w:ilvl w:val="0"/>
          <w:numId w:val="5"/>
        </w:numPr>
        <w:jc w:val="both"/>
        <w:rPr>
          <w:rFonts w:ascii="Times New Roman" w:eastAsia="Times New Roman" w:hAnsi="Times New Roman" w:cs="Times New Roman"/>
          <w:sz w:val="24"/>
          <w:szCs w:val="24"/>
          <w:lang w:eastAsia="lv-LV"/>
        </w:rPr>
      </w:pPr>
      <w:bookmarkStart w:id="11" w:name="p11"/>
      <w:bookmarkEnd w:id="11"/>
      <w:r w:rsidRPr="00826DD4">
        <w:rPr>
          <w:rFonts w:ascii="Times New Roman" w:eastAsia="Times New Roman" w:hAnsi="Times New Roman" w:cs="Times New Roman"/>
          <w:sz w:val="24"/>
          <w:szCs w:val="24"/>
          <w:lang w:eastAsia="lv-LV"/>
        </w:rPr>
        <w:t>Kritērijus izmaksu klasificēšanai tiešajās un netiešajās izmaksās, kā arī netiešo izmaksu attiecināšanai uz konkrēto maksas pakalpojuma veidu iestāde un aģentūra nosaka, pamatojoties uz maksas pakalpojuma un tā sniegšanas procesa specifiku.</w:t>
      </w:r>
    </w:p>
    <w:p w:rsidR="00826DD4" w:rsidRPr="00826DD4" w:rsidRDefault="00826DD4" w:rsidP="005C2EC1">
      <w:pPr>
        <w:numPr>
          <w:ilvl w:val="0"/>
          <w:numId w:val="5"/>
        </w:numPr>
        <w:jc w:val="both"/>
        <w:rPr>
          <w:rFonts w:ascii="Times New Roman" w:eastAsia="Times New Roman" w:hAnsi="Times New Roman" w:cs="Times New Roman"/>
          <w:sz w:val="24"/>
          <w:szCs w:val="24"/>
          <w:lang w:eastAsia="lv-LV"/>
        </w:rPr>
      </w:pPr>
      <w:bookmarkStart w:id="12" w:name="p12"/>
      <w:bookmarkEnd w:id="12"/>
      <w:r w:rsidRPr="00826DD4">
        <w:rPr>
          <w:rFonts w:ascii="Times New Roman" w:eastAsia="Times New Roman" w:hAnsi="Times New Roman" w:cs="Times New Roman"/>
          <w:sz w:val="24"/>
          <w:szCs w:val="24"/>
          <w:lang w:eastAsia="lv-LV"/>
        </w:rPr>
        <w:t>Maksas pakalpojumu izcenojumu aprēķinā iekļautās izmaksas klasificē saskaņā ar normatīvajiem aktiem par budžeta izdevumu klasifikāciju atbilstoši ekonomiskajām kategorijām, norādot izdevumu klasifikācijas kodu (četras zīmes).</w:t>
      </w:r>
    </w:p>
    <w:p w:rsidR="00826DD4" w:rsidRPr="00826DD4" w:rsidRDefault="00826DD4" w:rsidP="005C2EC1">
      <w:pPr>
        <w:numPr>
          <w:ilvl w:val="0"/>
          <w:numId w:val="5"/>
        </w:numPr>
        <w:jc w:val="both"/>
        <w:rPr>
          <w:rFonts w:ascii="Times New Roman" w:eastAsia="Times New Roman" w:hAnsi="Times New Roman" w:cs="Times New Roman"/>
          <w:sz w:val="24"/>
          <w:szCs w:val="24"/>
          <w:lang w:eastAsia="lv-LV"/>
        </w:rPr>
      </w:pPr>
      <w:bookmarkStart w:id="13" w:name="p13"/>
      <w:bookmarkEnd w:id="13"/>
      <w:r w:rsidRPr="00826DD4">
        <w:rPr>
          <w:rFonts w:ascii="Times New Roman" w:eastAsia="Times New Roman" w:hAnsi="Times New Roman" w:cs="Times New Roman"/>
          <w:sz w:val="24"/>
          <w:szCs w:val="24"/>
          <w:lang w:eastAsia="lv-LV"/>
        </w:rPr>
        <w:t>Aprēķinot maksas pakalpojumu izcenojumus, nosaka diferencētas maksas pakalpojumu cenas, ņemot vērā pakalpojumu sniegšanas (pieprasīšanas) veidus (piemēram, elektroniskā formā vai personīgi).</w:t>
      </w:r>
    </w:p>
    <w:p w:rsidR="00826DD4" w:rsidRPr="00826DD4" w:rsidRDefault="00826DD4" w:rsidP="005C2EC1">
      <w:pPr>
        <w:numPr>
          <w:ilvl w:val="0"/>
          <w:numId w:val="5"/>
        </w:numPr>
        <w:jc w:val="both"/>
        <w:rPr>
          <w:rFonts w:ascii="Times New Roman" w:eastAsia="Times New Roman" w:hAnsi="Times New Roman" w:cs="Times New Roman"/>
          <w:sz w:val="24"/>
          <w:szCs w:val="24"/>
          <w:lang w:eastAsia="lv-LV"/>
        </w:rPr>
      </w:pPr>
      <w:bookmarkStart w:id="14" w:name="p14"/>
      <w:bookmarkEnd w:id="14"/>
      <w:r w:rsidRPr="00826DD4">
        <w:rPr>
          <w:rFonts w:ascii="Times New Roman" w:eastAsia="Times New Roman" w:hAnsi="Times New Roman" w:cs="Times New Roman"/>
          <w:sz w:val="24"/>
          <w:szCs w:val="24"/>
          <w:lang w:eastAsia="lv-LV"/>
        </w:rPr>
        <w:t>Aprēķinot maksas pakalpojumu izcenojumus, tajos paredz atvieglojumus normatīvajos aktos noteiktajām mērķa grupām (piemēram, bērni, studenti, daudzbērnu ģimenes, pensionāri, personas, kurām noteikta invaliditāte, bez vecāku gādības palikuši bērni), lai nodrošinātu maksas pakalpojumu pieejamību.</w:t>
      </w:r>
    </w:p>
    <w:p w:rsidR="00826DD4" w:rsidRPr="00826DD4" w:rsidRDefault="00826DD4" w:rsidP="005C2EC1">
      <w:pPr>
        <w:numPr>
          <w:ilvl w:val="0"/>
          <w:numId w:val="5"/>
        </w:numPr>
        <w:jc w:val="both"/>
        <w:rPr>
          <w:rFonts w:ascii="Times New Roman" w:eastAsia="Times New Roman" w:hAnsi="Times New Roman" w:cs="Times New Roman"/>
          <w:sz w:val="24"/>
          <w:szCs w:val="24"/>
          <w:lang w:eastAsia="lv-LV"/>
        </w:rPr>
      </w:pPr>
      <w:bookmarkStart w:id="15" w:name="p15"/>
      <w:bookmarkEnd w:id="15"/>
      <w:r w:rsidRPr="00826DD4">
        <w:rPr>
          <w:rFonts w:ascii="Times New Roman" w:eastAsia="Times New Roman" w:hAnsi="Times New Roman" w:cs="Times New Roman"/>
          <w:sz w:val="24"/>
          <w:szCs w:val="24"/>
          <w:lang w:eastAsia="lv-LV"/>
        </w:rPr>
        <w:t>Maksas pakalpojumu izcenojumu aprēķinā un maksas pakalpojumu cenrādī izcenojumu summas norāda euro un centos.</w:t>
      </w:r>
    </w:p>
    <w:p w:rsidR="00826DD4" w:rsidRPr="00826DD4" w:rsidRDefault="00826DD4" w:rsidP="005C2EC1">
      <w:pPr>
        <w:jc w:val="both"/>
        <w:rPr>
          <w:rFonts w:ascii="Times New Roman" w:eastAsia="Times New Roman" w:hAnsi="Times New Roman" w:cs="Times New Roman"/>
          <w:sz w:val="24"/>
          <w:szCs w:val="24"/>
          <w:lang w:eastAsia="lv-LV"/>
        </w:rPr>
      </w:pPr>
      <w:bookmarkStart w:id="16" w:name="BM394257"/>
    </w:p>
    <w:p w:rsidR="00826DD4" w:rsidRPr="00826DD4" w:rsidRDefault="00826DD4" w:rsidP="005C2EC1">
      <w:pPr>
        <w:jc w:val="center"/>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IV Maksas pakalpojumu cenrāža apstiprināšana</w:t>
      </w:r>
      <w:bookmarkStart w:id="17" w:name="p16"/>
      <w:bookmarkEnd w:id="16"/>
      <w:bookmarkEnd w:id="17"/>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Iestāde vai aģentūra izstrādātos maksas pakalpojumu izcenojumu aprēķinus (</w:t>
      </w:r>
      <w:r w:rsidRPr="00826DD4">
        <w:rPr>
          <w:rFonts w:ascii="Times New Roman" w:eastAsia="Times New Roman" w:hAnsi="Times New Roman" w:cs="Times New Roman"/>
          <w:i/>
          <w:sz w:val="24"/>
          <w:szCs w:val="24"/>
          <w:lang w:eastAsia="lv-LV"/>
        </w:rPr>
        <w:t>1.pielikums</w:t>
      </w:r>
      <w:r w:rsidRPr="00826DD4">
        <w:rPr>
          <w:rFonts w:ascii="Times New Roman" w:eastAsia="Times New Roman" w:hAnsi="Times New Roman" w:cs="Times New Roman"/>
          <w:sz w:val="24"/>
          <w:szCs w:val="24"/>
          <w:lang w:eastAsia="lv-LV"/>
        </w:rPr>
        <w:t xml:space="preserve">) iesniedz saskaņošanai Tukuma novada pašvaldībā. Saskaņošanu veic Tukuma novada pašvaldības Finanšu nodaļas galvenā ekonomiste. </w:t>
      </w:r>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Iestāde vai aģentūra, izmantojot saskaņotos maksas pakalpojumu izcenojumu aprēķinus (</w:t>
      </w:r>
      <w:r w:rsidRPr="00826DD4">
        <w:rPr>
          <w:rFonts w:ascii="Times New Roman" w:eastAsia="Times New Roman" w:hAnsi="Times New Roman" w:cs="Times New Roman"/>
          <w:i/>
          <w:sz w:val="24"/>
          <w:szCs w:val="24"/>
          <w:lang w:eastAsia="lv-LV"/>
        </w:rPr>
        <w:t>1.pielikums</w:t>
      </w:r>
      <w:r w:rsidRPr="00826DD4">
        <w:rPr>
          <w:rFonts w:ascii="Times New Roman" w:eastAsia="Times New Roman" w:hAnsi="Times New Roman" w:cs="Times New Roman"/>
          <w:sz w:val="24"/>
          <w:szCs w:val="24"/>
          <w:lang w:eastAsia="lv-LV"/>
        </w:rPr>
        <w:t>), izstrādā maksas pakalpojumu cenrādi kā pielikumu (</w:t>
      </w:r>
      <w:hyperlink r:id="rId55" w:anchor="piel2" w:history="1">
        <w:r w:rsidRPr="00826DD4">
          <w:rPr>
            <w:rFonts w:ascii="Times New Roman" w:eastAsia="Times New Roman" w:hAnsi="Times New Roman" w:cs="Times New Roman"/>
            <w:i/>
            <w:color w:val="000000"/>
            <w:sz w:val="24"/>
            <w:szCs w:val="24"/>
            <w:lang w:eastAsia="lv-LV"/>
          </w:rPr>
          <w:t>2.pielikums</w:t>
        </w:r>
      </w:hyperlink>
      <w:r w:rsidRPr="00826DD4">
        <w:rPr>
          <w:rFonts w:ascii="Times New Roman" w:eastAsia="Times New Roman" w:hAnsi="Times New Roman" w:cs="Times New Roman"/>
          <w:sz w:val="24"/>
          <w:szCs w:val="24"/>
          <w:lang w:eastAsia="lv-LV"/>
        </w:rPr>
        <w:t>), un iesniedz Tukuma novada pašvaldībā rakstiskā un elektroniskā veidā</w:t>
      </w:r>
      <w:bookmarkStart w:id="18" w:name="p17"/>
      <w:bookmarkEnd w:id="18"/>
      <w:r w:rsidRPr="00826DD4">
        <w:rPr>
          <w:rFonts w:ascii="Times New Roman" w:eastAsia="Times New Roman" w:hAnsi="Times New Roman" w:cs="Times New Roman"/>
          <w:sz w:val="24"/>
          <w:szCs w:val="24"/>
          <w:lang w:eastAsia="lv-LV"/>
        </w:rPr>
        <w:t xml:space="preserve">. Cenrādī norāda maksāšanas kārtību, likmes, atvieglojumus, to piemērošanas nosacījumus un citus īpašos nosacījumus. </w:t>
      </w:r>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Pēc maksas pakalpojumu izcenojumu aprēķinu saskaņošanas, maksas pakalpojumu cenrāža izstrādāšanas un iesniegšanas, iestādes vadītājs vai aģentūras direktors kopā ar Tukuma novada pašvaldības Juridiskās nodaļas juristu sagatavo: </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lēmuma projektu par iestādes maksas pakalpojuma cenrāža apstiprināšanu; lēmuma projektam pielikumā pievieno maksas pakalpojumu cenrādi; kā pievienotos dokumentus lēmuma projektam pievieno maksas pakalpojumu izcenojumu aprēķinus; </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lēmuma projektu par pašvaldības saistošo noteikumu par aģentūras maksas pakalpojumu apstiprināšanu, pašvaldības saistošos noteikumus ar pielikumu – maksas pakalpojumu cenrādi, saistošo noteikumu paskaidrojuma rakstu; kā pievienotos dokumentus lēmuma projektam pievieno maksas pakalpojumu izcenojumu aprēķinus.</w:t>
      </w:r>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Tuvākajā Finanšu komitejas sēdē tiek izskatīts lēmuma projekts par iestādes maksas pakalpojuma cenrāža apstiprināšanu vai lēmuma projekts par pašvaldības saistošo noteikumu apstiprināšanu par aģentūras maksas pakalpojumiem.</w:t>
      </w:r>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Tukuma novada Domes sēdē tiek pieņemts:</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 </w:t>
      </w:r>
      <w:smartTag w:uri="schemas-tilde-lv/tildestengine" w:element="veidnes">
        <w:smartTagPr>
          <w:attr w:name="text" w:val="Lēmums"/>
          <w:attr w:name="baseform" w:val="Lēmums"/>
          <w:attr w:name="id" w:val="-1"/>
        </w:smartTagPr>
        <w:r w:rsidRPr="00826DD4">
          <w:rPr>
            <w:rFonts w:ascii="Times New Roman" w:eastAsia="Times New Roman" w:hAnsi="Times New Roman" w:cs="Times New Roman"/>
            <w:sz w:val="24"/>
            <w:szCs w:val="24"/>
            <w:lang w:eastAsia="lv-LV"/>
          </w:rPr>
          <w:t>lēmums</w:t>
        </w:r>
      </w:smartTag>
      <w:r w:rsidRPr="00826DD4">
        <w:rPr>
          <w:rFonts w:ascii="Times New Roman" w:eastAsia="Times New Roman" w:hAnsi="Times New Roman" w:cs="Times New Roman"/>
          <w:sz w:val="24"/>
          <w:szCs w:val="24"/>
          <w:lang w:eastAsia="lv-LV"/>
        </w:rPr>
        <w:t xml:space="preserve"> par iestādes maksas pakalpojumu cenrāža apstiprināšanu;</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smartTag w:uri="schemas-tilde-lv/tildestengine" w:element="veidnes">
        <w:smartTagPr>
          <w:attr w:name="id" w:val="-1"/>
          <w:attr w:name="baseform" w:val="Lēmums"/>
          <w:attr w:name="text" w:val="Lēmums"/>
        </w:smartTagPr>
        <w:r w:rsidRPr="00826DD4">
          <w:rPr>
            <w:rFonts w:ascii="Times New Roman" w:eastAsia="Times New Roman" w:hAnsi="Times New Roman" w:cs="Times New Roman"/>
            <w:sz w:val="24"/>
            <w:szCs w:val="24"/>
            <w:lang w:eastAsia="lv-LV"/>
          </w:rPr>
          <w:t>lēmums</w:t>
        </w:r>
      </w:smartTag>
      <w:r w:rsidRPr="00826DD4">
        <w:rPr>
          <w:rFonts w:ascii="Times New Roman" w:eastAsia="Times New Roman" w:hAnsi="Times New Roman" w:cs="Times New Roman"/>
          <w:sz w:val="24"/>
          <w:szCs w:val="24"/>
          <w:lang w:eastAsia="lv-LV"/>
        </w:rPr>
        <w:t xml:space="preserve"> par pašvaldības saistošo noteikumu apstiprināšanu par aģentūras maksas pakalpojumiem.</w:t>
      </w:r>
    </w:p>
    <w:p w:rsidR="00826DD4" w:rsidRPr="00826DD4" w:rsidRDefault="00826DD4" w:rsidP="005C2EC1">
      <w:pPr>
        <w:numPr>
          <w:ilvl w:val="0"/>
          <w:numId w:val="5"/>
        </w:num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lastRenderedPageBreak/>
        <w:t>Iestādes maksas pakalpojumu cenrādis stājas spēkā pēc tā apstiprināšanas lēmumā noteiktā laikā. Informācija par iestādes sniegto maksas pakalpojumu izcenojumiem tiek publicēta pašvaldības mājaslapā internetā un iestādes mājaslapā, ja tāda ir izveidota.</w:t>
      </w:r>
    </w:p>
    <w:p w:rsidR="00826DD4" w:rsidRPr="00826DD4" w:rsidRDefault="00826DD4" w:rsidP="005C2EC1">
      <w:pPr>
        <w:numPr>
          <w:ilvl w:val="0"/>
          <w:numId w:val="5"/>
        </w:num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Aģentūras maksas pakalpojumu izcenojumi kā pašvaldības saistošie noteikumi stājas spēkā likumā „Par pašvaldībām” noteiktajā kārtībā. Informācija par aģentūras sniegto maksas pakalpojumu izcenojumiem tiek publicēta pašvaldības mājaslapā internetā un aģentūras mājaslapā, ja tāda ir izveidota.</w:t>
      </w:r>
    </w:p>
    <w:p w:rsidR="00826DD4" w:rsidRPr="00826DD4" w:rsidRDefault="00826DD4" w:rsidP="005C2EC1">
      <w:pPr>
        <w:numPr>
          <w:ilvl w:val="0"/>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Jaunus maksas pakalpojumus apstiprina vai grozījumus maksas pakalpojumu cenrādī izdara šādos gadījumos: </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ir izdarīti grozījumi normatīvajos aktos vai mainījušies apstākļi, kas ietekmē iestādes vai aģentūras sniedzamo maksas pakalpojumu klāstu; </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 xml:space="preserve">ir būtiski mainījušās (samazinājušās vai palielinājušās) tiešās vai netiešās izmaksas, kuras veido maksas pakalpojumu izcenojumus; </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ir tā mainījies plānoto maksas pakalpojumu vienību skaits noteiktā laikposmā, ka tas būtiski ietekmē vienas pakalpojuma vienības sniegšanas izmaksas</w:t>
      </w:r>
      <w:bookmarkStart w:id="19" w:name="p19"/>
      <w:bookmarkStart w:id="20" w:name="p21"/>
      <w:bookmarkStart w:id="21" w:name="p22"/>
      <w:bookmarkEnd w:id="19"/>
      <w:bookmarkEnd w:id="20"/>
      <w:bookmarkEnd w:id="21"/>
      <w:r w:rsidRPr="00826DD4">
        <w:rPr>
          <w:rFonts w:ascii="Times New Roman" w:eastAsia="Times New Roman" w:hAnsi="Times New Roman" w:cs="Times New Roman"/>
          <w:sz w:val="24"/>
          <w:szCs w:val="24"/>
          <w:lang w:eastAsia="lv-LV"/>
        </w:rPr>
        <w:t>;</w:t>
      </w:r>
    </w:p>
    <w:p w:rsidR="00826DD4" w:rsidRPr="00826DD4" w:rsidRDefault="00826DD4" w:rsidP="005C2EC1">
      <w:pPr>
        <w:numPr>
          <w:ilvl w:val="1"/>
          <w:numId w:val="5"/>
        </w:num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sz w:val="24"/>
          <w:szCs w:val="24"/>
          <w:lang w:eastAsia="lv-LV"/>
        </w:rPr>
        <w:t>maksas pakalpojumu cenrādi pārskata vienu reizi gadā, lai pārliecinātos vai nav jāizdara grozījumi maksas pakalpojumu cenrādī.</w:t>
      </w:r>
    </w:p>
    <w:p w:rsidR="00826DD4" w:rsidRPr="00826DD4" w:rsidRDefault="00826DD4" w:rsidP="005C2EC1">
      <w:pPr>
        <w:ind w:left="360"/>
        <w:jc w:val="both"/>
        <w:rPr>
          <w:rFonts w:ascii="Times New Roman" w:eastAsia="Times New Roman" w:hAnsi="Times New Roman" w:cs="Times New Roman"/>
          <w:b/>
          <w:sz w:val="24"/>
          <w:szCs w:val="24"/>
          <w:lang w:eastAsia="lv-LV"/>
        </w:rPr>
      </w:pPr>
    </w:p>
    <w:p w:rsidR="00826DD4" w:rsidRPr="00826DD4" w:rsidRDefault="005C2EC1" w:rsidP="005C2EC1">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 Noslēguma jautājums</w:t>
      </w:r>
    </w:p>
    <w:p w:rsidR="008950EB" w:rsidRDefault="008950EB" w:rsidP="008950EB">
      <w:pPr>
        <w:ind w:left="360"/>
        <w:jc w:val="both"/>
        <w:rPr>
          <w:rFonts w:ascii="Times New Roman" w:eastAsia="Times New Roman" w:hAnsi="Times New Roman" w:cs="Times New Roman"/>
          <w:b/>
          <w:sz w:val="24"/>
          <w:szCs w:val="24"/>
          <w:lang w:eastAsia="lv-LV"/>
        </w:rPr>
      </w:pPr>
    </w:p>
    <w:p w:rsidR="00826DD4" w:rsidRPr="008950EB" w:rsidRDefault="008950EB" w:rsidP="008950EB">
      <w:pPr>
        <w:ind w:left="360"/>
        <w:jc w:val="both"/>
        <w:rPr>
          <w:rFonts w:ascii="Times New Roman" w:eastAsia="Times New Roman" w:hAnsi="Times New Roman" w:cs="Times New Roman"/>
          <w:b/>
          <w:sz w:val="24"/>
          <w:szCs w:val="24"/>
          <w:lang w:eastAsia="lv-LV"/>
        </w:rPr>
      </w:pPr>
      <w:r w:rsidRPr="008950EB">
        <w:rPr>
          <w:rFonts w:ascii="Times New Roman" w:eastAsia="Times New Roman" w:hAnsi="Times New Roman" w:cs="Times New Roman"/>
          <w:sz w:val="24"/>
          <w:szCs w:val="24"/>
          <w:lang w:eastAsia="lv-LV"/>
        </w:rPr>
        <w:t>21.</w:t>
      </w:r>
      <w:r w:rsidR="00826DD4" w:rsidRPr="008950EB">
        <w:rPr>
          <w:rFonts w:ascii="Times New Roman" w:eastAsia="Times New Roman" w:hAnsi="Times New Roman" w:cs="Times New Roman"/>
          <w:sz w:val="24"/>
          <w:szCs w:val="24"/>
          <w:lang w:eastAsia="lv-LV"/>
        </w:rPr>
        <w:t>Šie noteikumu stājas spēkā 2015.gada 1.augustā.</w:t>
      </w:r>
    </w:p>
    <w:p w:rsidR="00826DD4" w:rsidRPr="00826DD4" w:rsidRDefault="00826DD4" w:rsidP="005C2EC1">
      <w:pPr>
        <w:jc w:val="both"/>
        <w:rPr>
          <w:rFonts w:ascii="Times New Roman" w:eastAsia="Times New Roman" w:hAnsi="Times New Roman" w:cs="Times New Roman"/>
          <w:sz w:val="24"/>
          <w:szCs w:val="24"/>
          <w:lang w:eastAsia="lv-LV"/>
        </w:rPr>
      </w:pPr>
    </w:p>
    <w:p w:rsidR="00826DD4" w:rsidRPr="00826DD4" w:rsidRDefault="00826DD4" w:rsidP="005C2EC1">
      <w:pPr>
        <w:jc w:val="both"/>
        <w:rPr>
          <w:rFonts w:ascii="Times New Roman" w:eastAsia="Times New Roman" w:hAnsi="Times New Roman" w:cs="Times New Roman"/>
          <w:sz w:val="24"/>
          <w:szCs w:val="24"/>
          <w:lang w:eastAsia="lv-LV"/>
        </w:rPr>
      </w:pPr>
    </w:p>
    <w:p w:rsidR="00826DD4" w:rsidRPr="00826DD4" w:rsidRDefault="00826DD4" w:rsidP="005C2EC1">
      <w:pPr>
        <w:jc w:val="both"/>
        <w:rPr>
          <w:rFonts w:ascii="Times New Roman" w:eastAsia="Times New Roman" w:hAnsi="Times New Roman" w:cs="Times New Roman"/>
          <w:sz w:val="24"/>
          <w:szCs w:val="24"/>
        </w:rPr>
      </w:pPr>
      <w:r w:rsidRPr="00826DD4">
        <w:rPr>
          <w:rFonts w:ascii="Times New Roman" w:eastAsia="Times New Roman" w:hAnsi="Times New Roman" w:cs="Times New Roman"/>
          <w:sz w:val="24"/>
          <w:szCs w:val="24"/>
        </w:rPr>
        <w:tab/>
      </w:r>
    </w:p>
    <w:p w:rsidR="00826DD4" w:rsidRPr="00826DD4" w:rsidRDefault="00826DD4" w:rsidP="005C2EC1">
      <w:pPr>
        <w:jc w:val="right"/>
        <w:rPr>
          <w:rFonts w:ascii="Times New Roman" w:eastAsia="Times New Roman" w:hAnsi="Times New Roman" w:cs="Times New Roman"/>
          <w:i/>
          <w:sz w:val="24"/>
          <w:szCs w:val="24"/>
          <w:lang w:eastAsia="lv-LV"/>
        </w:rPr>
      </w:pPr>
      <w:r w:rsidRPr="00826DD4">
        <w:rPr>
          <w:rFonts w:ascii="Times New Roman" w:eastAsia="Times New Roman" w:hAnsi="Times New Roman" w:cs="Times New Roman"/>
          <w:sz w:val="24"/>
          <w:szCs w:val="24"/>
        </w:rPr>
        <w:br w:type="page"/>
      </w:r>
      <w:r w:rsidRPr="00826DD4">
        <w:rPr>
          <w:rFonts w:ascii="Times New Roman" w:eastAsia="Times New Roman" w:hAnsi="Times New Roman" w:cs="Times New Roman"/>
          <w:i/>
          <w:sz w:val="24"/>
          <w:szCs w:val="24"/>
          <w:lang w:eastAsia="lv-LV"/>
        </w:rPr>
        <w:lastRenderedPageBreak/>
        <w:t xml:space="preserve">1.pielikums </w:t>
      </w:r>
    </w:p>
    <w:p w:rsidR="00826DD4" w:rsidRPr="00826DD4" w:rsidRDefault="00826DD4" w:rsidP="00826DD4">
      <w:pPr>
        <w:jc w:val="right"/>
        <w:rPr>
          <w:rFonts w:ascii="Times New Roman" w:eastAsia="Times New Roman" w:hAnsi="Times New Roman" w:cs="Times New Roman"/>
          <w:sz w:val="24"/>
          <w:szCs w:val="24"/>
        </w:rPr>
      </w:pPr>
    </w:p>
    <w:p w:rsidR="00826DD4" w:rsidRPr="00826DD4" w:rsidRDefault="00826DD4" w:rsidP="00826DD4">
      <w:pPr>
        <w:jc w:val="right"/>
        <w:rPr>
          <w:rFonts w:ascii="Times New Roman" w:eastAsia="Times New Roman" w:hAnsi="Times New Roman" w:cs="Times New Roman"/>
          <w:sz w:val="24"/>
          <w:szCs w:val="24"/>
        </w:rPr>
      </w:pPr>
      <w:r w:rsidRPr="00826DD4">
        <w:rPr>
          <w:rFonts w:ascii="Times New Roman" w:eastAsia="Times New Roman" w:hAnsi="Times New Roman" w:cs="Times New Roman"/>
          <w:sz w:val="24"/>
          <w:szCs w:val="24"/>
        </w:rPr>
        <w:t>SASKAŅOTS</w:t>
      </w:r>
    </w:p>
    <w:p w:rsidR="00826DD4" w:rsidRPr="00826DD4" w:rsidRDefault="00826DD4" w:rsidP="00826DD4">
      <w:pPr>
        <w:jc w:val="right"/>
        <w:rPr>
          <w:rFonts w:ascii="Times New Roman" w:eastAsia="Times New Roman" w:hAnsi="Times New Roman" w:cs="Times New Roman"/>
          <w:sz w:val="24"/>
          <w:szCs w:val="24"/>
        </w:rPr>
      </w:pPr>
    </w:p>
    <w:p w:rsidR="00826DD4" w:rsidRPr="00826DD4" w:rsidRDefault="00826DD4" w:rsidP="00826DD4">
      <w:pPr>
        <w:jc w:val="center"/>
        <w:rPr>
          <w:rFonts w:ascii="Times New Roman" w:eastAsia="Times New Roman" w:hAnsi="Times New Roman" w:cs="Times New Roman"/>
          <w:sz w:val="24"/>
          <w:szCs w:val="24"/>
        </w:rPr>
      </w:pPr>
      <w:r w:rsidRPr="00826DD4">
        <w:rPr>
          <w:rFonts w:ascii="Times New Roman" w:eastAsia="Times New Roman" w:hAnsi="Times New Roman" w:cs="Times New Roman"/>
          <w:sz w:val="24"/>
          <w:szCs w:val="24"/>
        </w:rPr>
        <w:t>Finanšu nodaļas galvenais ekonomists____________________________________________</w:t>
      </w:r>
    </w:p>
    <w:p w:rsidR="00826DD4" w:rsidRPr="00826DD4" w:rsidRDefault="00826DD4" w:rsidP="00826DD4">
      <w:pPr>
        <w:jc w:val="center"/>
        <w:rPr>
          <w:rFonts w:ascii="Times New Roman" w:eastAsia="Times New Roman" w:hAnsi="Times New Roman" w:cs="Times New Roman"/>
          <w:sz w:val="24"/>
          <w:szCs w:val="24"/>
          <w:vertAlign w:val="superscript"/>
          <w:lang w:eastAsia="lv-LV"/>
        </w:rPr>
      </w:pPr>
      <w:r w:rsidRPr="00826DD4">
        <w:rPr>
          <w:rFonts w:ascii="Times New Roman" w:eastAsia="Times New Roman" w:hAnsi="Times New Roman" w:cs="Times New Roman"/>
          <w:sz w:val="24"/>
          <w:szCs w:val="24"/>
          <w:vertAlign w:val="superscript"/>
          <w:lang w:eastAsia="lv-LV"/>
        </w:rPr>
        <w:t xml:space="preserve">        (amats)                                                                                             (vārds, uzvārds)                                           paraksts)</w:t>
      </w:r>
    </w:p>
    <w:p w:rsidR="00826DD4" w:rsidRPr="00826DD4" w:rsidRDefault="00826DD4" w:rsidP="00826DD4">
      <w:pPr>
        <w:jc w:val="right"/>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______.gada ____._________________</w:t>
      </w:r>
    </w:p>
    <w:p w:rsidR="00826DD4" w:rsidRPr="00826DD4" w:rsidRDefault="00826DD4" w:rsidP="00826DD4">
      <w:pPr>
        <w:jc w:val="both"/>
        <w:rPr>
          <w:rFonts w:ascii="Times New Roman" w:eastAsia="Times New Roman" w:hAnsi="Times New Roman" w:cs="Times New Roman"/>
          <w:sz w:val="24"/>
          <w:szCs w:val="24"/>
          <w:lang w:eastAsia="lv-LV"/>
        </w:rPr>
      </w:pPr>
    </w:p>
    <w:p w:rsidR="00826DD4" w:rsidRPr="00826DD4" w:rsidRDefault="00826DD4" w:rsidP="00826DD4">
      <w:pPr>
        <w:rPr>
          <w:rFonts w:ascii="Times New Roman" w:eastAsia="Times New Roman" w:hAnsi="Times New Roman" w:cs="Times New Roman"/>
          <w:sz w:val="24"/>
          <w:szCs w:val="24"/>
        </w:rPr>
      </w:pPr>
      <w:r w:rsidRPr="00826DD4">
        <w:rPr>
          <w:rFonts w:ascii="Times New Roman" w:eastAsia="Times New Roman" w:hAnsi="Times New Roman" w:cs="Times New Roman"/>
          <w:sz w:val="24"/>
          <w:szCs w:val="24"/>
        </w:rPr>
        <w:t>Izpilddirektors _______________________________________________________________</w:t>
      </w:r>
    </w:p>
    <w:p w:rsidR="00826DD4" w:rsidRPr="00826DD4" w:rsidRDefault="00826DD4" w:rsidP="00826DD4">
      <w:pPr>
        <w:rPr>
          <w:rFonts w:ascii="Times New Roman" w:eastAsia="Times New Roman" w:hAnsi="Times New Roman" w:cs="Times New Roman"/>
          <w:sz w:val="24"/>
          <w:szCs w:val="24"/>
          <w:vertAlign w:val="superscript"/>
          <w:lang w:eastAsia="lv-LV"/>
        </w:rPr>
      </w:pPr>
      <w:r w:rsidRPr="00826DD4">
        <w:rPr>
          <w:rFonts w:ascii="Times New Roman" w:eastAsia="Times New Roman" w:hAnsi="Times New Roman" w:cs="Times New Roman"/>
          <w:sz w:val="24"/>
          <w:szCs w:val="24"/>
          <w:vertAlign w:val="superscript"/>
          <w:lang w:eastAsia="lv-LV"/>
        </w:rPr>
        <w:t>(amats)                                                                              (vārds, uzvārds)                                      (paraksts)</w:t>
      </w:r>
    </w:p>
    <w:p w:rsidR="00826DD4" w:rsidRPr="00826DD4" w:rsidRDefault="00826DD4" w:rsidP="00826DD4">
      <w:pPr>
        <w:jc w:val="right"/>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______.gada ____._________________</w:t>
      </w:r>
    </w:p>
    <w:p w:rsidR="00826DD4" w:rsidRPr="00826DD4" w:rsidRDefault="00826DD4" w:rsidP="00826DD4">
      <w:pPr>
        <w:jc w:val="center"/>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Maksas pakalpojuma izcenojuma aprēķins</w:t>
      </w:r>
    </w:p>
    <w:p w:rsidR="00826DD4" w:rsidRPr="00826DD4" w:rsidRDefault="00826DD4" w:rsidP="00826DD4">
      <w:p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Iestāde/aģentūra ____________________________________________________________</w:t>
      </w:r>
    </w:p>
    <w:p w:rsidR="00826DD4" w:rsidRPr="00826DD4" w:rsidRDefault="00826DD4" w:rsidP="00826DD4">
      <w:p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Maksas pakalpojuma veids:   ...............................</w:t>
      </w:r>
    </w:p>
    <w:p w:rsidR="00826DD4" w:rsidRPr="00826DD4" w:rsidRDefault="00826DD4" w:rsidP="00826DD4">
      <w:p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 xml:space="preserve">Laikposms ...................... </w:t>
      </w:r>
    </w:p>
    <w:p w:rsidR="00826DD4" w:rsidRPr="00826DD4" w:rsidRDefault="00826DD4" w:rsidP="00826DD4">
      <w:pPr>
        <w:jc w:val="both"/>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40"/>
        <w:gridCol w:w="3599"/>
      </w:tblGrid>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Izdevumu klasifikācijas kods</w:t>
            </w:r>
          </w:p>
        </w:tc>
        <w:tc>
          <w:tcPr>
            <w:tcW w:w="41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Rādītājs (materiāla/izejvielas nosaukums, atlīdzība un citi izmaksu veidi)</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Izmaksu apjoms noteiktā laikposmā viena maksas pakalpojuma veida nodrošināšanai</w:t>
            </w: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 xml:space="preserve">                         Tiešās izmaksas</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1119</w:t>
            </w:r>
          </w:p>
        </w:tc>
        <w:tc>
          <w:tcPr>
            <w:tcW w:w="4140" w:type="dxa"/>
            <w:shd w:val="clear" w:color="auto" w:fill="auto"/>
          </w:tcPr>
          <w:p w:rsidR="00826DD4" w:rsidRPr="00826DD4" w:rsidRDefault="00826DD4" w:rsidP="00826DD4">
            <w:pP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Darba alga pakalpojuma sniegšanā iesaistītajam personālam</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1210</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Valsts sociālās apdrošināšanas obligātās iemaksas</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2221</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Izdevumi par apkuri</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2222</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Izdevumi par ūdeni un kanalizāciju</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2223</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Izdevumi par elektroenerģiju</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2224</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Izdevumi par atkritumu savākšanu</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2233</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Izdevumi par transporta pakalpojumiem</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2242</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Transportlīdzekļu uzturēšana un remonts</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2247</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Apdrošināšanas izdevumi</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2279</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Pārējie izdevumi par pakalpojumiem</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2311</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Biroja preces</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2322</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Degviela</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2350</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Kārtējā remonta un iestāžu uzturēšanas materiāli</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color w:val="FF0000"/>
                <w:sz w:val="24"/>
                <w:szCs w:val="24"/>
                <w:lang w:eastAsia="lv-LV"/>
              </w:rPr>
            </w:pP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Nolietojums (amortizācija)</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 xml:space="preserve">                         Tiešās izmaksas kopā:</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 xml:space="preserve">                         Netiešās izmaksas</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1119</w:t>
            </w:r>
          </w:p>
        </w:tc>
        <w:tc>
          <w:tcPr>
            <w:tcW w:w="4140" w:type="dxa"/>
            <w:shd w:val="clear" w:color="auto" w:fill="auto"/>
          </w:tcPr>
          <w:p w:rsidR="00826DD4" w:rsidRPr="00826DD4" w:rsidRDefault="00826DD4" w:rsidP="00826DD4">
            <w:pP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Darba alga pakalpojuma sniegšanā iesaistītajam personālam</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1210</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Valsts sociālās apdrošināšanas obligātās iemaksas</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2223</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Izdevumi par elektroenerģiju (apgaismojums)</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2243</w:t>
            </w: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Inventāra un aparatūras remonts</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4140"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 xml:space="preserve">                         Netiešās izmaksas kopā:</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54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4140" w:type="dxa"/>
            <w:shd w:val="clear" w:color="auto" w:fill="auto"/>
          </w:tcPr>
          <w:p w:rsidR="00826DD4" w:rsidRPr="00826DD4" w:rsidRDefault="00826DD4" w:rsidP="00826DD4">
            <w:pPr>
              <w:jc w:val="both"/>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Pakalpojuma izmaksas kopā:</w:t>
            </w:r>
          </w:p>
        </w:tc>
        <w:tc>
          <w:tcPr>
            <w:tcW w:w="359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bl>
    <w:p w:rsidR="00826DD4" w:rsidRPr="00826DD4" w:rsidRDefault="00826DD4" w:rsidP="00826DD4">
      <w:pPr>
        <w:jc w:val="both"/>
        <w:rPr>
          <w:rFonts w:ascii="Times New Roman" w:eastAsia="Times New Roman" w:hAnsi="Times New Roman" w:cs="Times New Roman"/>
          <w:b/>
          <w:sz w:val="24"/>
          <w:szCs w:val="24"/>
          <w:lang w:eastAsia="lv-LV"/>
        </w:rPr>
      </w:pPr>
    </w:p>
    <w:p w:rsidR="00826DD4" w:rsidRPr="00826DD4" w:rsidRDefault="00826DD4" w:rsidP="00826DD4">
      <w:pPr>
        <w:jc w:val="both"/>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650"/>
      </w:tblGrid>
      <w:tr w:rsidR="00826DD4" w:rsidRPr="00826DD4" w:rsidTr="00826DD4">
        <w:tc>
          <w:tcPr>
            <w:tcW w:w="5637"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lastRenderedPageBreak/>
              <w:t>Maksas pakalpojumu vienību skaits (gab.)</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p>
        </w:tc>
      </w:tr>
      <w:tr w:rsidR="00826DD4" w:rsidRPr="00826DD4" w:rsidTr="00826DD4">
        <w:tc>
          <w:tcPr>
            <w:tcW w:w="5637"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Maksas pakalpojuma izcenojums</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p>
        </w:tc>
      </w:tr>
      <w:tr w:rsidR="00826DD4" w:rsidRPr="00826DD4" w:rsidTr="00826DD4">
        <w:tc>
          <w:tcPr>
            <w:tcW w:w="9287" w:type="dxa"/>
            <w:gridSpan w:val="2"/>
            <w:tcBorders>
              <w:top w:val="single" w:sz="4" w:space="0" w:color="auto"/>
              <w:left w:val="nil"/>
              <w:bottom w:val="single" w:sz="4" w:space="0" w:color="auto"/>
              <w:right w:val="nil"/>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p>
        </w:tc>
      </w:tr>
      <w:tr w:rsidR="00826DD4" w:rsidRPr="00826DD4" w:rsidTr="00826DD4">
        <w:tc>
          <w:tcPr>
            <w:tcW w:w="5637"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Nobraukti km</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p>
        </w:tc>
      </w:tr>
      <w:tr w:rsidR="00826DD4" w:rsidRPr="00826DD4" w:rsidTr="00826DD4">
        <w:tc>
          <w:tcPr>
            <w:tcW w:w="5637"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 xml:space="preserve">Maksas pakalpojuma izcenojums par 1 km </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p>
        </w:tc>
      </w:tr>
      <w:tr w:rsidR="00826DD4" w:rsidRPr="00826DD4" w:rsidTr="00826DD4">
        <w:tc>
          <w:tcPr>
            <w:tcW w:w="9287" w:type="dxa"/>
            <w:gridSpan w:val="2"/>
            <w:tcBorders>
              <w:top w:val="single" w:sz="4" w:space="0" w:color="auto"/>
              <w:left w:val="nil"/>
              <w:bottom w:val="single" w:sz="4" w:space="0" w:color="auto"/>
              <w:right w:val="nil"/>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p>
        </w:tc>
      </w:tr>
      <w:tr w:rsidR="00826DD4" w:rsidRPr="00826DD4" w:rsidTr="00826DD4">
        <w:tc>
          <w:tcPr>
            <w:tcW w:w="5637"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 xml:space="preserve">Maksas pakalpojuma izcenojums par 1 stundu </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p>
        </w:tc>
      </w:tr>
      <w:tr w:rsidR="00826DD4" w:rsidRPr="00826DD4" w:rsidTr="00826DD4">
        <w:tc>
          <w:tcPr>
            <w:tcW w:w="9287" w:type="dxa"/>
            <w:gridSpan w:val="2"/>
            <w:tcBorders>
              <w:top w:val="single" w:sz="4" w:space="0" w:color="auto"/>
              <w:left w:val="nil"/>
              <w:bottom w:val="single" w:sz="4" w:space="0" w:color="auto"/>
              <w:right w:val="nil"/>
            </w:tcBorders>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p>
        </w:tc>
      </w:tr>
      <w:tr w:rsidR="00826DD4" w:rsidRPr="00826DD4" w:rsidTr="00826DD4">
        <w:tc>
          <w:tcPr>
            <w:tcW w:w="5637"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Koeficienti</w:t>
            </w:r>
          </w:p>
        </w:tc>
        <w:tc>
          <w:tcPr>
            <w:tcW w:w="365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Apmērs</w:t>
            </w:r>
          </w:p>
        </w:tc>
      </w:tr>
      <w:tr w:rsidR="00826DD4" w:rsidRPr="00826DD4" w:rsidTr="00826DD4">
        <w:tc>
          <w:tcPr>
            <w:tcW w:w="5637"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Par darba stundām no plkst.22.00-6.00, brīvdienās un svētku dienās</w:t>
            </w:r>
          </w:p>
        </w:tc>
        <w:tc>
          <w:tcPr>
            <w:tcW w:w="3650" w:type="dxa"/>
            <w:shd w:val="clear" w:color="auto" w:fill="auto"/>
          </w:tcPr>
          <w:p w:rsidR="00826DD4" w:rsidRPr="00826DD4" w:rsidRDefault="00826DD4" w:rsidP="00826DD4">
            <w:pPr>
              <w:jc w:val="center"/>
              <w:rPr>
                <w:rFonts w:ascii="Times New Roman" w:eastAsia="Times New Roman" w:hAnsi="Times New Roman" w:cs="Times New Roman"/>
                <w:color w:val="FF0000"/>
                <w:sz w:val="24"/>
                <w:szCs w:val="24"/>
                <w:lang w:eastAsia="lv-LV"/>
              </w:rPr>
            </w:pPr>
            <w:r w:rsidRPr="00826DD4">
              <w:rPr>
                <w:rFonts w:ascii="Times New Roman" w:eastAsia="Times New Roman" w:hAnsi="Times New Roman" w:cs="Times New Roman"/>
                <w:sz w:val="24"/>
                <w:szCs w:val="24"/>
                <w:lang w:eastAsia="lv-LV"/>
              </w:rPr>
              <w:t xml:space="preserve">1.5 </w:t>
            </w:r>
            <w:r w:rsidRPr="00826DD4">
              <w:rPr>
                <w:rFonts w:ascii="Times New Roman" w:eastAsia="Times New Roman" w:hAnsi="Times New Roman" w:cs="Times New Roman"/>
                <w:color w:val="FF0000"/>
                <w:sz w:val="24"/>
                <w:szCs w:val="24"/>
                <w:lang w:eastAsia="lv-LV"/>
              </w:rPr>
              <w:t>(1.5 koeficients ir Kultūras nama priekšlikums)</w:t>
            </w:r>
          </w:p>
        </w:tc>
      </w:tr>
      <w:tr w:rsidR="00826DD4" w:rsidRPr="00826DD4" w:rsidTr="00826DD4">
        <w:tc>
          <w:tcPr>
            <w:tcW w:w="5637" w:type="dxa"/>
            <w:shd w:val="clear" w:color="auto" w:fill="auto"/>
          </w:tcPr>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w:t>
            </w:r>
          </w:p>
        </w:tc>
        <w:tc>
          <w:tcPr>
            <w:tcW w:w="365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bl>
    <w:p w:rsidR="00826DD4" w:rsidRPr="00826DD4" w:rsidRDefault="00826DD4" w:rsidP="00826DD4">
      <w:pPr>
        <w:jc w:val="both"/>
        <w:rPr>
          <w:rFonts w:ascii="Times New Roman" w:eastAsia="Times New Roman" w:hAnsi="Times New Roman" w:cs="Times New Roman"/>
          <w:sz w:val="24"/>
          <w:szCs w:val="24"/>
          <w:lang w:eastAsia="lv-LV"/>
        </w:rPr>
      </w:pPr>
    </w:p>
    <w:p w:rsidR="00826DD4" w:rsidRPr="00826DD4" w:rsidRDefault="00826DD4" w:rsidP="00826DD4">
      <w:pPr>
        <w:jc w:val="both"/>
        <w:rPr>
          <w:rFonts w:ascii="Times New Roman" w:eastAsia="Times New Roman" w:hAnsi="Times New Roman" w:cs="Times New Roman"/>
          <w:sz w:val="24"/>
          <w:szCs w:val="24"/>
          <w:lang w:eastAsia="lv-LV"/>
        </w:rPr>
      </w:pPr>
    </w:p>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Aprēķinu sastādīja:</w:t>
      </w:r>
    </w:p>
    <w:p w:rsidR="00826DD4" w:rsidRPr="00826DD4" w:rsidRDefault="00826DD4" w:rsidP="00826DD4">
      <w:pPr>
        <w:jc w:val="right"/>
        <w:rPr>
          <w:rFonts w:ascii="Times New Roman" w:eastAsia="Times New Roman" w:hAnsi="Times New Roman" w:cs="Times New Roman"/>
          <w:sz w:val="24"/>
          <w:szCs w:val="24"/>
        </w:rPr>
      </w:pPr>
      <w:r w:rsidRPr="00826DD4">
        <w:rPr>
          <w:rFonts w:ascii="Times New Roman" w:eastAsia="Times New Roman" w:hAnsi="Times New Roman" w:cs="Times New Roman"/>
          <w:sz w:val="24"/>
          <w:szCs w:val="24"/>
        </w:rPr>
        <w:t>________________________________________________________________________</w:t>
      </w:r>
    </w:p>
    <w:p w:rsidR="00826DD4" w:rsidRPr="00826DD4" w:rsidRDefault="00826DD4" w:rsidP="00826DD4">
      <w:pPr>
        <w:jc w:val="right"/>
        <w:rPr>
          <w:rFonts w:ascii="Times New Roman" w:eastAsia="Times New Roman" w:hAnsi="Times New Roman" w:cs="Times New Roman"/>
          <w:sz w:val="24"/>
          <w:szCs w:val="24"/>
          <w:vertAlign w:val="superscript"/>
          <w:lang w:eastAsia="lv-LV"/>
        </w:rPr>
      </w:pPr>
      <w:r w:rsidRPr="00826DD4">
        <w:rPr>
          <w:rFonts w:ascii="Times New Roman" w:eastAsia="Times New Roman" w:hAnsi="Times New Roman" w:cs="Times New Roman"/>
          <w:sz w:val="24"/>
          <w:szCs w:val="24"/>
          <w:vertAlign w:val="superscript"/>
          <w:lang w:eastAsia="lv-LV"/>
        </w:rPr>
        <w:t>(amats)                                                                              (vārds, uzvārds)                                                    (paraksts)</w:t>
      </w:r>
    </w:p>
    <w:p w:rsidR="00826DD4" w:rsidRPr="00826DD4" w:rsidRDefault="00826DD4" w:rsidP="00826DD4">
      <w:pPr>
        <w:jc w:val="both"/>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Aprēķinu apstiprināja:</w:t>
      </w:r>
    </w:p>
    <w:p w:rsidR="00826DD4" w:rsidRPr="00826DD4" w:rsidRDefault="00826DD4" w:rsidP="00826DD4">
      <w:pPr>
        <w:jc w:val="right"/>
        <w:rPr>
          <w:rFonts w:ascii="Times New Roman" w:eastAsia="Times New Roman" w:hAnsi="Times New Roman" w:cs="Times New Roman"/>
          <w:sz w:val="24"/>
          <w:szCs w:val="24"/>
        </w:rPr>
      </w:pPr>
      <w:r w:rsidRPr="00826DD4">
        <w:rPr>
          <w:rFonts w:ascii="Times New Roman" w:eastAsia="Times New Roman" w:hAnsi="Times New Roman" w:cs="Times New Roman"/>
          <w:sz w:val="24"/>
          <w:szCs w:val="24"/>
        </w:rPr>
        <w:t>________________________________________________________________________</w:t>
      </w:r>
    </w:p>
    <w:p w:rsidR="00826DD4" w:rsidRPr="00826DD4" w:rsidRDefault="00826DD4" w:rsidP="00826DD4">
      <w:pPr>
        <w:jc w:val="right"/>
        <w:rPr>
          <w:rFonts w:ascii="Times New Roman" w:eastAsia="Times New Roman" w:hAnsi="Times New Roman" w:cs="Times New Roman"/>
          <w:sz w:val="24"/>
          <w:szCs w:val="24"/>
          <w:vertAlign w:val="superscript"/>
          <w:lang w:eastAsia="lv-LV"/>
        </w:rPr>
      </w:pPr>
      <w:r w:rsidRPr="00826DD4">
        <w:rPr>
          <w:rFonts w:ascii="Times New Roman" w:eastAsia="Times New Roman" w:hAnsi="Times New Roman" w:cs="Times New Roman"/>
          <w:sz w:val="24"/>
          <w:szCs w:val="24"/>
          <w:vertAlign w:val="superscript"/>
          <w:lang w:eastAsia="lv-LV"/>
        </w:rPr>
        <w:t>(amats)                                                                              (vārds, uzvārds)                                                    (paraksts)</w:t>
      </w: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826DD4" w:rsidRDefault="00826DD4" w:rsidP="005C2EC1">
      <w:pPr>
        <w:rPr>
          <w:rFonts w:ascii="Times New Roman" w:eastAsia="Times New Roman" w:hAnsi="Times New Roman" w:cs="Times New Roman"/>
          <w:sz w:val="24"/>
          <w:szCs w:val="24"/>
          <w:lang w:eastAsia="lv-LV"/>
        </w:rPr>
      </w:pPr>
    </w:p>
    <w:p w:rsidR="005C2EC1" w:rsidRPr="00826DD4" w:rsidRDefault="005C2EC1" w:rsidP="005C2EC1">
      <w:pPr>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p>
    <w:p w:rsidR="00434D38" w:rsidRDefault="00434D38" w:rsidP="00826DD4">
      <w:pPr>
        <w:jc w:val="right"/>
        <w:rPr>
          <w:rFonts w:ascii="Times New Roman" w:eastAsia="Times New Roman" w:hAnsi="Times New Roman" w:cs="Times New Roman"/>
          <w:sz w:val="24"/>
          <w:szCs w:val="24"/>
          <w:lang w:eastAsia="lv-LV"/>
        </w:rPr>
      </w:pPr>
    </w:p>
    <w:p w:rsidR="00434D38" w:rsidRDefault="00434D38" w:rsidP="00826DD4">
      <w:pPr>
        <w:jc w:val="right"/>
        <w:rPr>
          <w:rFonts w:ascii="Times New Roman" w:eastAsia="Times New Roman" w:hAnsi="Times New Roman" w:cs="Times New Roman"/>
          <w:sz w:val="24"/>
          <w:szCs w:val="24"/>
          <w:lang w:eastAsia="lv-LV"/>
        </w:rPr>
      </w:pPr>
    </w:p>
    <w:p w:rsidR="00434D38" w:rsidRDefault="00434D38" w:rsidP="00826DD4">
      <w:pPr>
        <w:jc w:val="right"/>
        <w:rPr>
          <w:rFonts w:ascii="Times New Roman" w:eastAsia="Times New Roman" w:hAnsi="Times New Roman" w:cs="Times New Roman"/>
          <w:sz w:val="24"/>
          <w:szCs w:val="24"/>
          <w:lang w:eastAsia="lv-LV"/>
        </w:rPr>
      </w:pPr>
    </w:p>
    <w:p w:rsidR="00434D38" w:rsidRDefault="00434D38" w:rsidP="00826DD4">
      <w:pPr>
        <w:jc w:val="right"/>
        <w:rPr>
          <w:rFonts w:ascii="Times New Roman" w:eastAsia="Times New Roman" w:hAnsi="Times New Roman" w:cs="Times New Roman"/>
          <w:sz w:val="24"/>
          <w:szCs w:val="24"/>
          <w:lang w:eastAsia="lv-LV"/>
        </w:rPr>
      </w:pPr>
    </w:p>
    <w:p w:rsidR="00434D38" w:rsidRDefault="00434D38" w:rsidP="00826DD4">
      <w:pPr>
        <w:jc w:val="right"/>
        <w:rPr>
          <w:rFonts w:ascii="Times New Roman" w:eastAsia="Times New Roman" w:hAnsi="Times New Roman" w:cs="Times New Roman"/>
          <w:sz w:val="24"/>
          <w:szCs w:val="24"/>
          <w:lang w:eastAsia="lv-LV"/>
        </w:rPr>
      </w:pPr>
    </w:p>
    <w:p w:rsidR="00434D38" w:rsidRDefault="00434D38" w:rsidP="00826DD4">
      <w:pPr>
        <w:jc w:val="right"/>
        <w:rPr>
          <w:rFonts w:ascii="Times New Roman" w:eastAsia="Times New Roman" w:hAnsi="Times New Roman" w:cs="Times New Roman"/>
          <w:sz w:val="24"/>
          <w:szCs w:val="24"/>
          <w:lang w:eastAsia="lv-LV"/>
        </w:rPr>
      </w:pPr>
    </w:p>
    <w:p w:rsidR="00826DD4" w:rsidRPr="00826DD4" w:rsidRDefault="00826DD4" w:rsidP="00826DD4">
      <w:pPr>
        <w:jc w:val="right"/>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lastRenderedPageBreak/>
        <w:t xml:space="preserve">2.pielikums </w:t>
      </w:r>
    </w:p>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br/>
      </w:r>
      <w:bookmarkStart w:id="22" w:name="BM394272"/>
    </w:p>
    <w:p w:rsidR="00826DD4" w:rsidRPr="00826DD4" w:rsidRDefault="00826DD4" w:rsidP="00826DD4">
      <w:pPr>
        <w:spacing w:before="100" w:beforeAutospacing="1" w:after="100" w:afterAutospacing="1"/>
        <w:jc w:val="center"/>
        <w:rPr>
          <w:rFonts w:ascii="Times New Roman" w:eastAsia="Times New Roman" w:hAnsi="Times New Roman" w:cs="Times New Roman"/>
          <w:b/>
          <w:sz w:val="24"/>
          <w:szCs w:val="24"/>
          <w:lang w:eastAsia="lv-LV"/>
        </w:rPr>
      </w:pPr>
      <w:r w:rsidRPr="00826DD4">
        <w:rPr>
          <w:rFonts w:ascii="Times New Roman" w:eastAsia="Times New Roman" w:hAnsi="Times New Roman" w:cs="Times New Roman"/>
          <w:b/>
          <w:sz w:val="24"/>
          <w:szCs w:val="24"/>
          <w:lang w:eastAsia="lv-LV"/>
        </w:rPr>
        <w:t>Iestāde/aģentūra ____________________________________________________________</w:t>
      </w:r>
    </w:p>
    <w:p w:rsidR="00826DD4" w:rsidRPr="00826DD4" w:rsidRDefault="00826DD4" w:rsidP="00826DD4">
      <w:pPr>
        <w:jc w:val="center"/>
        <w:rPr>
          <w:rFonts w:ascii="Times New Roman" w:eastAsia="Times New Roman" w:hAnsi="Times New Roman" w:cs="Times New Roman"/>
          <w:b/>
          <w:sz w:val="24"/>
          <w:szCs w:val="24"/>
          <w:lang w:eastAsia="lv-LV"/>
        </w:rPr>
      </w:pPr>
    </w:p>
    <w:p w:rsidR="00826DD4" w:rsidRPr="00826DD4" w:rsidRDefault="00826DD4" w:rsidP="00826DD4">
      <w:pPr>
        <w:jc w:val="center"/>
        <w:rPr>
          <w:rFonts w:ascii="Times New Roman" w:eastAsia="Times New Roman" w:hAnsi="Times New Roman" w:cs="Times New Roman"/>
          <w:b/>
          <w:sz w:val="24"/>
          <w:szCs w:val="24"/>
        </w:rPr>
      </w:pPr>
      <w:r w:rsidRPr="00826DD4">
        <w:rPr>
          <w:rFonts w:ascii="Times New Roman" w:eastAsia="Times New Roman" w:hAnsi="Times New Roman" w:cs="Times New Roman"/>
          <w:b/>
          <w:sz w:val="24"/>
          <w:szCs w:val="24"/>
        </w:rPr>
        <w:t>Sniegto maksas pakalpojumu cenrādis</w:t>
      </w:r>
      <w:bookmarkEnd w:id="22"/>
    </w:p>
    <w:p w:rsidR="00826DD4" w:rsidRPr="00826DD4" w:rsidRDefault="00826DD4" w:rsidP="00826DD4">
      <w:pPr>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1620"/>
        <w:gridCol w:w="1440"/>
        <w:gridCol w:w="1440"/>
        <w:gridCol w:w="1439"/>
      </w:tblGrid>
      <w:tr w:rsidR="00826DD4" w:rsidRPr="00826DD4" w:rsidTr="00826DD4">
        <w:tc>
          <w:tcPr>
            <w:tcW w:w="1008" w:type="dxa"/>
            <w:shd w:val="clear" w:color="auto" w:fill="auto"/>
            <w:vAlign w:val="center"/>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Nr.</w:t>
            </w:r>
            <w:r w:rsidRPr="00826DD4">
              <w:rPr>
                <w:rFonts w:ascii="Times New Roman" w:eastAsia="Times New Roman" w:hAnsi="Times New Roman" w:cs="Times New Roman"/>
                <w:sz w:val="24"/>
                <w:szCs w:val="24"/>
                <w:lang w:eastAsia="lv-LV"/>
              </w:rPr>
              <w:br/>
              <w:t>p.k.</w:t>
            </w:r>
          </w:p>
        </w:tc>
        <w:tc>
          <w:tcPr>
            <w:tcW w:w="2340" w:type="dxa"/>
            <w:shd w:val="clear" w:color="auto" w:fill="auto"/>
            <w:vAlign w:val="center"/>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Pakalpojuma veids*</w:t>
            </w:r>
          </w:p>
        </w:tc>
        <w:tc>
          <w:tcPr>
            <w:tcW w:w="1620" w:type="dxa"/>
            <w:shd w:val="clear" w:color="auto" w:fill="auto"/>
            <w:vAlign w:val="center"/>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Mērvienība</w:t>
            </w:r>
          </w:p>
        </w:tc>
        <w:tc>
          <w:tcPr>
            <w:tcW w:w="1440" w:type="dxa"/>
            <w:shd w:val="clear" w:color="auto" w:fill="auto"/>
            <w:vAlign w:val="center"/>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Cena bez PVN</w:t>
            </w:r>
            <w:r w:rsidRPr="00826DD4">
              <w:rPr>
                <w:rFonts w:ascii="Times New Roman" w:eastAsia="Times New Roman" w:hAnsi="Times New Roman" w:cs="Times New Roman"/>
                <w:sz w:val="24"/>
                <w:szCs w:val="24"/>
                <w:lang w:eastAsia="lv-LV"/>
              </w:rPr>
              <w:br/>
              <w:t>(euro)</w:t>
            </w:r>
          </w:p>
        </w:tc>
        <w:tc>
          <w:tcPr>
            <w:tcW w:w="1440" w:type="dxa"/>
            <w:shd w:val="clear" w:color="auto" w:fill="auto"/>
            <w:vAlign w:val="center"/>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PVN</w:t>
            </w:r>
            <w:r w:rsidRPr="00826DD4">
              <w:rPr>
                <w:rFonts w:ascii="Times New Roman" w:eastAsia="Times New Roman" w:hAnsi="Times New Roman" w:cs="Times New Roman"/>
                <w:sz w:val="24"/>
                <w:szCs w:val="24"/>
                <w:lang w:eastAsia="lv-LV"/>
              </w:rPr>
              <w:br/>
              <w:t>(euro)*</w:t>
            </w:r>
          </w:p>
        </w:tc>
        <w:tc>
          <w:tcPr>
            <w:tcW w:w="1439" w:type="dxa"/>
            <w:shd w:val="clear" w:color="auto" w:fill="auto"/>
            <w:vAlign w:val="center"/>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Cena ar PVN</w:t>
            </w:r>
            <w:r w:rsidRPr="00826DD4">
              <w:rPr>
                <w:rFonts w:ascii="Times New Roman" w:eastAsia="Times New Roman" w:hAnsi="Times New Roman" w:cs="Times New Roman"/>
                <w:sz w:val="24"/>
                <w:szCs w:val="24"/>
                <w:lang w:eastAsia="lv-LV"/>
              </w:rPr>
              <w:br/>
              <w:t>(euro)</w:t>
            </w:r>
          </w:p>
        </w:tc>
      </w:tr>
      <w:tr w:rsidR="00826DD4" w:rsidRPr="00826DD4" w:rsidTr="00826DD4">
        <w:tc>
          <w:tcPr>
            <w:tcW w:w="100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1</w:t>
            </w:r>
          </w:p>
        </w:tc>
        <w:tc>
          <w:tcPr>
            <w:tcW w:w="23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A4 lapas kopēšana uz vienas puses</w:t>
            </w:r>
          </w:p>
        </w:tc>
        <w:tc>
          <w:tcPr>
            <w:tcW w:w="162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gb</w:t>
            </w: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0.07</w:t>
            </w: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Nav PVN maksātājs</w:t>
            </w:r>
          </w:p>
        </w:tc>
        <w:tc>
          <w:tcPr>
            <w:tcW w:w="143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r w:rsidRPr="00826DD4">
              <w:rPr>
                <w:rFonts w:ascii="Times New Roman" w:eastAsia="Times New Roman" w:hAnsi="Times New Roman" w:cs="Times New Roman"/>
                <w:sz w:val="24"/>
                <w:szCs w:val="24"/>
                <w:lang w:eastAsia="lv-LV"/>
              </w:rPr>
              <w:t>0.07</w:t>
            </w:r>
          </w:p>
        </w:tc>
      </w:tr>
      <w:tr w:rsidR="00826DD4" w:rsidRPr="00826DD4" w:rsidTr="00826DD4">
        <w:tc>
          <w:tcPr>
            <w:tcW w:w="100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23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62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3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00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23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62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3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00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23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62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3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r w:rsidR="00826DD4" w:rsidRPr="00826DD4" w:rsidTr="00826DD4">
        <w:tc>
          <w:tcPr>
            <w:tcW w:w="1008"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23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62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40"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c>
          <w:tcPr>
            <w:tcW w:w="1439" w:type="dxa"/>
            <w:shd w:val="clear" w:color="auto" w:fill="auto"/>
          </w:tcPr>
          <w:p w:rsidR="00826DD4" w:rsidRPr="00826DD4" w:rsidRDefault="00826DD4" w:rsidP="00826DD4">
            <w:pPr>
              <w:jc w:val="center"/>
              <w:rPr>
                <w:rFonts w:ascii="Times New Roman" w:eastAsia="Times New Roman" w:hAnsi="Times New Roman" w:cs="Times New Roman"/>
                <w:sz w:val="24"/>
                <w:szCs w:val="24"/>
                <w:lang w:eastAsia="lv-LV"/>
              </w:rPr>
            </w:pPr>
          </w:p>
        </w:tc>
      </w:tr>
    </w:tbl>
    <w:p w:rsidR="00826DD4" w:rsidRPr="00826DD4" w:rsidRDefault="00826DD4" w:rsidP="00826DD4">
      <w:pPr>
        <w:jc w:val="center"/>
        <w:rPr>
          <w:rFonts w:ascii="Times New Roman" w:eastAsia="Times New Roman" w:hAnsi="Times New Roman" w:cs="Times New Roman"/>
          <w:sz w:val="24"/>
          <w:szCs w:val="24"/>
          <w:lang w:eastAsia="lv-LV"/>
        </w:rPr>
      </w:pPr>
    </w:p>
    <w:p w:rsidR="00826DD4" w:rsidRPr="00826DD4" w:rsidRDefault="00826DD4" w:rsidP="00826DD4">
      <w:pPr>
        <w:spacing w:before="100" w:beforeAutospacing="1" w:after="100" w:afterAutospacing="1"/>
        <w:jc w:val="both"/>
        <w:rPr>
          <w:rFonts w:ascii="Times New Roman" w:eastAsia="Times New Roman" w:hAnsi="Times New Roman" w:cs="Times New Roman"/>
          <w:i/>
          <w:sz w:val="24"/>
          <w:szCs w:val="24"/>
          <w:lang w:eastAsia="lv-LV"/>
        </w:rPr>
      </w:pPr>
      <w:r w:rsidRPr="00826DD4">
        <w:rPr>
          <w:rFonts w:ascii="Times New Roman" w:eastAsia="Times New Roman" w:hAnsi="Times New Roman" w:cs="Times New Roman"/>
          <w:i/>
          <w:sz w:val="24"/>
          <w:szCs w:val="24"/>
          <w:lang w:eastAsia="lv-LV"/>
        </w:rPr>
        <w:t>Piezīme. * Cenrādī pie attiecīgajiem maksas pakalpojumu veidiem izdara atbilstošu atsauci simbola veidā, tabulas beigās norādot likuma „Par pievienotās vērtības nodokli” attiecīgo pantu un tā daļu, saskaņā ar kuru maksas pakalpojumam piemēro samazināto pievienotās vērtības nodokļa likmi vai pievienotās vērtības nodokli nepiemēro.</w:t>
      </w:r>
    </w:p>
    <w:p w:rsidR="00826DD4" w:rsidRPr="00826DD4" w:rsidRDefault="00826DD4" w:rsidP="00826DD4">
      <w:pPr>
        <w:spacing w:after="200" w:line="276" w:lineRule="auto"/>
        <w:rPr>
          <w:rFonts w:ascii="Calibri" w:eastAsia="Times New Roman" w:hAnsi="Calibri" w:cs="Times New Roman"/>
        </w:rPr>
      </w:pPr>
    </w:p>
    <w:p w:rsidR="00826DD4" w:rsidRPr="00826DD4" w:rsidRDefault="00826DD4" w:rsidP="00826DD4">
      <w:pPr>
        <w:spacing w:after="200" w:line="276" w:lineRule="auto"/>
        <w:rPr>
          <w:rFonts w:ascii="Calibri" w:eastAsia="Times New Roman" w:hAnsi="Calibri" w:cs="Times New Roman"/>
        </w:rPr>
      </w:pPr>
      <w:r w:rsidRPr="00826DD4">
        <w:rPr>
          <w:rFonts w:ascii="Times New Roman" w:eastAsia="Times New Roman" w:hAnsi="Times New Roman" w:cs="Times New Roman"/>
          <w:sz w:val="24"/>
          <w:szCs w:val="24"/>
          <w:lang w:eastAsia="lv-LV"/>
        </w:rPr>
        <w:t>Cenrādī norāda maksāšanas kārtību, likmes, atvieglojumus, to piemērošanas nosacījumus un citus īpašos nosacījumus.</w:t>
      </w:r>
    </w:p>
    <w:p w:rsidR="00826DD4" w:rsidRPr="00826DD4" w:rsidRDefault="00826DD4" w:rsidP="00826DD4">
      <w:pPr>
        <w:spacing w:after="200" w:line="276" w:lineRule="auto"/>
        <w:rPr>
          <w:rFonts w:ascii="Calibri" w:eastAsia="Times New Roman" w:hAnsi="Calibri" w:cs="Times New Roman"/>
        </w:rPr>
      </w:pPr>
    </w:p>
    <w:p w:rsidR="00826DD4" w:rsidRPr="00826DD4" w:rsidRDefault="00826DD4" w:rsidP="00826DD4">
      <w:pPr>
        <w:spacing w:after="200" w:line="276" w:lineRule="auto"/>
        <w:rPr>
          <w:rFonts w:ascii="Calibri" w:eastAsia="Times New Roman" w:hAnsi="Calibri" w:cs="Times New Roman"/>
        </w:rPr>
      </w:pPr>
    </w:p>
    <w:p w:rsidR="00596762" w:rsidRDefault="00596762" w:rsidP="00630C00">
      <w:pPr>
        <w:spacing w:after="200" w:line="276" w:lineRule="auto"/>
        <w:rPr>
          <w:rFonts w:ascii="Times New Roman" w:eastAsia="Times New Roman" w:hAnsi="Times New Roman" w:cs="Times New Roman"/>
          <w:i/>
          <w:sz w:val="24"/>
          <w:szCs w:val="24"/>
          <w:lang w:eastAsia="lv-LV"/>
        </w:rPr>
      </w:pPr>
    </w:p>
    <w:p w:rsidR="00630C00" w:rsidRPr="00630C00" w:rsidRDefault="00630C00" w:rsidP="00630C00">
      <w:pPr>
        <w:spacing w:after="200" w:line="276" w:lineRule="auto"/>
        <w:rPr>
          <w:rFonts w:ascii="Times New Roman" w:eastAsia="Times New Roman" w:hAnsi="Times New Roman" w:cs="Times New Roman"/>
          <w:i/>
          <w:sz w:val="24"/>
          <w:szCs w:val="24"/>
          <w:lang w:eastAsia="lv-LV"/>
        </w:rPr>
      </w:pPr>
    </w:p>
    <w:p w:rsidR="00596762" w:rsidRDefault="00596762" w:rsidP="00596762">
      <w:pPr>
        <w:ind w:right="-3"/>
        <w:jc w:val="both"/>
        <w:rPr>
          <w:rFonts w:ascii="Times New Roman" w:eastAsia="Times New Roman" w:hAnsi="Times New Roman" w:cs="Times New Roman"/>
          <w:b/>
          <w:sz w:val="24"/>
          <w:szCs w:val="24"/>
          <w:lang w:eastAsia="lv-LV"/>
        </w:rPr>
      </w:pPr>
    </w:p>
    <w:p w:rsidR="005C2EC1" w:rsidRDefault="006A4E8D" w:rsidP="006A4E8D">
      <w:pPr>
        <w:spacing w:after="200" w:line="276" w:lineRule="auto"/>
        <w:jc w:val="right"/>
        <w:rPr>
          <w:rFonts w:ascii="Times New Roman" w:eastAsia="Calibri" w:hAnsi="Times New Roman" w:cs="Times New Roman"/>
          <w:sz w:val="24"/>
          <w:szCs w:val="24"/>
        </w:rPr>
      </w:pPr>
      <w:r w:rsidRPr="006A4E8D">
        <w:rPr>
          <w:rFonts w:ascii="Times New Roman" w:eastAsia="Calibri" w:hAnsi="Times New Roman" w:cs="Times New Roman"/>
          <w:sz w:val="24"/>
          <w:szCs w:val="24"/>
        </w:rPr>
        <w:t xml:space="preserve">                   </w:t>
      </w:r>
    </w:p>
    <w:p w:rsidR="005C2EC1" w:rsidRDefault="005C2EC1" w:rsidP="006A4E8D">
      <w:pPr>
        <w:spacing w:after="200" w:line="276" w:lineRule="auto"/>
        <w:jc w:val="right"/>
        <w:rPr>
          <w:rFonts w:ascii="Times New Roman" w:eastAsia="Calibri" w:hAnsi="Times New Roman" w:cs="Times New Roman"/>
          <w:sz w:val="24"/>
          <w:szCs w:val="24"/>
        </w:rPr>
      </w:pPr>
    </w:p>
    <w:p w:rsidR="005C2EC1" w:rsidRDefault="005C2EC1" w:rsidP="006A4E8D">
      <w:pPr>
        <w:spacing w:after="200" w:line="276" w:lineRule="auto"/>
        <w:jc w:val="right"/>
        <w:rPr>
          <w:rFonts w:ascii="Times New Roman" w:eastAsia="Calibri" w:hAnsi="Times New Roman" w:cs="Times New Roman"/>
          <w:sz w:val="24"/>
          <w:szCs w:val="24"/>
        </w:rPr>
      </w:pPr>
    </w:p>
    <w:p w:rsidR="005C2EC1" w:rsidRDefault="005C2EC1" w:rsidP="006A4E8D">
      <w:pPr>
        <w:spacing w:after="200" w:line="276" w:lineRule="auto"/>
        <w:jc w:val="right"/>
        <w:rPr>
          <w:rFonts w:ascii="Times New Roman" w:eastAsia="Calibri" w:hAnsi="Times New Roman" w:cs="Times New Roman"/>
          <w:sz w:val="24"/>
          <w:szCs w:val="24"/>
        </w:rPr>
      </w:pPr>
    </w:p>
    <w:p w:rsidR="005C2EC1" w:rsidRDefault="005C2EC1" w:rsidP="006A4E8D">
      <w:pPr>
        <w:spacing w:after="200" w:line="276" w:lineRule="auto"/>
        <w:jc w:val="right"/>
        <w:rPr>
          <w:rFonts w:ascii="Times New Roman" w:eastAsia="Calibri" w:hAnsi="Times New Roman" w:cs="Times New Roman"/>
          <w:sz w:val="24"/>
          <w:szCs w:val="24"/>
        </w:rPr>
      </w:pPr>
    </w:p>
    <w:p w:rsidR="005C2EC1" w:rsidRDefault="005C2EC1" w:rsidP="006A4E8D">
      <w:pPr>
        <w:spacing w:after="200" w:line="276" w:lineRule="auto"/>
        <w:jc w:val="right"/>
        <w:rPr>
          <w:rFonts w:ascii="Times New Roman" w:eastAsia="Calibri" w:hAnsi="Times New Roman" w:cs="Times New Roman"/>
          <w:sz w:val="24"/>
          <w:szCs w:val="24"/>
        </w:rPr>
      </w:pPr>
    </w:p>
    <w:p w:rsidR="00434D38" w:rsidRDefault="006A4E8D" w:rsidP="006A4E8D">
      <w:pPr>
        <w:spacing w:after="200" w:line="276" w:lineRule="auto"/>
        <w:jc w:val="right"/>
        <w:rPr>
          <w:rFonts w:ascii="Times New Roman" w:eastAsia="Calibri" w:hAnsi="Times New Roman" w:cs="Times New Roman"/>
          <w:sz w:val="24"/>
          <w:szCs w:val="24"/>
        </w:rPr>
      </w:pPr>
      <w:r w:rsidRPr="006A4E8D">
        <w:rPr>
          <w:rFonts w:ascii="Times New Roman" w:eastAsia="Calibri" w:hAnsi="Times New Roman" w:cs="Times New Roman"/>
          <w:sz w:val="24"/>
          <w:szCs w:val="24"/>
        </w:rPr>
        <w:t xml:space="preserve"> </w:t>
      </w:r>
    </w:p>
    <w:p w:rsidR="00204A7A" w:rsidRPr="00204A7A" w:rsidRDefault="00204A7A" w:rsidP="00204A7A">
      <w:pPr>
        <w:spacing w:line="276" w:lineRule="auto"/>
        <w:jc w:val="right"/>
        <w:rPr>
          <w:rFonts w:ascii="Times New Roman" w:eastAsia="Calibri" w:hAnsi="Times New Roman" w:cs="Times New Roman"/>
          <w:i/>
          <w:sz w:val="24"/>
        </w:rPr>
      </w:pPr>
      <w:r w:rsidRPr="00204A7A">
        <w:rPr>
          <w:rFonts w:ascii="Times New Roman" w:eastAsia="Calibri" w:hAnsi="Times New Roman" w:cs="Times New Roman"/>
          <w:i/>
          <w:sz w:val="24"/>
        </w:rPr>
        <w:lastRenderedPageBreak/>
        <w:t>Projekts</w:t>
      </w:r>
    </w:p>
    <w:p w:rsidR="00204A7A" w:rsidRPr="00204A7A" w:rsidRDefault="00204A7A" w:rsidP="00204A7A">
      <w:pPr>
        <w:jc w:val="center"/>
        <w:rPr>
          <w:rFonts w:ascii="Times New Roman" w:eastAsia="Times New Roman" w:hAnsi="Times New Roman" w:cs="Times New Roman"/>
          <w:bCs/>
          <w:sz w:val="24"/>
          <w:szCs w:val="24"/>
          <w:lang w:eastAsia="lv-LV"/>
        </w:rPr>
      </w:pPr>
      <w:r w:rsidRPr="00204A7A">
        <w:rPr>
          <w:rFonts w:ascii="Times New Roman" w:eastAsia="Times New Roman" w:hAnsi="Times New Roman" w:cs="Times New Roman"/>
          <w:sz w:val="20"/>
          <w:szCs w:val="20"/>
          <w:lang w:eastAsia="lv-LV"/>
        </w:rPr>
        <w:t>....§.</w:t>
      </w:r>
    </w:p>
    <w:p w:rsidR="00204A7A" w:rsidRPr="00204A7A" w:rsidRDefault="00204A7A" w:rsidP="00204A7A">
      <w:pPr>
        <w:jc w:val="both"/>
        <w:rPr>
          <w:rFonts w:ascii="Times New Roman" w:eastAsia="Times New Roman" w:hAnsi="Times New Roman" w:cs="Times New Roman"/>
          <w:b/>
          <w:bCs/>
          <w:sz w:val="24"/>
          <w:szCs w:val="24"/>
          <w:lang w:eastAsia="lv-LV"/>
        </w:rPr>
      </w:pPr>
    </w:p>
    <w:p w:rsidR="00204A7A" w:rsidRPr="00204A7A" w:rsidRDefault="00204A7A" w:rsidP="00204A7A">
      <w:pPr>
        <w:jc w:val="both"/>
        <w:rPr>
          <w:rFonts w:ascii="Times New Roman" w:eastAsia="Times New Roman" w:hAnsi="Times New Roman" w:cs="Times New Roman"/>
          <w:b/>
          <w:bCs/>
          <w:sz w:val="24"/>
          <w:szCs w:val="24"/>
          <w:lang w:eastAsia="lv-LV"/>
        </w:rPr>
      </w:pPr>
    </w:p>
    <w:p w:rsidR="00204A7A" w:rsidRPr="00204A7A" w:rsidRDefault="00F56FD4" w:rsidP="00204A7A">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Par noteik</w:t>
      </w:r>
      <w:r w:rsidR="00204A7A" w:rsidRPr="00204A7A">
        <w:rPr>
          <w:rFonts w:ascii="Times New Roman" w:eastAsia="Times New Roman" w:hAnsi="Times New Roman" w:cs="Times New Roman"/>
          <w:b/>
          <w:bCs/>
          <w:sz w:val="24"/>
          <w:szCs w:val="24"/>
          <w:lang w:eastAsia="lv-LV"/>
        </w:rPr>
        <w:t>umu „</w:t>
      </w:r>
      <w:r w:rsidR="00204A7A" w:rsidRPr="00204A7A">
        <w:rPr>
          <w:rFonts w:ascii="Times New Roman" w:eastAsia="Times New Roman" w:hAnsi="Times New Roman" w:cs="Times New Roman"/>
          <w:b/>
          <w:sz w:val="24"/>
          <w:szCs w:val="24"/>
          <w:lang w:eastAsia="lv-LV"/>
        </w:rPr>
        <w:t xml:space="preserve">Tukuma novada Domes atbalsts </w:t>
      </w:r>
    </w:p>
    <w:p w:rsidR="00204A7A" w:rsidRPr="00204A7A" w:rsidRDefault="00204A7A" w:rsidP="00204A7A">
      <w:pPr>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nevalstisko organizāciju iniciatīvām”</w:t>
      </w:r>
      <w:r w:rsidR="00F56FD4">
        <w:rPr>
          <w:rFonts w:ascii="Times New Roman" w:eastAsia="Times New Roman" w:hAnsi="Times New Roman" w:cs="Times New Roman"/>
          <w:b/>
          <w:sz w:val="24"/>
          <w:szCs w:val="24"/>
          <w:lang w:eastAsia="lv-LV"/>
        </w:rPr>
        <w:t>apstiprināšanu</w:t>
      </w:r>
    </w:p>
    <w:p w:rsidR="00204A7A" w:rsidRPr="00204A7A" w:rsidRDefault="00204A7A" w:rsidP="00204A7A">
      <w:pPr>
        <w:rPr>
          <w:rFonts w:ascii="Times New Roman" w:eastAsia="Times New Roman" w:hAnsi="Times New Roman" w:cs="Times New Roman"/>
          <w:b/>
          <w:bCs/>
          <w:sz w:val="24"/>
          <w:szCs w:val="24"/>
          <w:lang w:eastAsia="lv-LV"/>
        </w:rPr>
      </w:pPr>
    </w:p>
    <w:p w:rsidR="00204A7A" w:rsidRPr="00204A7A" w:rsidRDefault="00204A7A" w:rsidP="00204A7A">
      <w:pPr>
        <w:rPr>
          <w:rFonts w:ascii="Times New Roman" w:eastAsia="Times New Roman" w:hAnsi="Times New Roman" w:cs="Times New Roman"/>
          <w:b/>
          <w:bCs/>
          <w:sz w:val="24"/>
          <w:szCs w:val="24"/>
          <w:lang w:eastAsia="lv-LV"/>
        </w:rPr>
      </w:pPr>
    </w:p>
    <w:p w:rsidR="00204A7A" w:rsidRPr="00204A7A" w:rsidRDefault="00204A7A" w:rsidP="00204A7A">
      <w:pPr>
        <w:rPr>
          <w:rFonts w:ascii="Times New Roman" w:eastAsia="Times New Roman" w:hAnsi="Times New Roman" w:cs="Times New Roman"/>
          <w:bCs/>
          <w:i/>
          <w:sz w:val="24"/>
          <w:szCs w:val="24"/>
          <w:lang w:eastAsia="lv-LV"/>
        </w:rPr>
      </w:pPr>
      <w:r w:rsidRPr="00204A7A">
        <w:rPr>
          <w:rFonts w:ascii="Times New Roman" w:eastAsia="Times New Roman" w:hAnsi="Times New Roman" w:cs="Times New Roman"/>
          <w:bCs/>
          <w:i/>
          <w:sz w:val="24"/>
          <w:szCs w:val="24"/>
          <w:lang w:eastAsia="lv-LV"/>
        </w:rPr>
        <w:t>Iesniegt apstiprināšanai Domē šādu lēmuma projektu:</w:t>
      </w:r>
    </w:p>
    <w:p w:rsidR="00204A7A" w:rsidRPr="00204A7A" w:rsidRDefault="00204A7A" w:rsidP="00204A7A">
      <w:pPr>
        <w:rPr>
          <w:rFonts w:ascii="Times New Roman" w:eastAsia="Times New Roman" w:hAnsi="Times New Roman" w:cs="Times New Roman"/>
          <w:bCs/>
          <w:i/>
          <w:sz w:val="24"/>
          <w:szCs w:val="24"/>
          <w:lang w:eastAsia="lv-LV"/>
        </w:rPr>
      </w:pPr>
    </w:p>
    <w:p w:rsidR="00204A7A" w:rsidRPr="00204A7A" w:rsidRDefault="00204A7A" w:rsidP="00204A7A">
      <w:pPr>
        <w:rPr>
          <w:rFonts w:ascii="Times New Roman" w:eastAsia="Times New Roman" w:hAnsi="Times New Roman" w:cs="Times New Roman"/>
          <w:bCs/>
          <w:sz w:val="24"/>
          <w:szCs w:val="24"/>
          <w:lang w:eastAsia="lv-LV"/>
        </w:rPr>
      </w:pPr>
    </w:p>
    <w:p w:rsidR="00204A7A" w:rsidRPr="00204A7A" w:rsidRDefault="00204A7A" w:rsidP="00204A7A">
      <w:pPr>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bCs/>
          <w:sz w:val="24"/>
          <w:szCs w:val="24"/>
          <w:lang w:eastAsia="lv-LV"/>
        </w:rPr>
        <w:tab/>
        <w:t>Apstiprināt no</w:t>
      </w:r>
      <w:r w:rsidR="00F56FD4">
        <w:rPr>
          <w:rFonts w:ascii="Times New Roman" w:eastAsia="Times New Roman" w:hAnsi="Times New Roman" w:cs="Times New Roman"/>
          <w:bCs/>
          <w:sz w:val="24"/>
          <w:szCs w:val="24"/>
          <w:lang w:eastAsia="lv-LV"/>
        </w:rPr>
        <w:t>teikumus Nr......</w:t>
      </w:r>
      <w:r w:rsidRPr="00204A7A">
        <w:rPr>
          <w:rFonts w:ascii="Times New Roman" w:eastAsia="Times New Roman" w:hAnsi="Times New Roman" w:cs="Times New Roman"/>
          <w:bCs/>
          <w:sz w:val="24"/>
          <w:szCs w:val="24"/>
          <w:lang w:eastAsia="lv-LV"/>
        </w:rPr>
        <w:t xml:space="preserve"> „</w:t>
      </w:r>
      <w:r w:rsidRPr="00204A7A">
        <w:rPr>
          <w:rFonts w:ascii="Times New Roman" w:eastAsia="Times New Roman" w:hAnsi="Times New Roman" w:cs="Times New Roman"/>
          <w:sz w:val="24"/>
          <w:szCs w:val="24"/>
          <w:lang w:eastAsia="lv-LV"/>
        </w:rPr>
        <w:t xml:space="preserve">Tukuma novada Domes atbalsts nevalstisko organizāciju iniciatīvām” </w:t>
      </w:r>
      <w:r w:rsidRPr="00204A7A">
        <w:rPr>
          <w:rFonts w:ascii="Times New Roman" w:eastAsia="Times New Roman" w:hAnsi="Times New Roman" w:cs="Times New Roman"/>
          <w:bCs/>
          <w:sz w:val="24"/>
          <w:szCs w:val="24"/>
          <w:lang w:eastAsia="lv-LV"/>
        </w:rPr>
        <w:t>(pielikumā).</w:t>
      </w:r>
    </w:p>
    <w:p w:rsidR="00204A7A" w:rsidRPr="00204A7A" w:rsidRDefault="00204A7A" w:rsidP="00204A7A">
      <w:pPr>
        <w:rPr>
          <w:rFonts w:ascii="Times New Roman" w:eastAsia="Times New Roman" w:hAnsi="Times New Roman" w:cs="Times New Roman"/>
          <w:bCs/>
          <w:sz w:val="24"/>
          <w:szCs w:val="24"/>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p>
    <w:p w:rsidR="00204A7A" w:rsidRPr="00204A7A" w:rsidRDefault="00204A7A" w:rsidP="00204A7A">
      <w:p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Nosūtīt:</w:t>
      </w:r>
    </w:p>
    <w:p w:rsidR="00204A7A" w:rsidRPr="00204A7A" w:rsidRDefault="00204A7A" w:rsidP="00204A7A">
      <w:pPr>
        <w:numPr>
          <w:ilvl w:val="0"/>
          <w:numId w:val="13"/>
        </w:num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 xml:space="preserve"> Kult.nod. + eletroniski</w:t>
      </w:r>
    </w:p>
    <w:p w:rsidR="00204A7A" w:rsidRPr="00204A7A" w:rsidRDefault="00204A7A" w:rsidP="00204A7A">
      <w:pPr>
        <w:numPr>
          <w:ilvl w:val="0"/>
          <w:numId w:val="13"/>
        </w:num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Pārvaldēm</w:t>
      </w:r>
    </w:p>
    <w:p w:rsidR="00204A7A" w:rsidRPr="00204A7A" w:rsidRDefault="00204A7A" w:rsidP="00204A7A">
      <w:pPr>
        <w:numPr>
          <w:ilvl w:val="0"/>
          <w:numId w:val="13"/>
        </w:num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NVOA</w:t>
      </w:r>
    </w:p>
    <w:p w:rsidR="00204A7A" w:rsidRPr="00204A7A" w:rsidRDefault="00204A7A" w:rsidP="00204A7A">
      <w:pPr>
        <w:numPr>
          <w:ilvl w:val="0"/>
          <w:numId w:val="13"/>
        </w:num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L.Gruziņai</w:t>
      </w:r>
    </w:p>
    <w:p w:rsidR="00204A7A" w:rsidRPr="00204A7A" w:rsidRDefault="00204A7A" w:rsidP="00204A7A">
      <w:pPr>
        <w:numPr>
          <w:ilvl w:val="0"/>
          <w:numId w:val="13"/>
        </w:num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Admin nod</w:t>
      </w:r>
    </w:p>
    <w:p w:rsidR="00204A7A" w:rsidRDefault="00204A7A" w:rsidP="00204A7A">
      <w:pPr>
        <w:numPr>
          <w:ilvl w:val="0"/>
          <w:numId w:val="13"/>
        </w:num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Fin nod</w:t>
      </w:r>
    </w:p>
    <w:p w:rsidR="00F74F46" w:rsidRPr="00204A7A" w:rsidRDefault="00F74F46" w:rsidP="00204A7A">
      <w:pPr>
        <w:numPr>
          <w:ilvl w:val="0"/>
          <w:numId w:val="13"/>
        </w:numP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Attīstības nod.</w:t>
      </w:r>
    </w:p>
    <w:p w:rsidR="00204A7A" w:rsidRPr="00204A7A" w:rsidRDefault="00204A7A" w:rsidP="00204A7A">
      <w:p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________________________________________________</w:t>
      </w:r>
    </w:p>
    <w:p w:rsidR="00204A7A" w:rsidRPr="00204A7A" w:rsidRDefault="00204A7A" w:rsidP="00204A7A">
      <w:p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Sagatavoja I.Smirnova</w:t>
      </w:r>
    </w:p>
    <w:p w:rsidR="00204A7A" w:rsidRPr="00204A7A" w:rsidRDefault="00204A7A" w:rsidP="00204A7A">
      <w:pPr>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 xml:space="preserve">Izskatīts Kultūras un </w:t>
      </w:r>
      <w:r w:rsidR="007B53E7">
        <w:rPr>
          <w:rFonts w:ascii="Times New Roman" w:eastAsia="Times New Roman" w:hAnsi="Times New Roman" w:cs="Times New Roman"/>
          <w:bCs/>
          <w:sz w:val="20"/>
          <w:szCs w:val="20"/>
          <w:lang w:eastAsia="lv-LV"/>
        </w:rPr>
        <w:t>NVO komisijā un Sporta komisijā, IKS komitejā</w:t>
      </w:r>
    </w:p>
    <w:p w:rsidR="00204A7A" w:rsidRPr="00204A7A" w:rsidRDefault="00204A7A" w:rsidP="00204A7A">
      <w:pPr>
        <w:jc w:val="both"/>
        <w:rPr>
          <w:rFonts w:ascii="Times New Roman" w:eastAsia="Times New Roman" w:hAnsi="Times New Roman" w:cs="Times New Roman"/>
          <w:bCs/>
          <w:sz w:val="20"/>
          <w:szCs w:val="20"/>
          <w:lang w:eastAsia="lv-LV"/>
        </w:rPr>
      </w:pPr>
    </w:p>
    <w:p w:rsidR="00204A7A" w:rsidRPr="00204A7A" w:rsidRDefault="00204A7A" w:rsidP="00204A7A">
      <w:pPr>
        <w:ind w:left="5760" w:firstLine="720"/>
        <w:jc w:val="both"/>
        <w:rPr>
          <w:rFonts w:ascii="Times New Roman" w:eastAsia="Times New Roman" w:hAnsi="Times New Roman" w:cs="Times New Roman"/>
          <w:bCs/>
          <w:sz w:val="20"/>
          <w:szCs w:val="20"/>
          <w:lang w:eastAsia="lv-LV"/>
        </w:rPr>
      </w:pPr>
    </w:p>
    <w:p w:rsidR="00204A7A" w:rsidRPr="00204A7A" w:rsidRDefault="00204A7A" w:rsidP="00204A7A">
      <w:pPr>
        <w:ind w:left="5760" w:firstLine="720"/>
        <w:jc w:val="both"/>
        <w:rPr>
          <w:rFonts w:ascii="Times New Roman" w:eastAsia="Times New Roman" w:hAnsi="Times New Roman" w:cs="Times New Roman"/>
          <w:bCs/>
          <w:sz w:val="20"/>
          <w:szCs w:val="20"/>
          <w:lang w:eastAsia="lv-LV"/>
        </w:rPr>
      </w:pPr>
    </w:p>
    <w:p w:rsidR="00204A7A" w:rsidRPr="00204A7A" w:rsidRDefault="00204A7A" w:rsidP="00204A7A">
      <w:pPr>
        <w:ind w:left="5760" w:right="-330" w:firstLine="720"/>
        <w:jc w:val="both"/>
        <w:rPr>
          <w:rFonts w:ascii="Times New Roman" w:eastAsia="Times New Roman" w:hAnsi="Times New Roman" w:cs="Times New Roman"/>
          <w:bCs/>
          <w:sz w:val="20"/>
          <w:szCs w:val="20"/>
          <w:lang w:eastAsia="lv-LV"/>
        </w:rPr>
      </w:pPr>
    </w:p>
    <w:p w:rsidR="00F56FD4" w:rsidRDefault="00F56FD4" w:rsidP="00204A7A">
      <w:pPr>
        <w:ind w:left="5760" w:right="-330" w:firstLine="720"/>
        <w:jc w:val="both"/>
        <w:rPr>
          <w:rFonts w:ascii="Times New Roman" w:eastAsia="Times New Roman" w:hAnsi="Times New Roman" w:cs="Times New Roman"/>
          <w:bCs/>
          <w:sz w:val="20"/>
          <w:szCs w:val="20"/>
          <w:lang w:eastAsia="lv-LV"/>
        </w:rPr>
      </w:pPr>
    </w:p>
    <w:p w:rsidR="00204A7A" w:rsidRPr="00204A7A" w:rsidRDefault="00204A7A" w:rsidP="00204A7A">
      <w:pPr>
        <w:ind w:left="5760" w:right="-330" w:firstLine="720"/>
        <w:jc w:val="both"/>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APSTIPRINĀTS</w:t>
      </w:r>
    </w:p>
    <w:p w:rsidR="00204A7A" w:rsidRPr="00204A7A" w:rsidRDefault="00204A7A" w:rsidP="00204A7A">
      <w:pPr>
        <w:ind w:left="5760" w:right="-330" w:firstLine="720"/>
        <w:jc w:val="both"/>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ar Tukuma novada Domes ....</w:t>
      </w:r>
    </w:p>
    <w:p w:rsidR="00204A7A" w:rsidRPr="00204A7A" w:rsidRDefault="00204A7A" w:rsidP="00204A7A">
      <w:pPr>
        <w:ind w:left="5760" w:right="-330" w:firstLine="720"/>
        <w:jc w:val="both"/>
        <w:rPr>
          <w:rFonts w:ascii="Times New Roman" w:eastAsia="Times New Roman" w:hAnsi="Times New Roman" w:cs="Times New Roman"/>
          <w:bCs/>
          <w:sz w:val="20"/>
          <w:szCs w:val="20"/>
          <w:lang w:eastAsia="lv-LV"/>
        </w:rPr>
      </w:pPr>
      <w:r w:rsidRPr="00204A7A">
        <w:rPr>
          <w:rFonts w:ascii="Times New Roman" w:eastAsia="Times New Roman" w:hAnsi="Times New Roman" w:cs="Times New Roman"/>
          <w:bCs/>
          <w:sz w:val="20"/>
          <w:szCs w:val="20"/>
          <w:lang w:eastAsia="lv-LV"/>
        </w:rPr>
        <w:t>lēmumu (......)</w:t>
      </w:r>
    </w:p>
    <w:p w:rsidR="00204A7A" w:rsidRPr="00204A7A" w:rsidRDefault="00204A7A" w:rsidP="00204A7A">
      <w:pPr>
        <w:ind w:right="-330"/>
        <w:jc w:val="both"/>
        <w:rPr>
          <w:rFonts w:ascii="Times New Roman" w:eastAsia="Times New Roman" w:hAnsi="Times New Roman" w:cs="Times New Roman"/>
          <w:bCs/>
          <w:sz w:val="20"/>
          <w:szCs w:val="20"/>
          <w:lang w:eastAsia="lv-LV"/>
        </w:rPr>
      </w:pPr>
    </w:p>
    <w:p w:rsidR="00204A7A" w:rsidRPr="00204A7A" w:rsidRDefault="00F56FD4" w:rsidP="00204A7A">
      <w:pPr>
        <w:ind w:right="-33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NOTEIKUMI</w:t>
      </w:r>
    </w:p>
    <w:p w:rsidR="00204A7A" w:rsidRPr="00204A7A" w:rsidRDefault="00204A7A" w:rsidP="00204A7A">
      <w:pPr>
        <w:ind w:right="-330"/>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Tukumā</w:t>
      </w:r>
    </w:p>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2015.gada ....jūnijā</w:t>
      </w:r>
      <w:r w:rsidR="00F56FD4">
        <w:rPr>
          <w:rFonts w:ascii="Times New Roman" w:eastAsia="Times New Roman" w:hAnsi="Times New Roman" w:cs="Times New Roman"/>
          <w:sz w:val="24"/>
          <w:szCs w:val="24"/>
          <w:lang w:eastAsia="lv-LV"/>
        </w:rPr>
        <w:tab/>
      </w:r>
      <w:r w:rsidR="00F56FD4">
        <w:rPr>
          <w:rFonts w:ascii="Times New Roman" w:eastAsia="Times New Roman" w:hAnsi="Times New Roman" w:cs="Times New Roman"/>
          <w:sz w:val="24"/>
          <w:szCs w:val="24"/>
          <w:lang w:eastAsia="lv-LV"/>
        </w:rPr>
        <w:tab/>
      </w:r>
      <w:r w:rsidR="00F56FD4">
        <w:rPr>
          <w:rFonts w:ascii="Times New Roman" w:eastAsia="Times New Roman" w:hAnsi="Times New Roman" w:cs="Times New Roman"/>
          <w:sz w:val="24"/>
          <w:szCs w:val="24"/>
          <w:lang w:eastAsia="lv-LV"/>
        </w:rPr>
        <w:tab/>
      </w:r>
      <w:r w:rsidR="00F56FD4">
        <w:rPr>
          <w:rFonts w:ascii="Times New Roman" w:eastAsia="Times New Roman" w:hAnsi="Times New Roman" w:cs="Times New Roman"/>
          <w:sz w:val="24"/>
          <w:szCs w:val="24"/>
          <w:lang w:eastAsia="lv-LV"/>
        </w:rPr>
        <w:tab/>
      </w:r>
      <w:r w:rsidR="00F56FD4">
        <w:rPr>
          <w:rFonts w:ascii="Times New Roman" w:eastAsia="Times New Roman" w:hAnsi="Times New Roman" w:cs="Times New Roman"/>
          <w:sz w:val="24"/>
          <w:szCs w:val="24"/>
          <w:lang w:eastAsia="lv-LV"/>
        </w:rPr>
        <w:tab/>
      </w:r>
      <w:r w:rsidR="00F56FD4">
        <w:rPr>
          <w:rFonts w:ascii="Times New Roman" w:eastAsia="Times New Roman" w:hAnsi="Times New Roman" w:cs="Times New Roman"/>
          <w:sz w:val="24"/>
          <w:szCs w:val="24"/>
          <w:lang w:eastAsia="lv-LV"/>
        </w:rPr>
        <w:tab/>
      </w:r>
      <w:r w:rsidR="00F56FD4">
        <w:rPr>
          <w:rFonts w:ascii="Times New Roman" w:eastAsia="Times New Roman" w:hAnsi="Times New Roman" w:cs="Times New Roman"/>
          <w:sz w:val="24"/>
          <w:szCs w:val="24"/>
          <w:lang w:eastAsia="lv-LV"/>
        </w:rPr>
        <w:tab/>
      </w:r>
      <w:r w:rsidR="00F56FD4">
        <w:rPr>
          <w:rFonts w:ascii="Times New Roman" w:eastAsia="Times New Roman" w:hAnsi="Times New Roman" w:cs="Times New Roman"/>
          <w:sz w:val="24"/>
          <w:szCs w:val="24"/>
          <w:lang w:eastAsia="lv-LV"/>
        </w:rPr>
        <w:tab/>
      </w:r>
      <w:r w:rsidR="00F56FD4">
        <w:rPr>
          <w:rFonts w:ascii="Times New Roman" w:eastAsia="Times New Roman" w:hAnsi="Times New Roman" w:cs="Times New Roman"/>
          <w:sz w:val="24"/>
          <w:szCs w:val="24"/>
          <w:lang w:eastAsia="lv-LV"/>
        </w:rPr>
        <w:tab/>
      </w:r>
      <w:r w:rsidR="00F56FD4">
        <w:rPr>
          <w:rFonts w:ascii="Times New Roman" w:eastAsia="Times New Roman" w:hAnsi="Times New Roman" w:cs="Times New Roman"/>
          <w:sz w:val="24"/>
          <w:szCs w:val="24"/>
          <w:lang w:eastAsia="lv-LV"/>
        </w:rPr>
        <w:tab/>
        <w:t>Nr.</w:t>
      </w:r>
    </w:p>
    <w:p w:rsidR="00204A7A" w:rsidRPr="00204A7A" w:rsidRDefault="00204A7A" w:rsidP="00204A7A">
      <w:pPr>
        <w:autoSpaceDE w:val="0"/>
        <w:autoSpaceDN w:val="0"/>
        <w:adjustRightInd w:val="0"/>
        <w:ind w:right="-330"/>
        <w:rPr>
          <w:rFonts w:ascii="Times New Roman" w:eastAsia="Times New Roman" w:hAnsi="Times New Roman" w:cs="Times New Roman"/>
          <w:color w:val="000000"/>
          <w:sz w:val="24"/>
          <w:szCs w:val="24"/>
          <w:lang w:eastAsia="lv-LV"/>
        </w:rPr>
      </w:pPr>
    </w:p>
    <w:p w:rsidR="00204A7A" w:rsidRPr="00204A7A" w:rsidRDefault="00204A7A" w:rsidP="00204A7A">
      <w:pPr>
        <w:ind w:right="-330"/>
        <w:jc w:val="right"/>
        <w:rPr>
          <w:rFonts w:ascii="Times New Roman" w:eastAsia="Times New Roman" w:hAnsi="Times New Roman" w:cs="Times New Roman"/>
          <w:i/>
          <w:sz w:val="23"/>
          <w:szCs w:val="23"/>
          <w:lang w:eastAsia="lv-LV"/>
        </w:rPr>
      </w:pPr>
      <w:r w:rsidRPr="00204A7A">
        <w:rPr>
          <w:rFonts w:ascii="Times New Roman" w:eastAsia="Times New Roman" w:hAnsi="Times New Roman" w:cs="Times New Roman"/>
          <w:sz w:val="20"/>
          <w:szCs w:val="20"/>
          <w:lang w:eastAsia="lv-LV"/>
        </w:rPr>
        <w:t xml:space="preserve"> </w:t>
      </w:r>
      <w:r w:rsidRPr="00204A7A">
        <w:rPr>
          <w:rFonts w:ascii="Times New Roman" w:eastAsia="Times New Roman" w:hAnsi="Times New Roman" w:cs="Times New Roman"/>
          <w:i/>
          <w:sz w:val="23"/>
          <w:szCs w:val="23"/>
          <w:lang w:eastAsia="lv-LV"/>
        </w:rPr>
        <w:t xml:space="preserve">Izdots saskaņā ar likuma „Par pašvaldībām” </w:t>
      </w:r>
    </w:p>
    <w:p w:rsidR="00204A7A" w:rsidRPr="00204A7A" w:rsidRDefault="00204A7A" w:rsidP="00204A7A">
      <w:pPr>
        <w:ind w:right="-330"/>
        <w:jc w:val="right"/>
        <w:rPr>
          <w:rFonts w:ascii="Times New Roman" w:eastAsia="Times New Roman" w:hAnsi="Times New Roman" w:cs="Times New Roman"/>
          <w:b/>
          <w:i/>
          <w:sz w:val="24"/>
          <w:szCs w:val="24"/>
          <w:lang w:eastAsia="lv-LV"/>
        </w:rPr>
      </w:pPr>
      <w:r w:rsidRPr="00204A7A">
        <w:rPr>
          <w:rFonts w:ascii="Times New Roman" w:eastAsia="Times New Roman" w:hAnsi="Times New Roman" w:cs="Times New Roman"/>
          <w:i/>
          <w:sz w:val="23"/>
          <w:szCs w:val="23"/>
          <w:lang w:eastAsia="lv-LV"/>
        </w:rPr>
        <w:t>12.pantu, 41.panta pirmās daļas 2.punktu</w:t>
      </w:r>
    </w:p>
    <w:p w:rsidR="00204A7A" w:rsidRPr="00204A7A" w:rsidRDefault="00204A7A" w:rsidP="00204A7A">
      <w:pPr>
        <w:ind w:right="-330"/>
        <w:jc w:val="both"/>
        <w:rPr>
          <w:rFonts w:ascii="Times New Roman" w:eastAsia="Times New Roman" w:hAnsi="Times New Roman" w:cs="Times New Roman"/>
          <w:b/>
          <w:sz w:val="24"/>
          <w:szCs w:val="24"/>
          <w:lang w:eastAsia="lv-LV"/>
        </w:rPr>
      </w:pPr>
    </w:p>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 xml:space="preserve">Tukuma novada Domes atbalsts </w:t>
      </w:r>
    </w:p>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nevalstisko organizāciju iniciatīvām</w:t>
      </w:r>
    </w:p>
    <w:p w:rsidR="00204A7A" w:rsidRPr="00204A7A" w:rsidRDefault="00204A7A" w:rsidP="00204A7A">
      <w:pPr>
        <w:ind w:right="-330"/>
        <w:jc w:val="both"/>
        <w:rPr>
          <w:rFonts w:ascii="Times New Roman" w:eastAsia="Times New Roman" w:hAnsi="Times New Roman" w:cs="Times New Roman"/>
          <w:b/>
          <w:sz w:val="24"/>
          <w:szCs w:val="24"/>
          <w:lang w:eastAsia="lv-LV"/>
        </w:rPr>
      </w:pPr>
    </w:p>
    <w:p w:rsidR="00204A7A" w:rsidRPr="00204A7A" w:rsidRDefault="00F56FD4" w:rsidP="00F56FD4">
      <w:pPr>
        <w:ind w:right="-33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I.Vispārīgie jautājumi</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1. No</w:t>
      </w:r>
      <w:r w:rsidR="007B53E7">
        <w:rPr>
          <w:rFonts w:ascii="Times New Roman" w:eastAsia="Times New Roman" w:hAnsi="Times New Roman" w:cs="Times New Roman"/>
          <w:sz w:val="24"/>
          <w:szCs w:val="24"/>
          <w:lang w:eastAsia="lv-LV"/>
        </w:rPr>
        <w:t>teikumi</w:t>
      </w:r>
      <w:r w:rsidRPr="00204A7A">
        <w:rPr>
          <w:rFonts w:ascii="Times New Roman" w:eastAsia="Times New Roman" w:hAnsi="Times New Roman" w:cs="Times New Roman"/>
          <w:sz w:val="24"/>
          <w:szCs w:val="24"/>
          <w:lang w:eastAsia="lv-LV"/>
        </w:rPr>
        <w:t xml:space="preserve"> nosaka Tukuma novada Domes ikgadējo saistošo noteikumu „Par Tukuma novada pašvaldības pamatbudžetu un speciālo budžetu” sadaļās „Atbalsts sabiedriskajām organizācijām” (kods 08.400) un „Sporta pasākumi” (kods 08.120) paredzēto pašvaldības budžeta līdzekļu piešķiršanas kārtību.</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7B53E7"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2. Tukuma novada Dome (turpmāk – Dome) izsludina pieteikšanos (turpmāk – Pieteikums) nevalstisko organizāciju iniciatīvām (biedrībām, nodibinājumiem, fondiem un biedrībām - sporta klubiem, turpmāk sauktām – Biedrības), kuras juridiski reģistrētas un/vai darbojas Tukuma novada pašvaldības administratīvajā teritorijā, lai ar pašvaldības līdzfinansējumu atbalstītu Biedrību iniciatīvas, veicinātu Biedrību un pašvaldības sadarbību izvirzīto mērķu, kas paredzēti pašvaldības </w:t>
      </w:r>
      <w:r w:rsidRPr="007B53E7">
        <w:rPr>
          <w:rFonts w:ascii="Times New Roman" w:eastAsia="Times New Roman" w:hAnsi="Times New Roman" w:cs="Times New Roman"/>
          <w:sz w:val="24"/>
          <w:szCs w:val="24"/>
          <w:lang w:eastAsia="lv-LV"/>
        </w:rPr>
        <w:t>vidēja termiņa</w:t>
      </w:r>
      <w:r w:rsidRPr="00204A7A">
        <w:rPr>
          <w:rFonts w:ascii="Times New Roman" w:eastAsia="Times New Roman" w:hAnsi="Times New Roman" w:cs="Times New Roman"/>
          <w:sz w:val="23"/>
          <w:szCs w:val="23"/>
          <w:lang w:eastAsia="lv-LV"/>
        </w:rPr>
        <w:t xml:space="preserve"> </w:t>
      </w:r>
      <w:r w:rsidRPr="007B53E7">
        <w:rPr>
          <w:rFonts w:ascii="Times New Roman" w:eastAsia="Times New Roman" w:hAnsi="Times New Roman" w:cs="Times New Roman"/>
          <w:sz w:val="24"/>
          <w:szCs w:val="24"/>
          <w:lang w:eastAsia="lv-LV"/>
        </w:rPr>
        <w:t>plānošanas dokumentā „Tukuma novada integrētās attīstības programma 2011.-2017.gadam” sasniegšanā.</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F56FD4">
      <w:pPr>
        <w:ind w:right="-33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II. </w:t>
      </w:r>
      <w:r w:rsidR="00204A7A" w:rsidRPr="00204A7A">
        <w:rPr>
          <w:rFonts w:ascii="Times New Roman" w:eastAsia="Times New Roman" w:hAnsi="Times New Roman" w:cs="Times New Roman"/>
          <w:b/>
          <w:sz w:val="24"/>
          <w:szCs w:val="24"/>
          <w:lang w:eastAsia="lv-LV"/>
        </w:rPr>
        <w:t>Mērķis un prioritātes</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204A7A" w:rsidRPr="00204A7A">
        <w:rPr>
          <w:rFonts w:ascii="Times New Roman" w:eastAsia="Times New Roman" w:hAnsi="Times New Roman" w:cs="Times New Roman"/>
          <w:sz w:val="24"/>
          <w:szCs w:val="24"/>
          <w:lang w:eastAsia="lv-LV"/>
        </w:rPr>
        <w:t>. No</w:t>
      </w:r>
      <w:r w:rsidR="007B53E7">
        <w:rPr>
          <w:rFonts w:ascii="Times New Roman" w:eastAsia="Times New Roman" w:hAnsi="Times New Roman" w:cs="Times New Roman"/>
          <w:sz w:val="24"/>
          <w:szCs w:val="24"/>
          <w:lang w:eastAsia="lv-LV"/>
        </w:rPr>
        <w:t>teikumu</w:t>
      </w:r>
      <w:r w:rsidR="00204A7A" w:rsidRPr="00204A7A">
        <w:rPr>
          <w:rFonts w:ascii="Times New Roman" w:eastAsia="Times New Roman" w:hAnsi="Times New Roman" w:cs="Times New Roman"/>
          <w:sz w:val="24"/>
          <w:szCs w:val="24"/>
          <w:lang w:eastAsia="lv-LV"/>
        </w:rPr>
        <w:t xml:space="preserve"> mērķis ir ar pašvaldības līdzfinansējumu atbalstīt Biedrību konkrētu, lietderīgu un uz rezultātu orientētu mērķu īstenošanu, veicināt Biedrību iesaisti aktīvās pilsoniskās iniciatīvās, stiprināt iedzīvotājos vēlmi darboties un apliecināt piederību savam novadam.</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7B53E7">
        <w:rPr>
          <w:rFonts w:ascii="Times New Roman" w:eastAsia="Times New Roman" w:hAnsi="Times New Roman" w:cs="Times New Roman"/>
          <w:sz w:val="24"/>
          <w:szCs w:val="24"/>
          <w:lang w:eastAsia="lv-LV"/>
        </w:rPr>
        <w:t xml:space="preserve"> Noteikum</w:t>
      </w:r>
      <w:r w:rsidR="00204A7A" w:rsidRPr="00204A7A">
        <w:rPr>
          <w:rFonts w:ascii="Times New Roman" w:eastAsia="Times New Roman" w:hAnsi="Times New Roman" w:cs="Times New Roman"/>
          <w:sz w:val="24"/>
          <w:szCs w:val="24"/>
          <w:lang w:eastAsia="lv-LV"/>
        </w:rPr>
        <w:t>a prioritātes ir:</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204A7A" w:rsidRPr="00204A7A">
        <w:rPr>
          <w:rFonts w:ascii="Times New Roman" w:eastAsia="Times New Roman" w:hAnsi="Times New Roman" w:cs="Times New Roman"/>
          <w:sz w:val="24"/>
          <w:szCs w:val="24"/>
          <w:lang w:eastAsia="lv-LV"/>
        </w:rPr>
        <w:t>.1. ar iekļaujošām sociālās, kultūras, sporta un veselīga dzīvesveida aktivitātēm, izmantojot vietējos resursus, radīt īpašas un ilgtspējīgas tradīcijas novadā;</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204A7A" w:rsidRPr="00204A7A">
        <w:rPr>
          <w:rFonts w:ascii="Times New Roman" w:eastAsia="Times New Roman" w:hAnsi="Times New Roman" w:cs="Times New Roman"/>
          <w:sz w:val="24"/>
          <w:szCs w:val="24"/>
          <w:lang w:eastAsia="lv-LV"/>
        </w:rPr>
        <w:t>.2 ar dažāda veida izglītojošiem pasākumiem veicināt iedzīvotāju iesaisti lietderīga brīvā laika pavadīšanas un mūžizglītības aktivitātēs;</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204A7A" w:rsidRPr="00204A7A">
        <w:rPr>
          <w:rFonts w:ascii="Times New Roman" w:eastAsia="Times New Roman" w:hAnsi="Times New Roman" w:cs="Times New Roman"/>
          <w:sz w:val="24"/>
          <w:szCs w:val="24"/>
          <w:lang w:eastAsia="lv-LV"/>
        </w:rPr>
        <w:t>.3. atbalstot vietējās iniciatīvas sekmēt iedzīvotāju un pašvaldības sadarbību.</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F56FD4">
      <w:pPr>
        <w:ind w:right="-33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III. </w:t>
      </w:r>
      <w:r w:rsidR="00204A7A" w:rsidRPr="00204A7A">
        <w:rPr>
          <w:rFonts w:ascii="Times New Roman" w:eastAsia="Times New Roman" w:hAnsi="Times New Roman" w:cs="Times New Roman"/>
          <w:b/>
          <w:sz w:val="24"/>
          <w:szCs w:val="24"/>
          <w:lang w:eastAsia="lv-LV"/>
        </w:rPr>
        <w:t>Izsludināšana un Pieteikumu iesniegšanas termiņš</w:t>
      </w:r>
    </w:p>
    <w:p w:rsidR="00204A7A" w:rsidRPr="00204A7A" w:rsidRDefault="00204A7A" w:rsidP="00204A7A">
      <w:pPr>
        <w:ind w:left="360" w:right="-330"/>
        <w:jc w:val="both"/>
        <w:rPr>
          <w:rFonts w:ascii="Times New Roman" w:eastAsia="Times New Roman" w:hAnsi="Times New Roman" w:cs="Times New Roman"/>
          <w:b/>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204A7A" w:rsidRPr="00204A7A">
        <w:rPr>
          <w:rFonts w:ascii="Times New Roman" w:eastAsia="Times New Roman" w:hAnsi="Times New Roman" w:cs="Times New Roman"/>
          <w:sz w:val="24"/>
          <w:szCs w:val="24"/>
          <w:lang w:eastAsia="lv-LV"/>
        </w:rPr>
        <w:t xml:space="preserve">Pieteikumu iesniegšanu līdz kārtējā gada 1.septembrim izsludina Dome, publicējot tīmekļa vietnē </w:t>
      </w:r>
      <w:hyperlink r:id="rId56" w:history="1">
        <w:r w:rsidR="00204A7A" w:rsidRPr="00204A7A">
          <w:rPr>
            <w:rFonts w:ascii="Times New Roman" w:eastAsia="Times New Roman" w:hAnsi="Times New Roman" w:cs="Times New Roman"/>
            <w:color w:val="0000FF"/>
            <w:sz w:val="24"/>
            <w:szCs w:val="24"/>
            <w:u w:val="single"/>
            <w:lang w:eastAsia="lv-LV"/>
          </w:rPr>
          <w:t>www.tukums.lv</w:t>
        </w:r>
      </w:hyperlink>
      <w:r w:rsidR="00204A7A" w:rsidRPr="00204A7A">
        <w:rPr>
          <w:rFonts w:ascii="Times New Roman" w:eastAsia="Times New Roman" w:hAnsi="Times New Roman" w:cs="Times New Roman"/>
          <w:sz w:val="24"/>
          <w:szCs w:val="24"/>
          <w:lang w:eastAsia="lv-LV"/>
        </w:rPr>
        <w:t>.</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204A7A" w:rsidRPr="00204A7A">
        <w:rPr>
          <w:rFonts w:ascii="Times New Roman" w:eastAsia="Times New Roman" w:hAnsi="Times New Roman" w:cs="Times New Roman"/>
          <w:sz w:val="24"/>
          <w:szCs w:val="24"/>
          <w:lang w:eastAsia="lv-LV"/>
        </w:rPr>
        <w:t xml:space="preserve"> Informācija par Pieteikumu iesniegšanu tiek publicēta Domes informatīvajā izdevumā „Tukuma Laiks” septembra numurā un var tikt ievietota arī citos medijos.</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204A7A" w:rsidRPr="00204A7A">
        <w:rPr>
          <w:rFonts w:ascii="Times New Roman" w:eastAsia="Times New Roman" w:hAnsi="Times New Roman" w:cs="Times New Roman"/>
          <w:sz w:val="24"/>
          <w:szCs w:val="24"/>
          <w:lang w:eastAsia="lv-LV"/>
        </w:rPr>
        <w:t>Pieteikumu iesniegšanas termiņš ir kārtējā gada 30.septembris (pasta zīmogs).</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204A7A" w:rsidRPr="00204A7A">
        <w:rPr>
          <w:rFonts w:ascii="Times New Roman" w:eastAsia="Times New Roman" w:hAnsi="Times New Roman" w:cs="Times New Roman"/>
          <w:sz w:val="24"/>
          <w:szCs w:val="24"/>
          <w:lang w:eastAsia="lv-LV"/>
        </w:rPr>
        <w:t>Pieteikumi jās</w:t>
      </w:r>
      <w:r w:rsidR="007C0B57">
        <w:rPr>
          <w:rFonts w:ascii="Times New Roman" w:eastAsia="Times New Roman" w:hAnsi="Times New Roman" w:cs="Times New Roman"/>
          <w:sz w:val="24"/>
          <w:szCs w:val="24"/>
          <w:lang w:eastAsia="lv-LV"/>
        </w:rPr>
        <w:t>agatavo atbilstīgi šī nolikuma IV.</w:t>
      </w:r>
      <w:r w:rsidR="00FE7E22">
        <w:rPr>
          <w:rFonts w:ascii="Times New Roman" w:eastAsia="Times New Roman" w:hAnsi="Times New Roman" w:cs="Times New Roman"/>
          <w:sz w:val="24"/>
          <w:szCs w:val="24"/>
          <w:lang w:eastAsia="lv-LV"/>
        </w:rPr>
        <w:t xml:space="preserve"> </w:t>
      </w:r>
      <w:r w:rsidR="007C0B57">
        <w:rPr>
          <w:rFonts w:ascii="Times New Roman" w:eastAsia="Times New Roman" w:hAnsi="Times New Roman" w:cs="Times New Roman"/>
          <w:sz w:val="24"/>
          <w:szCs w:val="24"/>
          <w:lang w:eastAsia="lv-LV"/>
        </w:rPr>
        <w:t>nodaļas</w:t>
      </w:r>
      <w:r w:rsidR="00204A7A" w:rsidRPr="00204A7A">
        <w:rPr>
          <w:rFonts w:ascii="Times New Roman" w:eastAsia="Times New Roman" w:hAnsi="Times New Roman" w:cs="Times New Roman"/>
          <w:sz w:val="24"/>
          <w:szCs w:val="24"/>
          <w:lang w:eastAsia="lv-LV"/>
        </w:rPr>
        <w:t xml:space="preserve"> prasībām.</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204A7A" w:rsidRPr="00204A7A">
        <w:rPr>
          <w:rFonts w:ascii="Times New Roman" w:eastAsia="Times New Roman" w:hAnsi="Times New Roman" w:cs="Times New Roman"/>
          <w:sz w:val="24"/>
          <w:szCs w:val="24"/>
          <w:lang w:eastAsia="lv-LV"/>
        </w:rPr>
        <w:t>No</w:t>
      </w:r>
      <w:r w:rsidR="007B53E7">
        <w:rPr>
          <w:rFonts w:ascii="Times New Roman" w:eastAsia="Times New Roman" w:hAnsi="Times New Roman" w:cs="Times New Roman"/>
          <w:sz w:val="24"/>
          <w:szCs w:val="24"/>
          <w:lang w:eastAsia="lv-LV"/>
        </w:rPr>
        <w:t>teikumi</w:t>
      </w:r>
      <w:r w:rsidR="00204A7A" w:rsidRPr="00204A7A">
        <w:rPr>
          <w:rFonts w:ascii="Times New Roman" w:eastAsia="Times New Roman" w:hAnsi="Times New Roman" w:cs="Times New Roman"/>
          <w:sz w:val="24"/>
          <w:szCs w:val="24"/>
          <w:lang w:eastAsia="lv-LV"/>
        </w:rPr>
        <w:t xml:space="preserve"> un Pieteikuma veidlapas pieejamas tīmekļa vietnē </w:t>
      </w:r>
      <w:hyperlink r:id="rId57" w:history="1">
        <w:r w:rsidR="00204A7A" w:rsidRPr="00204A7A">
          <w:rPr>
            <w:rFonts w:ascii="Times New Roman" w:eastAsia="Times New Roman" w:hAnsi="Times New Roman" w:cs="Times New Roman"/>
            <w:color w:val="0000FF"/>
            <w:sz w:val="24"/>
            <w:szCs w:val="24"/>
            <w:u w:val="single"/>
            <w:lang w:eastAsia="lv-LV"/>
          </w:rPr>
          <w:t>www.tukums.lv</w:t>
        </w:r>
      </w:hyperlink>
      <w:r w:rsidR="00204A7A" w:rsidRPr="00204A7A">
        <w:rPr>
          <w:rFonts w:ascii="Times New Roman" w:eastAsia="Times New Roman" w:hAnsi="Times New Roman" w:cs="Times New Roman"/>
          <w:sz w:val="24"/>
          <w:szCs w:val="24"/>
          <w:lang w:eastAsia="lv-LV"/>
        </w:rPr>
        <w:t>.</w:t>
      </w:r>
    </w:p>
    <w:p w:rsidR="00204A7A" w:rsidRPr="00204A7A" w:rsidRDefault="00204A7A" w:rsidP="00204A7A">
      <w:pPr>
        <w:ind w:right="-330"/>
        <w:rPr>
          <w:rFonts w:ascii="Times New Roman" w:eastAsia="Times New Roman" w:hAnsi="Times New Roman" w:cs="Times New Roman"/>
          <w:sz w:val="24"/>
          <w:szCs w:val="24"/>
          <w:lang w:eastAsia="lv-LV"/>
        </w:rPr>
      </w:pPr>
    </w:p>
    <w:p w:rsidR="00204A7A" w:rsidRPr="00204A7A" w:rsidRDefault="00F56FD4" w:rsidP="00F56FD4">
      <w:pPr>
        <w:ind w:right="-33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IV. </w:t>
      </w:r>
      <w:r w:rsidR="00204A7A" w:rsidRPr="00204A7A">
        <w:rPr>
          <w:rFonts w:ascii="Times New Roman" w:eastAsia="Times New Roman" w:hAnsi="Times New Roman" w:cs="Times New Roman"/>
          <w:b/>
          <w:sz w:val="24"/>
          <w:szCs w:val="24"/>
          <w:lang w:eastAsia="lv-LV"/>
        </w:rPr>
        <w:t>Pieteikumu iesniegšana, noformējums un saturs</w:t>
      </w:r>
    </w:p>
    <w:p w:rsidR="00204A7A" w:rsidRPr="00204A7A" w:rsidRDefault="00204A7A" w:rsidP="00204A7A">
      <w:pPr>
        <w:ind w:right="-330"/>
        <w:jc w:val="center"/>
        <w:rPr>
          <w:rFonts w:ascii="Times New Roman" w:eastAsia="Times New Roman" w:hAnsi="Times New Roman" w:cs="Times New Roman"/>
          <w:b/>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7C0B57">
        <w:rPr>
          <w:rFonts w:ascii="Times New Roman" w:eastAsia="Times New Roman" w:hAnsi="Times New Roman" w:cs="Times New Roman"/>
          <w:sz w:val="24"/>
          <w:szCs w:val="24"/>
          <w:lang w:eastAsia="lv-LV"/>
        </w:rPr>
        <w:t xml:space="preserve"> </w:t>
      </w:r>
      <w:r w:rsidR="00204A7A" w:rsidRPr="00204A7A">
        <w:rPr>
          <w:rFonts w:ascii="Times New Roman" w:eastAsia="Times New Roman" w:hAnsi="Times New Roman" w:cs="Times New Roman"/>
          <w:sz w:val="24"/>
          <w:szCs w:val="24"/>
          <w:lang w:eastAsia="lv-LV"/>
        </w:rPr>
        <w:t xml:space="preserve">Pieteikumus var iesniegt papīra vai elektroniskā formātā, iesniedzot to personiski Domes apmeklētāju pieņemšanas centrā vai nosūtot uz Domi, Talsu ielā 4, Tukumā, Tukuma novadā, LV-3101, vai sūtot elektroniski ar elektronisko parakstu vai skenētu uz e-pastu: </w:t>
      </w:r>
      <w:hyperlink r:id="rId58" w:history="1">
        <w:r w:rsidR="00204A7A" w:rsidRPr="00204A7A">
          <w:rPr>
            <w:rFonts w:ascii="Times New Roman" w:eastAsia="Times New Roman" w:hAnsi="Times New Roman" w:cs="Times New Roman"/>
            <w:color w:val="0000FF"/>
            <w:sz w:val="24"/>
            <w:szCs w:val="24"/>
            <w:u w:val="single"/>
            <w:lang w:eastAsia="lv-LV"/>
          </w:rPr>
          <w:t>dome@tukums.lv</w:t>
        </w:r>
      </w:hyperlink>
      <w:r w:rsidR="00204A7A" w:rsidRPr="00204A7A">
        <w:rPr>
          <w:rFonts w:ascii="Times New Roman" w:eastAsia="Times New Roman" w:hAnsi="Times New Roman" w:cs="Times New Roman"/>
          <w:sz w:val="24"/>
          <w:szCs w:val="24"/>
          <w:lang w:eastAsia="lv-LV"/>
        </w:rPr>
        <w:t>.</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204A7A" w:rsidRPr="00204A7A">
        <w:rPr>
          <w:rFonts w:ascii="Times New Roman" w:eastAsia="Times New Roman" w:hAnsi="Times New Roman" w:cs="Times New Roman"/>
          <w:sz w:val="24"/>
          <w:szCs w:val="24"/>
          <w:lang w:eastAsia="lv-LV"/>
        </w:rPr>
        <w:t>Pieteikums tiek iesniegts par Biedrības iniciatīvu, kuru plānots īstenot nākamā budžeta gada laikā un tas sastāv no:</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204A7A" w:rsidRPr="00204A7A">
        <w:rPr>
          <w:rFonts w:ascii="Times New Roman" w:eastAsia="Times New Roman" w:hAnsi="Times New Roman" w:cs="Times New Roman"/>
          <w:sz w:val="24"/>
          <w:szCs w:val="24"/>
          <w:lang w:eastAsia="lv-LV"/>
        </w:rPr>
        <w:t>1. parakstītas Piete</w:t>
      </w:r>
      <w:r w:rsidR="00902A6A">
        <w:rPr>
          <w:rFonts w:ascii="Times New Roman" w:eastAsia="Times New Roman" w:hAnsi="Times New Roman" w:cs="Times New Roman"/>
          <w:sz w:val="24"/>
          <w:szCs w:val="24"/>
          <w:lang w:eastAsia="lv-LV"/>
        </w:rPr>
        <w:t>ikuma veidlapas (3</w:t>
      </w:r>
      <w:r w:rsidR="00204A7A" w:rsidRPr="00204A7A">
        <w:rPr>
          <w:rFonts w:ascii="Times New Roman" w:eastAsia="Times New Roman" w:hAnsi="Times New Roman" w:cs="Times New Roman"/>
          <w:sz w:val="24"/>
          <w:szCs w:val="24"/>
          <w:lang w:eastAsia="lv-LV"/>
        </w:rPr>
        <w:t xml:space="preserve">.pielikums); </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902A6A">
        <w:rPr>
          <w:rFonts w:ascii="Times New Roman" w:eastAsia="Times New Roman" w:hAnsi="Times New Roman" w:cs="Times New Roman"/>
          <w:sz w:val="24"/>
          <w:szCs w:val="24"/>
          <w:lang w:eastAsia="lv-LV"/>
        </w:rPr>
        <w:t>.2. izmaksu tāmes (4</w:t>
      </w:r>
      <w:r w:rsidR="00204A7A" w:rsidRPr="00204A7A">
        <w:rPr>
          <w:rFonts w:ascii="Times New Roman" w:eastAsia="Times New Roman" w:hAnsi="Times New Roman" w:cs="Times New Roman"/>
          <w:sz w:val="24"/>
          <w:szCs w:val="24"/>
          <w:lang w:eastAsia="lv-LV"/>
        </w:rPr>
        <w:t>.pielikums);</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204A7A" w:rsidRPr="00204A7A">
        <w:rPr>
          <w:rFonts w:ascii="Times New Roman" w:eastAsia="Times New Roman" w:hAnsi="Times New Roman" w:cs="Times New Roman"/>
          <w:sz w:val="24"/>
          <w:szCs w:val="24"/>
          <w:lang w:eastAsia="lv-LV"/>
        </w:rPr>
        <w:t>.3. pārskata par Biedrības darbību iepriekšējā gadā un d</w:t>
      </w:r>
      <w:r w:rsidR="00E50857">
        <w:rPr>
          <w:rFonts w:ascii="Times New Roman" w:eastAsia="Times New Roman" w:hAnsi="Times New Roman" w:cs="Times New Roman"/>
          <w:sz w:val="24"/>
          <w:szCs w:val="24"/>
          <w:lang w:eastAsia="lv-LV"/>
        </w:rPr>
        <w:t>arbības plāna nākamajam gadam (1</w:t>
      </w:r>
      <w:r w:rsidR="00204A7A" w:rsidRPr="00204A7A">
        <w:rPr>
          <w:rFonts w:ascii="Times New Roman" w:eastAsia="Times New Roman" w:hAnsi="Times New Roman" w:cs="Times New Roman"/>
          <w:sz w:val="24"/>
          <w:szCs w:val="24"/>
          <w:lang w:eastAsia="lv-LV"/>
        </w:rPr>
        <w:t>.pielikums);</w:t>
      </w:r>
    </w:p>
    <w:p w:rsidR="00204A7A" w:rsidRPr="00204A7A" w:rsidRDefault="00F56FD4" w:rsidP="00204A7A">
      <w:pPr>
        <w:ind w:right="-33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10</w:t>
      </w:r>
      <w:r w:rsidR="00204A7A" w:rsidRPr="00204A7A">
        <w:rPr>
          <w:rFonts w:ascii="Times New Roman" w:eastAsia="Times New Roman" w:hAnsi="Times New Roman" w:cs="Times New Roman"/>
          <w:sz w:val="24"/>
          <w:szCs w:val="24"/>
          <w:lang w:eastAsia="lv-LV"/>
        </w:rPr>
        <w:t xml:space="preserve">.4. Tukuma novada sporta </w:t>
      </w:r>
      <w:r w:rsidR="00204A7A" w:rsidRPr="00204A7A">
        <w:rPr>
          <w:rFonts w:ascii="Times New Roman" w:eastAsia="Times New Roman" w:hAnsi="Times New Roman" w:cs="Times New Roman"/>
          <w:bCs/>
          <w:sz w:val="24"/>
          <w:szCs w:val="24"/>
          <w:lang w:eastAsia="lv-LV"/>
        </w:rPr>
        <w:t>kluba darbības uzskaites veidlapas par iepriekšējo gadu (ie</w:t>
      </w:r>
      <w:r w:rsidR="00902A6A">
        <w:rPr>
          <w:rFonts w:ascii="Times New Roman" w:eastAsia="Times New Roman" w:hAnsi="Times New Roman" w:cs="Times New Roman"/>
          <w:bCs/>
          <w:sz w:val="24"/>
          <w:szCs w:val="24"/>
          <w:lang w:eastAsia="lv-LV"/>
        </w:rPr>
        <w:t>sniedz novada sporta klubi, 2</w:t>
      </w:r>
      <w:r w:rsidR="00204A7A" w:rsidRPr="00204A7A">
        <w:rPr>
          <w:rFonts w:ascii="Times New Roman" w:eastAsia="Times New Roman" w:hAnsi="Times New Roman" w:cs="Times New Roman"/>
          <w:bCs/>
          <w:sz w:val="24"/>
          <w:szCs w:val="24"/>
          <w:lang w:eastAsia="lv-LV"/>
        </w:rPr>
        <w:t xml:space="preserve">.pielikums); </w:t>
      </w:r>
    </w:p>
    <w:p w:rsidR="00204A7A" w:rsidRPr="00204A7A" w:rsidRDefault="00F56FD4" w:rsidP="00204A7A">
      <w:pPr>
        <w:autoSpaceDE w:val="0"/>
        <w:autoSpaceDN w:val="0"/>
        <w:adjustRightInd w:val="0"/>
        <w:ind w:right="-330"/>
        <w:jc w:val="both"/>
        <w:rPr>
          <w:rFonts w:ascii="Times New Roman" w:eastAsia="Times New Roman" w:hAnsi="Times New Roman" w:cs="Times New Roman"/>
          <w:color w:val="000000"/>
          <w:sz w:val="23"/>
          <w:szCs w:val="23"/>
          <w:lang w:eastAsia="lv-LV"/>
        </w:rPr>
      </w:pPr>
      <w:r>
        <w:rPr>
          <w:rFonts w:ascii="Times New Roman" w:eastAsia="Times New Roman" w:hAnsi="Times New Roman" w:cs="Times New Roman"/>
          <w:color w:val="000000"/>
          <w:sz w:val="24"/>
          <w:szCs w:val="24"/>
          <w:lang w:eastAsia="lv-LV"/>
        </w:rPr>
        <w:t>10</w:t>
      </w:r>
      <w:r w:rsidR="00204A7A" w:rsidRPr="00204A7A">
        <w:rPr>
          <w:rFonts w:ascii="Times New Roman" w:eastAsia="Times New Roman" w:hAnsi="Times New Roman" w:cs="Times New Roman"/>
          <w:color w:val="000000"/>
          <w:sz w:val="24"/>
          <w:szCs w:val="24"/>
          <w:lang w:eastAsia="lv-LV"/>
        </w:rPr>
        <w:t>.5. citiem dokumentiem, kurus Biedrība uzskata par būtiskiem.</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204A7A" w:rsidRPr="00204A7A">
        <w:rPr>
          <w:rFonts w:ascii="Times New Roman" w:eastAsia="Times New Roman" w:hAnsi="Times New Roman" w:cs="Times New Roman"/>
          <w:sz w:val="24"/>
          <w:szCs w:val="24"/>
          <w:lang w:eastAsia="lv-LV"/>
        </w:rPr>
        <w:t xml:space="preserve"> Ja Biedrība iesniedz vairākus Pieteik</w:t>
      </w:r>
      <w:r w:rsidR="003B40B5">
        <w:rPr>
          <w:rFonts w:ascii="Times New Roman" w:eastAsia="Times New Roman" w:hAnsi="Times New Roman" w:cs="Times New Roman"/>
          <w:sz w:val="24"/>
          <w:szCs w:val="24"/>
          <w:lang w:eastAsia="lv-LV"/>
        </w:rPr>
        <w:t>umus, tā ir tiesīga 10.3., 10.4.un 10</w:t>
      </w:r>
      <w:r w:rsidR="00204A7A" w:rsidRPr="00204A7A">
        <w:rPr>
          <w:rFonts w:ascii="Times New Roman" w:eastAsia="Times New Roman" w:hAnsi="Times New Roman" w:cs="Times New Roman"/>
          <w:sz w:val="24"/>
          <w:szCs w:val="24"/>
          <w:lang w:eastAsia="lv-LV"/>
        </w:rPr>
        <w:t>.5.</w:t>
      </w:r>
      <w:r w:rsidR="003B40B5" w:rsidRPr="003B40B5">
        <w:rPr>
          <w:rFonts w:ascii="Times New Roman" w:eastAsia="Times New Roman" w:hAnsi="Times New Roman" w:cs="Times New Roman"/>
          <w:sz w:val="24"/>
          <w:szCs w:val="24"/>
          <w:lang w:eastAsia="lv-LV"/>
        </w:rPr>
        <w:t xml:space="preserve"> </w:t>
      </w:r>
      <w:r w:rsidR="003B40B5">
        <w:rPr>
          <w:rFonts w:ascii="Times New Roman" w:eastAsia="Times New Roman" w:hAnsi="Times New Roman" w:cs="Times New Roman"/>
          <w:sz w:val="24"/>
          <w:szCs w:val="24"/>
          <w:lang w:eastAsia="lv-LV"/>
        </w:rPr>
        <w:t>punktos</w:t>
      </w:r>
      <w:r w:rsidR="00204A7A" w:rsidRPr="00204A7A">
        <w:rPr>
          <w:rFonts w:ascii="Times New Roman" w:eastAsia="Times New Roman" w:hAnsi="Times New Roman" w:cs="Times New Roman"/>
          <w:sz w:val="24"/>
          <w:szCs w:val="24"/>
          <w:lang w:eastAsia="lv-LV"/>
        </w:rPr>
        <w:t xml:space="preserve"> prasīto informāciju pievienot vienu reizi pie pirmā Pieteikuma. </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r w:rsidR="00204A7A" w:rsidRPr="00204A7A">
        <w:rPr>
          <w:rFonts w:ascii="Times New Roman" w:eastAsia="Times New Roman" w:hAnsi="Times New Roman" w:cs="Times New Roman"/>
          <w:sz w:val="24"/>
          <w:szCs w:val="24"/>
          <w:lang w:eastAsia="lv-LV"/>
        </w:rPr>
        <w:t>. Iesniedzējs ir atbildīgs par sniegto ziņu patiesumu un pilnīgu informāciju.</w:t>
      </w:r>
    </w:p>
    <w:p w:rsidR="00204A7A" w:rsidRPr="00204A7A" w:rsidRDefault="00204A7A" w:rsidP="00204A7A">
      <w:pPr>
        <w:ind w:right="-330"/>
        <w:rPr>
          <w:rFonts w:ascii="Times New Roman" w:eastAsia="Times New Roman" w:hAnsi="Times New Roman" w:cs="Times New Roman"/>
          <w:sz w:val="24"/>
          <w:szCs w:val="24"/>
          <w:lang w:eastAsia="lv-LV"/>
        </w:rPr>
      </w:pPr>
    </w:p>
    <w:p w:rsidR="00204A7A" w:rsidRPr="00204A7A" w:rsidRDefault="00F56FD4" w:rsidP="00F56FD4">
      <w:pPr>
        <w:ind w:right="-33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w:t>
      </w:r>
      <w:r w:rsidR="00204A7A" w:rsidRPr="00204A7A">
        <w:rPr>
          <w:rFonts w:ascii="Times New Roman" w:eastAsia="Times New Roman" w:hAnsi="Times New Roman" w:cs="Times New Roman"/>
          <w:b/>
          <w:sz w:val="24"/>
          <w:szCs w:val="24"/>
          <w:lang w:eastAsia="lv-LV"/>
        </w:rPr>
        <w:t>Pieteikumu izskatīšanas kārtība un vērtēšanas kritēriji</w:t>
      </w:r>
    </w:p>
    <w:p w:rsidR="00204A7A" w:rsidRPr="00204A7A" w:rsidRDefault="00204A7A" w:rsidP="00204A7A">
      <w:pPr>
        <w:ind w:right="-330"/>
        <w:jc w:val="both"/>
        <w:rPr>
          <w:rFonts w:ascii="Times New Roman" w:eastAsia="Times New Roman" w:hAnsi="Times New Roman" w:cs="Times New Roman"/>
          <w:b/>
          <w:sz w:val="24"/>
          <w:szCs w:val="24"/>
          <w:lang w:eastAsia="lv-LV"/>
        </w:rPr>
      </w:pPr>
    </w:p>
    <w:p w:rsidR="00204A7A" w:rsidRPr="00204A7A" w:rsidRDefault="00F56FD4" w:rsidP="00204A7A">
      <w:pPr>
        <w:ind w:right="-33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 xml:space="preserve">13. </w:t>
      </w:r>
      <w:r w:rsidR="00204A7A" w:rsidRPr="00204A7A">
        <w:rPr>
          <w:rFonts w:ascii="Times New Roman" w:eastAsia="Times New Roman" w:hAnsi="Times New Roman" w:cs="Times New Roman"/>
          <w:color w:val="000000"/>
          <w:sz w:val="24"/>
          <w:szCs w:val="24"/>
          <w:lang w:eastAsia="lv-LV"/>
        </w:rPr>
        <w:t xml:space="preserve">Pieteikumi tiek izskatīti atbilstīgi Pieteikumu vērtēšanas tabulai (5.pielikums) kārtējā gada oktobrī-novembrī Kultūras un nevalstisko organizāciju darbības komisijā, bet Biedrību - sporta klubu Pieteikumi tiek izskatīti Sporta komisijā (turpmāk – komisija). </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w:t>
      </w:r>
      <w:r w:rsidR="00204A7A" w:rsidRPr="00204A7A">
        <w:rPr>
          <w:rFonts w:ascii="Times New Roman" w:eastAsia="Times New Roman" w:hAnsi="Times New Roman" w:cs="Times New Roman"/>
          <w:sz w:val="24"/>
          <w:szCs w:val="24"/>
          <w:lang w:eastAsia="lv-LV"/>
        </w:rPr>
        <w:t>Ja nepieciešams,</w:t>
      </w:r>
      <w:r w:rsidR="00863DB5">
        <w:rPr>
          <w:rFonts w:ascii="Times New Roman" w:eastAsia="Times New Roman" w:hAnsi="Times New Roman" w:cs="Times New Roman"/>
          <w:sz w:val="24"/>
          <w:szCs w:val="24"/>
          <w:lang w:eastAsia="lv-LV"/>
        </w:rPr>
        <w:t xml:space="preserve"> komisija</w:t>
      </w:r>
      <w:r w:rsidR="00204A7A" w:rsidRPr="00204A7A">
        <w:rPr>
          <w:rFonts w:ascii="Times New Roman" w:eastAsia="Times New Roman" w:hAnsi="Times New Roman" w:cs="Times New Roman"/>
          <w:sz w:val="24"/>
          <w:szCs w:val="24"/>
          <w:lang w:eastAsia="lv-LV"/>
        </w:rPr>
        <w:t xml:space="preserve"> iesniedzējam var lūgt iesniegt papildus informāciju, norādot termiņu, līdz kuram informācija jāiesniedz. </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204A7A" w:rsidRPr="00204A7A">
        <w:rPr>
          <w:rFonts w:ascii="Times New Roman" w:eastAsia="Times New Roman" w:hAnsi="Times New Roman" w:cs="Times New Roman"/>
          <w:sz w:val="24"/>
          <w:szCs w:val="24"/>
          <w:lang w:eastAsia="lv-LV"/>
        </w:rPr>
        <w:t xml:space="preserve"> Netiek izskatīti Pieteikumi:</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204A7A" w:rsidRPr="00204A7A">
        <w:rPr>
          <w:rFonts w:ascii="Times New Roman" w:eastAsia="Times New Roman" w:hAnsi="Times New Roman" w:cs="Times New Roman"/>
          <w:sz w:val="24"/>
          <w:szCs w:val="24"/>
          <w:lang w:eastAsia="lv-LV"/>
        </w:rPr>
        <w:t>1. kas nav iesniegti šajā nolikumā norādītajā termiņā;</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204A7A" w:rsidRPr="00204A7A">
        <w:rPr>
          <w:rFonts w:ascii="Times New Roman" w:eastAsia="Times New Roman" w:hAnsi="Times New Roman" w:cs="Times New Roman"/>
          <w:sz w:val="24"/>
          <w:szCs w:val="24"/>
          <w:lang w:eastAsia="lv-LV"/>
        </w:rPr>
        <w:t>.2. ja Biedrība nav izpildījusi iepriekšējās saistības ar pašvaldību, tostarp nav iesniegusi atskaites par iepriekšējo periodu;</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204A7A" w:rsidRPr="00204A7A">
        <w:rPr>
          <w:rFonts w:ascii="Times New Roman" w:eastAsia="Times New Roman" w:hAnsi="Times New Roman" w:cs="Times New Roman"/>
          <w:sz w:val="24"/>
          <w:szCs w:val="24"/>
          <w:lang w:eastAsia="lv-LV"/>
        </w:rPr>
        <w:t>.3. j</w:t>
      </w:r>
      <w:r w:rsidR="00863DB5">
        <w:rPr>
          <w:rFonts w:ascii="Times New Roman" w:eastAsia="Times New Roman" w:hAnsi="Times New Roman" w:cs="Times New Roman"/>
          <w:sz w:val="24"/>
          <w:szCs w:val="24"/>
          <w:lang w:eastAsia="lv-LV"/>
        </w:rPr>
        <w:t>a netiek iesniegta 14</w:t>
      </w:r>
      <w:r w:rsidR="00204A7A" w:rsidRPr="00204A7A">
        <w:rPr>
          <w:rFonts w:ascii="Times New Roman" w:eastAsia="Times New Roman" w:hAnsi="Times New Roman" w:cs="Times New Roman"/>
          <w:sz w:val="24"/>
          <w:szCs w:val="24"/>
          <w:lang w:eastAsia="lv-LV"/>
        </w:rPr>
        <w:t>.punktā minētā papildus informācija.</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 </w:t>
      </w:r>
      <w:r w:rsidR="00204A7A" w:rsidRPr="00204A7A">
        <w:rPr>
          <w:rFonts w:ascii="Times New Roman" w:eastAsia="Times New Roman" w:hAnsi="Times New Roman" w:cs="Times New Roman"/>
          <w:sz w:val="24"/>
          <w:szCs w:val="24"/>
          <w:lang w:eastAsia="lv-LV"/>
        </w:rPr>
        <w:t>Pieteikumu vērtēšanas kritēriji:</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204A7A" w:rsidRPr="00204A7A">
        <w:rPr>
          <w:rFonts w:ascii="Times New Roman" w:eastAsia="Times New Roman" w:hAnsi="Times New Roman" w:cs="Times New Roman"/>
          <w:sz w:val="24"/>
          <w:szCs w:val="24"/>
          <w:lang w:eastAsia="lv-LV"/>
        </w:rPr>
        <w:t>1. atbilstība konkursa nolikuma prasībām, mērķiem un prioritātēm;</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204A7A" w:rsidRPr="00204A7A">
        <w:rPr>
          <w:rFonts w:ascii="Times New Roman" w:eastAsia="Times New Roman" w:hAnsi="Times New Roman" w:cs="Times New Roman"/>
          <w:sz w:val="24"/>
          <w:szCs w:val="24"/>
          <w:lang w:eastAsia="lv-LV"/>
        </w:rPr>
        <w:t xml:space="preserve">.2. atbilstība </w:t>
      </w:r>
      <w:r w:rsidR="00204A7A" w:rsidRPr="00204A7A">
        <w:rPr>
          <w:rFonts w:ascii="Times New Roman" w:eastAsia="Times New Roman" w:hAnsi="Times New Roman" w:cs="Times New Roman"/>
          <w:sz w:val="23"/>
          <w:szCs w:val="23"/>
          <w:lang w:eastAsia="lv-LV"/>
        </w:rPr>
        <w:t>Tukuma novada integrētās attīstības programmas 2011.-2017.gadam rīcības virzienam</w:t>
      </w:r>
      <w:r w:rsidR="00204A7A" w:rsidRPr="00204A7A">
        <w:rPr>
          <w:rFonts w:ascii="Times New Roman" w:eastAsia="Times New Roman" w:hAnsi="Times New Roman" w:cs="Times New Roman"/>
          <w:sz w:val="24"/>
          <w:szCs w:val="24"/>
          <w:lang w:eastAsia="lv-LV"/>
        </w:rPr>
        <w:t>;</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204A7A" w:rsidRPr="00204A7A">
        <w:rPr>
          <w:rFonts w:ascii="Times New Roman" w:eastAsia="Times New Roman" w:hAnsi="Times New Roman" w:cs="Times New Roman"/>
          <w:sz w:val="24"/>
          <w:szCs w:val="24"/>
          <w:lang w:eastAsia="lv-LV"/>
        </w:rPr>
        <w:t>.3. iesniegtā Pieteikuma satura kvalitāte;</w:t>
      </w: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204A7A" w:rsidRPr="00204A7A">
        <w:rPr>
          <w:rFonts w:ascii="Times New Roman" w:eastAsia="Times New Roman" w:hAnsi="Times New Roman" w:cs="Times New Roman"/>
          <w:sz w:val="24"/>
          <w:szCs w:val="24"/>
          <w:lang w:eastAsia="lv-LV"/>
        </w:rPr>
        <w:t>.4. pieprasītā finansējuma pamatojums;</w:t>
      </w:r>
    </w:p>
    <w:p w:rsid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16.5</w:t>
      </w:r>
      <w:r w:rsidR="00204A7A" w:rsidRPr="00204A7A">
        <w:rPr>
          <w:rFonts w:ascii="Times New Roman" w:eastAsia="Times New Roman" w:hAnsi="Times New Roman" w:cs="Times New Roman"/>
          <w:sz w:val="24"/>
          <w:szCs w:val="24"/>
          <w:lang w:eastAsia="lv-LV"/>
        </w:rPr>
        <w:t xml:space="preserve">. Biedrības līdzšinējā </w:t>
      </w:r>
      <w:r w:rsidR="00C23F6A">
        <w:rPr>
          <w:rFonts w:ascii="Times New Roman" w:eastAsia="Times New Roman" w:hAnsi="Times New Roman" w:cs="Times New Roman"/>
          <w:sz w:val="24"/>
          <w:szCs w:val="24"/>
          <w:lang w:eastAsia="lv-LV"/>
        </w:rPr>
        <w:t>darbība un sasniegtie rezultāti;</w:t>
      </w:r>
    </w:p>
    <w:p w:rsidR="00C23F6A" w:rsidRPr="00204A7A" w:rsidRDefault="00C23F6A"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16.6.</w:t>
      </w:r>
      <w:r w:rsidR="00943B82">
        <w:rPr>
          <w:rFonts w:ascii="Times New Roman" w:eastAsia="Times New Roman" w:hAnsi="Times New Roman" w:cs="Times New Roman"/>
          <w:sz w:val="24"/>
          <w:szCs w:val="24"/>
          <w:lang w:eastAsia="lv-LV"/>
        </w:rPr>
        <w:t>pašvaldības finansējuma apjoms (%).</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F56FD4"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00204A7A" w:rsidRPr="00204A7A">
        <w:rPr>
          <w:rFonts w:ascii="Times New Roman" w:eastAsia="Times New Roman" w:hAnsi="Times New Roman" w:cs="Times New Roman"/>
          <w:sz w:val="24"/>
          <w:szCs w:val="24"/>
          <w:lang w:eastAsia="lv-LV"/>
        </w:rPr>
        <w:t>. Neatbalstāmās iniciatīvas:</w:t>
      </w: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00204A7A" w:rsidRPr="00204A7A">
        <w:rPr>
          <w:rFonts w:ascii="Times New Roman" w:eastAsia="Times New Roman" w:hAnsi="Times New Roman" w:cs="Times New Roman"/>
          <w:sz w:val="24"/>
          <w:szCs w:val="24"/>
          <w:lang w:eastAsia="lv-LV"/>
        </w:rPr>
        <w:t>.1. nekustamā īpašuma iegāde, noma, komunālie maksājumi (izņemot maksu par telpu īri konkrētu pasākumu vai sacensību rīkošanai);</w:t>
      </w: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00204A7A" w:rsidRPr="00204A7A">
        <w:rPr>
          <w:rFonts w:ascii="Times New Roman" w:eastAsia="Times New Roman" w:hAnsi="Times New Roman" w:cs="Times New Roman"/>
          <w:sz w:val="24"/>
          <w:szCs w:val="24"/>
          <w:lang w:eastAsia="lv-LV"/>
        </w:rPr>
        <w:t>.2. Biedrību darbinieku atalgojums (izņemot līd</w:t>
      </w:r>
      <w:r>
        <w:rPr>
          <w:rFonts w:ascii="Times New Roman" w:eastAsia="Times New Roman" w:hAnsi="Times New Roman" w:cs="Times New Roman"/>
          <w:sz w:val="24"/>
          <w:szCs w:val="24"/>
          <w:lang w:eastAsia="lv-LV"/>
        </w:rPr>
        <w:t>zfinansējumu subsidētajām darba</w:t>
      </w:r>
      <w:r w:rsidR="00204A7A" w:rsidRPr="00204A7A">
        <w:rPr>
          <w:rFonts w:ascii="Times New Roman" w:eastAsia="Times New Roman" w:hAnsi="Times New Roman" w:cs="Times New Roman"/>
          <w:sz w:val="24"/>
          <w:szCs w:val="24"/>
          <w:lang w:eastAsia="lv-LV"/>
        </w:rPr>
        <w:t>vietām);</w:t>
      </w: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17</w:t>
      </w:r>
      <w:r w:rsidR="00204A7A" w:rsidRPr="00204A7A">
        <w:rPr>
          <w:rFonts w:ascii="Times New Roman" w:eastAsia="Times New Roman" w:hAnsi="Times New Roman" w:cs="Times New Roman"/>
          <w:sz w:val="24"/>
          <w:szCs w:val="24"/>
          <w:lang w:eastAsia="lv-LV"/>
        </w:rPr>
        <w:t>.3. pasākumi (projekti), kuri ar pašvaldības budžeta līdzfinansējumu var tikt atbalstīti Eiropas Savienības, valsts, citu fondu vai finanšu līdzekļu ietvaros izsludinātajos projektos;</w:t>
      </w: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00204A7A" w:rsidRPr="00204A7A">
        <w:rPr>
          <w:rFonts w:ascii="Times New Roman" w:eastAsia="Times New Roman" w:hAnsi="Times New Roman" w:cs="Times New Roman"/>
          <w:sz w:val="24"/>
          <w:szCs w:val="24"/>
          <w:lang w:eastAsia="lv-LV"/>
        </w:rPr>
        <w:t>.4. ja Pieteikumā nav paredzēts iesniedzēja ieguldījums, līdzfinansējums vai pašfinansējums.</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204A7A" w:rsidRPr="00204A7A">
        <w:rPr>
          <w:rFonts w:ascii="Times New Roman" w:eastAsia="Times New Roman" w:hAnsi="Times New Roman" w:cs="Times New Roman"/>
          <w:color w:val="000000"/>
          <w:sz w:val="24"/>
          <w:szCs w:val="24"/>
          <w:lang w:eastAsia="lv-LV"/>
        </w:rPr>
        <w:t xml:space="preserve">Komisija sagatavo pieprasījumu par finanšu līdzekļu piešķiršanu attiecīgajiem Biedrību Pieteikumiem nākamā gada pašvaldības budžeta sadaļās </w:t>
      </w:r>
      <w:r w:rsidR="00204A7A" w:rsidRPr="00204A7A">
        <w:rPr>
          <w:rFonts w:ascii="Times New Roman" w:eastAsia="Times New Roman" w:hAnsi="Times New Roman" w:cs="Times New Roman"/>
          <w:sz w:val="24"/>
          <w:szCs w:val="24"/>
          <w:lang w:eastAsia="lv-LV"/>
        </w:rPr>
        <w:t>„Atbalsts sabiedriskajām organizācijām” (kods 08.400) un „Sporta pasākumi” (kods 08.120).</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46E97" w:rsidRPr="00246E97" w:rsidRDefault="00204A7A" w:rsidP="00246E97">
      <w:pPr>
        <w:pStyle w:val="ListParagraph"/>
        <w:numPr>
          <w:ilvl w:val="0"/>
          <w:numId w:val="9"/>
        </w:numPr>
        <w:ind w:right="-330"/>
        <w:jc w:val="both"/>
        <w:rPr>
          <w:rFonts w:ascii="Times New Roman" w:eastAsia="Times New Roman" w:hAnsi="Times New Roman" w:cs="Times New Roman"/>
          <w:sz w:val="24"/>
          <w:szCs w:val="24"/>
          <w:lang w:eastAsia="lv-LV"/>
        </w:rPr>
      </w:pPr>
      <w:r w:rsidRPr="00246E97">
        <w:rPr>
          <w:rFonts w:ascii="Times New Roman" w:eastAsia="Times New Roman" w:hAnsi="Times New Roman" w:cs="Times New Roman"/>
          <w:sz w:val="24"/>
          <w:szCs w:val="24"/>
          <w:lang w:eastAsia="lv-LV"/>
        </w:rPr>
        <w:t>Lēmumu par finansējuma piešķiršanu katram konkrētajam Pieteikumam pieņem domes deputāti.</w:t>
      </w:r>
    </w:p>
    <w:p w:rsidR="00204A7A" w:rsidRPr="00246E97" w:rsidRDefault="00204A7A" w:rsidP="00246E97">
      <w:pPr>
        <w:pStyle w:val="ListParagraph"/>
        <w:ind w:left="480" w:right="-330"/>
        <w:jc w:val="both"/>
        <w:rPr>
          <w:rFonts w:ascii="Times New Roman" w:eastAsia="Times New Roman" w:hAnsi="Times New Roman" w:cs="Times New Roman"/>
          <w:sz w:val="24"/>
          <w:szCs w:val="24"/>
          <w:lang w:eastAsia="lv-LV"/>
        </w:rPr>
      </w:pPr>
      <w:r w:rsidRPr="00246E97">
        <w:rPr>
          <w:rFonts w:ascii="Times New Roman" w:eastAsia="Times New Roman" w:hAnsi="Times New Roman" w:cs="Times New Roman"/>
          <w:sz w:val="24"/>
          <w:szCs w:val="24"/>
          <w:lang w:eastAsia="lv-LV"/>
        </w:rPr>
        <w:t xml:space="preserve"> </w:t>
      </w:r>
    </w:p>
    <w:p w:rsidR="00204A7A" w:rsidRPr="00204A7A" w:rsidRDefault="00246E97" w:rsidP="00246E97">
      <w:pPr>
        <w:ind w:right="-33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VI. </w:t>
      </w:r>
      <w:r w:rsidR="00204A7A" w:rsidRPr="00204A7A">
        <w:rPr>
          <w:rFonts w:ascii="Times New Roman" w:eastAsia="Times New Roman" w:hAnsi="Times New Roman" w:cs="Times New Roman"/>
          <w:b/>
          <w:sz w:val="24"/>
          <w:szCs w:val="24"/>
          <w:lang w:eastAsia="lv-LV"/>
        </w:rPr>
        <w:t>Rezultāti, atskaites sagatavošana un iesniegšana</w:t>
      </w:r>
    </w:p>
    <w:p w:rsidR="00204A7A" w:rsidRPr="00204A7A" w:rsidRDefault="00204A7A" w:rsidP="00204A7A">
      <w:pPr>
        <w:ind w:right="-330"/>
        <w:jc w:val="center"/>
        <w:rPr>
          <w:rFonts w:ascii="Times New Roman" w:eastAsia="Times New Roman" w:hAnsi="Times New Roman" w:cs="Times New Roman"/>
          <w:b/>
          <w:sz w:val="24"/>
          <w:szCs w:val="24"/>
          <w:lang w:eastAsia="lv-LV"/>
        </w:rPr>
      </w:pP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204A7A" w:rsidRPr="00204A7A">
        <w:rPr>
          <w:rFonts w:ascii="Times New Roman" w:eastAsia="Times New Roman" w:hAnsi="Times New Roman" w:cs="Times New Roman"/>
          <w:sz w:val="24"/>
          <w:szCs w:val="24"/>
          <w:lang w:eastAsia="lv-LV"/>
        </w:rPr>
        <w:t>Viena mēneša laikā pēc ikgadējo Domes saistošo noteikumu „Par Tukuma novada pašvaldības pamatbudžetu un speciālo budžetu” apstiprināšanas ar Biedrību tiek noslēgts sadarbības līgums.</w:t>
      </w: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204A7A" w:rsidRPr="00204A7A">
        <w:rPr>
          <w:rFonts w:ascii="Times New Roman" w:eastAsia="Times New Roman" w:hAnsi="Times New Roman" w:cs="Times New Roman"/>
          <w:sz w:val="24"/>
          <w:szCs w:val="24"/>
          <w:lang w:eastAsia="lv-LV"/>
        </w:rPr>
        <w:t>Sadarbības līgumā tiek norādīts:</w:t>
      </w: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204A7A" w:rsidRPr="00204A7A">
        <w:rPr>
          <w:rFonts w:ascii="Times New Roman" w:eastAsia="Times New Roman" w:hAnsi="Times New Roman" w:cs="Times New Roman"/>
          <w:sz w:val="24"/>
          <w:szCs w:val="24"/>
          <w:lang w:eastAsia="lv-LV"/>
        </w:rPr>
        <w:t>.1. Domes apstiprinātais finansējums konkrētajam Biedrības Pieteikumam;</w:t>
      </w: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204A7A" w:rsidRPr="00204A7A">
        <w:rPr>
          <w:rFonts w:ascii="Times New Roman" w:eastAsia="Times New Roman" w:hAnsi="Times New Roman" w:cs="Times New Roman"/>
          <w:sz w:val="24"/>
          <w:szCs w:val="24"/>
          <w:lang w:eastAsia="lv-LV"/>
        </w:rPr>
        <w:t>.2. kārtība, kādā Biedrībai tiek ieskaitīts piešķirtais finansējums;</w:t>
      </w: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204A7A" w:rsidRPr="00204A7A">
        <w:rPr>
          <w:rFonts w:ascii="Times New Roman" w:eastAsia="Times New Roman" w:hAnsi="Times New Roman" w:cs="Times New Roman"/>
          <w:sz w:val="24"/>
          <w:szCs w:val="24"/>
          <w:lang w:eastAsia="lv-LV"/>
        </w:rPr>
        <w:t>.3. piešķirtā finansējuma atskaites (6.pielikums) iesniegšanas kārtība.</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46E97" w:rsidRDefault="00204A7A" w:rsidP="00246E97">
      <w:pPr>
        <w:pStyle w:val="ListParagraph"/>
        <w:numPr>
          <w:ilvl w:val="0"/>
          <w:numId w:val="14"/>
        </w:numPr>
        <w:ind w:right="-330"/>
        <w:jc w:val="center"/>
        <w:rPr>
          <w:rFonts w:ascii="Times New Roman" w:eastAsia="Times New Roman" w:hAnsi="Times New Roman" w:cs="Times New Roman"/>
          <w:b/>
          <w:sz w:val="24"/>
          <w:szCs w:val="24"/>
          <w:lang w:eastAsia="lv-LV"/>
        </w:rPr>
      </w:pPr>
      <w:r w:rsidRPr="00246E97">
        <w:rPr>
          <w:rFonts w:ascii="Times New Roman" w:eastAsia="Times New Roman" w:hAnsi="Times New Roman" w:cs="Times New Roman"/>
          <w:b/>
          <w:sz w:val="24"/>
          <w:szCs w:val="24"/>
          <w:lang w:eastAsia="lv-LV"/>
        </w:rPr>
        <w:t>Noslēguma jautājumi</w:t>
      </w:r>
    </w:p>
    <w:p w:rsidR="00204A7A" w:rsidRPr="00204A7A" w:rsidRDefault="00204A7A" w:rsidP="00204A7A">
      <w:pPr>
        <w:ind w:right="-330"/>
        <w:jc w:val="center"/>
        <w:rPr>
          <w:rFonts w:ascii="Times New Roman" w:eastAsia="Times New Roman" w:hAnsi="Times New Roman" w:cs="Times New Roman"/>
          <w:b/>
          <w:sz w:val="24"/>
          <w:szCs w:val="24"/>
          <w:lang w:eastAsia="lv-LV"/>
        </w:rPr>
      </w:pP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r w:rsidR="00204A7A" w:rsidRPr="00204A7A">
        <w:rPr>
          <w:rFonts w:ascii="Times New Roman" w:eastAsia="Times New Roman" w:hAnsi="Times New Roman" w:cs="Times New Roman"/>
          <w:sz w:val="24"/>
          <w:szCs w:val="24"/>
          <w:lang w:eastAsia="lv-LV"/>
        </w:rPr>
        <w:t>No</w:t>
      </w:r>
      <w:r w:rsidR="007B53E7">
        <w:rPr>
          <w:rFonts w:ascii="Times New Roman" w:eastAsia="Times New Roman" w:hAnsi="Times New Roman" w:cs="Times New Roman"/>
          <w:sz w:val="24"/>
          <w:szCs w:val="24"/>
          <w:lang w:eastAsia="lv-LV"/>
        </w:rPr>
        <w:t xml:space="preserve">teikumi </w:t>
      </w:r>
      <w:r w:rsidR="00204A7A" w:rsidRPr="00204A7A">
        <w:rPr>
          <w:rFonts w:ascii="Times New Roman" w:eastAsia="Times New Roman" w:hAnsi="Times New Roman" w:cs="Times New Roman"/>
          <w:sz w:val="24"/>
          <w:szCs w:val="24"/>
          <w:lang w:eastAsia="lv-LV"/>
        </w:rPr>
        <w:t>stājas spēkā no 2015.gada 1.augusta.</w:t>
      </w:r>
    </w:p>
    <w:p w:rsidR="00204A7A" w:rsidRPr="00204A7A" w:rsidRDefault="00246E97" w:rsidP="00204A7A">
      <w:pPr>
        <w:ind w:right="-3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04A7A" w:rsidRPr="00204A7A">
        <w:rPr>
          <w:rFonts w:ascii="Times New Roman" w:eastAsia="Times New Roman" w:hAnsi="Times New Roman" w:cs="Times New Roman"/>
          <w:sz w:val="24"/>
          <w:szCs w:val="24"/>
          <w:lang w:eastAsia="lv-LV"/>
        </w:rPr>
        <w:t>2. Ar 2015.gada 1.septembri uzskatīt par spēku zaudējušiem Domes 2009.gada 27.augusta noteikumus Nr.2 „Par Domes atbalstu biedrībām un nodibinājumiem” (prot Nr. 7,4.</w:t>
      </w:r>
      <w:r w:rsidR="00204A7A" w:rsidRPr="00204A7A">
        <w:rPr>
          <w:rFonts w:ascii="Times New Roman" w:eastAsia="Times New Roman" w:hAnsi="Times New Roman" w:cs="Times New Roman"/>
          <w:sz w:val="20"/>
          <w:szCs w:val="20"/>
          <w:lang w:eastAsia="lv-LV"/>
        </w:rPr>
        <w:t xml:space="preserve"> §</w:t>
      </w:r>
      <w:r w:rsidR="00204A7A" w:rsidRPr="00204A7A">
        <w:rPr>
          <w:rFonts w:ascii="Times New Roman" w:eastAsia="Times New Roman" w:hAnsi="Times New Roman" w:cs="Times New Roman"/>
          <w:sz w:val="24"/>
          <w:szCs w:val="24"/>
          <w:lang w:eastAsia="lv-LV"/>
        </w:rPr>
        <w:t>.) un Domes 2010.gada 25.novembra noteikumus Nr. 24 „Tukuma novada Domes finansējuma piešķiršanas kārtība kultūras, sporta un citiem izglītojoša rakstura pasākumiem” (prot. Nr. 13, 16.</w:t>
      </w:r>
      <w:r w:rsidR="00204A7A" w:rsidRPr="00204A7A">
        <w:rPr>
          <w:rFonts w:ascii="Times New Roman" w:eastAsia="Times New Roman" w:hAnsi="Times New Roman" w:cs="Times New Roman"/>
          <w:sz w:val="20"/>
          <w:szCs w:val="20"/>
          <w:lang w:eastAsia="lv-LV"/>
        </w:rPr>
        <w:t xml:space="preserve"> §</w:t>
      </w:r>
      <w:r w:rsidR="00204A7A" w:rsidRPr="00204A7A">
        <w:rPr>
          <w:rFonts w:ascii="Times New Roman" w:eastAsia="Times New Roman" w:hAnsi="Times New Roman" w:cs="Times New Roman"/>
          <w:sz w:val="24"/>
          <w:szCs w:val="24"/>
          <w:lang w:eastAsia="lv-LV"/>
        </w:rPr>
        <w:t>.).</w:t>
      </w:r>
    </w:p>
    <w:p w:rsidR="00204A7A" w:rsidRPr="00204A7A" w:rsidRDefault="00204A7A" w:rsidP="00204A7A">
      <w:pPr>
        <w:ind w:right="-330"/>
        <w:rPr>
          <w:rFonts w:ascii="Times New Roman" w:eastAsia="Times New Roman" w:hAnsi="Times New Roman" w:cs="Times New Roman"/>
          <w:sz w:val="24"/>
          <w:szCs w:val="24"/>
          <w:lang w:eastAsia="lv-LV"/>
        </w:rPr>
      </w:pPr>
    </w:p>
    <w:p w:rsidR="00C23F6A" w:rsidRDefault="00FC3CF2" w:rsidP="00FC3CF2">
      <w:pPr>
        <w:ind w:right="-33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 Lukmans</w:t>
      </w:r>
      <w:r w:rsidR="00204A7A" w:rsidRPr="00204A7A">
        <w:rPr>
          <w:rFonts w:ascii="Times New Roman" w:eastAsia="Times New Roman" w:hAnsi="Times New Roman" w:cs="Times New Roman"/>
          <w:sz w:val="24"/>
          <w:szCs w:val="24"/>
          <w:lang w:eastAsia="lv-LV"/>
        </w:rPr>
        <w:br w:type="page"/>
      </w:r>
    </w:p>
    <w:p w:rsidR="00C23F6A" w:rsidRPr="00204A7A" w:rsidRDefault="00C23F6A" w:rsidP="00C23F6A">
      <w:pPr>
        <w:ind w:left="6480" w:right="-330"/>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highlight w:val="yellow"/>
          <w:lang w:eastAsia="lv-LV"/>
        </w:rPr>
        <w:lastRenderedPageBreak/>
        <w:t>1.pielikums</w:t>
      </w:r>
      <w:r w:rsidRPr="00204A7A">
        <w:rPr>
          <w:rFonts w:ascii="Times New Roman" w:eastAsia="Times New Roman" w:hAnsi="Times New Roman" w:cs="Times New Roman"/>
          <w:sz w:val="20"/>
          <w:szCs w:val="20"/>
          <w:lang w:eastAsia="lv-LV"/>
        </w:rPr>
        <w:t xml:space="preserve"> </w:t>
      </w:r>
    </w:p>
    <w:p w:rsidR="00C23F6A" w:rsidRPr="00204A7A" w:rsidRDefault="00C23F6A" w:rsidP="00C23F6A">
      <w:pPr>
        <w:ind w:left="5760"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Tukuma novada Domes ...........................</w:t>
      </w:r>
    </w:p>
    <w:p w:rsidR="00C23F6A" w:rsidRPr="00204A7A" w:rsidRDefault="00C23F6A" w:rsidP="00C23F6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           nolikumam „Tukuma novada Domes atbalsts </w:t>
      </w:r>
    </w:p>
    <w:p w:rsidR="00C23F6A" w:rsidRPr="00204A7A" w:rsidRDefault="00C23F6A" w:rsidP="00C23F6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nevalstisko organizāciju  iniciatīvām”</w:t>
      </w:r>
    </w:p>
    <w:p w:rsidR="00C23F6A" w:rsidRPr="00204A7A" w:rsidRDefault="00C23F6A" w:rsidP="00C23F6A">
      <w:pPr>
        <w:ind w:left="5040" w:right="-330" w:firstLine="72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 (prot.Nr...........§.)</w:t>
      </w:r>
    </w:p>
    <w:p w:rsidR="00C23F6A" w:rsidRPr="00204A7A" w:rsidRDefault="00C23F6A" w:rsidP="00C23F6A">
      <w:pPr>
        <w:ind w:left="5040" w:right="-330" w:firstLine="720"/>
        <w:jc w:val="right"/>
        <w:rPr>
          <w:rFonts w:ascii="Times New Roman" w:eastAsia="Times New Roman" w:hAnsi="Times New Roman" w:cs="Times New Roman"/>
          <w:b/>
          <w:sz w:val="20"/>
          <w:szCs w:val="20"/>
          <w:lang w:eastAsia="lv-LV"/>
        </w:rPr>
      </w:pPr>
    </w:p>
    <w:p w:rsidR="00C23F6A" w:rsidRPr="00204A7A" w:rsidRDefault="00C23F6A" w:rsidP="00C23F6A">
      <w:pPr>
        <w:tabs>
          <w:tab w:val="center" w:pos="4153"/>
          <w:tab w:val="left" w:pos="6705"/>
        </w:tabs>
        <w:spacing w:after="120"/>
        <w:ind w:right="-330"/>
        <w:jc w:val="center"/>
        <w:rPr>
          <w:rFonts w:ascii="Times New Roman" w:eastAsia="Times New Roman" w:hAnsi="Times New Roman" w:cs="Times New Roman"/>
          <w:b/>
          <w:sz w:val="24"/>
          <w:szCs w:val="24"/>
        </w:rPr>
      </w:pPr>
      <w:r w:rsidRPr="00204A7A">
        <w:rPr>
          <w:rFonts w:ascii="Times New Roman" w:eastAsia="Times New Roman" w:hAnsi="Times New Roman" w:cs="Times New Roman"/>
          <w:b/>
          <w:iCs/>
          <w:caps/>
          <w:sz w:val="24"/>
          <w:szCs w:val="24"/>
        </w:rPr>
        <w:t>P</w:t>
      </w:r>
      <w:r w:rsidRPr="00204A7A">
        <w:rPr>
          <w:rFonts w:ascii="Times New Roman" w:eastAsia="Times New Roman" w:hAnsi="Times New Roman" w:cs="Times New Roman"/>
          <w:b/>
          <w:sz w:val="24"/>
          <w:szCs w:val="24"/>
        </w:rPr>
        <w:t>ārskats par biedrības darbību</w:t>
      </w:r>
      <w:r w:rsidRPr="00204A7A">
        <w:rPr>
          <w:rFonts w:ascii="Times New Roman" w:eastAsia="Times New Roman" w:hAnsi="Times New Roman" w:cs="Times New Roman"/>
          <w:b/>
          <w:iCs/>
          <w:caps/>
          <w:sz w:val="24"/>
          <w:szCs w:val="24"/>
        </w:rPr>
        <w:t>...................</w:t>
      </w:r>
      <w:r w:rsidRPr="00204A7A">
        <w:rPr>
          <w:rFonts w:ascii="Times New Roman" w:eastAsia="Times New Roman" w:hAnsi="Times New Roman" w:cs="Times New Roman"/>
          <w:b/>
          <w:sz w:val="24"/>
          <w:szCs w:val="24"/>
        </w:rPr>
        <w:t xml:space="preserve"> gadā un darba plāns .............gadam</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Biedrības nosaukums</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Biedrības juridiskā adrese</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Biedrības faktiski izmantoto telpu adrese</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Biedrības reģistrācijas Nr.</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Bankas rekvizīti</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Biedrības e-pasts adrese</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Biedrības vadītāja vārds, uzvārds</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Biedrības vadītāja tālrunis, e-pasta adrese</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Biedrības darbības veids </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hideMark/>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Ja biedrība ir sporta klubs, atzīmēt: </w:t>
            </w:r>
          </w:p>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olimpiskais</w:t>
            </w:r>
          </w:p>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neolimpiskais</w:t>
            </w: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Reģistrēto biedru skaits </w:t>
            </w:r>
          </w:p>
          <w:p w:rsidR="00C23F6A" w:rsidRPr="00204A7A" w:rsidRDefault="00C23F6A" w:rsidP="00C23F6A">
            <w:pPr>
              <w:ind w:right="-330"/>
              <w:rPr>
                <w:rFonts w:ascii="Times New Roman" w:eastAsia="Times New Roman" w:hAnsi="Times New Roman" w:cs="Times New Roman"/>
                <w:sz w:val="24"/>
                <w:szCs w:val="24"/>
                <w:lang w:eastAsia="lv-LV"/>
              </w:rPr>
            </w:pP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hideMark/>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Mērķauditorija</w:t>
            </w:r>
          </w:p>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bērni līdz 18 g.</w:t>
            </w:r>
          </w:p>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pieaugušie</w:t>
            </w:r>
          </w:p>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invalīdi</w:t>
            </w:r>
          </w:p>
        </w:tc>
      </w:tr>
      <w:tr w:rsidR="00C23F6A" w:rsidRPr="00204A7A" w:rsidTr="00C23F6A">
        <w:tc>
          <w:tcPr>
            <w:tcW w:w="9342"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color w:val="FF0000"/>
                <w:sz w:val="20"/>
                <w:szCs w:val="20"/>
                <w:lang w:eastAsia="lv-LV"/>
              </w:rPr>
            </w:pPr>
            <w:r w:rsidRPr="00204A7A">
              <w:rPr>
                <w:rFonts w:ascii="Times New Roman" w:eastAsia="Times New Roman" w:hAnsi="Times New Roman" w:cs="Times New Roman"/>
                <w:sz w:val="24"/>
                <w:szCs w:val="24"/>
                <w:lang w:eastAsia="lv-LV"/>
              </w:rPr>
              <w:t xml:space="preserve">Pārskats par  biedrības darbību un sasniegtajiem rezultātiem </w:t>
            </w:r>
            <w:r w:rsidRPr="00204A7A">
              <w:rPr>
                <w:rFonts w:ascii="Times New Roman" w:eastAsia="Times New Roman" w:hAnsi="Times New Roman" w:cs="Times New Roman"/>
                <w:color w:val="FF0000"/>
                <w:sz w:val="20"/>
                <w:szCs w:val="20"/>
                <w:lang w:eastAsia="lv-LV"/>
              </w:rPr>
              <w:t>(norādīt ne vairāk kā piecus nozīmīgākos projektus (ne vairāk kā 300 rakstu zīmes par vienu projektu) un veidot īsu aprakstu, norādot norises vietu, laiku un iesaistīto personu skaitu, pārējos projektus uzskaitīt)</w:t>
            </w:r>
          </w:p>
          <w:p w:rsidR="00C23F6A" w:rsidRPr="00204A7A" w:rsidRDefault="00C23F6A" w:rsidP="00C23F6A">
            <w:pPr>
              <w:ind w:right="-330"/>
              <w:rPr>
                <w:rFonts w:ascii="Times New Roman" w:eastAsia="Times New Roman" w:hAnsi="Times New Roman" w:cs="Times New Roman"/>
                <w:sz w:val="24"/>
                <w:szCs w:val="24"/>
                <w:lang w:eastAsia="lv-LV"/>
              </w:rPr>
            </w:pPr>
          </w:p>
          <w:p w:rsidR="00C23F6A" w:rsidRPr="00204A7A" w:rsidRDefault="00C23F6A" w:rsidP="00C23F6A">
            <w:pPr>
              <w:ind w:right="-330"/>
              <w:rPr>
                <w:rFonts w:ascii="Times New Roman" w:eastAsia="Times New Roman" w:hAnsi="Times New Roman" w:cs="Times New Roman"/>
                <w:sz w:val="24"/>
                <w:szCs w:val="24"/>
                <w:lang w:eastAsia="lv-LV"/>
              </w:rPr>
            </w:pPr>
          </w:p>
          <w:p w:rsidR="00C23F6A" w:rsidRPr="00204A7A" w:rsidRDefault="00C23F6A" w:rsidP="00C23F6A">
            <w:pPr>
              <w:ind w:right="-330"/>
              <w:rPr>
                <w:rFonts w:ascii="Times New Roman" w:eastAsia="Times New Roman" w:hAnsi="Times New Roman" w:cs="Times New Roman"/>
                <w:sz w:val="24"/>
                <w:szCs w:val="24"/>
                <w:lang w:eastAsia="lv-LV"/>
              </w:rPr>
            </w:pPr>
          </w:p>
          <w:p w:rsidR="00C23F6A" w:rsidRPr="00204A7A" w:rsidRDefault="00C23F6A" w:rsidP="00C23F6A">
            <w:pPr>
              <w:ind w:right="-330"/>
              <w:rPr>
                <w:rFonts w:ascii="Times New Roman" w:eastAsia="Times New Roman" w:hAnsi="Times New Roman" w:cs="Times New Roman"/>
                <w:sz w:val="24"/>
                <w:szCs w:val="24"/>
                <w:lang w:eastAsia="lv-LV"/>
              </w:rPr>
            </w:pPr>
          </w:p>
        </w:tc>
      </w:tr>
    </w:tbl>
    <w:p w:rsidR="00C23F6A" w:rsidRPr="00204A7A" w:rsidRDefault="00C23F6A" w:rsidP="00C23F6A">
      <w:pPr>
        <w:ind w:right="-330"/>
        <w:rPr>
          <w:rFonts w:ascii="Times New Roman" w:eastAsia="Times New Roman" w:hAnsi="Times New Roman" w:cs="Times New Roman"/>
          <w:sz w:val="24"/>
          <w:szCs w:val="24"/>
          <w:lang w:eastAsia="lv-LV"/>
        </w:rPr>
      </w:pPr>
    </w:p>
    <w:tbl>
      <w:tblPr>
        <w:tblW w:w="9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C23F6A" w:rsidRPr="00204A7A" w:rsidTr="00C23F6A">
        <w:tc>
          <w:tcPr>
            <w:tcW w:w="9376" w:type="dxa"/>
            <w:tcBorders>
              <w:top w:val="single" w:sz="4" w:space="0" w:color="auto"/>
              <w:left w:val="single" w:sz="4" w:space="0" w:color="auto"/>
              <w:bottom w:val="single" w:sz="4" w:space="0" w:color="auto"/>
              <w:right w:val="single" w:sz="4" w:space="0" w:color="auto"/>
            </w:tcBorders>
          </w:tcPr>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Darba plāns un plānotās aktivitātes nākamajā gadā</w:t>
            </w:r>
          </w:p>
          <w:p w:rsidR="00C23F6A" w:rsidRPr="00204A7A" w:rsidRDefault="00C23F6A" w:rsidP="00C23F6A">
            <w:pPr>
              <w:ind w:right="-330"/>
              <w:rPr>
                <w:rFonts w:ascii="Times New Roman" w:eastAsia="Times New Roman" w:hAnsi="Times New Roman" w:cs="Times New Roman"/>
                <w:sz w:val="24"/>
                <w:szCs w:val="24"/>
                <w:lang w:eastAsia="lv-LV"/>
              </w:rPr>
            </w:pPr>
          </w:p>
          <w:p w:rsidR="00C23F6A" w:rsidRPr="00204A7A" w:rsidRDefault="00C23F6A" w:rsidP="00C23F6A">
            <w:pPr>
              <w:ind w:right="-330"/>
              <w:rPr>
                <w:rFonts w:ascii="Times New Roman" w:eastAsia="Times New Roman" w:hAnsi="Times New Roman" w:cs="Times New Roman"/>
                <w:sz w:val="24"/>
                <w:szCs w:val="24"/>
                <w:lang w:eastAsia="lv-LV"/>
              </w:rPr>
            </w:pPr>
          </w:p>
          <w:p w:rsidR="00C23F6A" w:rsidRPr="00204A7A" w:rsidRDefault="00C23F6A" w:rsidP="00C23F6A">
            <w:pPr>
              <w:ind w:right="-330"/>
              <w:rPr>
                <w:rFonts w:ascii="Times New Roman" w:eastAsia="Times New Roman" w:hAnsi="Times New Roman" w:cs="Times New Roman"/>
                <w:sz w:val="24"/>
                <w:szCs w:val="24"/>
                <w:lang w:eastAsia="lv-LV"/>
              </w:rPr>
            </w:pPr>
          </w:p>
          <w:p w:rsidR="00C23F6A" w:rsidRPr="00204A7A" w:rsidRDefault="00C23F6A" w:rsidP="00C23F6A">
            <w:pPr>
              <w:ind w:right="-330"/>
              <w:rPr>
                <w:rFonts w:ascii="Times New Roman" w:eastAsia="Times New Roman" w:hAnsi="Times New Roman" w:cs="Times New Roman"/>
                <w:i/>
                <w:iCs/>
                <w:sz w:val="24"/>
                <w:szCs w:val="24"/>
                <w:lang w:eastAsia="lv-LV"/>
              </w:rPr>
            </w:pPr>
          </w:p>
        </w:tc>
      </w:tr>
    </w:tbl>
    <w:p w:rsidR="00C23F6A" w:rsidRPr="00204A7A" w:rsidRDefault="00C23F6A" w:rsidP="00C23F6A">
      <w:pPr>
        <w:ind w:right="-330"/>
        <w:rPr>
          <w:rFonts w:ascii="Times New Roman" w:eastAsia="Times New Roman" w:hAnsi="Times New Roman" w:cs="Times New Roman"/>
          <w:sz w:val="24"/>
          <w:szCs w:val="24"/>
          <w:lang w:eastAsia="lv-LV"/>
        </w:rPr>
      </w:pPr>
    </w:p>
    <w:p w:rsidR="00C23F6A" w:rsidRPr="00204A7A" w:rsidRDefault="00C23F6A" w:rsidP="00C23F6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Datums_____________________                          Paraksts______________________</w:t>
      </w:r>
    </w:p>
    <w:p w:rsidR="00C23F6A" w:rsidRPr="00204A7A" w:rsidRDefault="00C23F6A" w:rsidP="00C23F6A">
      <w:pPr>
        <w:ind w:right="-330"/>
        <w:jc w:val="both"/>
        <w:rPr>
          <w:rFonts w:ascii="Times New Roman" w:eastAsia="Times New Roman" w:hAnsi="Times New Roman" w:cs="Times New Roman"/>
          <w:sz w:val="24"/>
          <w:szCs w:val="24"/>
          <w:lang w:eastAsia="lv-LV"/>
        </w:rPr>
      </w:pPr>
    </w:p>
    <w:p w:rsidR="00C23F6A" w:rsidRPr="00204A7A" w:rsidRDefault="00C23F6A" w:rsidP="00C23F6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        </w:t>
      </w:r>
      <w:r w:rsidRPr="00204A7A">
        <w:rPr>
          <w:rFonts w:ascii="Times New Roman" w:eastAsia="Times New Roman" w:hAnsi="Times New Roman" w:cs="Times New Roman"/>
          <w:sz w:val="24"/>
          <w:szCs w:val="24"/>
          <w:lang w:eastAsia="lv-LV"/>
        </w:rPr>
        <w:tab/>
      </w:r>
      <w:r w:rsidRPr="00204A7A">
        <w:rPr>
          <w:rFonts w:ascii="Times New Roman" w:eastAsia="Times New Roman" w:hAnsi="Times New Roman" w:cs="Times New Roman"/>
          <w:sz w:val="24"/>
          <w:szCs w:val="24"/>
          <w:lang w:eastAsia="lv-LV"/>
        </w:rPr>
        <w:tab/>
      </w:r>
      <w:r w:rsidRPr="00204A7A">
        <w:rPr>
          <w:rFonts w:ascii="Times New Roman" w:eastAsia="Times New Roman" w:hAnsi="Times New Roman" w:cs="Times New Roman"/>
          <w:sz w:val="24"/>
          <w:szCs w:val="24"/>
          <w:lang w:eastAsia="lv-LV"/>
        </w:rPr>
        <w:tab/>
      </w:r>
      <w:r w:rsidRPr="00204A7A">
        <w:rPr>
          <w:rFonts w:ascii="Times New Roman" w:eastAsia="Times New Roman" w:hAnsi="Times New Roman" w:cs="Times New Roman"/>
          <w:sz w:val="24"/>
          <w:szCs w:val="24"/>
          <w:lang w:eastAsia="lv-LV"/>
        </w:rPr>
        <w:tab/>
        <w:t xml:space="preserve">        Paraksta atšifrējums_________________________</w:t>
      </w:r>
    </w:p>
    <w:p w:rsidR="00C23F6A" w:rsidRPr="00204A7A" w:rsidRDefault="00C23F6A" w:rsidP="00C23F6A">
      <w:pPr>
        <w:ind w:right="-330"/>
        <w:rPr>
          <w:rFonts w:ascii="Times New Roman" w:eastAsia="Times New Roman" w:hAnsi="Times New Roman" w:cs="Times New Roman"/>
          <w:sz w:val="24"/>
          <w:szCs w:val="24"/>
          <w:lang w:eastAsia="lv-LV"/>
        </w:rPr>
      </w:pPr>
    </w:p>
    <w:p w:rsidR="00C23F6A" w:rsidRPr="00204A7A" w:rsidRDefault="00C23F6A" w:rsidP="00C23F6A">
      <w:pPr>
        <w:ind w:left="6480" w:right="-330"/>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lastRenderedPageBreak/>
        <w:t xml:space="preserve">            </w:t>
      </w:r>
      <w:r w:rsidRPr="00204A7A">
        <w:rPr>
          <w:rFonts w:ascii="Times New Roman" w:eastAsia="Times New Roman" w:hAnsi="Times New Roman" w:cs="Times New Roman"/>
          <w:sz w:val="20"/>
          <w:szCs w:val="20"/>
          <w:highlight w:val="yellow"/>
          <w:lang w:eastAsia="lv-LV"/>
        </w:rPr>
        <w:t>2.pielikums</w:t>
      </w:r>
      <w:r w:rsidRPr="00204A7A">
        <w:rPr>
          <w:rFonts w:ascii="Times New Roman" w:eastAsia="Times New Roman" w:hAnsi="Times New Roman" w:cs="Times New Roman"/>
          <w:sz w:val="20"/>
          <w:szCs w:val="20"/>
          <w:lang w:eastAsia="lv-LV"/>
        </w:rPr>
        <w:t xml:space="preserve"> </w:t>
      </w:r>
    </w:p>
    <w:p w:rsidR="00C23F6A" w:rsidRPr="00204A7A" w:rsidRDefault="00C23F6A" w:rsidP="00C23F6A">
      <w:pPr>
        <w:ind w:left="4320"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Tukuma novada Domes nolikumam </w:t>
      </w:r>
    </w:p>
    <w:p w:rsidR="00C23F6A" w:rsidRPr="00204A7A" w:rsidRDefault="00C23F6A" w:rsidP="00C23F6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„Tukuma novada Domes </w:t>
      </w:r>
    </w:p>
    <w:p w:rsidR="00C23F6A" w:rsidRPr="00204A7A" w:rsidRDefault="00C23F6A" w:rsidP="00C23F6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atbalsts nevalstisko organizāciju  iniciatīvām” </w:t>
      </w:r>
    </w:p>
    <w:p w:rsidR="00C23F6A" w:rsidRPr="00204A7A" w:rsidRDefault="00C23F6A" w:rsidP="00C23F6A">
      <w:pPr>
        <w:ind w:right="-330"/>
        <w:jc w:val="right"/>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0"/>
          <w:szCs w:val="20"/>
          <w:lang w:eastAsia="lv-LV"/>
        </w:rPr>
        <w:t>(prot. Nr...........§.)</w:t>
      </w:r>
    </w:p>
    <w:p w:rsidR="00C23F6A" w:rsidRPr="00204A7A" w:rsidRDefault="00C23F6A" w:rsidP="00C23F6A">
      <w:pPr>
        <w:ind w:right="-330"/>
        <w:rPr>
          <w:rFonts w:ascii="Times New Roman" w:eastAsia="Times New Roman" w:hAnsi="Times New Roman" w:cs="Times New Roman"/>
          <w:b/>
          <w:bCs/>
          <w:sz w:val="24"/>
          <w:szCs w:val="24"/>
          <w:lang w:eastAsia="lv-LV"/>
        </w:rPr>
      </w:pPr>
      <w:r w:rsidRPr="00204A7A">
        <w:rPr>
          <w:rFonts w:ascii="Times New Roman" w:eastAsia="Times New Roman" w:hAnsi="Times New Roman" w:cs="Times New Roman"/>
          <w:b/>
          <w:bCs/>
          <w:sz w:val="24"/>
          <w:szCs w:val="24"/>
          <w:lang w:eastAsia="lv-LV"/>
        </w:rPr>
        <w:t>Tukuma novada sporta kluba darbības uzskaites veidlapa par ................... gadu</w:t>
      </w:r>
    </w:p>
    <w:p w:rsidR="00C23F6A" w:rsidRPr="00204A7A" w:rsidRDefault="00C23F6A" w:rsidP="00C23F6A">
      <w:pPr>
        <w:ind w:right="-330"/>
        <w:rPr>
          <w:rFonts w:ascii="Times New Roman" w:eastAsia="Times New Roman" w:hAnsi="Times New Roman" w:cs="Times New Roman"/>
          <w:b/>
          <w:bCs/>
          <w:sz w:val="24"/>
          <w:szCs w:val="24"/>
          <w:lang w:eastAsia="lv-LV"/>
        </w:rPr>
      </w:pPr>
      <w:r w:rsidRPr="00204A7A">
        <w:rPr>
          <w:rFonts w:ascii="Times New Roman" w:eastAsia="Times New Roman" w:hAnsi="Times New Roman" w:cs="Times New Roman"/>
          <w:b/>
          <w:bCs/>
          <w:sz w:val="24"/>
          <w:szCs w:val="24"/>
          <w:lang w:eastAsia="lv-LV"/>
        </w:rPr>
        <w:t xml:space="preserve">Sporta kluba (organizācijas) nosaukums – </w:t>
      </w:r>
    </w:p>
    <w:p w:rsidR="00C23F6A" w:rsidRPr="00204A7A" w:rsidRDefault="00C23F6A" w:rsidP="00C23F6A">
      <w:pPr>
        <w:ind w:right="-330"/>
        <w:rPr>
          <w:rFonts w:ascii="Times New Roman" w:eastAsia="Times New Roman" w:hAnsi="Times New Roman" w:cs="Times New Roman"/>
          <w:b/>
          <w:bCs/>
          <w:sz w:val="24"/>
          <w:szCs w:val="24"/>
          <w:lang w:eastAsia="lv-LV"/>
        </w:rPr>
      </w:pPr>
    </w:p>
    <w:tbl>
      <w:tblPr>
        <w:tblW w:w="9975" w:type="dxa"/>
        <w:tblInd w:w="-255" w:type="dxa"/>
        <w:tblLayout w:type="fixed"/>
        <w:tblCellMar>
          <w:left w:w="30" w:type="dxa"/>
          <w:right w:w="30" w:type="dxa"/>
        </w:tblCellMar>
        <w:tblLook w:val="04A0" w:firstRow="1" w:lastRow="0" w:firstColumn="1" w:lastColumn="0" w:noHBand="0" w:noVBand="1"/>
      </w:tblPr>
      <w:tblGrid>
        <w:gridCol w:w="1995"/>
        <w:gridCol w:w="984"/>
        <w:gridCol w:w="726"/>
        <w:gridCol w:w="1026"/>
        <w:gridCol w:w="969"/>
        <w:gridCol w:w="912"/>
        <w:gridCol w:w="1004"/>
        <w:gridCol w:w="1179"/>
        <w:gridCol w:w="225"/>
        <w:gridCol w:w="955"/>
      </w:tblGrid>
      <w:tr w:rsidR="00C23F6A" w:rsidRPr="00204A7A" w:rsidTr="00C23F6A">
        <w:trPr>
          <w:trHeight w:val="334"/>
        </w:trPr>
        <w:tc>
          <w:tcPr>
            <w:tcW w:w="1995" w:type="dxa"/>
            <w:vMerge w:val="restart"/>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r w:rsidRPr="00204A7A">
              <w:rPr>
                <w:rFonts w:ascii="Times New Roman" w:eastAsia="Times New Roman" w:hAnsi="Times New Roman" w:cs="Times New Roman"/>
                <w:b/>
                <w:bCs/>
                <w:sz w:val="24"/>
                <w:szCs w:val="24"/>
                <w:lang w:eastAsia="lv-LV"/>
              </w:rPr>
              <w:t>1. Sporta organizācija</w:t>
            </w:r>
          </w:p>
        </w:tc>
        <w:tc>
          <w:tcPr>
            <w:tcW w:w="1710" w:type="dxa"/>
            <w:gridSpan w:val="2"/>
            <w:vMerge w:val="restart"/>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color w:val="FF0000"/>
                <w:sz w:val="24"/>
                <w:szCs w:val="24"/>
                <w:lang w:eastAsia="lv-LV"/>
              </w:rPr>
            </w:pPr>
            <w:r w:rsidRPr="00204A7A">
              <w:rPr>
                <w:rFonts w:ascii="Times New Roman" w:eastAsia="Times New Roman" w:hAnsi="Times New Roman" w:cs="Times New Roman"/>
                <w:sz w:val="24"/>
                <w:szCs w:val="24"/>
                <w:lang w:eastAsia="lv-LV"/>
              </w:rPr>
              <w:t>Kopā dalībnieku</w:t>
            </w:r>
          </w:p>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skaits organizācijā </w:t>
            </w:r>
            <w:r w:rsidRPr="00204A7A">
              <w:rPr>
                <w:rFonts w:ascii="Times New Roman" w:eastAsia="Times New Roman" w:hAnsi="Times New Roman" w:cs="Times New Roman"/>
                <w:sz w:val="24"/>
                <w:szCs w:val="24"/>
                <w:highlight w:val="yellow"/>
                <w:lang w:eastAsia="lv-LV"/>
              </w:rPr>
              <w:t>(sadalīt aili, norādot,cik no Tukuma novada, cik no citurienes)</w:t>
            </w:r>
          </w:p>
        </w:tc>
        <w:tc>
          <w:tcPr>
            <w:tcW w:w="6270" w:type="dxa"/>
            <w:gridSpan w:val="7"/>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Tai skaitā pa vecuma grupām</w:t>
            </w:r>
          </w:p>
        </w:tc>
      </w:tr>
      <w:tr w:rsidR="00C23F6A" w:rsidRPr="00204A7A" w:rsidTr="00C23F6A">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1995" w:type="dxa"/>
            <w:gridSpan w:val="2"/>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līdz 18 gadiem</w:t>
            </w:r>
          </w:p>
        </w:tc>
        <w:tc>
          <w:tcPr>
            <w:tcW w:w="1916" w:type="dxa"/>
            <w:gridSpan w:val="2"/>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19 - 30 gadi</w:t>
            </w:r>
          </w:p>
        </w:tc>
        <w:tc>
          <w:tcPr>
            <w:tcW w:w="2359" w:type="dxa"/>
            <w:gridSpan w:val="3"/>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virs 31</w:t>
            </w:r>
          </w:p>
        </w:tc>
      </w:tr>
      <w:tr w:rsidR="00C23F6A" w:rsidRPr="00204A7A" w:rsidTr="00C23F6A">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1026" w:type="dxa"/>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sievietes</w:t>
            </w:r>
          </w:p>
        </w:tc>
        <w:tc>
          <w:tcPr>
            <w:tcW w:w="969" w:type="dxa"/>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vīrieši</w:t>
            </w:r>
          </w:p>
        </w:tc>
        <w:tc>
          <w:tcPr>
            <w:tcW w:w="912" w:type="dxa"/>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sievietes</w:t>
            </w:r>
          </w:p>
        </w:tc>
        <w:tc>
          <w:tcPr>
            <w:tcW w:w="1004" w:type="dxa"/>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vīrieši</w:t>
            </w:r>
          </w:p>
        </w:tc>
        <w:tc>
          <w:tcPr>
            <w:tcW w:w="1404" w:type="dxa"/>
            <w:gridSpan w:val="2"/>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sievietes</w:t>
            </w:r>
          </w:p>
        </w:tc>
        <w:tc>
          <w:tcPr>
            <w:tcW w:w="955" w:type="dxa"/>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vīrieši</w:t>
            </w:r>
          </w:p>
        </w:tc>
      </w:tr>
      <w:tr w:rsidR="00C23F6A" w:rsidRPr="00204A7A" w:rsidTr="00C23F6A">
        <w:trPr>
          <w:trHeight w:val="305"/>
        </w:trPr>
        <w:tc>
          <w:tcPr>
            <w:tcW w:w="1995"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Sporta organizācija</w:t>
            </w:r>
          </w:p>
          <w:p w:rsidR="00C23F6A" w:rsidRPr="00204A7A" w:rsidRDefault="00C23F6A" w:rsidP="00C23F6A">
            <w:pPr>
              <w:autoSpaceDE w:val="0"/>
              <w:autoSpaceDN w:val="0"/>
              <w:adjustRightInd w:val="0"/>
              <w:ind w:right="-46"/>
              <w:rPr>
                <w:rFonts w:ascii="Times New Roman" w:eastAsia="Times New Roman" w:hAnsi="Times New Roman" w:cs="Times New Roman"/>
                <w:b/>
                <w:bCs/>
                <w:sz w:val="24"/>
                <w:szCs w:val="24"/>
                <w:lang w:eastAsia="lv-LV"/>
              </w:rPr>
            </w:pPr>
          </w:p>
        </w:tc>
        <w:tc>
          <w:tcPr>
            <w:tcW w:w="1710" w:type="dxa"/>
            <w:gridSpan w:val="2"/>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026"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69"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12"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004"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404" w:type="dxa"/>
            <w:gridSpan w:val="2"/>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55"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r>
      <w:tr w:rsidR="00C23F6A" w:rsidRPr="00204A7A" w:rsidTr="00C23F6A">
        <w:trPr>
          <w:trHeight w:val="305"/>
        </w:trPr>
        <w:tc>
          <w:tcPr>
            <w:tcW w:w="1995" w:type="dxa"/>
            <w:vMerge w:val="restart"/>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rPr>
                <w:rFonts w:ascii="Times New Roman" w:eastAsia="Times New Roman" w:hAnsi="Times New Roman" w:cs="Times New Roman"/>
                <w:b/>
                <w:bCs/>
                <w:sz w:val="24"/>
                <w:szCs w:val="24"/>
                <w:lang w:eastAsia="lv-LV"/>
              </w:rPr>
            </w:pPr>
            <w:r w:rsidRPr="00204A7A">
              <w:rPr>
                <w:rFonts w:ascii="Times New Roman" w:eastAsia="Times New Roman" w:hAnsi="Times New Roman" w:cs="Times New Roman"/>
                <w:b/>
                <w:bCs/>
                <w:sz w:val="24"/>
                <w:szCs w:val="24"/>
                <w:lang w:eastAsia="lv-LV"/>
              </w:rPr>
              <w:t>2. Sporta speciālisti organizācijā</w:t>
            </w: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Kopā</w:t>
            </w:r>
          </w:p>
        </w:tc>
        <w:tc>
          <w:tcPr>
            <w:tcW w:w="1995" w:type="dxa"/>
            <w:gridSpan w:val="2"/>
            <w:tcBorders>
              <w:top w:val="single" w:sz="6" w:space="0" w:color="auto"/>
              <w:left w:val="single" w:sz="6" w:space="0" w:color="auto"/>
              <w:bottom w:val="single" w:sz="6" w:space="0" w:color="auto"/>
              <w:right w:val="nil"/>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Ar izglītību:</w:t>
            </w:r>
          </w:p>
        </w:tc>
        <w:tc>
          <w:tcPr>
            <w:tcW w:w="912" w:type="dxa"/>
            <w:tcBorders>
              <w:top w:val="single" w:sz="6" w:space="0" w:color="auto"/>
              <w:left w:val="nil"/>
              <w:bottom w:val="single" w:sz="6" w:space="0" w:color="auto"/>
              <w:right w:val="nil"/>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004" w:type="dxa"/>
            <w:tcBorders>
              <w:top w:val="single" w:sz="6" w:space="0" w:color="auto"/>
              <w:left w:val="nil"/>
              <w:bottom w:val="single" w:sz="6" w:space="0" w:color="auto"/>
              <w:right w:val="nil"/>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404" w:type="dxa"/>
            <w:gridSpan w:val="2"/>
            <w:tcBorders>
              <w:top w:val="single" w:sz="6" w:space="0" w:color="auto"/>
              <w:left w:val="nil"/>
              <w:bottom w:val="single" w:sz="6" w:space="0" w:color="auto"/>
              <w:right w:val="nil"/>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55" w:type="dxa"/>
            <w:tcBorders>
              <w:top w:val="single" w:sz="6" w:space="0" w:color="auto"/>
              <w:left w:val="nil"/>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r>
      <w:tr w:rsidR="00C23F6A" w:rsidRPr="00204A7A" w:rsidTr="00C23F6A">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b/>
                <w:bCs/>
                <w:sz w:val="24"/>
                <w:szCs w:val="24"/>
                <w:lang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1995" w:type="dxa"/>
            <w:gridSpan w:val="2"/>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augstāko sporta</w:t>
            </w:r>
          </w:p>
        </w:tc>
        <w:tc>
          <w:tcPr>
            <w:tcW w:w="1916" w:type="dxa"/>
            <w:gridSpan w:val="2"/>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citu augstāko</w:t>
            </w:r>
          </w:p>
        </w:tc>
        <w:tc>
          <w:tcPr>
            <w:tcW w:w="2359" w:type="dxa"/>
            <w:gridSpan w:val="3"/>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citu</w:t>
            </w:r>
          </w:p>
        </w:tc>
      </w:tr>
      <w:tr w:rsidR="00C23F6A" w:rsidRPr="00204A7A" w:rsidTr="00C23F6A">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b/>
                <w:bCs/>
                <w:sz w:val="24"/>
                <w:szCs w:val="24"/>
                <w:lang w:eastAsia="lv-LV"/>
              </w:rPr>
            </w:pPr>
          </w:p>
        </w:tc>
        <w:tc>
          <w:tcPr>
            <w:tcW w:w="984" w:type="dxa"/>
            <w:tcBorders>
              <w:top w:val="single" w:sz="6" w:space="0" w:color="auto"/>
              <w:left w:val="single" w:sz="6" w:space="0" w:color="auto"/>
              <w:bottom w:val="single" w:sz="6" w:space="0" w:color="auto"/>
              <w:right w:val="single" w:sz="6" w:space="0" w:color="auto"/>
            </w:tcBorders>
            <w:shd w:val="solid" w:color="FFFFFF" w:fill="auto"/>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sievietes</w:t>
            </w:r>
          </w:p>
        </w:tc>
        <w:tc>
          <w:tcPr>
            <w:tcW w:w="726" w:type="dxa"/>
            <w:tcBorders>
              <w:top w:val="single" w:sz="6" w:space="0" w:color="auto"/>
              <w:left w:val="single" w:sz="6" w:space="0" w:color="auto"/>
              <w:bottom w:val="single" w:sz="6" w:space="0" w:color="auto"/>
              <w:right w:val="single" w:sz="6" w:space="0" w:color="auto"/>
            </w:tcBorders>
            <w:shd w:val="solid" w:color="FFFFFF" w:fill="auto"/>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vīrieši</w:t>
            </w:r>
          </w:p>
        </w:tc>
        <w:tc>
          <w:tcPr>
            <w:tcW w:w="1026" w:type="dxa"/>
            <w:tcBorders>
              <w:top w:val="single" w:sz="6" w:space="0" w:color="auto"/>
              <w:left w:val="single" w:sz="6" w:space="0" w:color="auto"/>
              <w:bottom w:val="single" w:sz="6" w:space="0" w:color="auto"/>
              <w:right w:val="single" w:sz="6" w:space="0" w:color="auto"/>
            </w:tcBorders>
            <w:shd w:val="solid" w:color="FFFFFF" w:fill="auto"/>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sievietes</w:t>
            </w:r>
          </w:p>
        </w:tc>
        <w:tc>
          <w:tcPr>
            <w:tcW w:w="969" w:type="dxa"/>
            <w:tcBorders>
              <w:top w:val="single" w:sz="6" w:space="0" w:color="auto"/>
              <w:left w:val="single" w:sz="6" w:space="0" w:color="auto"/>
              <w:bottom w:val="single" w:sz="6" w:space="0" w:color="auto"/>
              <w:right w:val="single" w:sz="6" w:space="0" w:color="auto"/>
            </w:tcBorders>
            <w:shd w:val="solid" w:color="FFFFFF" w:fill="auto"/>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vīrieši</w:t>
            </w:r>
          </w:p>
        </w:tc>
        <w:tc>
          <w:tcPr>
            <w:tcW w:w="912" w:type="dxa"/>
            <w:tcBorders>
              <w:top w:val="single" w:sz="6" w:space="0" w:color="auto"/>
              <w:left w:val="single" w:sz="6" w:space="0" w:color="auto"/>
              <w:bottom w:val="single" w:sz="6" w:space="0" w:color="auto"/>
              <w:right w:val="single" w:sz="6" w:space="0" w:color="auto"/>
            </w:tcBorders>
            <w:shd w:val="solid" w:color="FFFFFF" w:fill="auto"/>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sievietes</w:t>
            </w:r>
          </w:p>
        </w:tc>
        <w:tc>
          <w:tcPr>
            <w:tcW w:w="1004" w:type="dxa"/>
            <w:tcBorders>
              <w:top w:val="single" w:sz="6" w:space="0" w:color="auto"/>
              <w:left w:val="single" w:sz="6" w:space="0" w:color="auto"/>
              <w:bottom w:val="single" w:sz="6" w:space="0" w:color="auto"/>
              <w:right w:val="single" w:sz="6" w:space="0" w:color="auto"/>
            </w:tcBorders>
            <w:shd w:val="solid" w:color="FFFFFF" w:fill="auto"/>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vīrieši</w:t>
            </w:r>
          </w:p>
        </w:tc>
        <w:tc>
          <w:tcPr>
            <w:tcW w:w="1404" w:type="dxa"/>
            <w:gridSpan w:val="2"/>
            <w:tcBorders>
              <w:top w:val="single" w:sz="6" w:space="0" w:color="auto"/>
              <w:left w:val="single" w:sz="6" w:space="0" w:color="auto"/>
              <w:bottom w:val="single" w:sz="6" w:space="0" w:color="auto"/>
              <w:right w:val="single" w:sz="6" w:space="0" w:color="auto"/>
            </w:tcBorders>
            <w:shd w:val="solid" w:color="FFFFFF" w:fill="auto"/>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sievietes</w:t>
            </w:r>
          </w:p>
        </w:tc>
        <w:tc>
          <w:tcPr>
            <w:tcW w:w="955" w:type="dxa"/>
            <w:tcBorders>
              <w:top w:val="single" w:sz="6" w:space="0" w:color="auto"/>
              <w:left w:val="single" w:sz="6" w:space="0" w:color="auto"/>
              <w:bottom w:val="single" w:sz="6" w:space="0" w:color="auto"/>
              <w:right w:val="single" w:sz="6" w:space="0" w:color="auto"/>
            </w:tcBorders>
            <w:shd w:val="solid" w:color="FFFFFF" w:fill="auto"/>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vīrieši</w:t>
            </w:r>
          </w:p>
        </w:tc>
      </w:tr>
      <w:tr w:rsidR="00C23F6A" w:rsidRPr="00204A7A" w:rsidTr="00C23F6A">
        <w:trPr>
          <w:trHeight w:val="305"/>
        </w:trPr>
        <w:tc>
          <w:tcPr>
            <w:tcW w:w="1995"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t.sk. sporta organizatori</w:t>
            </w:r>
          </w:p>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p>
        </w:tc>
        <w:tc>
          <w:tcPr>
            <w:tcW w:w="984" w:type="dxa"/>
            <w:tcBorders>
              <w:top w:val="single" w:sz="6" w:space="0" w:color="auto"/>
              <w:left w:val="single" w:sz="6" w:space="0" w:color="auto"/>
              <w:bottom w:val="single" w:sz="6" w:space="0" w:color="auto"/>
              <w:right w:val="single" w:sz="6" w:space="0" w:color="auto"/>
            </w:tcBorders>
            <w:shd w:val="solid" w:color="FFFFFF" w:fill="auto"/>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726" w:type="dxa"/>
            <w:tcBorders>
              <w:top w:val="single" w:sz="6" w:space="0" w:color="auto"/>
              <w:left w:val="single" w:sz="6" w:space="0" w:color="auto"/>
              <w:bottom w:val="single" w:sz="6" w:space="0" w:color="auto"/>
              <w:right w:val="single" w:sz="6" w:space="0" w:color="auto"/>
            </w:tcBorders>
            <w:shd w:val="solid" w:color="FFFFFF" w:fill="auto"/>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026" w:type="dxa"/>
            <w:tcBorders>
              <w:top w:val="single" w:sz="6" w:space="0" w:color="auto"/>
              <w:left w:val="single" w:sz="6" w:space="0" w:color="auto"/>
              <w:bottom w:val="single" w:sz="6" w:space="0" w:color="auto"/>
              <w:right w:val="single" w:sz="6" w:space="0" w:color="auto"/>
            </w:tcBorders>
            <w:shd w:val="solid" w:color="FFFFFF" w:fill="auto"/>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12" w:type="dxa"/>
            <w:tcBorders>
              <w:top w:val="single" w:sz="6" w:space="0" w:color="auto"/>
              <w:left w:val="single" w:sz="6" w:space="0" w:color="auto"/>
              <w:bottom w:val="single" w:sz="6" w:space="0" w:color="auto"/>
              <w:right w:val="single" w:sz="6" w:space="0" w:color="auto"/>
            </w:tcBorders>
            <w:shd w:val="solid" w:color="FFFFFF" w:fill="auto"/>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004" w:type="dxa"/>
            <w:tcBorders>
              <w:top w:val="single" w:sz="6" w:space="0" w:color="auto"/>
              <w:left w:val="single" w:sz="6" w:space="0" w:color="auto"/>
              <w:bottom w:val="single" w:sz="6" w:space="0" w:color="auto"/>
              <w:right w:val="single" w:sz="6" w:space="0" w:color="auto"/>
            </w:tcBorders>
            <w:shd w:val="solid" w:color="FFFFFF" w:fill="auto"/>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404" w:type="dxa"/>
            <w:gridSpan w:val="2"/>
            <w:tcBorders>
              <w:top w:val="single" w:sz="6" w:space="0" w:color="auto"/>
              <w:left w:val="single" w:sz="6" w:space="0" w:color="auto"/>
              <w:bottom w:val="single" w:sz="6" w:space="0" w:color="auto"/>
              <w:right w:val="single" w:sz="6" w:space="0" w:color="auto"/>
            </w:tcBorders>
            <w:shd w:val="solid" w:color="FFFFFF" w:fill="auto"/>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55" w:type="dxa"/>
            <w:tcBorders>
              <w:top w:val="single" w:sz="6" w:space="0" w:color="auto"/>
              <w:left w:val="single" w:sz="6" w:space="0" w:color="auto"/>
              <w:bottom w:val="single" w:sz="6" w:space="0" w:color="auto"/>
              <w:right w:val="single" w:sz="6" w:space="0" w:color="auto"/>
            </w:tcBorders>
            <w:shd w:val="solid" w:color="FFFFFF" w:fill="auto"/>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r>
      <w:tr w:rsidR="00C23F6A" w:rsidRPr="00204A7A" w:rsidTr="00C23F6A">
        <w:trPr>
          <w:trHeight w:val="305"/>
        </w:trPr>
        <w:tc>
          <w:tcPr>
            <w:tcW w:w="1995"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t.sk. treneri </w:t>
            </w:r>
          </w:p>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p>
        </w:tc>
        <w:tc>
          <w:tcPr>
            <w:tcW w:w="984"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726"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026"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69"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12"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004"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404" w:type="dxa"/>
            <w:gridSpan w:val="2"/>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955"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r>
      <w:tr w:rsidR="00C23F6A" w:rsidRPr="00204A7A" w:rsidTr="00C23F6A">
        <w:trPr>
          <w:trHeight w:val="278"/>
        </w:trPr>
        <w:tc>
          <w:tcPr>
            <w:tcW w:w="1995" w:type="dxa"/>
            <w:vMerge w:val="restart"/>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rPr>
                <w:rFonts w:ascii="Times New Roman" w:eastAsia="Times New Roman" w:hAnsi="Times New Roman" w:cs="Times New Roman"/>
                <w:b/>
                <w:bCs/>
                <w:sz w:val="24"/>
                <w:szCs w:val="24"/>
                <w:lang w:eastAsia="lv-LV"/>
              </w:rPr>
            </w:pPr>
            <w:r w:rsidRPr="00204A7A">
              <w:rPr>
                <w:rFonts w:ascii="Times New Roman" w:eastAsia="Times New Roman" w:hAnsi="Times New Roman" w:cs="Times New Roman"/>
                <w:b/>
                <w:bCs/>
                <w:sz w:val="24"/>
                <w:szCs w:val="24"/>
                <w:lang w:eastAsia="lv-LV"/>
              </w:rPr>
              <w:t xml:space="preserve">3. Dalība sporta pasākumos gadā </w:t>
            </w: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Kopā</w:t>
            </w:r>
          </w:p>
        </w:tc>
        <w:tc>
          <w:tcPr>
            <w:tcW w:w="1995" w:type="dxa"/>
            <w:gridSpan w:val="2"/>
            <w:vMerge w:val="restart"/>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t.sk. pašu rīkotie</w:t>
            </w:r>
          </w:p>
        </w:tc>
        <w:tc>
          <w:tcPr>
            <w:tcW w:w="1916" w:type="dxa"/>
            <w:gridSpan w:val="2"/>
            <w:vMerge w:val="restart"/>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t.sk. citu rīkotie</w:t>
            </w:r>
          </w:p>
        </w:tc>
        <w:tc>
          <w:tcPr>
            <w:tcW w:w="2359" w:type="dxa"/>
            <w:gridSpan w:val="3"/>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t.sk. čempionāti</w:t>
            </w:r>
          </w:p>
        </w:tc>
      </w:tr>
      <w:tr w:rsidR="00C23F6A" w:rsidRPr="00204A7A" w:rsidTr="00C23F6A">
        <w:trPr>
          <w:trHeight w:val="277"/>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b/>
                <w:bCs/>
                <w:sz w:val="24"/>
                <w:szCs w:val="24"/>
                <w:lang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7239" w:type="dxa"/>
            <w:gridSpan w:val="2"/>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2920" w:type="dxa"/>
            <w:gridSpan w:val="2"/>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1179" w:type="dxa"/>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Latvijas Republikas</w:t>
            </w:r>
          </w:p>
        </w:tc>
        <w:tc>
          <w:tcPr>
            <w:tcW w:w="1180" w:type="dxa"/>
            <w:gridSpan w:val="2"/>
            <w:tcBorders>
              <w:top w:val="single" w:sz="6" w:space="0" w:color="auto"/>
              <w:left w:val="single" w:sz="6" w:space="0" w:color="auto"/>
              <w:bottom w:val="single" w:sz="6" w:space="0" w:color="auto"/>
              <w:right w:val="single" w:sz="6" w:space="0" w:color="auto"/>
            </w:tcBorders>
            <w:hideMark/>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Starptautiskie</w:t>
            </w:r>
          </w:p>
        </w:tc>
      </w:tr>
      <w:tr w:rsidR="00C23F6A" w:rsidRPr="00204A7A" w:rsidTr="00C23F6A">
        <w:trPr>
          <w:trHeight w:val="305"/>
        </w:trPr>
        <w:tc>
          <w:tcPr>
            <w:tcW w:w="1995" w:type="dxa"/>
            <w:tcBorders>
              <w:top w:val="single" w:sz="6" w:space="0" w:color="auto"/>
              <w:left w:val="single" w:sz="6" w:space="0" w:color="auto"/>
              <w:bottom w:val="nil"/>
              <w:right w:val="single" w:sz="6" w:space="0" w:color="auto"/>
            </w:tcBorders>
          </w:tcPr>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995" w:type="dxa"/>
            <w:gridSpan w:val="2"/>
            <w:vMerge w:val="restart"/>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916" w:type="dxa"/>
            <w:gridSpan w:val="2"/>
            <w:vMerge w:val="restart"/>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179" w:type="dxa"/>
            <w:vMerge w:val="restart"/>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c>
          <w:tcPr>
            <w:tcW w:w="1180" w:type="dxa"/>
            <w:gridSpan w:val="2"/>
            <w:vMerge w:val="restart"/>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jc w:val="center"/>
              <w:rPr>
                <w:rFonts w:ascii="Times New Roman" w:eastAsia="Times New Roman" w:hAnsi="Times New Roman" w:cs="Times New Roman"/>
                <w:sz w:val="24"/>
                <w:szCs w:val="24"/>
                <w:lang w:eastAsia="lv-LV"/>
              </w:rPr>
            </w:pPr>
          </w:p>
        </w:tc>
      </w:tr>
      <w:tr w:rsidR="00C23F6A" w:rsidRPr="00204A7A" w:rsidTr="00C23F6A">
        <w:trPr>
          <w:trHeight w:val="305"/>
        </w:trPr>
        <w:tc>
          <w:tcPr>
            <w:tcW w:w="1995" w:type="dxa"/>
            <w:tcBorders>
              <w:top w:val="nil"/>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p>
        </w:tc>
        <w:tc>
          <w:tcPr>
            <w:tcW w:w="8706" w:type="dxa"/>
            <w:gridSpan w:val="2"/>
            <w:vMerge/>
            <w:tcBorders>
              <w:top w:val="nil"/>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7239" w:type="dxa"/>
            <w:gridSpan w:val="2"/>
            <w:vMerge/>
            <w:tcBorders>
              <w:top w:val="nil"/>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2920" w:type="dxa"/>
            <w:gridSpan w:val="2"/>
            <w:vMerge/>
            <w:tcBorders>
              <w:top w:val="nil"/>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2359" w:type="dxa"/>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c>
          <w:tcPr>
            <w:tcW w:w="2135" w:type="dxa"/>
            <w:gridSpan w:val="2"/>
            <w:vMerge/>
            <w:tcBorders>
              <w:top w:val="single" w:sz="6" w:space="0" w:color="auto"/>
              <w:left w:val="single" w:sz="6" w:space="0" w:color="auto"/>
              <w:bottom w:val="single" w:sz="6" w:space="0" w:color="auto"/>
              <w:right w:val="single" w:sz="6" w:space="0" w:color="auto"/>
            </w:tcBorders>
            <w:vAlign w:val="center"/>
            <w:hideMark/>
          </w:tcPr>
          <w:p w:rsidR="00C23F6A" w:rsidRPr="00204A7A" w:rsidRDefault="00C23F6A" w:rsidP="00C23F6A">
            <w:pPr>
              <w:ind w:right="-46"/>
              <w:rPr>
                <w:rFonts w:ascii="Times New Roman" w:eastAsia="Times New Roman" w:hAnsi="Times New Roman" w:cs="Times New Roman"/>
                <w:sz w:val="24"/>
                <w:szCs w:val="24"/>
                <w:lang w:eastAsia="lv-LV"/>
              </w:rPr>
            </w:pPr>
          </w:p>
        </w:tc>
      </w:tr>
      <w:tr w:rsidR="00C23F6A" w:rsidRPr="00204A7A" w:rsidTr="00C23F6A">
        <w:trPr>
          <w:trHeight w:val="305"/>
        </w:trPr>
        <w:tc>
          <w:tcPr>
            <w:tcW w:w="1995"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rPr>
                <w:rFonts w:ascii="Times New Roman" w:eastAsia="Times New Roman" w:hAnsi="Times New Roman" w:cs="Times New Roman"/>
                <w:b/>
                <w:bCs/>
                <w:sz w:val="24"/>
                <w:szCs w:val="24"/>
                <w:lang w:eastAsia="lv-LV"/>
              </w:rPr>
            </w:pPr>
            <w:r w:rsidRPr="00204A7A">
              <w:rPr>
                <w:rFonts w:ascii="Times New Roman" w:eastAsia="Times New Roman" w:hAnsi="Times New Roman" w:cs="Times New Roman"/>
                <w:b/>
                <w:bCs/>
                <w:sz w:val="24"/>
                <w:szCs w:val="24"/>
                <w:lang w:eastAsia="lv-LV"/>
              </w:rPr>
              <w:t>4. Dalības maksa mēnesī (</w:t>
            </w:r>
            <w:r w:rsidRPr="00204A7A">
              <w:rPr>
                <w:rFonts w:ascii="Times New Roman" w:eastAsia="Times New Roman" w:hAnsi="Times New Roman" w:cs="Times New Roman"/>
                <w:b/>
                <w:bCs/>
                <w:i/>
                <w:sz w:val="24"/>
                <w:szCs w:val="24"/>
                <w:lang w:eastAsia="lv-LV"/>
              </w:rPr>
              <w:t>euro</w:t>
            </w:r>
            <w:r w:rsidRPr="00204A7A">
              <w:rPr>
                <w:rFonts w:ascii="Times New Roman" w:eastAsia="Times New Roman" w:hAnsi="Times New Roman" w:cs="Times New Roman"/>
                <w:b/>
                <w:bCs/>
                <w:sz w:val="24"/>
                <w:szCs w:val="24"/>
                <w:lang w:eastAsia="lv-LV"/>
              </w:rPr>
              <w:t>)</w:t>
            </w:r>
          </w:p>
          <w:p w:rsidR="00C23F6A" w:rsidRPr="00204A7A" w:rsidRDefault="00C23F6A" w:rsidP="00C23F6A">
            <w:pPr>
              <w:autoSpaceDE w:val="0"/>
              <w:autoSpaceDN w:val="0"/>
              <w:adjustRightInd w:val="0"/>
              <w:ind w:right="-46"/>
              <w:rPr>
                <w:rFonts w:ascii="Times New Roman" w:eastAsia="Times New Roman" w:hAnsi="Times New Roman" w:cs="Times New Roman"/>
                <w:b/>
                <w:bCs/>
                <w:sz w:val="24"/>
                <w:szCs w:val="24"/>
                <w:lang w:eastAsia="lv-LV"/>
              </w:rPr>
            </w:pPr>
          </w:p>
        </w:tc>
        <w:tc>
          <w:tcPr>
            <w:tcW w:w="7980" w:type="dxa"/>
            <w:gridSpan w:val="9"/>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p>
        </w:tc>
      </w:tr>
      <w:tr w:rsidR="00C23F6A" w:rsidRPr="00204A7A" w:rsidTr="00C23F6A">
        <w:trPr>
          <w:trHeight w:val="305"/>
        </w:trPr>
        <w:tc>
          <w:tcPr>
            <w:tcW w:w="1995" w:type="dxa"/>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rPr>
                <w:rFonts w:ascii="Times New Roman" w:eastAsia="Times New Roman" w:hAnsi="Times New Roman" w:cs="Times New Roman"/>
                <w:b/>
                <w:bCs/>
                <w:sz w:val="24"/>
                <w:szCs w:val="24"/>
                <w:lang w:eastAsia="lv-LV"/>
              </w:rPr>
            </w:pPr>
            <w:r w:rsidRPr="00204A7A">
              <w:rPr>
                <w:rFonts w:ascii="Times New Roman" w:eastAsia="Times New Roman" w:hAnsi="Times New Roman" w:cs="Times New Roman"/>
                <w:b/>
                <w:bCs/>
                <w:sz w:val="24"/>
                <w:szCs w:val="24"/>
                <w:lang w:eastAsia="lv-LV"/>
              </w:rPr>
              <w:t>5. Treniņu vietas</w:t>
            </w:r>
          </w:p>
          <w:p w:rsidR="00C23F6A" w:rsidRPr="00204A7A" w:rsidRDefault="00C23F6A" w:rsidP="00C23F6A">
            <w:pPr>
              <w:autoSpaceDE w:val="0"/>
              <w:autoSpaceDN w:val="0"/>
              <w:adjustRightInd w:val="0"/>
              <w:ind w:right="-46"/>
              <w:rPr>
                <w:rFonts w:ascii="Times New Roman" w:eastAsia="Times New Roman" w:hAnsi="Times New Roman" w:cs="Times New Roman"/>
                <w:b/>
                <w:bCs/>
                <w:sz w:val="24"/>
                <w:szCs w:val="24"/>
                <w:lang w:eastAsia="lv-LV"/>
              </w:rPr>
            </w:pPr>
          </w:p>
        </w:tc>
        <w:tc>
          <w:tcPr>
            <w:tcW w:w="7980" w:type="dxa"/>
            <w:gridSpan w:val="9"/>
            <w:tcBorders>
              <w:top w:val="single" w:sz="6" w:space="0" w:color="auto"/>
              <w:left w:val="single" w:sz="6" w:space="0" w:color="auto"/>
              <w:bottom w:val="single" w:sz="6" w:space="0" w:color="auto"/>
              <w:right w:val="single" w:sz="6" w:space="0" w:color="auto"/>
            </w:tcBorders>
          </w:tcPr>
          <w:p w:rsidR="00C23F6A" w:rsidRPr="00204A7A" w:rsidRDefault="00C23F6A" w:rsidP="00C23F6A">
            <w:pPr>
              <w:autoSpaceDE w:val="0"/>
              <w:autoSpaceDN w:val="0"/>
              <w:adjustRightInd w:val="0"/>
              <w:ind w:right="-46"/>
              <w:rPr>
                <w:rFonts w:ascii="Times New Roman" w:eastAsia="Times New Roman" w:hAnsi="Times New Roman" w:cs="Times New Roman"/>
                <w:sz w:val="24"/>
                <w:szCs w:val="24"/>
                <w:lang w:eastAsia="lv-LV"/>
              </w:rPr>
            </w:pPr>
          </w:p>
        </w:tc>
      </w:tr>
    </w:tbl>
    <w:p w:rsidR="00C23F6A" w:rsidRPr="00204A7A" w:rsidRDefault="00C23F6A" w:rsidP="00C23F6A">
      <w:pPr>
        <w:ind w:right="-46"/>
        <w:rPr>
          <w:rFonts w:ascii="Times New Roman" w:eastAsia="Times New Roman" w:hAnsi="Times New Roman" w:cs="Times New Roman"/>
          <w:sz w:val="24"/>
          <w:szCs w:val="24"/>
          <w:lang w:eastAsia="lv-LV"/>
        </w:rPr>
      </w:pPr>
    </w:p>
    <w:p w:rsidR="00C23F6A" w:rsidRPr="00204A7A" w:rsidRDefault="00C23F6A" w:rsidP="00C23F6A">
      <w:pPr>
        <w:ind w:right="-46"/>
        <w:jc w:val="both"/>
        <w:rPr>
          <w:rFonts w:ascii="Times New Roman" w:eastAsia="Times New Roman" w:hAnsi="Times New Roman" w:cs="Times New Roman"/>
          <w:sz w:val="24"/>
          <w:szCs w:val="24"/>
          <w:lang w:eastAsia="lv-LV"/>
        </w:rPr>
      </w:pPr>
    </w:p>
    <w:p w:rsidR="00C23F6A" w:rsidRPr="00204A7A" w:rsidRDefault="00C23F6A" w:rsidP="00C23F6A">
      <w:pPr>
        <w:ind w:right="-46"/>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Datums_____________________                          Paraksts______________________</w:t>
      </w:r>
    </w:p>
    <w:p w:rsidR="00C23F6A" w:rsidRPr="00204A7A" w:rsidRDefault="00C23F6A" w:rsidP="00C23F6A">
      <w:pPr>
        <w:ind w:right="-46"/>
        <w:jc w:val="both"/>
        <w:rPr>
          <w:rFonts w:ascii="Times New Roman" w:eastAsia="Times New Roman" w:hAnsi="Times New Roman" w:cs="Times New Roman"/>
          <w:sz w:val="24"/>
          <w:szCs w:val="24"/>
          <w:lang w:eastAsia="lv-LV"/>
        </w:rPr>
      </w:pPr>
    </w:p>
    <w:p w:rsidR="00C23F6A" w:rsidRPr="00204A7A" w:rsidRDefault="00C23F6A" w:rsidP="00C23F6A">
      <w:pPr>
        <w:ind w:left="2880" w:right="-46"/>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        Paraksta atšifrējums_________________________</w:t>
      </w:r>
    </w:p>
    <w:p w:rsidR="00C23F6A" w:rsidRPr="00204A7A" w:rsidRDefault="00C23F6A" w:rsidP="00C23F6A">
      <w:pPr>
        <w:tabs>
          <w:tab w:val="center" w:pos="4153"/>
          <w:tab w:val="left" w:pos="6705"/>
        </w:tabs>
        <w:spacing w:after="120"/>
        <w:ind w:right="-330"/>
        <w:jc w:val="center"/>
        <w:rPr>
          <w:rFonts w:ascii="Times New Roman" w:eastAsia="Times New Roman" w:hAnsi="Times New Roman" w:cs="Times New Roman"/>
          <w:b/>
          <w:iCs/>
          <w:caps/>
          <w:sz w:val="24"/>
          <w:szCs w:val="24"/>
          <w:highlight w:val="yellow"/>
        </w:rPr>
      </w:pPr>
    </w:p>
    <w:p w:rsidR="00C23F6A" w:rsidRDefault="00C23F6A" w:rsidP="00C23F6A">
      <w:pPr>
        <w:ind w:right="-330"/>
        <w:jc w:val="right"/>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0"/>
          <w:szCs w:val="20"/>
          <w:lang w:eastAsia="lv-LV"/>
        </w:rPr>
        <w:br w:type="page"/>
      </w:r>
    </w:p>
    <w:p w:rsidR="00204A7A" w:rsidRPr="00204A7A" w:rsidRDefault="00204A7A" w:rsidP="00204A7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highlight w:val="yellow"/>
          <w:lang w:eastAsia="lv-LV"/>
        </w:rPr>
        <w:lastRenderedPageBreak/>
        <w:t>3.pielikums</w:t>
      </w:r>
      <w:r w:rsidRPr="00204A7A">
        <w:rPr>
          <w:rFonts w:ascii="Times New Roman" w:eastAsia="Times New Roman" w:hAnsi="Times New Roman" w:cs="Times New Roman"/>
          <w:sz w:val="20"/>
          <w:szCs w:val="20"/>
          <w:lang w:eastAsia="lv-LV"/>
        </w:rPr>
        <w:t xml:space="preserve"> </w:t>
      </w:r>
    </w:p>
    <w:p w:rsidR="00204A7A" w:rsidRPr="00204A7A" w:rsidRDefault="00204A7A" w:rsidP="00204A7A">
      <w:pPr>
        <w:ind w:left="5760"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Tukuma novada Domes ...........................</w:t>
      </w:r>
    </w:p>
    <w:p w:rsidR="00204A7A" w:rsidRPr="00204A7A" w:rsidRDefault="00204A7A" w:rsidP="00204A7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              nolikumam „Tukuma novada Domes </w:t>
      </w:r>
    </w:p>
    <w:p w:rsidR="00204A7A" w:rsidRPr="00204A7A" w:rsidRDefault="00204A7A" w:rsidP="00204A7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atbalsts nevalstisko organizāciju  iniciatīvām”</w:t>
      </w:r>
    </w:p>
    <w:p w:rsidR="00204A7A" w:rsidRPr="00204A7A" w:rsidRDefault="00204A7A" w:rsidP="00204A7A">
      <w:pPr>
        <w:ind w:left="5040" w:right="-330" w:firstLine="720"/>
        <w:jc w:val="right"/>
        <w:rPr>
          <w:rFonts w:ascii="Times New Roman" w:eastAsia="Times New Roman" w:hAnsi="Times New Roman" w:cs="Times New Roman"/>
          <w:b/>
          <w:sz w:val="20"/>
          <w:szCs w:val="20"/>
          <w:lang w:eastAsia="lv-LV"/>
        </w:rPr>
      </w:pPr>
      <w:r w:rsidRPr="00204A7A">
        <w:rPr>
          <w:rFonts w:ascii="Times New Roman" w:eastAsia="Times New Roman" w:hAnsi="Times New Roman" w:cs="Times New Roman"/>
          <w:sz w:val="20"/>
          <w:szCs w:val="20"/>
          <w:lang w:eastAsia="lv-LV"/>
        </w:rPr>
        <w:t xml:space="preserve"> (prot.</w:t>
      </w:r>
      <w:r w:rsidR="00246E97">
        <w:rPr>
          <w:rFonts w:ascii="Times New Roman" w:eastAsia="Times New Roman" w:hAnsi="Times New Roman" w:cs="Times New Roman"/>
          <w:sz w:val="20"/>
          <w:szCs w:val="20"/>
          <w:lang w:eastAsia="lv-LV"/>
        </w:rPr>
        <w:t xml:space="preserve"> </w:t>
      </w:r>
      <w:r w:rsidRPr="00204A7A">
        <w:rPr>
          <w:rFonts w:ascii="Times New Roman" w:eastAsia="Times New Roman" w:hAnsi="Times New Roman" w:cs="Times New Roman"/>
          <w:sz w:val="20"/>
          <w:szCs w:val="20"/>
          <w:lang w:eastAsia="lv-LV"/>
        </w:rPr>
        <w:t>Nr...........§.)</w:t>
      </w:r>
    </w:p>
    <w:p w:rsidR="00204A7A" w:rsidRPr="00204A7A" w:rsidRDefault="00204A7A" w:rsidP="00204A7A">
      <w:pPr>
        <w:keepNext/>
        <w:spacing w:before="240" w:after="60" w:line="276" w:lineRule="auto"/>
        <w:ind w:right="-330"/>
        <w:jc w:val="center"/>
        <w:outlineLvl w:val="0"/>
        <w:rPr>
          <w:rFonts w:ascii="Times New Roman" w:eastAsia="Times New Roman" w:hAnsi="Times New Roman" w:cs="Times New Roman"/>
          <w:b/>
          <w:bCs/>
          <w:kern w:val="32"/>
          <w:sz w:val="24"/>
          <w:szCs w:val="24"/>
        </w:rPr>
      </w:pPr>
      <w:r w:rsidRPr="00204A7A">
        <w:rPr>
          <w:rFonts w:ascii="Times New Roman" w:eastAsia="Times New Roman" w:hAnsi="Times New Roman" w:cs="Times New Roman"/>
          <w:b/>
          <w:bCs/>
          <w:kern w:val="32"/>
          <w:sz w:val="24"/>
          <w:szCs w:val="24"/>
        </w:rPr>
        <w:t>PIETEIKUMA VEIDLAPA</w:t>
      </w:r>
      <w:r w:rsidR="00400989">
        <w:rPr>
          <w:rFonts w:ascii="Times New Roman" w:eastAsia="Times New Roman" w:hAnsi="Times New Roman" w:cs="Times New Roman"/>
          <w:b/>
          <w:bCs/>
          <w:kern w:val="32"/>
          <w:sz w:val="24"/>
          <w:szCs w:val="24"/>
        </w:rPr>
        <w:t xml:space="preserve"> INICIATĪVAI</w:t>
      </w:r>
    </w:p>
    <w:p w:rsidR="00204A7A" w:rsidRPr="00204A7A" w:rsidRDefault="00204A7A" w:rsidP="00204A7A">
      <w:pPr>
        <w:ind w:right="-330"/>
        <w:rPr>
          <w:rFonts w:ascii="Times New Roman" w:eastAsia="Times New Roman" w:hAnsi="Times New Roman" w:cs="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sz w:val="20"/>
                <w:szCs w:val="20"/>
              </w:rPr>
            </w:pPr>
            <w:r w:rsidRPr="00204A7A">
              <w:rPr>
                <w:rFonts w:ascii="Times New Roman" w:eastAsia="Times New Roman" w:hAnsi="Times New Roman" w:cs="Times New Roman"/>
                <w:b/>
                <w:sz w:val="24"/>
                <w:szCs w:val="24"/>
                <w:lang w:eastAsia="lv-LV"/>
              </w:rPr>
              <w:t>1.VISPĀRĪGĀ DAĻA</w:t>
            </w:r>
          </w:p>
        </w:tc>
      </w:tr>
    </w:tbl>
    <w:p w:rsidR="00204A7A" w:rsidRPr="00204A7A" w:rsidRDefault="00204A7A" w:rsidP="00204A7A">
      <w:pPr>
        <w:ind w:right="-330"/>
        <w:rPr>
          <w:rFonts w:ascii="Times New Roman" w:eastAsia="Times New Roman" w:hAnsi="Times New Roman" w:cs="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11"/>
      </w:tblGrid>
      <w:tr w:rsidR="00204A7A" w:rsidRPr="00204A7A" w:rsidTr="00C23F6A">
        <w:tc>
          <w:tcPr>
            <w:tcW w:w="3369"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numPr>
                <w:ilvl w:val="1"/>
                <w:numId w:val="12"/>
              </w:numPr>
              <w:ind w:right="-330"/>
              <w:rPr>
                <w:rFonts w:ascii="Times New Roman" w:eastAsia="Times New Roman" w:hAnsi="Times New Roman" w:cs="Times New Roman"/>
                <w:b/>
                <w:sz w:val="24"/>
                <w:szCs w:val="24"/>
              </w:rPr>
            </w:pPr>
            <w:r w:rsidRPr="00204A7A">
              <w:rPr>
                <w:rFonts w:ascii="Times New Roman" w:eastAsia="Times New Roman" w:hAnsi="Times New Roman" w:cs="Times New Roman"/>
                <w:b/>
                <w:sz w:val="24"/>
                <w:szCs w:val="24"/>
              </w:rPr>
              <w:t>Pieteikuma nosaukums</w:t>
            </w:r>
          </w:p>
          <w:p w:rsidR="00204A7A" w:rsidRPr="00204A7A" w:rsidRDefault="00204A7A" w:rsidP="00204A7A">
            <w:pPr>
              <w:ind w:left="420" w:right="-330"/>
              <w:rPr>
                <w:rFonts w:ascii="Times New Roman" w:eastAsia="Times New Roman" w:hAnsi="Times New Roman" w:cs="Times New Roman"/>
                <w:b/>
                <w:sz w:val="24"/>
                <w:szCs w:val="24"/>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rPr>
            </w:pPr>
          </w:p>
        </w:tc>
      </w:tr>
    </w:tbl>
    <w:p w:rsidR="00204A7A" w:rsidRPr="00204A7A" w:rsidRDefault="00204A7A" w:rsidP="00204A7A">
      <w:pPr>
        <w:ind w:right="-330"/>
        <w:rPr>
          <w:rFonts w:ascii="Times New Roman" w:eastAsia="Times New Roman" w:hAnsi="Times New Roman" w:cs="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811"/>
      </w:tblGrid>
      <w:tr w:rsidR="00204A7A" w:rsidRPr="00204A7A" w:rsidTr="00C23F6A">
        <w:tc>
          <w:tcPr>
            <w:tcW w:w="336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1.2. Iesniedzējs</w:t>
            </w:r>
          </w:p>
          <w:p w:rsidR="00204A7A" w:rsidRPr="00204A7A" w:rsidRDefault="00204A7A" w:rsidP="00204A7A">
            <w:pPr>
              <w:ind w:left="420" w:right="-330"/>
              <w:jc w:val="both"/>
              <w:rPr>
                <w:rFonts w:ascii="Times New Roman" w:eastAsia="Times New Roman" w:hAnsi="Times New Roman" w:cs="Times New Roman"/>
                <w:sz w:val="24"/>
                <w:szCs w:val="24"/>
                <w:lang w:eastAsia="lv-LV"/>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336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Reģistrācijas numurs</w:t>
            </w:r>
          </w:p>
          <w:p w:rsidR="00204A7A" w:rsidRPr="00204A7A" w:rsidRDefault="00204A7A" w:rsidP="00204A7A">
            <w:pPr>
              <w:ind w:right="-330"/>
              <w:jc w:val="both"/>
              <w:rPr>
                <w:rFonts w:ascii="Times New Roman" w:eastAsia="Times New Roman" w:hAnsi="Times New Roman" w:cs="Times New Roman"/>
                <w:sz w:val="24"/>
                <w:szCs w:val="24"/>
                <w:lang w:eastAsia="lv-LV"/>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336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Juridiskā adrese</w:t>
            </w:r>
          </w:p>
          <w:p w:rsidR="00204A7A" w:rsidRPr="00204A7A" w:rsidRDefault="00204A7A" w:rsidP="00204A7A">
            <w:pPr>
              <w:ind w:left="420" w:right="-330"/>
              <w:jc w:val="both"/>
              <w:rPr>
                <w:rFonts w:ascii="Times New Roman" w:eastAsia="Times New Roman" w:hAnsi="Times New Roman" w:cs="Times New Roman"/>
                <w:sz w:val="24"/>
                <w:szCs w:val="24"/>
                <w:lang w:eastAsia="lv-LV"/>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336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Tālruņa numurs</w:t>
            </w:r>
          </w:p>
          <w:p w:rsidR="00204A7A" w:rsidRPr="00204A7A" w:rsidRDefault="00204A7A" w:rsidP="00204A7A">
            <w:pPr>
              <w:ind w:right="-330"/>
              <w:jc w:val="both"/>
              <w:rPr>
                <w:rFonts w:ascii="Times New Roman" w:eastAsia="Times New Roman" w:hAnsi="Times New Roman" w:cs="Times New Roman"/>
                <w:sz w:val="24"/>
                <w:szCs w:val="24"/>
                <w:lang w:eastAsia="lv-LV"/>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336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E-pasta adrese</w:t>
            </w:r>
          </w:p>
          <w:p w:rsidR="00204A7A" w:rsidRPr="00204A7A" w:rsidRDefault="00204A7A" w:rsidP="00204A7A">
            <w:pPr>
              <w:ind w:left="420" w:right="-330"/>
              <w:jc w:val="both"/>
              <w:rPr>
                <w:rFonts w:ascii="Times New Roman" w:eastAsia="Times New Roman" w:hAnsi="Times New Roman" w:cs="Times New Roman"/>
                <w:sz w:val="24"/>
                <w:szCs w:val="24"/>
                <w:lang w:eastAsia="lv-LV"/>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336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Bankas konta numurs</w:t>
            </w:r>
          </w:p>
          <w:p w:rsidR="00204A7A" w:rsidRPr="00204A7A" w:rsidRDefault="00204A7A" w:rsidP="00204A7A">
            <w:pPr>
              <w:ind w:right="-330"/>
              <w:jc w:val="both"/>
              <w:rPr>
                <w:rFonts w:ascii="Times New Roman" w:eastAsia="Times New Roman" w:hAnsi="Times New Roman" w:cs="Times New Roman"/>
                <w:sz w:val="24"/>
                <w:szCs w:val="24"/>
                <w:lang w:eastAsia="lv-LV"/>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336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Kontaktpersonas vārds, uzvārds</w:t>
            </w:r>
          </w:p>
          <w:p w:rsidR="00204A7A" w:rsidRPr="00204A7A" w:rsidRDefault="00204A7A" w:rsidP="00204A7A">
            <w:pPr>
              <w:ind w:left="420" w:right="-330"/>
              <w:jc w:val="both"/>
              <w:rPr>
                <w:rFonts w:ascii="Times New Roman" w:eastAsia="Times New Roman" w:hAnsi="Times New Roman" w:cs="Times New Roman"/>
                <w:sz w:val="24"/>
                <w:szCs w:val="24"/>
                <w:lang w:eastAsia="lv-LV"/>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336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Tālruņa numurs.</w:t>
            </w:r>
          </w:p>
          <w:p w:rsidR="00204A7A" w:rsidRPr="00204A7A" w:rsidRDefault="00204A7A" w:rsidP="00204A7A">
            <w:pPr>
              <w:ind w:right="-330"/>
              <w:jc w:val="both"/>
              <w:rPr>
                <w:rFonts w:ascii="Times New Roman" w:eastAsia="Times New Roman" w:hAnsi="Times New Roman" w:cs="Times New Roman"/>
                <w:sz w:val="24"/>
                <w:szCs w:val="24"/>
                <w:lang w:eastAsia="lv-LV"/>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336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E-pasta adrese</w:t>
            </w:r>
          </w:p>
          <w:p w:rsidR="00204A7A" w:rsidRPr="00204A7A" w:rsidRDefault="00204A7A" w:rsidP="00204A7A">
            <w:pPr>
              <w:ind w:left="420" w:right="-330"/>
              <w:jc w:val="both"/>
              <w:rPr>
                <w:rFonts w:ascii="Times New Roman" w:eastAsia="Times New Roman" w:hAnsi="Times New Roman" w:cs="Times New Roman"/>
                <w:sz w:val="24"/>
                <w:szCs w:val="24"/>
                <w:lang w:eastAsia="lv-LV"/>
              </w:rPr>
            </w:pPr>
          </w:p>
        </w:tc>
        <w:tc>
          <w:tcPr>
            <w:tcW w:w="58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bl>
    <w:p w:rsidR="00204A7A" w:rsidRPr="00204A7A" w:rsidRDefault="00204A7A" w:rsidP="00204A7A">
      <w:pPr>
        <w:ind w:right="-330"/>
        <w:jc w:val="both"/>
        <w:rPr>
          <w:rFonts w:ascii="Times New Roman" w:eastAsia="Times New Roman" w:hAnsi="Times New Roman" w:cs="Times New Roman"/>
          <w:sz w:val="24"/>
          <w:szCs w:val="24"/>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6"/>
        <w:gridCol w:w="3544"/>
      </w:tblGrid>
      <w:tr w:rsidR="00204A7A" w:rsidRPr="00204A7A" w:rsidTr="00C23F6A">
        <w:tc>
          <w:tcPr>
            <w:tcW w:w="9180" w:type="dxa"/>
            <w:gridSpan w:val="2"/>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1.3. Rīkošanas datums (-i)</w:t>
            </w:r>
          </w:p>
        </w:tc>
      </w:tr>
      <w:tr w:rsidR="00204A7A" w:rsidRPr="00204A7A" w:rsidTr="00C23F6A">
        <w:tc>
          <w:tcPr>
            <w:tcW w:w="9180" w:type="dxa"/>
            <w:gridSpan w:val="2"/>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9180" w:type="dxa"/>
            <w:gridSpan w:val="2"/>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1.4. Rīkošanas vieta/adrese</w:t>
            </w:r>
          </w:p>
        </w:tc>
      </w:tr>
      <w:tr w:rsidR="00204A7A" w:rsidRPr="00204A7A" w:rsidTr="00C23F6A">
        <w:tc>
          <w:tcPr>
            <w:tcW w:w="9180" w:type="dxa"/>
            <w:gridSpan w:val="2"/>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563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Plānotais kopējais finansējums (</w:t>
            </w:r>
            <w:r w:rsidRPr="00204A7A">
              <w:rPr>
                <w:rFonts w:ascii="Times New Roman" w:eastAsia="Times New Roman" w:hAnsi="Times New Roman" w:cs="Times New Roman"/>
                <w:b/>
                <w:i/>
                <w:sz w:val="24"/>
                <w:szCs w:val="24"/>
                <w:lang w:eastAsia="lv-LV"/>
              </w:rPr>
              <w:t>euro</w:t>
            </w:r>
            <w:r w:rsidRPr="00204A7A">
              <w:rPr>
                <w:rFonts w:ascii="Times New Roman" w:eastAsia="Times New Roman" w:hAnsi="Times New Roman" w:cs="Times New Roman"/>
                <w:b/>
                <w:sz w:val="24"/>
                <w:szCs w:val="24"/>
                <w:lang w:eastAsia="lv-LV"/>
              </w:rPr>
              <w:t>)</w:t>
            </w:r>
          </w:p>
          <w:p w:rsidR="00204A7A" w:rsidRPr="00204A7A" w:rsidRDefault="00204A7A" w:rsidP="00204A7A">
            <w:pPr>
              <w:ind w:right="-330"/>
              <w:jc w:val="both"/>
              <w:rPr>
                <w:rFonts w:ascii="Times New Roman" w:eastAsia="Times New Roman" w:hAnsi="Times New Roman" w:cs="Times New Roman"/>
                <w:b/>
                <w:sz w:val="24"/>
                <w:szCs w:val="24"/>
                <w:lang w:eastAsia="lv-LV"/>
              </w:rPr>
            </w:pPr>
          </w:p>
        </w:tc>
        <w:tc>
          <w:tcPr>
            <w:tcW w:w="354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563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Pieprasītais finansējums no pašvaldības (</w:t>
            </w:r>
            <w:r w:rsidRPr="00204A7A">
              <w:rPr>
                <w:rFonts w:ascii="Times New Roman" w:eastAsia="Times New Roman" w:hAnsi="Times New Roman" w:cs="Times New Roman"/>
                <w:b/>
                <w:i/>
                <w:sz w:val="24"/>
                <w:szCs w:val="24"/>
                <w:lang w:eastAsia="lv-LV"/>
              </w:rPr>
              <w:t>euro</w:t>
            </w:r>
            <w:r w:rsidRPr="00204A7A">
              <w:rPr>
                <w:rFonts w:ascii="Times New Roman" w:eastAsia="Times New Roman" w:hAnsi="Times New Roman" w:cs="Times New Roman"/>
                <w:b/>
                <w:sz w:val="24"/>
                <w:szCs w:val="24"/>
                <w:lang w:eastAsia="lv-LV"/>
              </w:rPr>
              <w:t>)</w:t>
            </w:r>
          </w:p>
          <w:p w:rsidR="00204A7A" w:rsidRPr="00204A7A" w:rsidRDefault="00204A7A" w:rsidP="00204A7A">
            <w:pPr>
              <w:ind w:right="-330"/>
              <w:jc w:val="both"/>
              <w:rPr>
                <w:rFonts w:ascii="Times New Roman" w:eastAsia="Times New Roman" w:hAnsi="Times New Roman" w:cs="Times New Roman"/>
                <w:b/>
                <w:sz w:val="24"/>
                <w:szCs w:val="24"/>
                <w:lang w:eastAsia="lv-LV"/>
              </w:rPr>
            </w:pPr>
          </w:p>
        </w:tc>
        <w:tc>
          <w:tcPr>
            <w:tcW w:w="354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tc>
      </w:tr>
    </w:tbl>
    <w:p w:rsidR="00204A7A" w:rsidRPr="00204A7A" w:rsidRDefault="00204A7A" w:rsidP="00204A7A">
      <w:pPr>
        <w:ind w:right="-330"/>
        <w:jc w:val="both"/>
        <w:rPr>
          <w:rFonts w:ascii="Times New Roman" w:eastAsia="Times New Roman" w:hAnsi="Times New Roman" w:cs="Times New Roman"/>
          <w:sz w:val="24"/>
          <w:szCs w:val="24"/>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2. PIETEIKUMA MĒRĶIS UN PRIORITĀTES (UZDEVUMI)</w:t>
            </w:r>
          </w:p>
        </w:tc>
      </w:tr>
    </w:tbl>
    <w:p w:rsidR="00204A7A" w:rsidRPr="00204A7A" w:rsidRDefault="00204A7A" w:rsidP="00204A7A">
      <w:pPr>
        <w:ind w:right="-330"/>
        <w:jc w:val="both"/>
        <w:rPr>
          <w:rFonts w:ascii="Times New Roman" w:eastAsia="Times New Roman" w:hAnsi="Times New Roman" w:cs="Times New Roman"/>
          <w:sz w:val="24"/>
          <w:szCs w:val="24"/>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 xml:space="preserve">2.1. Mērķis </w:t>
            </w: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b/>
                <w:sz w:val="24"/>
                <w:szCs w:val="24"/>
                <w:lang w:eastAsia="lv-LV"/>
              </w:rPr>
            </w:pPr>
          </w:p>
          <w:p w:rsidR="00204A7A" w:rsidRPr="00204A7A" w:rsidRDefault="00204A7A" w:rsidP="00204A7A">
            <w:pPr>
              <w:ind w:right="-330"/>
              <w:jc w:val="both"/>
              <w:rPr>
                <w:rFonts w:ascii="Times New Roman" w:eastAsia="Times New Roman" w:hAnsi="Times New Roman" w:cs="Times New Roman"/>
                <w:b/>
                <w:sz w:val="24"/>
                <w:szCs w:val="24"/>
                <w:lang w:eastAsia="lv-LV"/>
              </w:rPr>
            </w:pPr>
          </w:p>
          <w:p w:rsidR="00204A7A" w:rsidRPr="00204A7A" w:rsidRDefault="00204A7A" w:rsidP="00204A7A">
            <w:pPr>
              <w:ind w:right="-330"/>
              <w:jc w:val="both"/>
              <w:rPr>
                <w:rFonts w:ascii="Times New Roman" w:eastAsia="Times New Roman" w:hAnsi="Times New Roman" w:cs="Times New Roman"/>
                <w:b/>
                <w:sz w:val="24"/>
                <w:szCs w:val="24"/>
                <w:lang w:eastAsia="lv-LV"/>
              </w:rPr>
            </w:pP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2.2. Prioritātes (uzdevumi)</w:t>
            </w: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b/>
                <w:sz w:val="24"/>
                <w:szCs w:val="24"/>
                <w:lang w:eastAsia="lv-LV"/>
              </w:rPr>
            </w:pPr>
          </w:p>
          <w:p w:rsidR="00204A7A" w:rsidRPr="00204A7A" w:rsidRDefault="00204A7A" w:rsidP="00204A7A">
            <w:pPr>
              <w:ind w:right="-330"/>
              <w:jc w:val="both"/>
              <w:rPr>
                <w:rFonts w:ascii="Times New Roman" w:eastAsia="Times New Roman" w:hAnsi="Times New Roman" w:cs="Times New Roman"/>
                <w:b/>
                <w:sz w:val="24"/>
                <w:szCs w:val="24"/>
                <w:lang w:eastAsia="lv-LV"/>
              </w:rPr>
            </w:pPr>
          </w:p>
          <w:p w:rsidR="00204A7A" w:rsidRPr="00204A7A" w:rsidRDefault="00204A7A" w:rsidP="00204A7A">
            <w:pPr>
              <w:ind w:right="-330"/>
              <w:jc w:val="both"/>
              <w:rPr>
                <w:rFonts w:ascii="Times New Roman" w:eastAsia="Times New Roman" w:hAnsi="Times New Roman" w:cs="Times New Roman"/>
                <w:b/>
                <w:sz w:val="24"/>
                <w:szCs w:val="24"/>
                <w:lang w:eastAsia="lv-LV"/>
              </w:rPr>
            </w:pPr>
          </w:p>
        </w:tc>
      </w:tr>
    </w:tbl>
    <w:p w:rsidR="00204A7A" w:rsidRPr="00204A7A" w:rsidRDefault="00204A7A" w:rsidP="00204A7A">
      <w:pPr>
        <w:ind w:right="-330"/>
        <w:jc w:val="both"/>
        <w:rPr>
          <w:rFonts w:ascii="Times New Roman" w:eastAsia="Times New Roman" w:hAnsi="Times New Roman" w:cs="Times New Roman"/>
          <w:sz w:val="24"/>
          <w:szCs w:val="24"/>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 xml:space="preserve">3. PIETEIKUMA ATBILSTĪBA TUKUMA NOVADA INTEGRĒTĀS ATTĪSTĪBAS PROGRAMMAS 2011.-2017.GADAM RĪCĪBAS VIRZIENAM </w:t>
            </w:r>
          </w:p>
        </w:tc>
      </w:tr>
    </w:tbl>
    <w:p w:rsidR="00204A7A" w:rsidRPr="00204A7A" w:rsidRDefault="00204A7A" w:rsidP="00204A7A">
      <w:pPr>
        <w:ind w:right="-330"/>
        <w:jc w:val="both"/>
        <w:rPr>
          <w:rFonts w:ascii="Times New Roman" w:eastAsia="Times New Roman" w:hAnsi="Times New Roman" w:cs="Times New Roman"/>
          <w:sz w:val="24"/>
          <w:szCs w:val="24"/>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lang w:eastAsia="lv-LV"/>
              </w:rPr>
            </w:pPr>
          </w:p>
        </w:tc>
        <w:tc>
          <w:tcPr>
            <w:tcW w:w="8363" w:type="dxa"/>
            <w:tcBorders>
              <w:top w:val="single" w:sz="4" w:space="0" w:color="auto"/>
              <w:left w:val="single" w:sz="4" w:space="0" w:color="auto"/>
              <w:bottom w:val="single" w:sz="4" w:space="0" w:color="auto"/>
              <w:right w:val="single" w:sz="4" w:space="0" w:color="auto"/>
            </w:tcBorders>
            <w:vAlign w:val="center"/>
          </w:tcPr>
          <w:p w:rsidR="00204A7A" w:rsidRPr="00204A7A" w:rsidRDefault="00204A7A" w:rsidP="00204A7A">
            <w:pPr>
              <w:ind w:right="-330"/>
              <w:jc w:val="center"/>
              <w:rPr>
                <w:rFonts w:ascii="Times New Roman" w:eastAsia="Times New Roman" w:hAnsi="Times New Roman" w:cs="Times New Roman"/>
                <w:b/>
                <w:bCs/>
                <w:color w:val="000000"/>
                <w:sz w:val="24"/>
                <w:szCs w:val="24"/>
                <w:lang w:val="en-GB" w:eastAsia="lv-LV"/>
              </w:rPr>
            </w:pPr>
            <w:r w:rsidRPr="00204A7A">
              <w:rPr>
                <w:rFonts w:ascii="Times New Roman" w:eastAsia="Times New Roman" w:hAnsi="Times New Roman" w:cs="Times New Roman"/>
                <w:b/>
                <w:bCs/>
                <w:color w:val="000000"/>
                <w:sz w:val="24"/>
                <w:szCs w:val="24"/>
                <w:lang w:val="en-GB" w:eastAsia="lv-LV"/>
              </w:rPr>
              <w:t xml:space="preserve">Rīcības virzieni </w:t>
            </w:r>
            <w:r w:rsidRPr="00204A7A">
              <w:rPr>
                <w:rFonts w:ascii="Times New Roman" w:eastAsia="Times New Roman" w:hAnsi="Times New Roman" w:cs="Times New Roman"/>
                <w:b/>
                <w:sz w:val="24"/>
                <w:szCs w:val="24"/>
                <w:lang w:eastAsia="lv-LV"/>
              </w:rPr>
              <w:t>(atzīmēt ar „X”)</w:t>
            </w: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lang w:eastAsia="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color w:val="000000"/>
                <w:sz w:val="24"/>
                <w:szCs w:val="24"/>
                <w:lang w:eastAsia="lv-LV"/>
              </w:rPr>
            </w:pPr>
            <w:r w:rsidRPr="00204A7A">
              <w:rPr>
                <w:rFonts w:ascii="Times New Roman" w:eastAsia="Times New Roman" w:hAnsi="Times New Roman" w:cs="Times New Roman"/>
                <w:color w:val="000000"/>
                <w:sz w:val="24"/>
                <w:szCs w:val="24"/>
                <w:lang w:eastAsia="lv-LV"/>
              </w:rPr>
              <w:t xml:space="preserve">RV1.1: Izglītības kvalitātes un pieejamības nodrošināšana </w:t>
            </w: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lang w:eastAsia="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color w:val="000000"/>
                <w:sz w:val="24"/>
                <w:szCs w:val="24"/>
                <w:lang w:eastAsia="lv-LV"/>
              </w:rPr>
            </w:pPr>
            <w:r w:rsidRPr="00204A7A">
              <w:rPr>
                <w:rFonts w:ascii="Times New Roman" w:eastAsia="Times New Roman" w:hAnsi="Times New Roman" w:cs="Times New Roman"/>
                <w:color w:val="000000"/>
                <w:sz w:val="24"/>
                <w:szCs w:val="24"/>
                <w:lang w:eastAsia="lv-LV"/>
              </w:rPr>
              <w:t>RV1.2: Aktīva, veselīga un videi draudzīga dzīvesveida veicināšana</w:t>
            </w: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lang w:eastAsia="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color w:val="000000"/>
                <w:sz w:val="24"/>
                <w:szCs w:val="24"/>
                <w:lang w:val="en-GB" w:eastAsia="lv-LV"/>
              </w:rPr>
            </w:pPr>
            <w:r w:rsidRPr="00204A7A">
              <w:rPr>
                <w:rFonts w:ascii="Times New Roman" w:eastAsia="Times New Roman" w:hAnsi="Times New Roman" w:cs="Times New Roman"/>
                <w:color w:val="000000"/>
                <w:sz w:val="24"/>
                <w:szCs w:val="24"/>
                <w:lang w:val="en-GB" w:eastAsia="lv-LV"/>
              </w:rPr>
              <w:t>RV1.3: Kultūrvides uzturēšana un attīstība</w:t>
            </w: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lang w:eastAsia="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color w:val="000000"/>
                <w:sz w:val="24"/>
                <w:szCs w:val="24"/>
                <w:lang w:eastAsia="lv-LV"/>
              </w:rPr>
            </w:pPr>
            <w:r w:rsidRPr="00204A7A">
              <w:rPr>
                <w:rFonts w:ascii="Times New Roman" w:eastAsia="Times New Roman" w:hAnsi="Times New Roman" w:cs="Times New Roman"/>
                <w:color w:val="000000"/>
                <w:sz w:val="24"/>
                <w:szCs w:val="24"/>
                <w:lang w:eastAsia="lv-LV"/>
              </w:rPr>
              <w:t>RV1.4: Sociālās aizsardzības un veselības aprūpes pakalpojumu pieejamība un attīstība</w:t>
            </w: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lang w:eastAsia="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color w:val="000000"/>
                <w:sz w:val="24"/>
                <w:szCs w:val="24"/>
                <w:lang w:val="en-GB" w:eastAsia="lv-LV"/>
              </w:rPr>
            </w:pPr>
            <w:r w:rsidRPr="00204A7A">
              <w:rPr>
                <w:rFonts w:ascii="Times New Roman" w:eastAsia="Times New Roman" w:hAnsi="Times New Roman" w:cs="Times New Roman"/>
                <w:color w:val="000000"/>
                <w:sz w:val="24"/>
                <w:szCs w:val="24"/>
                <w:lang w:val="en-GB" w:eastAsia="lv-LV"/>
              </w:rPr>
              <w:t>RV2.1: Pārvaldes kapacitātes stiprināšana</w:t>
            </w: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lang w:eastAsia="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color w:val="000000"/>
                <w:sz w:val="24"/>
                <w:szCs w:val="24"/>
                <w:lang w:val="en-GB" w:eastAsia="lv-LV"/>
              </w:rPr>
            </w:pPr>
            <w:r w:rsidRPr="00204A7A">
              <w:rPr>
                <w:rFonts w:ascii="Times New Roman" w:eastAsia="Times New Roman" w:hAnsi="Times New Roman" w:cs="Times New Roman"/>
                <w:color w:val="000000"/>
                <w:sz w:val="24"/>
                <w:szCs w:val="24"/>
                <w:lang w:val="en-GB" w:eastAsia="lv-LV"/>
              </w:rPr>
              <w:t>RV2.2: Novada teritorijas un tūrisma mārketinga īstenošana un attīstība</w:t>
            </w: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lang w:eastAsia="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color w:val="000000"/>
                <w:sz w:val="24"/>
                <w:szCs w:val="24"/>
                <w:lang w:val="en-GB" w:eastAsia="lv-LV"/>
              </w:rPr>
            </w:pPr>
            <w:r w:rsidRPr="00204A7A">
              <w:rPr>
                <w:rFonts w:ascii="Times New Roman" w:eastAsia="Times New Roman" w:hAnsi="Times New Roman" w:cs="Times New Roman"/>
                <w:color w:val="000000"/>
                <w:sz w:val="24"/>
                <w:szCs w:val="24"/>
                <w:lang w:val="en-GB" w:eastAsia="lv-LV"/>
              </w:rPr>
              <w:t>RV2.4: Dabas vides saglabāšana un dabas resursu racionāla izmantošana un attīstīšana</w:t>
            </w: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sz w:val="24"/>
                <w:szCs w:val="24"/>
                <w:lang w:eastAsia="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color w:val="000000"/>
                <w:sz w:val="24"/>
                <w:szCs w:val="24"/>
                <w:lang w:val="en-GB" w:eastAsia="lv-LV"/>
              </w:rPr>
            </w:pPr>
            <w:r w:rsidRPr="00204A7A">
              <w:rPr>
                <w:rFonts w:ascii="Times New Roman" w:eastAsia="Times New Roman" w:hAnsi="Times New Roman" w:cs="Times New Roman"/>
                <w:color w:val="000000"/>
                <w:sz w:val="24"/>
                <w:szCs w:val="24"/>
                <w:lang w:val="en-GB" w:eastAsia="lv-LV"/>
              </w:rPr>
              <w:t>RV3.3: Pievilcīgas un drošas vides veidošana</w:t>
            </w:r>
          </w:p>
        </w:tc>
      </w:tr>
    </w:tbl>
    <w:p w:rsidR="00204A7A" w:rsidRPr="00204A7A" w:rsidRDefault="00204A7A" w:rsidP="00204A7A">
      <w:pPr>
        <w:ind w:right="-330"/>
        <w:jc w:val="both"/>
        <w:rPr>
          <w:rFonts w:ascii="Times New Roman" w:eastAsia="Times New Roman" w:hAnsi="Times New Roman" w:cs="Times New Roman"/>
          <w:sz w:val="24"/>
          <w:szCs w:val="24"/>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4. PIETEIKUMA SATURS</w:t>
            </w:r>
          </w:p>
        </w:tc>
      </w:tr>
    </w:tbl>
    <w:p w:rsidR="00204A7A" w:rsidRPr="00204A7A" w:rsidRDefault="00204A7A" w:rsidP="00204A7A">
      <w:pPr>
        <w:ind w:right="-330"/>
        <w:jc w:val="both"/>
        <w:rPr>
          <w:rFonts w:ascii="Times New Roman" w:eastAsia="Times New Roman" w:hAnsi="Times New Roman" w:cs="Times New Roman"/>
          <w:sz w:val="24"/>
          <w:szCs w:val="24"/>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4.1. Pieteikuma apraksts, problēmas raksturojums</w:t>
            </w: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4.2. Norises plāns</w:t>
            </w: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4.3. Mērķauditorija, iesaistītie dalībnieki, to skaits</w:t>
            </w: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4.4. Sadarbības partneri</w:t>
            </w: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both"/>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4.5. Sasniedzamais rezultāts</w:t>
            </w:r>
          </w:p>
        </w:tc>
      </w:tr>
      <w:tr w:rsidR="00204A7A" w:rsidRPr="00204A7A" w:rsidTr="00C23F6A">
        <w:tc>
          <w:tcPr>
            <w:tcW w:w="918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b/>
                <w:sz w:val="24"/>
                <w:szCs w:val="24"/>
                <w:lang w:eastAsia="lv-LV"/>
              </w:rPr>
            </w:pPr>
          </w:p>
          <w:p w:rsidR="00204A7A" w:rsidRPr="00204A7A" w:rsidRDefault="00204A7A" w:rsidP="00204A7A">
            <w:pPr>
              <w:ind w:right="-330"/>
              <w:jc w:val="both"/>
              <w:rPr>
                <w:rFonts w:ascii="Times New Roman" w:eastAsia="Times New Roman" w:hAnsi="Times New Roman" w:cs="Times New Roman"/>
                <w:b/>
                <w:sz w:val="24"/>
                <w:szCs w:val="24"/>
                <w:lang w:eastAsia="lv-LV"/>
              </w:rPr>
            </w:pPr>
          </w:p>
          <w:p w:rsidR="00204A7A" w:rsidRPr="00204A7A" w:rsidRDefault="00204A7A" w:rsidP="00204A7A">
            <w:pPr>
              <w:ind w:right="-330"/>
              <w:jc w:val="both"/>
              <w:rPr>
                <w:rFonts w:ascii="Times New Roman" w:eastAsia="Times New Roman" w:hAnsi="Times New Roman" w:cs="Times New Roman"/>
                <w:b/>
                <w:sz w:val="24"/>
                <w:szCs w:val="24"/>
                <w:lang w:eastAsia="lv-LV"/>
              </w:rPr>
            </w:pPr>
          </w:p>
        </w:tc>
      </w:tr>
    </w:tbl>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Datums_____________________                          Paraksts______________________</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left="2880"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        Paraksta atšifrējums_________________________</w:t>
      </w:r>
    </w:p>
    <w:p w:rsidR="00204A7A" w:rsidRPr="00204A7A" w:rsidRDefault="00204A7A" w:rsidP="00204A7A">
      <w:pPr>
        <w:ind w:left="6480" w:right="-330"/>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br w:type="page"/>
      </w:r>
      <w:r w:rsidRPr="00204A7A">
        <w:rPr>
          <w:rFonts w:ascii="Times New Roman" w:eastAsia="Times New Roman" w:hAnsi="Times New Roman" w:cs="Times New Roman"/>
          <w:sz w:val="20"/>
          <w:szCs w:val="20"/>
          <w:highlight w:val="yellow"/>
          <w:lang w:eastAsia="lv-LV"/>
        </w:rPr>
        <w:lastRenderedPageBreak/>
        <w:t>4.pielikums</w:t>
      </w:r>
      <w:r w:rsidRPr="00204A7A">
        <w:rPr>
          <w:rFonts w:ascii="Times New Roman" w:eastAsia="Times New Roman" w:hAnsi="Times New Roman" w:cs="Times New Roman"/>
          <w:sz w:val="20"/>
          <w:szCs w:val="20"/>
          <w:lang w:eastAsia="lv-LV"/>
        </w:rPr>
        <w:t xml:space="preserve"> </w:t>
      </w:r>
    </w:p>
    <w:p w:rsidR="00204A7A" w:rsidRPr="00204A7A" w:rsidRDefault="00204A7A" w:rsidP="00204A7A">
      <w:pPr>
        <w:ind w:left="5760"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Tukuma novada Domes ...........................</w:t>
      </w:r>
    </w:p>
    <w:p w:rsidR="00204A7A" w:rsidRPr="00204A7A" w:rsidRDefault="00204A7A" w:rsidP="00204A7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              nolikumam „Tukuma novada Domes </w:t>
      </w:r>
    </w:p>
    <w:p w:rsidR="00204A7A" w:rsidRPr="00204A7A" w:rsidRDefault="00204A7A" w:rsidP="00204A7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atbalsts nevalstisko organizāciju  iniciatīvām”</w:t>
      </w:r>
    </w:p>
    <w:p w:rsidR="00204A7A" w:rsidRPr="00204A7A" w:rsidRDefault="00204A7A" w:rsidP="00204A7A">
      <w:pPr>
        <w:ind w:left="5040" w:right="-330" w:firstLine="72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 (prot.Nr...........§.)</w:t>
      </w:r>
    </w:p>
    <w:p w:rsidR="00204A7A" w:rsidRPr="00204A7A" w:rsidRDefault="00204A7A" w:rsidP="00400989">
      <w:pPr>
        <w:keepNext/>
        <w:spacing w:before="240" w:after="60" w:line="276" w:lineRule="auto"/>
        <w:ind w:right="-330"/>
        <w:jc w:val="center"/>
        <w:outlineLvl w:val="0"/>
        <w:rPr>
          <w:rFonts w:ascii="Times New Roman" w:eastAsia="Times New Roman" w:hAnsi="Times New Roman" w:cs="Times New Roman"/>
          <w:b/>
          <w:bCs/>
          <w:kern w:val="32"/>
          <w:sz w:val="24"/>
          <w:szCs w:val="24"/>
        </w:rPr>
      </w:pPr>
      <w:r w:rsidRPr="00204A7A">
        <w:rPr>
          <w:rFonts w:ascii="Times New Roman" w:eastAsia="Times New Roman" w:hAnsi="Times New Roman" w:cs="Times New Roman"/>
          <w:b/>
          <w:bCs/>
          <w:kern w:val="32"/>
          <w:sz w:val="24"/>
          <w:szCs w:val="24"/>
        </w:rPr>
        <w:t>PIETEIKUMA IZMAKSU TĀME</w:t>
      </w:r>
      <w:r w:rsidR="00400989" w:rsidRPr="00400989">
        <w:rPr>
          <w:rFonts w:ascii="Times New Roman" w:eastAsia="Times New Roman" w:hAnsi="Times New Roman" w:cs="Times New Roman"/>
          <w:b/>
          <w:bCs/>
          <w:kern w:val="32"/>
          <w:sz w:val="24"/>
          <w:szCs w:val="24"/>
        </w:rPr>
        <w:t xml:space="preserve"> </w:t>
      </w:r>
      <w:r w:rsidR="00400989">
        <w:rPr>
          <w:rFonts w:ascii="Times New Roman" w:eastAsia="Times New Roman" w:hAnsi="Times New Roman" w:cs="Times New Roman"/>
          <w:b/>
          <w:bCs/>
          <w:kern w:val="32"/>
          <w:sz w:val="24"/>
          <w:szCs w:val="24"/>
        </w:rPr>
        <w:t>INICIATĪVAI</w:t>
      </w:r>
    </w:p>
    <w:p w:rsidR="00204A7A" w:rsidRPr="00204A7A" w:rsidRDefault="00204A7A" w:rsidP="00204A7A">
      <w:pPr>
        <w:ind w:right="-330"/>
        <w:jc w:val="both"/>
        <w:rPr>
          <w:rFonts w:ascii="Times New Roman" w:eastAsia="Times New Roman" w:hAnsi="Times New Roman" w:cs="Times New Roman"/>
          <w:sz w:val="24"/>
          <w:szCs w:val="24"/>
          <w:lang w:eastAsia="lv-LV"/>
        </w:rPr>
      </w:pPr>
    </w:p>
    <w:tbl>
      <w:tblPr>
        <w:tblW w:w="9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4"/>
        <w:gridCol w:w="1134"/>
        <w:gridCol w:w="1276"/>
        <w:gridCol w:w="1275"/>
        <w:gridCol w:w="1418"/>
        <w:gridCol w:w="1417"/>
      </w:tblGrid>
      <w:tr w:rsidR="00204A7A" w:rsidRPr="00204A7A" w:rsidTr="00246E97">
        <w:tc>
          <w:tcPr>
            <w:tcW w:w="566"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rPr>
            </w:pPr>
            <w:r w:rsidRPr="00204A7A">
              <w:rPr>
                <w:rFonts w:ascii="Times New Roman" w:eastAsia="Times New Roman" w:hAnsi="Times New Roman" w:cs="Times New Roman"/>
                <w:b/>
              </w:rPr>
              <w:t>Nr.</w:t>
            </w:r>
          </w:p>
          <w:p w:rsidR="00204A7A" w:rsidRPr="00204A7A" w:rsidRDefault="00204A7A" w:rsidP="00204A7A">
            <w:pPr>
              <w:ind w:right="-330"/>
              <w:rPr>
                <w:rFonts w:ascii="Times New Roman" w:eastAsia="Times New Roman" w:hAnsi="Times New Roman" w:cs="Times New Roman"/>
                <w:b/>
              </w:rPr>
            </w:pPr>
            <w:r w:rsidRPr="00204A7A">
              <w:rPr>
                <w:rFonts w:ascii="Times New Roman" w:eastAsia="Times New Roman" w:hAnsi="Times New Roman" w:cs="Times New Roman"/>
                <w:b/>
              </w:rPr>
              <w:t>p.</w:t>
            </w:r>
          </w:p>
          <w:p w:rsidR="00204A7A" w:rsidRPr="00204A7A" w:rsidRDefault="00204A7A" w:rsidP="00204A7A">
            <w:pPr>
              <w:ind w:right="-330"/>
              <w:rPr>
                <w:rFonts w:ascii="Times New Roman" w:eastAsia="Times New Roman" w:hAnsi="Times New Roman" w:cs="Times New Roman"/>
                <w:b/>
                <w:lang w:eastAsia="lv-LV"/>
              </w:rPr>
            </w:pPr>
            <w:r w:rsidRPr="00204A7A">
              <w:rPr>
                <w:rFonts w:ascii="Times New Roman" w:eastAsia="Times New Roman" w:hAnsi="Times New Roman" w:cs="Times New Roman"/>
                <w:b/>
              </w:rPr>
              <w:t>k</w:t>
            </w:r>
          </w:p>
        </w:tc>
        <w:tc>
          <w:tcPr>
            <w:tcW w:w="2694"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lang w:eastAsia="lv-LV"/>
              </w:rPr>
            </w:pPr>
            <w:r w:rsidRPr="00204A7A">
              <w:rPr>
                <w:rFonts w:ascii="Times New Roman" w:eastAsia="Times New Roman" w:hAnsi="Times New Roman" w:cs="Times New Roman"/>
                <w:b/>
              </w:rPr>
              <w:t>Izmaksu pozīcijas nosaukums</w:t>
            </w:r>
          </w:p>
        </w:tc>
        <w:tc>
          <w:tcPr>
            <w:tcW w:w="1134"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lang w:eastAsia="lv-LV"/>
              </w:rPr>
            </w:pPr>
            <w:r w:rsidRPr="00204A7A">
              <w:rPr>
                <w:rFonts w:ascii="Times New Roman" w:eastAsia="Times New Roman" w:hAnsi="Times New Roman" w:cs="Times New Roman"/>
                <w:b/>
              </w:rPr>
              <w:t>Vienību skaits</w:t>
            </w:r>
          </w:p>
        </w:tc>
        <w:tc>
          <w:tcPr>
            <w:tcW w:w="1276"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lang w:eastAsia="lv-LV"/>
              </w:rPr>
            </w:pPr>
            <w:r w:rsidRPr="00204A7A">
              <w:rPr>
                <w:rFonts w:ascii="Times New Roman" w:eastAsia="Times New Roman" w:hAnsi="Times New Roman" w:cs="Times New Roman"/>
                <w:b/>
                <w:lang w:eastAsia="lv-LV"/>
              </w:rPr>
              <w:t>Vienas vienības izmaksas (</w:t>
            </w:r>
            <w:r w:rsidRPr="00204A7A">
              <w:rPr>
                <w:rFonts w:ascii="Times New Roman" w:eastAsia="Times New Roman" w:hAnsi="Times New Roman" w:cs="Times New Roman"/>
                <w:b/>
                <w:i/>
                <w:lang w:eastAsia="lv-LV"/>
              </w:rPr>
              <w:t>euro</w:t>
            </w:r>
            <w:r w:rsidRPr="00204A7A">
              <w:rPr>
                <w:rFonts w:ascii="Times New Roman" w:eastAsia="Times New Roman" w:hAnsi="Times New Roman" w:cs="Times New Roman"/>
                <w:b/>
                <w:lang w:eastAsia="lv-LV"/>
              </w:rPr>
              <w:t>)</w:t>
            </w:r>
          </w:p>
        </w:tc>
        <w:tc>
          <w:tcPr>
            <w:tcW w:w="1275"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rPr>
            </w:pPr>
            <w:r w:rsidRPr="00204A7A">
              <w:rPr>
                <w:rFonts w:ascii="Times New Roman" w:eastAsia="Times New Roman" w:hAnsi="Times New Roman" w:cs="Times New Roman"/>
                <w:b/>
              </w:rPr>
              <w:t>Kopējais finansējums (</w:t>
            </w:r>
            <w:r w:rsidRPr="00204A7A">
              <w:rPr>
                <w:rFonts w:ascii="Times New Roman" w:eastAsia="Times New Roman" w:hAnsi="Times New Roman" w:cs="Times New Roman"/>
                <w:b/>
                <w:i/>
                <w:sz w:val="24"/>
                <w:szCs w:val="24"/>
                <w:lang w:eastAsia="lv-LV"/>
              </w:rPr>
              <w:t>euro</w:t>
            </w:r>
            <w:r w:rsidRPr="00204A7A">
              <w:rPr>
                <w:rFonts w:ascii="Times New Roman" w:eastAsia="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lang w:eastAsia="lv-LV"/>
              </w:rPr>
            </w:pPr>
            <w:r w:rsidRPr="00204A7A">
              <w:rPr>
                <w:rFonts w:ascii="Times New Roman" w:eastAsia="Times New Roman" w:hAnsi="Times New Roman" w:cs="Times New Roman"/>
                <w:b/>
              </w:rPr>
              <w:t>Pašu vai cits finansējums (</w:t>
            </w:r>
            <w:r w:rsidRPr="00204A7A">
              <w:rPr>
                <w:rFonts w:ascii="Times New Roman" w:eastAsia="Times New Roman" w:hAnsi="Times New Roman" w:cs="Times New Roman"/>
                <w:b/>
                <w:i/>
                <w:sz w:val="24"/>
                <w:szCs w:val="24"/>
                <w:lang w:eastAsia="lv-LV"/>
              </w:rPr>
              <w:t>euro</w:t>
            </w:r>
            <w:r w:rsidRPr="00204A7A">
              <w:rPr>
                <w:rFonts w:ascii="Times New Roman" w:eastAsia="Times New Roman" w:hAnsi="Times New Roman" w:cs="Times New Roman"/>
                <w:b/>
              </w:rPr>
              <w:t>)</w:t>
            </w:r>
          </w:p>
        </w:tc>
        <w:tc>
          <w:tcPr>
            <w:tcW w:w="1417"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lang w:eastAsia="lv-LV"/>
              </w:rPr>
            </w:pPr>
            <w:r w:rsidRPr="00204A7A">
              <w:rPr>
                <w:rFonts w:ascii="Times New Roman" w:eastAsia="Times New Roman" w:hAnsi="Times New Roman" w:cs="Times New Roman"/>
                <w:b/>
              </w:rPr>
              <w:t>Domes finansējums (</w:t>
            </w:r>
            <w:r w:rsidRPr="00204A7A">
              <w:rPr>
                <w:rFonts w:ascii="Times New Roman" w:eastAsia="Times New Roman" w:hAnsi="Times New Roman" w:cs="Times New Roman"/>
                <w:b/>
                <w:i/>
                <w:sz w:val="24"/>
                <w:szCs w:val="24"/>
                <w:lang w:eastAsia="lv-LV"/>
              </w:rPr>
              <w:t>euro</w:t>
            </w:r>
            <w:r w:rsidRPr="00204A7A">
              <w:rPr>
                <w:rFonts w:ascii="Times New Roman" w:eastAsia="Times New Roman" w:hAnsi="Times New Roman" w:cs="Times New Roman"/>
                <w:b/>
              </w:rPr>
              <w:t>)</w:t>
            </w:r>
          </w:p>
        </w:tc>
      </w:tr>
      <w:tr w:rsidR="00204A7A" w:rsidRPr="00204A7A" w:rsidTr="00246E97">
        <w:tc>
          <w:tcPr>
            <w:tcW w:w="56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269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p w:rsidR="00204A7A" w:rsidRPr="00204A7A" w:rsidRDefault="00204A7A" w:rsidP="00204A7A">
            <w:pPr>
              <w:ind w:right="-330"/>
              <w:jc w:val="both"/>
              <w:rPr>
                <w:rFonts w:ascii="Times New Roman" w:eastAsia="Times New Roman" w:hAnsi="Times New Roman" w:cs="Times New Roman"/>
                <w:lang w:eastAsia="lv-LV"/>
              </w:rPr>
            </w:pPr>
          </w:p>
        </w:tc>
        <w:tc>
          <w:tcPr>
            <w:tcW w:w="113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27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275"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r>
      <w:tr w:rsidR="00204A7A" w:rsidRPr="00204A7A" w:rsidTr="00246E97">
        <w:tc>
          <w:tcPr>
            <w:tcW w:w="56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269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p w:rsidR="00204A7A" w:rsidRPr="00204A7A" w:rsidRDefault="00204A7A" w:rsidP="00204A7A">
            <w:pPr>
              <w:ind w:right="-330"/>
              <w:jc w:val="both"/>
              <w:rPr>
                <w:rFonts w:ascii="Times New Roman" w:eastAsia="Times New Roman" w:hAnsi="Times New Roman" w:cs="Times New Roman"/>
                <w:lang w:eastAsia="lv-LV"/>
              </w:rPr>
            </w:pPr>
          </w:p>
        </w:tc>
        <w:tc>
          <w:tcPr>
            <w:tcW w:w="113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27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275"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r>
      <w:tr w:rsidR="00204A7A" w:rsidRPr="00204A7A" w:rsidTr="00246E97">
        <w:tc>
          <w:tcPr>
            <w:tcW w:w="56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269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p w:rsidR="00204A7A" w:rsidRPr="00204A7A" w:rsidRDefault="00204A7A" w:rsidP="00204A7A">
            <w:pPr>
              <w:ind w:right="-330"/>
              <w:jc w:val="both"/>
              <w:rPr>
                <w:rFonts w:ascii="Times New Roman" w:eastAsia="Times New Roman" w:hAnsi="Times New Roman" w:cs="Times New Roman"/>
                <w:lang w:eastAsia="lv-LV"/>
              </w:rPr>
            </w:pPr>
          </w:p>
        </w:tc>
        <w:tc>
          <w:tcPr>
            <w:tcW w:w="113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27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275"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r>
      <w:tr w:rsidR="00204A7A" w:rsidRPr="00204A7A" w:rsidTr="00246E97">
        <w:tc>
          <w:tcPr>
            <w:tcW w:w="56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269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p w:rsidR="00204A7A" w:rsidRPr="00204A7A" w:rsidRDefault="00204A7A" w:rsidP="00204A7A">
            <w:pPr>
              <w:ind w:right="-330"/>
              <w:jc w:val="both"/>
              <w:rPr>
                <w:rFonts w:ascii="Times New Roman" w:eastAsia="Times New Roman" w:hAnsi="Times New Roman" w:cs="Times New Roman"/>
                <w:lang w:eastAsia="lv-LV"/>
              </w:rPr>
            </w:pPr>
          </w:p>
        </w:tc>
        <w:tc>
          <w:tcPr>
            <w:tcW w:w="113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27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275"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lang w:eastAsia="lv-LV"/>
              </w:rPr>
            </w:pPr>
          </w:p>
        </w:tc>
      </w:tr>
      <w:tr w:rsidR="00204A7A" w:rsidRPr="00204A7A" w:rsidTr="00246E97">
        <w:tc>
          <w:tcPr>
            <w:tcW w:w="5670" w:type="dxa"/>
            <w:gridSpan w:val="4"/>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right"/>
              <w:rPr>
                <w:rFonts w:ascii="Times New Roman" w:eastAsia="Times New Roman" w:hAnsi="Times New Roman" w:cs="Times New Roman"/>
                <w:b/>
                <w:lang w:eastAsia="lv-LV"/>
              </w:rPr>
            </w:pPr>
          </w:p>
          <w:p w:rsidR="00204A7A" w:rsidRPr="00204A7A" w:rsidRDefault="00204A7A" w:rsidP="00246E97">
            <w:pPr>
              <w:ind w:right="-330"/>
              <w:jc w:val="center"/>
              <w:rPr>
                <w:rFonts w:ascii="Times New Roman" w:eastAsia="Times New Roman" w:hAnsi="Times New Roman" w:cs="Times New Roman"/>
                <w:b/>
                <w:lang w:eastAsia="lv-LV"/>
              </w:rPr>
            </w:pPr>
            <w:r w:rsidRPr="00204A7A">
              <w:rPr>
                <w:rFonts w:ascii="Times New Roman" w:eastAsia="Times New Roman" w:hAnsi="Times New Roman" w:cs="Times New Roman"/>
                <w:b/>
                <w:lang w:eastAsia="lv-LV"/>
              </w:rPr>
              <w:t>Kopā:</w:t>
            </w:r>
          </w:p>
        </w:tc>
        <w:tc>
          <w:tcPr>
            <w:tcW w:w="1275"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b/>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b/>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both"/>
              <w:rPr>
                <w:rFonts w:ascii="Times New Roman" w:eastAsia="Times New Roman" w:hAnsi="Times New Roman" w:cs="Times New Roman"/>
                <w:b/>
                <w:lang w:eastAsia="lv-LV"/>
              </w:rPr>
            </w:pPr>
          </w:p>
        </w:tc>
      </w:tr>
    </w:tbl>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Datums_____________________                          Paraksts______________________</w:t>
      </w:r>
    </w:p>
    <w:p w:rsidR="00204A7A" w:rsidRPr="00204A7A" w:rsidRDefault="00204A7A" w:rsidP="00204A7A">
      <w:pPr>
        <w:ind w:right="-330"/>
        <w:jc w:val="both"/>
        <w:rPr>
          <w:rFonts w:ascii="Times New Roman" w:eastAsia="Times New Roman" w:hAnsi="Times New Roman" w:cs="Times New Roman"/>
          <w:sz w:val="24"/>
          <w:szCs w:val="24"/>
          <w:lang w:eastAsia="lv-LV"/>
        </w:rPr>
      </w:pPr>
    </w:p>
    <w:p w:rsidR="00204A7A" w:rsidRPr="00204A7A" w:rsidRDefault="00204A7A" w:rsidP="00204A7A">
      <w:pPr>
        <w:ind w:left="2880" w:right="-330"/>
        <w:jc w:val="both"/>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        Paraksta atšifrējums_________________________</w:t>
      </w:r>
    </w:p>
    <w:p w:rsidR="00C23F6A" w:rsidRPr="00204A7A" w:rsidRDefault="00204A7A" w:rsidP="00C23F6A">
      <w:pPr>
        <w:ind w:left="6480" w:right="-330"/>
        <w:rPr>
          <w:rFonts w:ascii="Times New Roman" w:eastAsia="Times New Roman" w:hAnsi="Times New Roman" w:cs="Times New Roman"/>
          <w:sz w:val="20"/>
          <w:szCs w:val="20"/>
          <w:lang w:eastAsia="lv-LV"/>
        </w:rPr>
      </w:pPr>
      <w:r w:rsidRPr="00204A7A">
        <w:rPr>
          <w:rFonts w:ascii="Times New Roman" w:eastAsia="Times New Roman" w:hAnsi="Times New Roman" w:cs="Times New Roman"/>
          <w:b/>
          <w:iCs/>
          <w:caps/>
          <w:sz w:val="24"/>
          <w:szCs w:val="24"/>
          <w:highlight w:val="yellow"/>
        </w:rPr>
        <w:br w:type="page"/>
      </w:r>
    </w:p>
    <w:p w:rsidR="00204A7A" w:rsidRPr="00204A7A" w:rsidRDefault="00204A7A" w:rsidP="00204A7A">
      <w:pPr>
        <w:ind w:left="6480" w:right="-330"/>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lastRenderedPageBreak/>
        <w:t xml:space="preserve">5.pielikums </w:t>
      </w:r>
    </w:p>
    <w:p w:rsidR="00204A7A" w:rsidRPr="00204A7A" w:rsidRDefault="00204A7A" w:rsidP="00204A7A">
      <w:pPr>
        <w:ind w:left="5760"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Tukuma novada Domes ...........................</w:t>
      </w:r>
    </w:p>
    <w:p w:rsidR="00204A7A" w:rsidRPr="00204A7A" w:rsidRDefault="00204A7A" w:rsidP="00204A7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              nolikumam „Tukuma novada Domes </w:t>
      </w:r>
    </w:p>
    <w:p w:rsidR="00204A7A" w:rsidRPr="00204A7A" w:rsidRDefault="00204A7A" w:rsidP="00204A7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atbalsts nevalstisko organizāciju  iniciatīvām”</w:t>
      </w:r>
    </w:p>
    <w:p w:rsidR="00204A7A" w:rsidRPr="00204A7A" w:rsidRDefault="00204A7A" w:rsidP="00204A7A">
      <w:pPr>
        <w:ind w:left="5040" w:right="-330" w:firstLine="720"/>
        <w:jc w:val="right"/>
        <w:rPr>
          <w:rFonts w:ascii="Times New Roman" w:eastAsia="Times New Roman" w:hAnsi="Times New Roman" w:cs="Times New Roman"/>
          <w:b/>
          <w:sz w:val="20"/>
          <w:szCs w:val="20"/>
          <w:lang w:eastAsia="lv-LV"/>
        </w:rPr>
      </w:pPr>
      <w:r w:rsidRPr="00204A7A">
        <w:rPr>
          <w:rFonts w:ascii="Times New Roman" w:eastAsia="Times New Roman" w:hAnsi="Times New Roman" w:cs="Times New Roman"/>
          <w:sz w:val="20"/>
          <w:szCs w:val="20"/>
          <w:lang w:eastAsia="lv-LV"/>
        </w:rPr>
        <w:t xml:space="preserve"> (prot. Nr...........§.)</w:t>
      </w:r>
    </w:p>
    <w:p w:rsidR="00204A7A" w:rsidRPr="00204A7A" w:rsidRDefault="00204A7A" w:rsidP="00204A7A">
      <w:pPr>
        <w:ind w:right="-330"/>
        <w:jc w:val="center"/>
        <w:rPr>
          <w:rFonts w:ascii="Times New Roman" w:eastAsia="Times New Roman" w:hAnsi="Times New Roman" w:cs="Times New Roman"/>
          <w:sz w:val="24"/>
          <w:szCs w:val="24"/>
          <w:lang w:eastAsia="lv-LV"/>
        </w:rPr>
      </w:pPr>
    </w:p>
    <w:p w:rsidR="00204A7A" w:rsidRPr="00204A7A" w:rsidRDefault="00204A7A" w:rsidP="00204A7A">
      <w:pPr>
        <w:ind w:right="-330"/>
        <w:jc w:val="center"/>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PIETEIKUMU VĒRTĒŠANAS TABULA</w:t>
      </w:r>
    </w:p>
    <w:p w:rsidR="00204A7A" w:rsidRPr="00204A7A" w:rsidRDefault="00204A7A" w:rsidP="00204A7A">
      <w:pPr>
        <w:ind w:right="-330"/>
        <w:jc w:val="center"/>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11"/>
        <w:gridCol w:w="1417"/>
        <w:gridCol w:w="1418"/>
        <w:gridCol w:w="1417"/>
      </w:tblGrid>
      <w:tr w:rsidR="00204A7A" w:rsidRPr="00204A7A" w:rsidTr="00C23F6A">
        <w:tc>
          <w:tcPr>
            <w:tcW w:w="959"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Nr.p.k.</w:t>
            </w:r>
          </w:p>
        </w:tc>
        <w:tc>
          <w:tcPr>
            <w:tcW w:w="4111"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Kritērijs</w:t>
            </w:r>
          </w:p>
        </w:tc>
        <w:tc>
          <w:tcPr>
            <w:tcW w:w="1417"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Atbilst (atzīmēt ar X)</w:t>
            </w:r>
          </w:p>
        </w:tc>
        <w:tc>
          <w:tcPr>
            <w:tcW w:w="1418"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Daļēji atbilst (atzīmēt ar X)</w:t>
            </w:r>
          </w:p>
        </w:tc>
        <w:tc>
          <w:tcPr>
            <w:tcW w:w="1417"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Neatbilst (atzīmēt ar X)</w:t>
            </w:r>
          </w:p>
        </w:tc>
      </w:tr>
      <w:tr w:rsidR="00204A7A" w:rsidRPr="00204A7A" w:rsidTr="00C23F6A">
        <w:tc>
          <w:tcPr>
            <w:tcW w:w="959"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1.</w:t>
            </w:r>
          </w:p>
        </w:tc>
        <w:tc>
          <w:tcPr>
            <w:tcW w:w="41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u w:val="single"/>
                <w:lang w:eastAsia="lv-LV"/>
              </w:rPr>
            </w:pPr>
            <w:r w:rsidRPr="00204A7A">
              <w:rPr>
                <w:rFonts w:ascii="Times New Roman" w:eastAsia="Times New Roman" w:hAnsi="Times New Roman" w:cs="Times New Roman"/>
                <w:sz w:val="24"/>
                <w:szCs w:val="24"/>
                <w:lang w:eastAsia="lv-LV"/>
              </w:rPr>
              <w:t>Atbilstība konkursa nolikuma prasībām, mērķiem un prioritātēm</w:t>
            </w:r>
          </w:p>
          <w:p w:rsidR="00204A7A" w:rsidRPr="00204A7A" w:rsidRDefault="00204A7A" w:rsidP="00204A7A">
            <w:pPr>
              <w:ind w:right="-330"/>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r>
      <w:tr w:rsidR="00204A7A" w:rsidRPr="00204A7A" w:rsidTr="00C23F6A">
        <w:tc>
          <w:tcPr>
            <w:tcW w:w="959"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2.</w:t>
            </w:r>
          </w:p>
        </w:tc>
        <w:tc>
          <w:tcPr>
            <w:tcW w:w="4111"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sz w:val="24"/>
                <w:szCs w:val="24"/>
                <w:lang w:eastAsia="lv-LV"/>
              </w:rPr>
              <w:t xml:space="preserve">Saskaņotība ar </w:t>
            </w:r>
            <w:r w:rsidRPr="00204A7A">
              <w:rPr>
                <w:rFonts w:ascii="Times New Roman" w:eastAsia="Times New Roman" w:hAnsi="Times New Roman" w:cs="Times New Roman"/>
                <w:sz w:val="23"/>
                <w:szCs w:val="23"/>
                <w:lang w:eastAsia="lv-LV"/>
              </w:rPr>
              <w:t>Tukuma novada integrētās attīstības programmu (Pieteikuma veidlapas 1.5.punkts)</w:t>
            </w: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r>
      <w:tr w:rsidR="00204A7A" w:rsidRPr="00204A7A" w:rsidTr="00C23F6A">
        <w:tc>
          <w:tcPr>
            <w:tcW w:w="959"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3.</w:t>
            </w:r>
          </w:p>
        </w:tc>
        <w:tc>
          <w:tcPr>
            <w:tcW w:w="41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Iesniegtā pieteikuma satura kvalitāte </w:t>
            </w:r>
          </w:p>
          <w:p w:rsidR="00204A7A" w:rsidRPr="00204A7A" w:rsidRDefault="00204A7A" w:rsidP="00204A7A">
            <w:pPr>
              <w:ind w:right="-330"/>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r>
      <w:tr w:rsidR="00204A7A" w:rsidRPr="00204A7A" w:rsidTr="00C23F6A">
        <w:tc>
          <w:tcPr>
            <w:tcW w:w="959"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4.</w:t>
            </w:r>
          </w:p>
          <w:p w:rsidR="00204A7A" w:rsidRPr="00204A7A" w:rsidRDefault="00204A7A" w:rsidP="00204A7A">
            <w:pPr>
              <w:ind w:right="-330"/>
              <w:jc w:val="center"/>
              <w:rPr>
                <w:rFonts w:ascii="Times New Roman" w:eastAsia="Times New Roman" w:hAnsi="Times New Roman" w:cs="Times New Roman"/>
                <w:sz w:val="24"/>
                <w:szCs w:val="24"/>
                <w:lang w:eastAsia="lv-LV"/>
              </w:rPr>
            </w:pPr>
          </w:p>
          <w:p w:rsidR="00204A7A" w:rsidRPr="00204A7A" w:rsidRDefault="00204A7A" w:rsidP="00204A7A">
            <w:pPr>
              <w:ind w:right="-330"/>
              <w:jc w:val="center"/>
              <w:rPr>
                <w:rFonts w:ascii="Times New Roman" w:eastAsia="Times New Roman" w:hAnsi="Times New Roman" w:cs="Times New Roman"/>
                <w:sz w:val="24"/>
                <w:szCs w:val="24"/>
                <w:lang w:eastAsia="lv-LV"/>
              </w:rPr>
            </w:pPr>
          </w:p>
        </w:tc>
        <w:tc>
          <w:tcPr>
            <w:tcW w:w="41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Pieprasītā finansējuma pamatojums</w:t>
            </w: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r>
      <w:tr w:rsidR="00204A7A" w:rsidRPr="00204A7A" w:rsidTr="00C23F6A">
        <w:tc>
          <w:tcPr>
            <w:tcW w:w="959"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5.</w:t>
            </w:r>
          </w:p>
        </w:tc>
        <w:tc>
          <w:tcPr>
            <w:tcW w:w="41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Biedrības līdzšinējā darbība un sasniegtie rezultāti</w:t>
            </w:r>
          </w:p>
          <w:p w:rsidR="00204A7A" w:rsidRPr="00204A7A" w:rsidRDefault="00204A7A" w:rsidP="00204A7A">
            <w:pPr>
              <w:ind w:right="-330"/>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r>
      <w:tr w:rsidR="00204A7A" w:rsidRPr="00204A7A" w:rsidTr="00C23F6A">
        <w:tc>
          <w:tcPr>
            <w:tcW w:w="95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highlight w:val="yellow"/>
                <w:lang w:eastAsia="lv-LV"/>
              </w:rPr>
              <w:t>6.</w:t>
            </w:r>
          </w:p>
        </w:tc>
        <w:tc>
          <w:tcPr>
            <w:tcW w:w="4111"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highlight w:val="yellow"/>
                <w:lang w:eastAsia="lv-LV"/>
              </w:rPr>
              <w:t>Pašvaldības finansējuma apjoms</w:t>
            </w: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r>
      <w:tr w:rsidR="00204A7A" w:rsidRPr="00204A7A" w:rsidTr="00C23F6A">
        <w:tc>
          <w:tcPr>
            <w:tcW w:w="5070" w:type="dxa"/>
            <w:gridSpan w:val="2"/>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b/>
                <w:sz w:val="24"/>
                <w:szCs w:val="24"/>
                <w:lang w:eastAsia="lv-LV"/>
              </w:rPr>
            </w:pPr>
          </w:p>
          <w:p w:rsidR="00204A7A" w:rsidRPr="00204A7A" w:rsidRDefault="00204A7A" w:rsidP="00204A7A">
            <w:pPr>
              <w:ind w:right="-330"/>
              <w:jc w:val="center"/>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Komisijas vērtējums kopumā</w:t>
            </w:r>
          </w:p>
          <w:p w:rsidR="00204A7A" w:rsidRPr="00204A7A" w:rsidRDefault="00204A7A" w:rsidP="00204A7A">
            <w:pPr>
              <w:ind w:right="-330"/>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jc w:val="center"/>
              <w:rPr>
                <w:rFonts w:ascii="Times New Roman" w:eastAsia="Times New Roman" w:hAnsi="Times New Roman" w:cs="Times New Roman"/>
                <w:b/>
                <w:sz w:val="24"/>
                <w:szCs w:val="24"/>
                <w:lang w:eastAsia="lv-LV"/>
              </w:rPr>
            </w:pPr>
          </w:p>
        </w:tc>
      </w:tr>
    </w:tbl>
    <w:p w:rsidR="00204A7A" w:rsidRPr="00204A7A" w:rsidRDefault="00204A7A" w:rsidP="00204A7A">
      <w:pPr>
        <w:ind w:right="-330"/>
        <w:rPr>
          <w:rFonts w:ascii="Times New Roman" w:eastAsia="Times New Roman" w:hAnsi="Times New Roman" w:cs="Times New Roman"/>
          <w:b/>
          <w:sz w:val="24"/>
          <w:szCs w:val="24"/>
          <w:lang w:eastAsia="lv-LV"/>
        </w:rPr>
      </w:pPr>
    </w:p>
    <w:p w:rsidR="00204A7A" w:rsidRPr="00204A7A" w:rsidRDefault="00204A7A" w:rsidP="00204A7A">
      <w:pPr>
        <w:ind w:right="-330"/>
        <w:jc w:val="center"/>
        <w:rPr>
          <w:rFonts w:ascii="Times New Roman" w:eastAsia="Times New Roman" w:hAnsi="Times New Roman" w:cs="Times New Roman"/>
          <w:sz w:val="24"/>
          <w:szCs w:val="24"/>
          <w:lang w:eastAsia="lv-LV"/>
        </w:rPr>
      </w:pPr>
    </w:p>
    <w:p w:rsidR="00204A7A" w:rsidRPr="00204A7A" w:rsidRDefault="00204A7A" w:rsidP="00204A7A">
      <w:pPr>
        <w:ind w:right="-330"/>
        <w:jc w:val="center"/>
        <w:rPr>
          <w:rFonts w:ascii="Times New Roman" w:eastAsia="Times New Roman" w:hAnsi="Times New Roman" w:cs="Times New Roman"/>
          <w:sz w:val="24"/>
          <w:szCs w:val="24"/>
          <w:lang w:eastAsia="lv-LV"/>
        </w:rPr>
      </w:pPr>
    </w:p>
    <w:p w:rsidR="00204A7A" w:rsidRPr="00204A7A" w:rsidRDefault="00204A7A" w:rsidP="00204A7A">
      <w:pPr>
        <w:ind w:right="-330"/>
        <w:jc w:val="right"/>
        <w:rPr>
          <w:rFonts w:ascii="Times New Roman" w:eastAsia="Times New Roman" w:hAnsi="Times New Roman" w:cs="Times New Roman"/>
          <w:sz w:val="24"/>
          <w:szCs w:val="24"/>
          <w:lang w:eastAsia="lv-LV"/>
        </w:rPr>
      </w:pPr>
      <w:r w:rsidRPr="00204A7A">
        <w:rPr>
          <w:rFonts w:ascii="Times New Roman" w:eastAsia="Times New Roman" w:hAnsi="Times New Roman" w:cs="Times New Roman"/>
          <w:strike/>
          <w:sz w:val="24"/>
          <w:szCs w:val="24"/>
          <w:lang w:eastAsia="lv-LV"/>
        </w:rPr>
        <w:br w:type="page"/>
      </w:r>
    </w:p>
    <w:p w:rsidR="00204A7A" w:rsidRPr="00204A7A" w:rsidRDefault="00204A7A" w:rsidP="00204A7A">
      <w:pPr>
        <w:ind w:left="2880" w:right="-330" w:firstLine="72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lastRenderedPageBreak/>
        <w:t xml:space="preserve">6.pielikums </w:t>
      </w:r>
    </w:p>
    <w:p w:rsidR="00204A7A" w:rsidRPr="00204A7A" w:rsidRDefault="00204A7A" w:rsidP="00204A7A">
      <w:pPr>
        <w:ind w:left="4320"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Tukuma novada Domes nolikumam </w:t>
      </w:r>
    </w:p>
    <w:p w:rsidR="00204A7A" w:rsidRPr="00204A7A" w:rsidRDefault="00204A7A" w:rsidP="00204A7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„Tukuma novada Domes </w:t>
      </w:r>
    </w:p>
    <w:p w:rsidR="00204A7A" w:rsidRPr="00204A7A" w:rsidRDefault="00204A7A" w:rsidP="00204A7A">
      <w:pPr>
        <w:ind w:right="-330"/>
        <w:jc w:val="right"/>
        <w:rPr>
          <w:rFonts w:ascii="Times New Roman" w:eastAsia="Times New Roman" w:hAnsi="Times New Roman" w:cs="Times New Roman"/>
          <w:sz w:val="20"/>
          <w:szCs w:val="20"/>
          <w:lang w:eastAsia="lv-LV"/>
        </w:rPr>
      </w:pPr>
      <w:r w:rsidRPr="00204A7A">
        <w:rPr>
          <w:rFonts w:ascii="Times New Roman" w:eastAsia="Times New Roman" w:hAnsi="Times New Roman" w:cs="Times New Roman"/>
          <w:sz w:val="20"/>
          <w:szCs w:val="20"/>
          <w:lang w:eastAsia="lv-LV"/>
        </w:rPr>
        <w:t xml:space="preserve">atbalsts nevalstisko organizāciju iniciatīvām” </w:t>
      </w:r>
    </w:p>
    <w:p w:rsidR="00204A7A" w:rsidRPr="00204A7A" w:rsidRDefault="00204A7A" w:rsidP="00204A7A">
      <w:pPr>
        <w:ind w:left="7920"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0"/>
          <w:szCs w:val="20"/>
          <w:lang w:eastAsia="lv-LV"/>
        </w:rPr>
        <w:t xml:space="preserve">          (prot. Nr...........§.)</w:t>
      </w:r>
    </w:p>
    <w:p w:rsidR="00204A7A" w:rsidRPr="00204A7A" w:rsidRDefault="00204A7A" w:rsidP="00204A7A">
      <w:pPr>
        <w:ind w:right="-330"/>
        <w:jc w:val="center"/>
        <w:rPr>
          <w:rFonts w:ascii="Times New Roman" w:eastAsia="Times New Roman" w:hAnsi="Times New Roman" w:cs="Times New Roman"/>
          <w:b/>
          <w:sz w:val="24"/>
          <w:szCs w:val="24"/>
          <w:lang w:eastAsia="lv-LV"/>
        </w:rPr>
      </w:pPr>
      <w:smartTag w:uri="schemas-tilde-lv/tildestengine" w:element="veidnes">
        <w:smartTagPr>
          <w:attr w:name="id" w:val="-1"/>
          <w:attr w:name="baseform" w:val="atskaite"/>
          <w:attr w:name="text" w:val="atskaite"/>
        </w:smartTagPr>
        <w:r w:rsidRPr="00204A7A">
          <w:rPr>
            <w:rFonts w:ascii="Times New Roman" w:eastAsia="Times New Roman" w:hAnsi="Times New Roman" w:cs="Times New Roman"/>
            <w:b/>
            <w:sz w:val="24"/>
            <w:szCs w:val="24"/>
            <w:lang w:eastAsia="lv-LV"/>
          </w:rPr>
          <w:t>ATSKAITE</w:t>
        </w:r>
      </w:smartTag>
    </w:p>
    <w:p w:rsidR="00204A7A" w:rsidRPr="00204A7A" w:rsidRDefault="00204A7A" w:rsidP="00204A7A">
      <w:pPr>
        <w:ind w:right="-330"/>
        <w:jc w:val="center"/>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par Tukuma novada Domes piešķirto finansējumu</w:t>
      </w:r>
    </w:p>
    <w:p w:rsidR="00204A7A" w:rsidRPr="00204A7A" w:rsidRDefault="00204A7A" w:rsidP="00204A7A">
      <w:pPr>
        <w:ind w:right="-330"/>
        <w:jc w:val="center"/>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biedrības iniciatīvas īstenošanai</w:t>
      </w:r>
    </w:p>
    <w:p w:rsidR="00204A7A" w:rsidRPr="00204A7A" w:rsidRDefault="00204A7A" w:rsidP="00204A7A">
      <w:pPr>
        <w:ind w:right="-330"/>
        <w:jc w:val="center"/>
        <w:rPr>
          <w:rFonts w:ascii="Times New Roman" w:eastAsia="Times New Roman" w:hAnsi="Times New Roman" w:cs="Times New Roman"/>
          <w:i/>
          <w:sz w:val="24"/>
          <w:szCs w:val="24"/>
          <w:lang w:eastAsia="lv-LV"/>
        </w:rPr>
      </w:pPr>
    </w:p>
    <w:p w:rsidR="00204A7A" w:rsidRPr="00204A7A" w:rsidRDefault="00204A7A" w:rsidP="00204A7A">
      <w:pPr>
        <w:ind w:right="-330"/>
        <w:jc w:val="center"/>
        <w:rPr>
          <w:rFonts w:ascii="Times New Roman" w:eastAsia="Times New Roman" w:hAnsi="Times New Roman" w:cs="Times New Roman"/>
          <w:sz w:val="24"/>
          <w:szCs w:val="24"/>
          <w:lang w:eastAsia="lv-LV"/>
        </w:rPr>
      </w:pPr>
    </w:p>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1.Atskaites iesniedzējs__________________________________________________________</w:t>
      </w:r>
    </w:p>
    <w:p w:rsidR="00204A7A" w:rsidRPr="00204A7A" w:rsidRDefault="00204A7A" w:rsidP="00204A7A">
      <w:pPr>
        <w:ind w:right="-330"/>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              (biedrības nosaukums, tālr., e-pasts)</w:t>
      </w:r>
    </w:p>
    <w:p w:rsidR="00204A7A" w:rsidRPr="00204A7A" w:rsidRDefault="00204A7A" w:rsidP="00204A7A">
      <w:pPr>
        <w:ind w:right="-330"/>
        <w:jc w:val="center"/>
        <w:rPr>
          <w:rFonts w:ascii="Times New Roman" w:eastAsia="Times New Roman" w:hAnsi="Times New Roman" w:cs="Times New Roman"/>
          <w:sz w:val="24"/>
          <w:szCs w:val="24"/>
          <w:lang w:eastAsia="lv-LV"/>
        </w:rPr>
      </w:pPr>
    </w:p>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2. </w:t>
      </w:r>
      <w:smartTag w:uri="schemas-tilde-lv/tildestengine" w:element="veidnes">
        <w:smartTagPr>
          <w:attr w:name="text" w:val="atskaite"/>
          <w:attr w:name="baseform" w:val="atskaite"/>
          <w:attr w:name="id" w:val="-1"/>
        </w:smartTagPr>
        <w:r w:rsidRPr="00204A7A">
          <w:rPr>
            <w:rFonts w:ascii="Times New Roman" w:eastAsia="Times New Roman" w:hAnsi="Times New Roman" w:cs="Times New Roman"/>
            <w:sz w:val="24"/>
            <w:szCs w:val="24"/>
            <w:lang w:eastAsia="lv-LV"/>
          </w:rPr>
          <w:t>Atskaite</w:t>
        </w:r>
      </w:smartTag>
      <w:r w:rsidRPr="00204A7A">
        <w:rPr>
          <w:rFonts w:ascii="Times New Roman" w:eastAsia="Times New Roman" w:hAnsi="Times New Roman" w:cs="Times New Roman"/>
          <w:sz w:val="24"/>
          <w:szCs w:val="24"/>
          <w:lang w:eastAsia="lv-LV"/>
        </w:rPr>
        <w:t xml:space="preserve"> sagatavota par īstenoto iniciatīvu (vai īstenotās iniciatīvas daļu)</w:t>
      </w:r>
    </w:p>
    <w:p w:rsidR="00204A7A" w:rsidRPr="00204A7A" w:rsidRDefault="00204A7A" w:rsidP="00204A7A">
      <w:pPr>
        <w:ind w:right="-330"/>
        <w:rPr>
          <w:rFonts w:ascii="Times New Roman" w:eastAsia="Times New Roman" w:hAnsi="Times New Roman" w:cs="Times New Roman"/>
          <w:sz w:val="24"/>
          <w:szCs w:val="24"/>
          <w:lang w:eastAsia="lv-LV"/>
        </w:rPr>
      </w:pPr>
    </w:p>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_____________________________________________________________________________</w:t>
      </w:r>
    </w:p>
    <w:p w:rsidR="00204A7A" w:rsidRPr="00204A7A" w:rsidRDefault="00204A7A" w:rsidP="00204A7A">
      <w:pPr>
        <w:ind w:right="-330"/>
        <w:jc w:val="center"/>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(iniciatīvas nosaukums)</w:t>
      </w:r>
    </w:p>
    <w:p w:rsidR="00204A7A" w:rsidRPr="00204A7A" w:rsidRDefault="00204A7A" w:rsidP="00204A7A">
      <w:pPr>
        <w:ind w:right="-330"/>
        <w:rPr>
          <w:rFonts w:ascii="Times New Roman" w:eastAsia="Times New Roman" w:hAnsi="Times New Roman" w:cs="Times New Roman"/>
          <w:sz w:val="24"/>
          <w:szCs w:val="24"/>
          <w:lang w:eastAsia="lv-LV"/>
        </w:rPr>
      </w:pPr>
    </w:p>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3. </w:t>
      </w:r>
      <w:smartTag w:uri="schemas-tilde-lv/tildestengine" w:element="veidnes">
        <w:smartTagPr>
          <w:attr w:name="text" w:val="atskaite"/>
          <w:attr w:name="baseform" w:val="atskaite"/>
          <w:attr w:name="id" w:val="-1"/>
        </w:smartTagPr>
        <w:r w:rsidRPr="00204A7A">
          <w:rPr>
            <w:rFonts w:ascii="Times New Roman" w:eastAsia="Times New Roman" w:hAnsi="Times New Roman" w:cs="Times New Roman"/>
            <w:sz w:val="24"/>
            <w:szCs w:val="24"/>
            <w:lang w:eastAsia="lv-LV"/>
          </w:rPr>
          <w:t>Atskaite</w:t>
        </w:r>
      </w:smartTag>
      <w:r w:rsidRPr="00204A7A">
        <w:rPr>
          <w:rFonts w:ascii="Times New Roman" w:eastAsia="Times New Roman" w:hAnsi="Times New Roman" w:cs="Times New Roman"/>
          <w:sz w:val="24"/>
          <w:szCs w:val="24"/>
          <w:lang w:eastAsia="lv-LV"/>
        </w:rPr>
        <w:t xml:space="preserve"> sagatavota par Tukuma novada Domes </w:t>
      </w:r>
      <w:r w:rsidRPr="00204A7A">
        <w:rPr>
          <w:rFonts w:ascii="Times New Roman" w:eastAsia="Times New Roman" w:hAnsi="Times New Roman" w:cs="Times New Roman"/>
          <w:b/>
          <w:sz w:val="24"/>
          <w:szCs w:val="24"/>
          <w:lang w:eastAsia="lv-LV"/>
        </w:rPr>
        <w:t>avansā</w:t>
      </w:r>
      <w:r w:rsidRPr="00204A7A">
        <w:rPr>
          <w:rFonts w:ascii="Times New Roman" w:eastAsia="Times New Roman" w:hAnsi="Times New Roman" w:cs="Times New Roman"/>
          <w:sz w:val="24"/>
          <w:szCs w:val="24"/>
          <w:lang w:eastAsia="lv-LV"/>
        </w:rPr>
        <w:t xml:space="preserve"> izmaksāto finansējumu iniciatīvai, kas īstenota laikā no ____________________________līdz_____________________________</w:t>
      </w:r>
    </w:p>
    <w:p w:rsidR="00204A7A" w:rsidRPr="00204A7A" w:rsidRDefault="00204A7A" w:rsidP="00204A7A">
      <w:pPr>
        <w:ind w:right="-330"/>
        <w:rPr>
          <w:rFonts w:ascii="Times New Roman" w:eastAsia="Times New Roman" w:hAnsi="Times New Roman" w:cs="Times New Roman"/>
          <w:sz w:val="24"/>
          <w:szCs w:val="24"/>
          <w:lang w:eastAsia="lv-LV"/>
        </w:rPr>
      </w:pPr>
    </w:p>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4. Piešķirtais finansējums </w:t>
      </w:r>
      <w:smartTag w:uri="schemas-tilde-lv/tildestengine" w:element="veidnes">
        <w:smartTagPr>
          <w:attr w:name="text" w:val="atskaite"/>
          <w:attr w:name="baseform" w:val="atskaite"/>
          <w:attr w:name="id" w:val="-1"/>
        </w:smartTagPr>
        <w:smartTag w:uri="schemas-tilde-lv/tildestengine" w:element="currency2">
          <w:smartTagPr>
            <w:attr w:name="currency_id" w:val="16"/>
            <w:attr w:name="currency_key" w:val="EUR"/>
            <w:attr w:name="currency_value" w:val="1"/>
            <w:attr w:name="currency_text" w:val="EUR"/>
          </w:smartTagPr>
          <w:r w:rsidRPr="00204A7A">
            <w:rPr>
              <w:rFonts w:ascii="Times New Roman" w:eastAsia="Times New Roman" w:hAnsi="Times New Roman" w:cs="Times New Roman"/>
              <w:sz w:val="24"/>
              <w:szCs w:val="24"/>
              <w:lang w:eastAsia="lv-LV"/>
            </w:rPr>
            <w:t>EUR</w:t>
          </w:r>
        </w:smartTag>
      </w:smartTag>
      <w:r w:rsidRPr="00204A7A">
        <w:rPr>
          <w:rFonts w:ascii="Times New Roman" w:eastAsia="Times New Roman" w:hAnsi="Times New Roman" w:cs="Times New Roman"/>
          <w:sz w:val="24"/>
          <w:szCs w:val="24"/>
          <w:lang w:eastAsia="lv-LV"/>
        </w:rPr>
        <w:t xml:space="preserve"> _____________________ izlietots šādi: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708"/>
        <w:gridCol w:w="992"/>
        <w:gridCol w:w="709"/>
        <w:gridCol w:w="993"/>
        <w:gridCol w:w="1274"/>
        <w:gridCol w:w="2267"/>
        <w:gridCol w:w="2409"/>
      </w:tblGrid>
      <w:tr w:rsidR="00204A7A" w:rsidRPr="00204A7A" w:rsidTr="00C23F6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Nr.</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Rēķina</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Maksājuma dokumenta</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Kopā izmaksas (</w:t>
            </w:r>
            <w:smartTag w:uri="schemas-tilde-lv/tildestengine" w:element="currency2">
              <w:smartTagPr>
                <w:attr w:name="currency_id" w:val="16"/>
                <w:attr w:name="currency_key" w:val="EUR"/>
                <w:attr w:name="currency_value" w:val="1"/>
                <w:attr w:name="currency_text" w:val="EUR"/>
              </w:smartTagPr>
              <w:r w:rsidRPr="00204A7A">
                <w:rPr>
                  <w:rFonts w:ascii="Times New Roman" w:eastAsia="Times New Roman" w:hAnsi="Times New Roman" w:cs="Times New Roman"/>
                  <w:b/>
                  <w:sz w:val="24"/>
                  <w:szCs w:val="24"/>
                  <w:lang w:eastAsia="lv-LV"/>
                </w:rPr>
                <w:t>EUR</w:t>
              </w:r>
            </w:smartTag>
            <w:r w:rsidRPr="00204A7A">
              <w:rPr>
                <w:rFonts w:ascii="Times New Roman" w:eastAsia="Times New Roman" w:hAnsi="Times New Roman" w:cs="Times New Roman"/>
                <w:b/>
                <w:sz w:val="24"/>
                <w:szCs w:val="24"/>
                <w:lang w:eastAsia="lv-LV"/>
              </w:rPr>
              <w:t>)</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Par ko tiek maksāts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Maksājuma saņēmējs</w:t>
            </w:r>
          </w:p>
        </w:tc>
      </w:tr>
      <w:tr w:rsidR="00204A7A" w:rsidRPr="00204A7A" w:rsidTr="00C23F6A">
        <w:tc>
          <w:tcPr>
            <w:tcW w:w="534" w:type="dxa"/>
            <w:vMerge/>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Datums</w:t>
            </w:r>
          </w:p>
        </w:tc>
        <w:tc>
          <w:tcPr>
            <w:tcW w:w="709"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Nr.</w:t>
            </w:r>
          </w:p>
        </w:tc>
        <w:tc>
          <w:tcPr>
            <w:tcW w:w="993" w:type="dxa"/>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Datums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sz w:val="24"/>
                <w:szCs w:val="24"/>
                <w:lang w:eastAsia="lv-LV"/>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sz w:val="24"/>
                <w:szCs w:val="24"/>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04A7A" w:rsidRPr="00204A7A" w:rsidRDefault="00204A7A" w:rsidP="00204A7A">
            <w:pPr>
              <w:ind w:right="-330"/>
              <w:rPr>
                <w:rFonts w:ascii="Times New Roman" w:eastAsia="Times New Roman" w:hAnsi="Times New Roman" w:cs="Times New Roman"/>
                <w:sz w:val="24"/>
                <w:szCs w:val="24"/>
                <w:lang w:eastAsia="lv-LV"/>
              </w:rPr>
            </w:pPr>
          </w:p>
        </w:tc>
      </w:tr>
      <w:tr w:rsidR="00204A7A" w:rsidRPr="00204A7A" w:rsidTr="00C23F6A">
        <w:tc>
          <w:tcPr>
            <w:tcW w:w="53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241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r>
      <w:tr w:rsidR="00204A7A" w:rsidRPr="00204A7A" w:rsidTr="00C23F6A">
        <w:tc>
          <w:tcPr>
            <w:tcW w:w="53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241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r>
      <w:tr w:rsidR="00204A7A" w:rsidRPr="00204A7A" w:rsidTr="00C23F6A">
        <w:tc>
          <w:tcPr>
            <w:tcW w:w="534"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241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r>
    </w:tbl>
    <w:p w:rsidR="00204A7A" w:rsidRPr="00204A7A" w:rsidRDefault="00204A7A" w:rsidP="00204A7A">
      <w:pPr>
        <w:ind w:right="-330"/>
        <w:rPr>
          <w:rFonts w:ascii="Times New Roman" w:eastAsia="Times New Roman" w:hAnsi="Times New Roman" w:cs="Times New Roman"/>
          <w:sz w:val="24"/>
          <w:szCs w:val="24"/>
          <w:lang w:eastAsia="lv-LV"/>
        </w:rPr>
      </w:pPr>
    </w:p>
    <w:p w:rsidR="00204A7A" w:rsidRPr="00204A7A" w:rsidRDefault="00204A7A" w:rsidP="00204A7A">
      <w:pPr>
        <w:spacing w:after="120"/>
        <w:ind w:right="-330"/>
        <w:rPr>
          <w:rFonts w:ascii="Times New Roman" w:eastAsia="Times New Roman" w:hAnsi="Times New Roman" w:cs="Times New Roman"/>
          <w:sz w:val="24"/>
          <w:szCs w:val="24"/>
        </w:rPr>
      </w:pPr>
      <w:r w:rsidRPr="00204A7A">
        <w:rPr>
          <w:rFonts w:ascii="Times New Roman" w:eastAsia="Times New Roman" w:hAnsi="Times New Roman" w:cs="Times New Roman"/>
          <w:sz w:val="24"/>
          <w:szCs w:val="24"/>
        </w:rPr>
        <w:t>5. Pārskats par īstenotās iniciatīvas kopējo finansējumu un ieņēmumiem:</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1418"/>
      </w:tblGrid>
      <w:tr w:rsidR="00204A7A" w:rsidRPr="00204A7A" w:rsidTr="00C23F6A">
        <w:tc>
          <w:tcPr>
            <w:tcW w:w="5920"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b/>
                <w:sz w:val="24"/>
                <w:szCs w:val="24"/>
                <w:lang w:eastAsia="lv-LV"/>
              </w:rPr>
            </w:pPr>
          </w:p>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Kopējais finansējums, t.sk.:</w:t>
            </w:r>
          </w:p>
        </w:tc>
        <w:tc>
          <w:tcPr>
            <w:tcW w:w="1418"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Summa (</w:t>
            </w:r>
            <w:smartTag w:uri="schemas-tilde-lv/tildestengine" w:element="veidnes">
              <w:smartTagPr>
                <w:attr w:name="text" w:val="atskaite"/>
                <w:attr w:name="baseform" w:val="atskaite"/>
                <w:attr w:name="id" w:val="-1"/>
              </w:smartTagPr>
              <w:smartTag w:uri="schemas-tilde-lv/tildestengine" w:element="currency2">
                <w:smartTagPr>
                  <w:attr w:name="currency_id" w:val="16"/>
                  <w:attr w:name="currency_key" w:val="EUR"/>
                  <w:attr w:name="currency_value" w:val="1"/>
                  <w:attr w:name="currency_text" w:val="EUR"/>
                </w:smartTagPr>
                <w:r w:rsidRPr="00204A7A">
                  <w:rPr>
                    <w:rFonts w:ascii="Times New Roman" w:eastAsia="Times New Roman" w:hAnsi="Times New Roman" w:cs="Times New Roman"/>
                    <w:b/>
                    <w:sz w:val="24"/>
                    <w:szCs w:val="24"/>
                    <w:lang w:eastAsia="lv-LV"/>
                  </w:rPr>
                  <w:t>EUR</w:t>
                </w:r>
              </w:smartTag>
            </w:smartTag>
            <w:r w:rsidRPr="00204A7A">
              <w:rPr>
                <w:rFonts w:ascii="Times New Roman" w:eastAsia="Times New Roman" w:hAnsi="Times New Roman" w:cs="Times New Roman"/>
                <w:b/>
                <w:sz w:val="24"/>
                <w:szCs w:val="24"/>
                <w:lang w:eastAsia="lv-LV"/>
              </w:rPr>
              <w:t>)</w:t>
            </w:r>
          </w:p>
        </w:tc>
      </w:tr>
      <w:tr w:rsidR="00204A7A" w:rsidRPr="00204A7A" w:rsidTr="00C23F6A">
        <w:tc>
          <w:tcPr>
            <w:tcW w:w="592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Tukuma novada Domes finansējums</w:t>
            </w: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r>
      <w:tr w:rsidR="00204A7A" w:rsidRPr="00204A7A" w:rsidTr="00C23F6A">
        <w:tc>
          <w:tcPr>
            <w:tcW w:w="592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i/>
                <w:sz w:val="24"/>
                <w:szCs w:val="24"/>
                <w:lang w:eastAsia="lv-LV"/>
              </w:rPr>
            </w:pPr>
            <w:r w:rsidRPr="00204A7A">
              <w:rPr>
                <w:rFonts w:ascii="Times New Roman" w:eastAsia="Times New Roman" w:hAnsi="Times New Roman" w:cs="Times New Roman"/>
                <w:sz w:val="24"/>
                <w:szCs w:val="24"/>
                <w:lang w:eastAsia="lv-LV"/>
              </w:rPr>
              <w:t xml:space="preserve">Cits finansējums </w:t>
            </w:r>
            <w:r w:rsidRPr="00204A7A">
              <w:rPr>
                <w:rFonts w:ascii="Times New Roman" w:eastAsia="Times New Roman" w:hAnsi="Times New Roman" w:cs="Times New Roman"/>
                <w:i/>
                <w:sz w:val="24"/>
                <w:szCs w:val="24"/>
                <w:lang w:eastAsia="lv-LV"/>
              </w:rPr>
              <w:t>(norādīt kāds)</w:t>
            </w: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r>
      <w:tr w:rsidR="00204A7A" w:rsidRPr="00204A7A" w:rsidTr="00C23F6A">
        <w:tc>
          <w:tcPr>
            <w:tcW w:w="5920"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KOPĀ</w:t>
            </w:r>
          </w:p>
        </w:tc>
        <w:tc>
          <w:tcPr>
            <w:tcW w:w="141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r>
    </w:tbl>
    <w:p w:rsidR="00204A7A" w:rsidRPr="00204A7A" w:rsidRDefault="00204A7A" w:rsidP="00204A7A">
      <w:pPr>
        <w:ind w:right="-330"/>
        <w:rPr>
          <w:rFonts w:ascii="Times New Roman" w:eastAsia="Times New Roman" w:hAnsi="Times New Roman" w:cs="Times New Roman"/>
          <w:sz w:val="24"/>
          <w:szCs w:val="24"/>
          <w:lang w:eastAsia="lv-LV"/>
        </w:rPr>
      </w:pPr>
    </w:p>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6. Pielikums: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068"/>
        <w:gridCol w:w="1436"/>
      </w:tblGrid>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5068"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Dokuments</w:t>
            </w:r>
          </w:p>
        </w:tc>
        <w:tc>
          <w:tcPr>
            <w:tcW w:w="1436"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b/>
                <w:sz w:val="24"/>
                <w:szCs w:val="24"/>
                <w:lang w:eastAsia="lv-LV"/>
              </w:rPr>
            </w:pPr>
            <w:r w:rsidRPr="00204A7A">
              <w:rPr>
                <w:rFonts w:ascii="Times New Roman" w:eastAsia="Times New Roman" w:hAnsi="Times New Roman" w:cs="Times New Roman"/>
                <w:b/>
                <w:sz w:val="24"/>
                <w:szCs w:val="24"/>
                <w:lang w:eastAsia="lv-LV"/>
              </w:rPr>
              <w:t>Lapu skaits</w:t>
            </w: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X</w:t>
            </w:r>
          </w:p>
        </w:tc>
        <w:tc>
          <w:tcPr>
            <w:tcW w:w="5068"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Rēķina kopija</w:t>
            </w:r>
          </w:p>
        </w:tc>
        <w:tc>
          <w:tcPr>
            <w:tcW w:w="143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X</w:t>
            </w:r>
          </w:p>
        </w:tc>
        <w:tc>
          <w:tcPr>
            <w:tcW w:w="5068" w:type="dxa"/>
            <w:tcBorders>
              <w:top w:val="single" w:sz="4" w:space="0" w:color="auto"/>
              <w:left w:val="single" w:sz="4" w:space="0" w:color="auto"/>
              <w:bottom w:val="single" w:sz="4" w:space="0" w:color="auto"/>
              <w:right w:val="single" w:sz="4" w:space="0" w:color="auto"/>
            </w:tcBorders>
            <w:hideMark/>
          </w:tcPr>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Maksājuma dokumenta kopija (ar references Nr.)</w:t>
            </w:r>
          </w:p>
        </w:tc>
        <w:tc>
          <w:tcPr>
            <w:tcW w:w="143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r>
      <w:tr w:rsidR="00204A7A" w:rsidRPr="00204A7A" w:rsidTr="00C23F6A">
        <w:tc>
          <w:tcPr>
            <w:tcW w:w="817"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5068"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c>
          <w:tcPr>
            <w:tcW w:w="1436" w:type="dxa"/>
            <w:tcBorders>
              <w:top w:val="single" w:sz="4" w:space="0" w:color="auto"/>
              <w:left w:val="single" w:sz="4" w:space="0" w:color="auto"/>
              <w:bottom w:val="single" w:sz="4" w:space="0" w:color="auto"/>
              <w:right w:val="single" w:sz="4" w:space="0" w:color="auto"/>
            </w:tcBorders>
          </w:tcPr>
          <w:p w:rsidR="00204A7A" w:rsidRPr="00204A7A" w:rsidRDefault="00204A7A" w:rsidP="00204A7A">
            <w:pPr>
              <w:ind w:right="-330"/>
              <w:rPr>
                <w:rFonts w:ascii="Times New Roman" w:eastAsia="Times New Roman" w:hAnsi="Times New Roman" w:cs="Times New Roman"/>
                <w:sz w:val="24"/>
                <w:szCs w:val="24"/>
                <w:lang w:eastAsia="lv-LV"/>
              </w:rPr>
            </w:pPr>
          </w:p>
        </w:tc>
      </w:tr>
    </w:tbl>
    <w:p w:rsidR="00204A7A" w:rsidRPr="00204A7A" w:rsidRDefault="00204A7A" w:rsidP="00204A7A">
      <w:pPr>
        <w:ind w:right="-330"/>
        <w:rPr>
          <w:rFonts w:ascii="Times New Roman" w:eastAsia="Times New Roman" w:hAnsi="Times New Roman" w:cs="Times New Roman"/>
          <w:sz w:val="24"/>
          <w:szCs w:val="24"/>
          <w:lang w:eastAsia="lv-LV"/>
        </w:rPr>
      </w:pPr>
    </w:p>
    <w:p w:rsidR="00204A7A" w:rsidRPr="00204A7A" w:rsidRDefault="00204A7A" w:rsidP="00204A7A">
      <w:pPr>
        <w:keepNext/>
        <w:spacing w:before="240" w:after="60"/>
        <w:ind w:right="-330"/>
        <w:outlineLvl w:val="0"/>
        <w:rPr>
          <w:rFonts w:ascii="Times New Roman" w:eastAsia="Times New Roman" w:hAnsi="Times New Roman" w:cs="Times New Roman"/>
          <w:bCs/>
          <w:kern w:val="32"/>
          <w:sz w:val="24"/>
          <w:szCs w:val="24"/>
        </w:rPr>
      </w:pPr>
      <w:smartTag w:uri="schemas-tilde-lv/tildestengine" w:element="veidnes">
        <w:smartTagPr>
          <w:attr w:name="text" w:val="atskaite"/>
          <w:attr w:name="baseform" w:val="atskaite"/>
          <w:attr w:name="id" w:val="-1"/>
        </w:smartTagPr>
        <w:r w:rsidRPr="00204A7A">
          <w:rPr>
            <w:rFonts w:ascii="Times New Roman" w:eastAsia="Times New Roman" w:hAnsi="Times New Roman" w:cs="Times New Roman"/>
            <w:bCs/>
            <w:kern w:val="32"/>
            <w:sz w:val="24"/>
            <w:szCs w:val="24"/>
          </w:rPr>
          <w:t>Atskaite</w:t>
        </w:r>
      </w:smartTag>
      <w:r w:rsidRPr="00204A7A">
        <w:rPr>
          <w:rFonts w:ascii="Times New Roman" w:eastAsia="Times New Roman" w:hAnsi="Times New Roman" w:cs="Times New Roman"/>
          <w:bCs/>
          <w:kern w:val="32"/>
          <w:sz w:val="24"/>
          <w:szCs w:val="24"/>
        </w:rPr>
        <w:t xml:space="preserve"> sagatavota _________________________</w:t>
      </w:r>
    </w:p>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 xml:space="preserve">                                               (datums)</w:t>
      </w:r>
    </w:p>
    <w:p w:rsidR="00204A7A" w:rsidRPr="00204A7A" w:rsidRDefault="00204A7A" w:rsidP="00204A7A">
      <w:pPr>
        <w:ind w:right="-330"/>
        <w:rPr>
          <w:rFonts w:ascii="Times New Roman" w:eastAsia="Times New Roman" w:hAnsi="Times New Roman" w:cs="Times New Roman"/>
          <w:sz w:val="24"/>
          <w:szCs w:val="24"/>
          <w:lang w:eastAsia="lv-LV"/>
        </w:rPr>
      </w:pPr>
    </w:p>
    <w:p w:rsidR="00204A7A" w:rsidRPr="00204A7A" w:rsidRDefault="00204A7A" w:rsidP="00204A7A">
      <w:pPr>
        <w:ind w:right="-33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Atskaiti sagatavoja __________________________</w:t>
      </w:r>
      <w:r w:rsidRPr="00204A7A">
        <w:rPr>
          <w:rFonts w:ascii="Times New Roman" w:eastAsia="Times New Roman" w:hAnsi="Times New Roman" w:cs="Times New Roman"/>
          <w:sz w:val="24"/>
          <w:szCs w:val="24"/>
          <w:lang w:eastAsia="lv-LV"/>
        </w:rPr>
        <w:tab/>
      </w:r>
      <w:r w:rsidRPr="00204A7A">
        <w:rPr>
          <w:rFonts w:ascii="Times New Roman" w:eastAsia="Times New Roman" w:hAnsi="Times New Roman" w:cs="Times New Roman"/>
          <w:sz w:val="24"/>
          <w:szCs w:val="24"/>
          <w:lang w:eastAsia="lv-LV"/>
        </w:rPr>
        <w:tab/>
        <w:t>____________________________</w:t>
      </w:r>
    </w:p>
    <w:p w:rsidR="00204A7A" w:rsidRPr="00204A7A" w:rsidRDefault="00204A7A" w:rsidP="00204A7A">
      <w:pPr>
        <w:ind w:left="2160" w:right="-330" w:firstLine="720"/>
        <w:rPr>
          <w:rFonts w:ascii="Times New Roman" w:eastAsia="Times New Roman" w:hAnsi="Times New Roman" w:cs="Times New Roman"/>
          <w:sz w:val="24"/>
          <w:szCs w:val="24"/>
          <w:lang w:eastAsia="lv-LV"/>
        </w:rPr>
      </w:pPr>
      <w:r w:rsidRPr="00204A7A">
        <w:rPr>
          <w:rFonts w:ascii="Times New Roman" w:eastAsia="Times New Roman" w:hAnsi="Times New Roman" w:cs="Times New Roman"/>
          <w:sz w:val="24"/>
          <w:szCs w:val="24"/>
          <w:lang w:eastAsia="lv-LV"/>
        </w:rPr>
        <w:t>(paraksts)</w:t>
      </w:r>
      <w:r w:rsidRPr="00204A7A">
        <w:rPr>
          <w:rFonts w:ascii="Times New Roman" w:eastAsia="Times New Roman" w:hAnsi="Times New Roman" w:cs="Times New Roman"/>
          <w:sz w:val="24"/>
          <w:szCs w:val="24"/>
          <w:lang w:eastAsia="lv-LV"/>
        </w:rPr>
        <w:tab/>
      </w:r>
      <w:r w:rsidRPr="00204A7A">
        <w:rPr>
          <w:rFonts w:ascii="Times New Roman" w:eastAsia="Times New Roman" w:hAnsi="Times New Roman" w:cs="Times New Roman"/>
          <w:sz w:val="24"/>
          <w:szCs w:val="24"/>
          <w:lang w:eastAsia="lv-LV"/>
        </w:rPr>
        <w:tab/>
      </w:r>
      <w:r w:rsidRPr="00204A7A">
        <w:rPr>
          <w:rFonts w:ascii="Times New Roman" w:eastAsia="Times New Roman" w:hAnsi="Times New Roman" w:cs="Times New Roman"/>
          <w:sz w:val="24"/>
          <w:szCs w:val="24"/>
          <w:lang w:eastAsia="lv-LV"/>
        </w:rPr>
        <w:tab/>
      </w:r>
      <w:r w:rsidRPr="00204A7A">
        <w:rPr>
          <w:rFonts w:ascii="Times New Roman" w:eastAsia="Times New Roman" w:hAnsi="Times New Roman" w:cs="Times New Roman"/>
          <w:sz w:val="24"/>
          <w:szCs w:val="24"/>
          <w:lang w:eastAsia="lv-LV"/>
        </w:rPr>
        <w:tab/>
        <w:t>(paraksta atšifrējums)</w:t>
      </w:r>
    </w:p>
    <w:p w:rsidR="00204A7A" w:rsidRPr="00204A7A" w:rsidRDefault="00204A7A" w:rsidP="00204A7A">
      <w:pPr>
        <w:ind w:right="-330"/>
        <w:rPr>
          <w:rFonts w:ascii="Times New Roman" w:eastAsia="Calibri" w:hAnsi="Times New Roman" w:cs="Times New Roman"/>
          <w:sz w:val="24"/>
        </w:rPr>
      </w:pPr>
    </w:p>
    <w:p w:rsidR="00C23F6A" w:rsidRDefault="00C23F6A" w:rsidP="006A4E8D">
      <w:pPr>
        <w:spacing w:after="200" w:line="276" w:lineRule="auto"/>
        <w:jc w:val="right"/>
        <w:rPr>
          <w:rFonts w:ascii="Times New Roman" w:eastAsia="Calibri" w:hAnsi="Times New Roman" w:cs="Times New Roman"/>
          <w:sz w:val="24"/>
          <w:szCs w:val="24"/>
        </w:rPr>
      </w:pPr>
    </w:p>
    <w:p w:rsidR="00C23F6A" w:rsidRDefault="00C23F6A" w:rsidP="006A4E8D">
      <w:pPr>
        <w:spacing w:after="200" w:line="276" w:lineRule="auto"/>
        <w:jc w:val="right"/>
        <w:rPr>
          <w:rFonts w:ascii="Times New Roman" w:eastAsia="Calibri" w:hAnsi="Times New Roman" w:cs="Times New Roman"/>
          <w:sz w:val="24"/>
          <w:szCs w:val="24"/>
        </w:rPr>
      </w:pPr>
    </w:p>
    <w:p w:rsidR="00C23F6A" w:rsidRDefault="00C23F6A" w:rsidP="006A4E8D">
      <w:pPr>
        <w:spacing w:after="200" w:line="276" w:lineRule="auto"/>
        <w:jc w:val="right"/>
        <w:rPr>
          <w:rFonts w:ascii="Times New Roman" w:eastAsia="Calibri" w:hAnsi="Times New Roman" w:cs="Times New Roman"/>
          <w:sz w:val="24"/>
          <w:szCs w:val="24"/>
        </w:rPr>
      </w:pPr>
    </w:p>
    <w:p w:rsidR="006A4E8D" w:rsidRPr="006A4E8D" w:rsidRDefault="006A4E8D" w:rsidP="006A4E8D">
      <w:pPr>
        <w:spacing w:after="200" w:line="276" w:lineRule="auto"/>
        <w:jc w:val="right"/>
        <w:rPr>
          <w:rFonts w:ascii="Times New Roman" w:eastAsia="Calibri" w:hAnsi="Times New Roman" w:cs="Times New Roman"/>
          <w:i/>
          <w:sz w:val="24"/>
          <w:szCs w:val="24"/>
        </w:rPr>
      </w:pPr>
      <w:r w:rsidRPr="006A4E8D">
        <w:rPr>
          <w:rFonts w:ascii="Times New Roman" w:eastAsia="Calibri" w:hAnsi="Times New Roman" w:cs="Times New Roman"/>
          <w:sz w:val="24"/>
          <w:szCs w:val="24"/>
        </w:rPr>
        <w:t xml:space="preserve">  </w:t>
      </w:r>
      <w:r w:rsidRPr="006A4E8D">
        <w:rPr>
          <w:rFonts w:ascii="Times New Roman" w:eastAsia="Calibri" w:hAnsi="Times New Roman" w:cs="Times New Roman"/>
          <w:i/>
          <w:sz w:val="24"/>
          <w:szCs w:val="24"/>
        </w:rPr>
        <w:t>Projekts</w:t>
      </w:r>
    </w:p>
    <w:p w:rsidR="006A4E8D" w:rsidRPr="006A4E8D" w:rsidRDefault="006A4E8D" w:rsidP="006A4E8D">
      <w:pPr>
        <w:spacing w:after="200" w:line="276" w:lineRule="auto"/>
        <w:ind w:right="282"/>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6A4E8D">
        <w:rPr>
          <w:rFonts w:ascii="Times New Roman" w:eastAsia="Calibri" w:hAnsi="Times New Roman" w:cs="Times New Roman"/>
          <w:sz w:val="24"/>
          <w:szCs w:val="24"/>
        </w:rPr>
        <w:t>.§.</w:t>
      </w:r>
    </w:p>
    <w:p w:rsidR="006A4E8D" w:rsidRPr="006A4E8D" w:rsidRDefault="006A4E8D" w:rsidP="006A4E8D">
      <w:pPr>
        <w:rPr>
          <w:rFonts w:ascii="Times New Roman" w:hAnsi="Times New Roman" w:cs="Times New Roman"/>
          <w:b/>
          <w:sz w:val="24"/>
          <w:szCs w:val="24"/>
        </w:rPr>
      </w:pPr>
    </w:p>
    <w:p w:rsidR="006A4E8D" w:rsidRPr="006A4E8D" w:rsidRDefault="006A4E8D" w:rsidP="006A4E8D">
      <w:pPr>
        <w:rPr>
          <w:rFonts w:ascii="Times New Roman" w:hAnsi="Times New Roman" w:cs="Times New Roman"/>
          <w:b/>
          <w:sz w:val="24"/>
          <w:szCs w:val="24"/>
        </w:rPr>
      </w:pPr>
      <w:r w:rsidRPr="006A4E8D">
        <w:rPr>
          <w:rFonts w:ascii="Times New Roman" w:hAnsi="Times New Roman" w:cs="Times New Roman"/>
          <w:b/>
          <w:sz w:val="24"/>
          <w:szCs w:val="24"/>
        </w:rPr>
        <w:t>Par grozījumu lēmumā</w:t>
      </w:r>
    </w:p>
    <w:p w:rsidR="006A4E8D" w:rsidRPr="006A4E8D" w:rsidRDefault="006A4E8D" w:rsidP="006A4E8D">
      <w:pPr>
        <w:keepNext/>
        <w:outlineLvl w:val="0"/>
        <w:rPr>
          <w:rFonts w:ascii="Times New Roman" w:hAnsi="Times New Roman" w:cs="Times New Roman"/>
          <w:b/>
          <w:sz w:val="24"/>
          <w:szCs w:val="24"/>
        </w:rPr>
      </w:pPr>
      <w:r w:rsidRPr="006A4E8D">
        <w:rPr>
          <w:rFonts w:ascii="Times New Roman" w:hAnsi="Times New Roman" w:cs="Times New Roman"/>
          <w:b/>
          <w:sz w:val="24"/>
          <w:szCs w:val="24"/>
        </w:rPr>
        <w:t xml:space="preserve">„Par līdzfinansējumu izglītojamo </w:t>
      </w:r>
    </w:p>
    <w:p w:rsidR="006A4E8D" w:rsidRPr="006A4E8D" w:rsidRDefault="006A4E8D" w:rsidP="006A4E8D">
      <w:pPr>
        <w:keepNext/>
        <w:outlineLvl w:val="0"/>
        <w:rPr>
          <w:rFonts w:ascii="Times New Roman" w:hAnsi="Times New Roman" w:cs="Times New Roman"/>
          <w:b/>
          <w:sz w:val="24"/>
          <w:szCs w:val="24"/>
        </w:rPr>
      </w:pPr>
      <w:r w:rsidRPr="006A4E8D">
        <w:rPr>
          <w:rFonts w:ascii="Times New Roman" w:hAnsi="Times New Roman" w:cs="Times New Roman"/>
          <w:b/>
          <w:sz w:val="24"/>
          <w:szCs w:val="24"/>
        </w:rPr>
        <w:t>ēdināšanas maksai Tukuma novada</w:t>
      </w:r>
    </w:p>
    <w:p w:rsidR="006A4E8D" w:rsidRPr="006A4E8D" w:rsidRDefault="006A4E8D" w:rsidP="006A4E8D">
      <w:pPr>
        <w:keepNext/>
        <w:outlineLvl w:val="0"/>
        <w:rPr>
          <w:rFonts w:ascii="Times New Roman" w:hAnsi="Times New Roman" w:cs="Times New Roman"/>
          <w:b/>
          <w:sz w:val="24"/>
          <w:szCs w:val="24"/>
        </w:rPr>
      </w:pPr>
      <w:r w:rsidRPr="006A4E8D">
        <w:rPr>
          <w:rFonts w:ascii="Times New Roman" w:hAnsi="Times New Roman" w:cs="Times New Roman"/>
          <w:b/>
          <w:sz w:val="24"/>
          <w:szCs w:val="24"/>
        </w:rPr>
        <w:t>pašvaldības izglītības iestādēs 2015.gadā”</w:t>
      </w:r>
    </w:p>
    <w:p w:rsidR="006A4E8D" w:rsidRPr="006A4E8D" w:rsidRDefault="006A4E8D" w:rsidP="006A4E8D">
      <w:pPr>
        <w:rPr>
          <w:rFonts w:ascii="Times New Roman" w:hAnsi="Times New Roman" w:cs="Times New Roman"/>
          <w:b/>
          <w:sz w:val="24"/>
          <w:szCs w:val="24"/>
        </w:rPr>
      </w:pPr>
    </w:p>
    <w:p w:rsidR="006A4E8D" w:rsidRPr="006A4E8D" w:rsidRDefault="006A4E8D" w:rsidP="006A4E8D">
      <w:pPr>
        <w:spacing w:line="276" w:lineRule="auto"/>
        <w:jc w:val="both"/>
        <w:rPr>
          <w:rFonts w:ascii="Times New Roman" w:eastAsia="Calibri" w:hAnsi="Times New Roman" w:cs="Times New Roman"/>
          <w:i/>
          <w:sz w:val="24"/>
          <w:szCs w:val="24"/>
          <w:lang w:val="it-IT"/>
        </w:rPr>
      </w:pPr>
      <w:r w:rsidRPr="006A4E8D">
        <w:rPr>
          <w:rFonts w:ascii="Times New Roman" w:eastAsia="Calibri" w:hAnsi="Times New Roman" w:cs="Times New Roman"/>
          <w:i/>
          <w:sz w:val="24"/>
          <w:szCs w:val="24"/>
          <w:lang w:val="it-IT"/>
        </w:rPr>
        <w:t>Iesniegt izskatīšanai Domei šādu lēmuma projektu:</w:t>
      </w:r>
    </w:p>
    <w:p w:rsidR="006A4E8D" w:rsidRPr="006A4E8D" w:rsidRDefault="006A4E8D" w:rsidP="006A4E8D">
      <w:pPr>
        <w:contextualSpacing/>
        <w:jc w:val="both"/>
        <w:rPr>
          <w:rFonts w:ascii="Times New Roman" w:hAnsi="Times New Roman" w:cs="Times New Roman"/>
          <w:sz w:val="24"/>
          <w:szCs w:val="24"/>
        </w:rPr>
      </w:pPr>
    </w:p>
    <w:p w:rsidR="006A4E8D" w:rsidRPr="006A4E8D" w:rsidRDefault="006A4E8D" w:rsidP="006A4E8D">
      <w:pPr>
        <w:contextualSpacing/>
        <w:jc w:val="both"/>
        <w:rPr>
          <w:rFonts w:ascii="Times New Roman" w:hAnsi="Times New Roman" w:cs="Times New Roman"/>
          <w:sz w:val="24"/>
          <w:szCs w:val="24"/>
        </w:rPr>
      </w:pPr>
    </w:p>
    <w:p w:rsidR="006A4E8D" w:rsidRPr="006A4E8D" w:rsidRDefault="006A4E8D" w:rsidP="006A4E8D">
      <w:pPr>
        <w:autoSpaceDE w:val="0"/>
        <w:autoSpaceDN w:val="0"/>
        <w:adjustRightInd w:val="0"/>
        <w:jc w:val="both"/>
        <w:rPr>
          <w:rFonts w:ascii="Times New Roman" w:eastAsia="Calibri" w:hAnsi="Times New Roman" w:cs="Times New Roman"/>
          <w:color w:val="000000"/>
          <w:sz w:val="24"/>
          <w:szCs w:val="24"/>
        </w:rPr>
      </w:pPr>
      <w:r w:rsidRPr="006A4E8D">
        <w:rPr>
          <w:rFonts w:ascii="Times New Roman" w:hAnsi="Times New Roman" w:cs="Times New Roman"/>
          <w:sz w:val="24"/>
          <w:szCs w:val="24"/>
        </w:rPr>
        <w:tab/>
        <w:t xml:space="preserve">Pamatojoties uz Atbalsta programmas ģimenēm ar bērniem </w:t>
      </w:r>
      <w:r w:rsidRPr="006A4E8D">
        <w:rPr>
          <w:rFonts w:ascii="Times New Roman" w:hAnsi="Times New Roman" w:cs="Times New Roman"/>
          <w:i/>
          <w:sz w:val="24"/>
          <w:szCs w:val="24"/>
        </w:rPr>
        <w:t xml:space="preserve">/2012.gada 20.decembra lēmums (prot.Nr.15, 7.§.) „Par pašvaldības atbalsta programmas „Par pašvaldības atbalstu Tukuma novada ģimenēm ar bērniem“ apstiprināšanu“/ </w:t>
      </w:r>
      <w:r w:rsidRPr="006A4E8D">
        <w:rPr>
          <w:rFonts w:ascii="Times New Roman" w:eastAsia="Calibri" w:hAnsi="Times New Roman" w:cs="Times New Roman"/>
          <w:color w:val="000000"/>
          <w:sz w:val="24"/>
          <w:szCs w:val="24"/>
        </w:rPr>
        <w:t>7.</w:t>
      </w:r>
      <w:r w:rsidRPr="006A4E8D">
        <w:rPr>
          <w:rFonts w:ascii="Times New Roman" w:eastAsia="Calibri" w:hAnsi="Times New Roman" w:cs="Times New Roman"/>
          <w:color w:val="000000"/>
          <w:sz w:val="24"/>
          <w:szCs w:val="24"/>
          <w:vertAlign w:val="superscript"/>
        </w:rPr>
        <w:t>1</w:t>
      </w:r>
      <w:r w:rsidRPr="006A4E8D">
        <w:rPr>
          <w:rFonts w:ascii="Times New Roman" w:eastAsia="Calibri" w:hAnsi="Times New Roman" w:cs="Times New Roman"/>
          <w:color w:val="000000"/>
          <w:sz w:val="24"/>
          <w:szCs w:val="24"/>
        </w:rPr>
        <w:t xml:space="preserve"> punktu </w:t>
      </w:r>
      <w:r w:rsidRPr="006A4E8D">
        <w:rPr>
          <w:rFonts w:ascii="Times New Roman" w:eastAsia="Calibri" w:hAnsi="Times New Roman" w:cs="Times New Roman"/>
          <w:i/>
          <w:color w:val="000000"/>
          <w:sz w:val="24"/>
          <w:szCs w:val="24"/>
        </w:rPr>
        <w:t>/nodrošināt daļēji apmaksātas pusdienas skolēniem, kuri izmanto internātu vai dienesta viesnīcas pakalpojumu/</w:t>
      </w:r>
      <w:r w:rsidRPr="006A4E8D">
        <w:rPr>
          <w:rFonts w:ascii="Times New Roman" w:eastAsia="Calibri" w:hAnsi="Times New Roman" w:cs="Times New Roman"/>
          <w:color w:val="000000"/>
          <w:sz w:val="24"/>
          <w:szCs w:val="24"/>
        </w:rPr>
        <w:t>:</w:t>
      </w:r>
    </w:p>
    <w:p w:rsidR="006A4E8D" w:rsidRPr="006A4E8D" w:rsidRDefault="006A4E8D" w:rsidP="006A4E8D">
      <w:pPr>
        <w:autoSpaceDE w:val="0"/>
        <w:autoSpaceDN w:val="0"/>
        <w:adjustRightInd w:val="0"/>
        <w:jc w:val="both"/>
        <w:rPr>
          <w:rFonts w:ascii="Times New Roman" w:eastAsia="Calibri" w:hAnsi="Times New Roman" w:cs="Times New Roman"/>
          <w:color w:val="000000"/>
          <w:sz w:val="24"/>
          <w:szCs w:val="24"/>
        </w:rPr>
      </w:pPr>
    </w:p>
    <w:p w:rsidR="006A4E8D" w:rsidRPr="006A4E8D" w:rsidRDefault="006A4E8D" w:rsidP="006A4E8D">
      <w:pPr>
        <w:autoSpaceDE w:val="0"/>
        <w:autoSpaceDN w:val="0"/>
        <w:adjustRightInd w:val="0"/>
        <w:ind w:firstLine="720"/>
        <w:jc w:val="both"/>
        <w:rPr>
          <w:rFonts w:ascii="Times New Roman" w:hAnsi="Times New Roman" w:cs="Times New Roman"/>
          <w:sz w:val="24"/>
          <w:szCs w:val="24"/>
        </w:rPr>
      </w:pPr>
      <w:r w:rsidRPr="006A4E8D">
        <w:rPr>
          <w:rFonts w:ascii="Times New Roman" w:eastAsia="Calibri" w:hAnsi="Times New Roman" w:cs="Times New Roman"/>
          <w:color w:val="000000"/>
          <w:sz w:val="24"/>
          <w:szCs w:val="24"/>
        </w:rPr>
        <w:t>1. izdarīt</w:t>
      </w:r>
      <w:r w:rsidRPr="006A4E8D">
        <w:rPr>
          <w:rFonts w:ascii="Times New Roman" w:hAnsi="Times New Roman" w:cs="Times New Roman"/>
          <w:sz w:val="24"/>
          <w:szCs w:val="24"/>
        </w:rPr>
        <w:t xml:space="preserve"> Tukuma novada Domes 2015.gada 29.janvāra lēmumā (prot.Nr.1, 21.§.) „Par līdzfinansējumu izglītojamo ēdināšanas maksai Tukuma novada pašvaldības izglītības iestādēs 2015.gadā” šādu grozījumu:</w:t>
      </w:r>
    </w:p>
    <w:p w:rsidR="006A4E8D" w:rsidRPr="006A4E8D" w:rsidRDefault="006A4E8D" w:rsidP="006A4E8D">
      <w:pPr>
        <w:autoSpaceDE w:val="0"/>
        <w:autoSpaceDN w:val="0"/>
        <w:adjustRightInd w:val="0"/>
        <w:ind w:firstLine="720"/>
        <w:jc w:val="both"/>
        <w:rPr>
          <w:rFonts w:ascii="Times New Roman" w:hAnsi="Times New Roman" w:cs="Times New Roman"/>
          <w:sz w:val="24"/>
          <w:szCs w:val="24"/>
        </w:rPr>
      </w:pPr>
      <w:r w:rsidRPr="006A4E8D">
        <w:rPr>
          <w:rFonts w:ascii="Times New Roman" w:hAnsi="Times New Roman" w:cs="Times New Roman"/>
          <w:sz w:val="24"/>
          <w:szCs w:val="24"/>
        </w:rPr>
        <w:t>- izteikt lēmuma 2.2.apakšpunktu šādā redakcijā:</w:t>
      </w:r>
    </w:p>
    <w:p w:rsidR="006A4E8D" w:rsidRPr="006A4E8D" w:rsidRDefault="006A4E8D" w:rsidP="006A4E8D">
      <w:pPr>
        <w:autoSpaceDE w:val="0"/>
        <w:autoSpaceDN w:val="0"/>
        <w:adjustRightInd w:val="0"/>
        <w:jc w:val="both"/>
        <w:rPr>
          <w:rFonts w:ascii="Times New Roman" w:hAnsi="Times New Roman" w:cs="Times New Roman"/>
          <w:sz w:val="24"/>
          <w:szCs w:val="24"/>
        </w:rPr>
      </w:pPr>
      <w:r w:rsidRPr="006A4E8D">
        <w:rPr>
          <w:rFonts w:ascii="Times New Roman" w:hAnsi="Times New Roman" w:cs="Times New Roman"/>
          <w:sz w:val="24"/>
          <w:szCs w:val="24"/>
        </w:rPr>
        <w:t>„2.2. 75% atlaide pusdienām izglītojamajiem, kuri izmanto Zemgales vidusskolas internāta un Tukuma Raiņa ģimnāzijas dienesta viesnīcas pakalpojumus.”</w:t>
      </w:r>
    </w:p>
    <w:p w:rsidR="006A4E8D" w:rsidRPr="006A4E8D" w:rsidRDefault="006A4E8D" w:rsidP="006A4E8D">
      <w:pPr>
        <w:autoSpaceDE w:val="0"/>
        <w:autoSpaceDN w:val="0"/>
        <w:adjustRightInd w:val="0"/>
        <w:jc w:val="both"/>
        <w:rPr>
          <w:rFonts w:ascii="Times New Roman" w:hAnsi="Times New Roman" w:cs="Times New Roman"/>
          <w:sz w:val="24"/>
          <w:szCs w:val="24"/>
        </w:rPr>
      </w:pPr>
    </w:p>
    <w:p w:rsidR="006A4E8D" w:rsidRPr="006A4E8D" w:rsidRDefault="006A4E8D" w:rsidP="006A4E8D">
      <w:pPr>
        <w:autoSpaceDE w:val="0"/>
        <w:autoSpaceDN w:val="0"/>
        <w:adjustRightInd w:val="0"/>
        <w:jc w:val="both"/>
        <w:rPr>
          <w:rFonts w:ascii="Times New Roman" w:hAnsi="Times New Roman" w:cs="Times New Roman"/>
          <w:sz w:val="24"/>
          <w:szCs w:val="24"/>
        </w:rPr>
      </w:pPr>
      <w:r w:rsidRPr="006A4E8D">
        <w:rPr>
          <w:rFonts w:ascii="Times New Roman" w:hAnsi="Times New Roman" w:cs="Times New Roman"/>
          <w:sz w:val="24"/>
          <w:szCs w:val="24"/>
        </w:rPr>
        <w:tab/>
        <w:t>2. noteikt, ka grozījums stājas spēkā 2015.gada 1.septembrī.</w:t>
      </w:r>
    </w:p>
    <w:p w:rsidR="006A4E8D" w:rsidRPr="006A4E8D" w:rsidRDefault="006A4E8D" w:rsidP="006A4E8D">
      <w:pPr>
        <w:autoSpaceDE w:val="0"/>
        <w:autoSpaceDN w:val="0"/>
        <w:adjustRightInd w:val="0"/>
        <w:jc w:val="both"/>
        <w:rPr>
          <w:rFonts w:ascii="Times New Roman" w:hAnsi="Times New Roman" w:cs="Times New Roman"/>
          <w:sz w:val="24"/>
          <w:szCs w:val="24"/>
        </w:rPr>
      </w:pPr>
    </w:p>
    <w:p w:rsidR="006A4E8D" w:rsidRPr="006A4E8D" w:rsidRDefault="006A4E8D" w:rsidP="006A4E8D">
      <w:pPr>
        <w:autoSpaceDE w:val="0"/>
        <w:autoSpaceDN w:val="0"/>
        <w:adjustRightInd w:val="0"/>
        <w:jc w:val="both"/>
        <w:rPr>
          <w:rFonts w:ascii="Times New Roman" w:hAnsi="Times New Roman" w:cs="Times New Roman"/>
          <w:sz w:val="24"/>
          <w:szCs w:val="24"/>
        </w:rPr>
      </w:pPr>
    </w:p>
    <w:p w:rsidR="006A4E8D" w:rsidRPr="006A4E8D" w:rsidRDefault="006A4E8D" w:rsidP="006A4E8D">
      <w:pPr>
        <w:jc w:val="both"/>
        <w:rPr>
          <w:rFonts w:ascii="Times New Roman" w:hAnsi="Times New Roman" w:cs="Times New Roman"/>
          <w:sz w:val="24"/>
          <w:szCs w:val="24"/>
        </w:rPr>
      </w:pPr>
    </w:p>
    <w:p w:rsidR="006A4E8D" w:rsidRPr="006A4E8D" w:rsidRDefault="006A4E8D" w:rsidP="006A4E8D">
      <w:pPr>
        <w:jc w:val="both"/>
        <w:rPr>
          <w:rFonts w:ascii="Times New Roman" w:hAnsi="Times New Roman" w:cs="Times New Roman"/>
          <w:bCs/>
          <w:sz w:val="24"/>
          <w:szCs w:val="24"/>
        </w:rPr>
      </w:pPr>
    </w:p>
    <w:p w:rsidR="006A4E8D" w:rsidRDefault="006A4E8D" w:rsidP="006A4E8D">
      <w:pPr>
        <w:jc w:val="both"/>
        <w:rPr>
          <w:rFonts w:ascii="Times New Roman" w:hAnsi="Times New Roman" w:cs="Times New Roman"/>
          <w:bCs/>
          <w:sz w:val="24"/>
          <w:szCs w:val="24"/>
        </w:rPr>
      </w:pPr>
    </w:p>
    <w:p w:rsidR="006A4E8D" w:rsidRDefault="006A4E8D" w:rsidP="006A4E8D">
      <w:pPr>
        <w:jc w:val="both"/>
        <w:rPr>
          <w:rFonts w:ascii="Times New Roman" w:hAnsi="Times New Roman" w:cs="Times New Roman"/>
          <w:bCs/>
          <w:sz w:val="24"/>
          <w:szCs w:val="24"/>
        </w:rPr>
      </w:pPr>
    </w:p>
    <w:p w:rsidR="006A4E8D" w:rsidRDefault="006A4E8D" w:rsidP="006A4E8D">
      <w:pPr>
        <w:jc w:val="both"/>
        <w:rPr>
          <w:rFonts w:ascii="Times New Roman" w:hAnsi="Times New Roman" w:cs="Times New Roman"/>
          <w:bCs/>
          <w:sz w:val="24"/>
          <w:szCs w:val="24"/>
        </w:rPr>
      </w:pPr>
    </w:p>
    <w:p w:rsidR="006A4E8D" w:rsidRDefault="006A4E8D" w:rsidP="006A4E8D">
      <w:pPr>
        <w:jc w:val="both"/>
        <w:rPr>
          <w:rFonts w:ascii="Times New Roman" w:hAnsi="Times New Roman" w:cs="Times New Roman"/>
          <w:bCs/>
          <w:sz w:val="24"/>
          <w:szCs w:val="24"/>
        </w:rPr>
      </w:pPr>
    </w:p>
    <w:p w:rsidR="006A4E8D" w:rsidRDefault="006A4E8D" w:rsidP="006A4E8D">
      <w:pPr>
        <w:jc w:val="both"/>
        <w:rPr>
          <w:rFonts w:ascii="Times New Roman" w:hAnsi="Times New Roman" w:cs="Times New Roman"/>
          <w:bCs/>
          <w:sz w:val="24"/>
          <w:szCs w:val="24"/>
        </w:rPr>
      </w:pPr>
    </w:p>
    <w:p w:rsidR="006A4E8D" w:rsidRPr="006A4E8D" w:rsidRDefault="006A4E8D" w:rsidP="006A4E8D">
      <w:pPr>
        <w:jc w:val="both"/>
        <w:rPr>
          <w:rFonts w:ascii="Times New Roman" w:hAnsi="Times New Roman" w:cs="Times New Roman"/>
          <w:bCs/>
          <w:sz w:val="20"/>
          <w:szCs w:val="20"/>
        </w:rPr>
      </w:pPr>
      <w:r w:rsidRPr="006A4E8D">
        <w:rPr>
          <w:rFonts w:ascii="Times New Roman" w:hAnsi="Times New Roman" w:cs="Times New Roman"/>
          <w:bCs/>
          <w:sz w:val="20"/>
          <w:szCs w:val="20"/>
        </w:rPr>
        <w:t>Nosūtīt:</w:t>
      </w:r>
    </w:p>
    <w:p w:rsidR="006A4E8D" w:rsidRPr="006A4E8D" w:rsidRDefault="006A4E8D" w:rsidP="006A4E8D">
      <w:pPr>
        <w:jc w:val="both"/>
        <w:rPr>
          <w:rFonts w:ascii="Times New Roman" w:hAnsi="Times New Roman" w:cs="Times New Roman"/>
          <w:bCs/>
          <w:sz w:val="20"/>
          <w:szCs w:val="20"/>
        </w:rPr>
      </w:pPr>
      <w:r w:rsidRPr="006A4E8D">
        <w:rPr>
          <w:rFonts w:ascii="Times New Roman" w:hAnsi="Times New Roman" w:cs="Times New Roman"/>
          <w:bCs/>
          <w:sz w:val="20"/>
          <w:szCs w:val="20"/>
        </w:rPr>
        <w:t>-Izgl.pārv. (el. 1 eks.)</w:t>
      </w:r>
    </w:p>
    <w:p w:rsidR="006A4E8D" w:rsidRPr="006A4E8D" w:rsidRDefault="006A4E8D" w:rsidP="006A4E8D">
      <w:pPr>
        <w:jc w:val="both"/>
        <w:rPr>
          <w:rFonts w:ascii="Times New Roman" w:hAnsi="Times New Roman" w:cs="Times New Roman"/>
          <w:bCs/>
          <w:sz w:val="20"/>
          <w:szCs w:val="20"/>
        </w:rPr>
      </w:pPr>
      <w:r w:rsidRPr="006A4E8D">
        <w:rPr>
          <w:rFonts w:ascii="Times New Roman" w:hAnsi="Times New Roman" w:cs="Times New Roman"/>
          <w:bCs/>
          <w:sz w:val="20"/>
          <w:szCs w:val="20"/>
        </w:rPr>
        <w:t xml:space="preserve">-Administr.nod. </w:t>
      </w:r>
    </w:p>
    <w:p w:rsidR="006A4E8D" w:rsidRPr="006A4E8D" w:rsidRDefault="006A4E8D" w:rsidP="006A4E8D">
      <w:pPr>
        <w:jc w:val="both"/>
        <w:rPr>
          <w:rFonts w:ascii="Times New Roman" w:hAnsi="Times New Roman" w:cs="Times New Roman"/>
          <w:bCs/>
          <w:sz w:val="20"/>
          <w:szCs w:val="20"/>
        </w:rPr>
      </w:pPr>
      <w:r w:rsidRPr="006A4E8D">
        <w:rPr>
          <w:rFonts w:ascii="Times New Roman" w:hAnsi="Times New Roman" w:cs="Times New Roman"/>
          <w:bCs/>
          <w:sz w:val="20"/>
          <w:szCs w:val="20"/>
        </w:rPr>
        <w:t>-Tukuma Raiņa ģimnāzijai</w:t>
      </w:r>
    </w:p>
    <w:p w:rsidR="006A4E8D" w:rsidRPr="006A4E8D" w:rsidRDefault="006A4E8D" w:rsidP="006A4E8D">
      <w:pPr>
        <w:jc w:val="both"/>
        <w:rPr>
          <w:rFonts w:ascii="Times New Roman" w:hAnsi="Times New Roman" w:cs="Times New Roman"/>
          <w:bCs/>
          <w:sz w:val="20"/>
          <w:szCs w:val="20"/>
        </w:rPr>
      </w:pPr>
      <w:r w:rsidRPr="006A4E8D">
        <w:rPr>
          <w:rFonts w:ascii="Times New Roman" w:hAnsi="Times New Roman" w:cs="Times New Roman"/>
          <w:bCs/>
          <w:sz w:val="20"/>
          <w:szCs w:val="20"/>
        </w:rPr>
        <w:t>-Zemgales vidusskolai</w:t>
      </w:r>
    </w:p>
    <w:p w:rsidR="006A4E8D" w:rsidRPr="006A4E8D" w:rsidRDefault="006A4E8D" w:rsidP="006A4E8D">
      <w:pPr>
        <w:jc w:val="both"/>
        <w:rPr>
          <w:rFonts w:ascii="Times New Roman" w:hAnsi="Times New Roman" w:cs="Times New Roman"/>
          <w:bCs/>
          <w:sz w:val="20"/>
          <w:szCs w:val="20"/>
        </w:rPr>
      </w:pPr>
      <w:r w:rsidRPr="006A4E8D">
        <w:rPr>
          <w:rFonts w:ascii="Times New Roman" w:hAnsi="Times New Roman" w:cs="Times New Roman"/>
          <w:bCs/>
          <w:sz w:val="20"/>
          <w:szCs w:val="20"/>
        </w:rPr>
        <w:t>______________________________</w:t>
      </w:r>
      <w:r>
        <w:rPr>
          <w:rFonts w:ascii="Times New Roman" w:hAnsi="Times New Roman" w:cs="Times New Roman"/>
          <w:bCs/>
          <w:sz w:val="20"/>
          <w:szCs w:val="20"/>
        </w:rPr>
        <w:t>__________________________</w:t>
      </w:r>
      <w:r w:rsidRPr="006A4E8D">
        <w:rPr>
          <w:rFonts w:ascii="Times New Roman" w:hAnsi="Times New Roman" w:cs="Times New Roman"/>
          <w:bCs/>
          <w:sz w:val="20"/>
          <w:szCs w:val="20"/>
        </w:rPr>
        <w:t>_</w:t>
      </w:r>
    </w:p>
    <w:p w:rsidR="006A4E8D" w:rsidRPr="006A4E8D" w:rsidRDefault="006A4E8D" w:rsidP="006A4E8D">
      <w:pPr>
        <w:jc w:val="both"/>
        <w:rPr>
          <w:rFonts w:ascii="Times New Roman" w:hAnsi="Times New Roman" w:cs="Times New Roman"/>
          <w:bCs/>
          <w:sz w:val="20"/>
          <w:szCs w:val="20"/>
        </w:rPr>
      </w:pPr>
      <w:r w:rsidRPr="006A4E8D">
        <w:rPr>
          <w:rFonts w:ascii="Times New Roman" w:hAnsi="Times New Roman" w:cs="Times New Roman"/>
          <w:bCs/>
          <w:sz w:val="20"/>
          <w:szCs w:val="20"/>
        </w:rPr>
        <w:t xml:space="preserve">Sagatavoja Izglītības pārvalde (K.Logina), saskaņots ar M.Bērziņu </w:t>
      </w:r>
    </w:p>
    <w:p w:rsidR="006A4E8D" w:rsidRPr="006A4E8D" w:rsidRDefault="006A4E8D" w:rsidP="006A4E8D">
      <w:pPr>
        <w:rPr>
          <w:rFonts w:ascii="Times New Roman" w:hAnsi="Times New Roman" w:cs="Times New Roman"/>
          <w:b/>
          <w:sz w:val="20"/>
          <w:szCs w:val="20"/>
        </w:rPr>
      </w:pPr>
    </w:p>
    <w:p w:rsidR="006A4E8D" w:rsidRPr="006A4E8D" w:rsidRDefault="006A4E8D" w:rsidP="006A4E8D">
      <w:pPr>
        <w:rPr>
          <w:rFonts w:ascii="Times New Roman" w:hAnsi="Times New Roman" w:cs="Times New Roman"/>
          <w:b/>
          <w:sz w:val="20"/>
          <w:szCs w:val="20"/>
        </w:rPr>
      </w:pPr>
    </w:p>
    <w:p w:rsidR="006A4E8D" w:rsidRPr="006A4E8D" w:rsidRDefault="006A4E8D" w:rsidP="006A4E8D">
      <w:pPr>
        <w:rPr>
          <w:rFonts w:ascii="Times New Roman" w:hAnsi="Times New Roman" w:cs="Times New Roman"/>
          <w:b/>
          <w:sz w:val="24"/>
          <w:szCs w:val="24"/>
        </w:rPr>
      </w:pPr>
      <w:r w:rsidRPr="006A4E8D">
        <w:rPr>
          <w:rFonts w:ascii="Times New Roman" w:hAnsi="Times New Roman" w:cs="Times New Roman"/>
          <w:b/>
          <w:sz w:val="24"/>
          <w:szCs w:val="24"/>
        </w:rPr>
        <w:br w:type="page"/>
      </w:r>
    </w:p>
    <w:p w:rsidR="006A4E8D" w:rsidRPr="006A4E8D" w:rsidRDefault="006A4E8D" w:rsidP="006A4E8D">
      <w:pPr>
        <w:jc w:val="right"/>
        <w:rPr>
          <w:rFonts w:ascii="Times New Roman" w:eastAsia="Calibri" w:hAnsi="Times New Roman" w:cs="Times New Roman"/>
          <w:color w:val="FF0000"/>
          <w:sz w:val="24"/>
          <w:szCs w:val="24"/>
        </w:rPr>
      </w:pPr>
      <w:r w:rsidRPr="006A4E8D">
        <w:rPr>
          <w:rFonts w:ascii="Times New Roman" w:eastAsia="Calibri" w:hAnsi="Times New Roman" w:cs="Times New Roman"/>
          <w:color w:val="FF0000"/>
          <w:sz w:val="24"/>
          <w:szCs w:val="24"/>
        </w:rPr>
        <w:lastRenderedPageBreak/>
        <w:t>LĒMUMS, KURU GROZA</w:t>
      </w:r>
    </w:p>
    <w:p w:rsidR="006A4E8D" w:rsidRPr="006A4E8D" w:rsidRDefault="006A4E8D" w:rsidP="006A4E8D">
      <w:pPr>
        <w:jc w:val="right"/>
        <w:rPr>
          <w:rFonts w:ascii="Times New Roman" w:eastAsia="Calibri" w:hAnsi="Times New Roman" w:cs="Times New Roman"/>
          <w:sz w:val="24"/>
          <w:szCs w:val="24"/>
        </w:rPr>
      </w:pPr>
    </w:p>
    <w:p w:rsidR="006A4E8D" w:rsidRPr="006A4E8D" w:rsidRDefault="006A4E8D" w:rsidP="006A4E8D">
      <w:pPr>
        <w:jc w:val="right"/>
        <w:rPr>
          <w:rFonts w:ascii="Times New Roman" w:eastAsia="Calibri" w:hAnsi="Times New Roman" w:cs="Times New Roman"/>
          <w:sz w:val="24"/>
          <w:szCs w:val="24"/>
        </w:rPr>
      </w:pPr>
    </w:p>
    <w:p w:rsidR="006A4E8D" w:rsidRPr="006A4E8D" w:rsidRDefault="006A4E8D" w:rsidP="006A4E8D">
      <w:pPr>
        <w:jc w:val="right"/>
        <w:rPr>
          <w:rFonts w:ascii="Times New Roman" w:eastAsia="Calibri" w:hAnsi="Times New Roman" w:cs="Times New Roman"/>
          <w:sz w:val="24"/>
          <w:szCs w:val="24"/>
        </w:rPr>
      </w:pPr>
    </w:p>
    <w:p w:rsidR="006A4E8D" w:rsidRPr="006A4E8D" w:rsidRDefault="006A4E8D" w:rsidP="006A4E8D">
      <w:pPr>
        <w:jc w:val="right"/>
        <w:rPr>
          <w:rFonts w:ascii="Times New Roman" w:eastAsia="Calibri" w:hAnsi="Times New Roman" w:cs="Times New Roman"/>
          <w:sz w:val="24"/>
          <w:szCs w:val="24"/>
        </w:rPr>
      </w:pPr>
    </w:p>
    <w:p w:rsidR="006A4E8D" w:rsidRPr="006A4E8D" w:rsidRDefault="006A4E8D" w:rsidP="006A4E8D">
      <w:pPr>
        <w:jc w:val="center"/>
        <w:rPr>
          <w:rFonts w:ascii="Times New Roman" w:hAnsi="Times New Roman" w:cs="Times New Roman"/>
          <w:b/>
          <w:bCs/>
          <w:sz w:val="24"/>
          <w:szCs w:val="24"/>
        </w:rPr>
      </w:pPr>
      <w:r w:rsidRPr="006A4E8D">
        <w:rPr>
          <w:rFonts w:ascii="Times New Roman" w:hAnsi="Times New Roman" w:cs="Times New Roman"/>
          <w:b/>
          <w:bCs/>
          <w:sz w:val="24"/>
          <w:szCs w:val="24"/>
        </w:rPr>
        <w:t>L Ē M U M S</w:t>
      </w:r>
    </w:p>
    <w:p w:rsidR="006A4E8D" w:rsidRPr="006A4E8D" w:rsidRDefault="006A4E8D" w:rsidP="006A4E8D">
      <w:pPr>
        <w:jc w:val="center"/>
        <w:rPr>
          <w:rFonts w:ascii="Times New Roman" w:hAnsi="Times New Roman" w:cs="Times New Roman"/>
          <w:sz w:val="24"/>
          <w:szCs w:val="24"/>
        </w:rPr>
      </w:pPr>
      <w:r w:rsidRPr="006A4E8D">
        <w:rPr>
          <w:rFonts w:ascii="Times New Roman" w:hAnsi="Times New Roman" w:cs="Times New Roman"/>
          <w:sz w:val="24"/>
          <w:szCs w:val="24"/>
        </w:rPr>
        <w:t>Tukumā</w:t>
      </w:r>
    </w:p>
    <w:p w:rsidR="006A4E8D" w:rsidRPr="006A4E8D" w:rsidRDefault="006A4E8D" w:rsidP="006A4E8D">
      <w:pPr>
        <w:rPr>
          <w:rFonts w:ascii="Times New Roman" w:hAnsi="Times New Roman" w:cs="Times New Roman"/>
          <w:sz w:val="24"/>
          <w:szCs w:val="24"/>
        </w:rPr>
      </w:pPr>
      <w:r w:rsidRPr="006A4E8D">
        <w:rPr>
          <w:rFonts w:ascii="Times New Roman" w:hAnsi="Times New Roman" w:cs="Times New Roman"/>
          <w:sz w:val="24"/>
          <w:szCs w:val="24"/>
        </w:rPr>
        <w:t>2015.gada 29.janvārī</w:t>
      </w:r>
      <w:r w:rsidRPr="006A4E8D">
        <w:rPr>
          <w:rFonts w:ascii="Times New Roman" w:hAnsi="Times New Roman" w:cs="Times New Roman"/>
          <w:sz w:val="24"/>
          <w:szCs w:val="24"/>
        </w:rPr>
        <w:tab/>
      </w:r>
      <w:r w:rsidRPr="006A4E8D">
        <w:rPr>
          <w:rFonts w:ascii="Times New Roman" w:hAnsi="Times New Roman" w:cs="Times New Roman"/>
          <w:sz w:val="24"/>
          <w:szCs w:val="24"/>
        </w:rPr>
        <w:tab/>
      </w:r>
      <w:r w:rsidRPr="006A4E8D">
        <w:rPr>
          <w:rFonts w:ascii="Times New Roman" w:hAnsi="Times New Roman" w:cs="Times New Roman"/>
          <w:sz w:val="24"/>
          <w:szCs w:val="24"/>
        </w:rPr>
        <w:tab/>
      </w:r>
      <w:r w:rsidRPr="006A4E8D">
        <w:rPr>
          <w:rFonts w:ascii="Times New Roman" w:hAnsi="Times New Roman" w:cs="Times New Roman"/>
          <w:sz w:val="24"/>
          <w:szCs w:val="24"/>
        </w:rPr>
        <w:tab/>
      </w:r>
      <w:r w:rsidRPr="006A4E8D">
        <w:rPr>
          <w:rFonts w:ascii="Times New Roman" w:hAnsi="Times New Roman" w:cs="Times New Roman"/>
          <w:sz w:val="24"/>
          <w:szCs w:val="24"/>
        </w:rPr>
        <w:tab/>
      </w:r>
      <w:r w:rsidRPr="006A4E8D">
        <w:rPr>
          <w:rFonts w:ascii="Times New Roman" w:hAnsi="Times New Roman" w:cs="Times New Roman"/>
          <w:sz w:val="24"/>
          <w:szCs w:val="24"/>
        </w:rPr>
        <w:tab/>
      </w:r>
      <w:r w:rsidRPr="006A4E8D">
        <w:rPr>
          <w:rFonts w:ascii="Times New Roman" w:hAnsi="Times New Roman" w:cs="Times New Roman"/>
          <w:sz w:val="24"/>
          <w:szCs w:val="24"/>
        </w:rPr>
        <w:tab/>
      </w:r>
      <w:r w:rsidRPr="006A4E8D">
        <w:rPr>
          <w:rFonts w:ascii="Times New Roman" w:hAnsi="Times New Roman" w:cs="Times New Roman"/>
          <w:sz w:val="24"/>
          <w:szCs w:val="24"/>
        </w:rPr>
        <w:tab/>
        <w:t xml:space="preserve">      prot.Nr.1, 21.§.</w:t>
      </w:r>
    </w:p>
    <w:p w:rsidR="006A4E8D" w:rsidRPr="006A4E8D" w:rsidRDefault="006A4E8D" w:rsidP="006A4E8D">
      <w:pPr>
        <w:rPr>
          <w:rFonts w:ascii="Times New Roman" w:hAnsi="Times New Roman" w:cs="Times New Roman"/>
          <w:b/>
          <w:sz w:val="24"/>
          <w:szCs w:val="24"/>
        </w:rPr>
      </w:pPr>
    </w:p>
    <w:p w:rsidR="006A4E8D" w:rsidRPr="006A4E8D" w:rsidRDefault="006A4E8D" w:rsidP="006A4E8D">
      <w:pPr>
        <w:rPr>
          <w:rFonts w:ascii="Times New Roman" w:hAnsi="Times New Roman" w:cs="Times New Roman"/>
          <w:b/>
          <w:sz w:val="24"/>
          <w:szCs w:val="24"/>
        </w:rPr>
      </w:pPr>
    </w:p>
    <w:p w:rsidR="006A4E8D" w:rsidRPr="006A4E8D" w:rsidRDefault="006A4E8D" w:rsidP="006A4E8D">
      <w:pPr>
        <w:rPr>
          <w:rFonts w:ascii="Times New Roman" w:hAnsi="Times New Roman" w:cs="Times New Roman"/>
          <w:b/>
          <w:sz w:val="24"/>
          <w:szCs w:val="24"/>
        </w:rPr>
      </w:pPr>
      <w:r w:rsidRPr="006A4E8D">
        <w:rPr>
          <w:rFonts w:ascii="Times New Roman" w:hAnsi="Times New Roman" w:cs="Times New Roman"/>
          <w:b/>
          <w:sz w:val="24"/>
          <w:szCs w:val="24"/>
        </w:rPr>
        <w:t xml:space="preserve">Par līdzfinansējumu izglītojamo </w:t>
      </w:r>
    </w:p>
    <w:p w:rsidR="006A4E8D" w:rsidRPr="006A4E8D" w:rsidRDefault="006A4E8D" w:rsidP="006A4E8D">
      <w:pPr>
        <w:rPr>
          <w:rFonts w:ascii="Times New Roman" w:hAnsi="Times New Roman" w:cs="Times New Roman"/>
          <w:b/>
          <w:sz w:val="24"/>
          <w:szCs w:val="24"/>
        </w:rPr>
      </w:pPr>
      <w:r w:rsidRPr="006A4E8D">
        <w:rPr>
          <w:rFonts w:ascii="Times New Roman" w:hAnsi="Times New Roman" w:cs="Times New Roman"/>
          <w:b/>
          <w:sz w:val="24"/>
          <w:szCs w:val="24"/>
        </w:rPr>
        <w:t>ēdināšanas maksai Tukuma novada</w:t>
      </w:r>
    </w:p>
    <w:p w:rsidR="006A4E8D" w:rsidRPr="006A4E8D" w:rsidRDefault="006A4E8D" w:rsidP="006A4E8D">
      <w:pPr>
        <w:rPr>
          <w:rFonts w:ascii="Times New Roman" w:hAnsi="Times New Roman" w:cs="Times New Roman"/>
          <w:b/>
          <w:sz w:val="24"/>
          <w:szCs w:val="24"/>
        </w:rPr>
      </w:pPr>
      <w:r w:rsidRPr="006A4E8D">
        <w:rPr>
          <w:rFonts w:ascii="Times New Roman" w:hAnsi="Times New Roman" w:cs="Times New Roman"/>
          <w:b/>
          <w:sz w:val="24"/>
          <w:szCs w:val="24"/>
        </w:rPr>
        <w:t>pašvaldības izglītības iestādēs 2015.gadā</w:t>
      </w:r>
    </w:p>
    <w:p w:rsidR="006A4E8D" w:rsidRPr="006A4E8D" w:rsidRDefault="006A4E8D" w:rsidP="006A4E8D">
      <w:pPr>
        <w:rPr>
          <w:rFonts w:ascii="Times New Roman" w:eastAsia="Calibri" w:hAnsi="Times New Roman" w:cs="Times New Roman"/>
          <w:i/>
          <w:sz w:val="24"/>
          <w:szCs w:val="24"/>
          <w:lang w:val="it-IT"/>
        </w:rPr>
      </w:pPr>
    </w:p>
    <w:p w:rsidR="006A4E8D" w:rsidRPr="006A4E8D" w:rsidRDefault="006A4E8D" w:rsidP="006A4E8D">
      <w:pPr>
        <w:rPr>
          <w:rFonts w:ascii="Times New Roman" w:eastAsia="Calibri" w:hAnsi="Times New Roman" w:cs="Times New Roman"/>
          <w:i/>
          <w:sz w:val="24"/>
          <w:szCs w:val="24"/>
          <w:lang w:val="it-IT"/>
        </w:rPr>
      </w:pPr>
    </w:p>
    <w:p w:rsidR="006A4E8D" w:rsidRPr="006A4E8D" w:rsidRDefault="006A4E8D" w:rsidP="006A4E8D">
      <w:pPr>
        <w:rPr>
          <w:rFonts w:ascii="Times New Roman" w:hAnsi="Times New Roman" w:cs="Times New Roman"/>
          <w:sz w:val="24"/>
          <w:szCs w:val="24"/>
        </w:rPr>
      </w:pPr>
    </w:p>
    <w:p w:rsidR="006A4E8D" w:rsidRPr="006A4E8D" w:rsidRDefault="006A4E8D" w:rsidP="006A4E8D">
      <w:pPr>
        <w:jc w:val="both"/>
        <w:rPr>
          <w:rFonts w:ascii="Times New Roman" w:hAnsi="Times New Roman" w:cs="Times New Roman"/>
          <w:sz w:val="24"/>
          <w:szCs w:val="24"/>
        </w:rPr>
      </w:pPr>
      <w:r w:rsidRPr="006A4E8D">
        <w:rPr>
          <w:rFonts w:ascii="Times New Roman" w:hAnsi="Times New Roman" w:cs="Times New Roman"/>
          <w:sz w:val="24"/>
          <w:szCs w:val="24"/>
        </w:rPr>
        <w:tab/>
        <w:t>Pamatojoties uz Tukuma novada Domes 2010.gada 25.novembra saistošajiem noteikumiem Nr.42 „Par bērnu ēdināšanas maksas Tukuma novada pirmsskolas izglītības iestādēs un izglītības iestādēs, kas īsteno pirmsskolas izglītības programmu, noteikšanas kārtību”, 2010.gada 23.decembra noteikumiem Nr.28 „Kārtība, kādā aprēķina, piešķir un izlieto pašvaldības līdzfinansējumu Tukuma novada vispārējās izglītības iestādes izglītojamo ēdināšanai” un pašvaldības atbalsta programmu ģimenēm ar bērniem:</w:t>
      </w:r>
    </w:p>
    <w:p w:rsidR="006A4E8D" w:rsidRPr="006A4E8D" w:rsidRDefault="006A4E8D" w:rsidP="006A4E8D">
      <w:pPr>
        <w:jc w:val="both"/>
        <w:rPr>
          <w:rFonts w:ascii="Times New Roman" w:hAnsi="Times New Roman" w:cs="Times New Roman"/>
          <w:sz w:val="24"/>
          <w:szCs w:val="24"/>
        </w:rPr>
      </w:pPr>
    </w:p>
    <w:p w:rsidR="006A4E8D" w:rsidRPr="006A4E8D" w:rsidRDefault="006A4E8D" w:rsidP="006A4E8D">
      <w:pPr>
        <w:ind w:firstLine="720"/>
        <w:jc w:val="both"/>
        <w:rPr>
          <w:rFonts w:ascii="Times New Roman" w:hAnsi="Times New Roman" w:cs="Times New Roman"/>
          <w:bCs/>
          <w:i/>
          <w:sz w:val="24"/>
          <w:szCs w:val="24"/>
        </w:rPr>
      </w:pPr>
      <w:r w:rsidRPr="006A4E8D">
        <w:rPr>
          <w:rFonts w:ascii="Times New Roman" w:hAnsi="Times New Roman" w:cs="Times New Roman"/>
          <w:bCs/>
          <w:sz w:val="24"/>
          <w:szCs w:val="24"/>
        </w:rPr>
        <w:t xml:space="preserve">1. paredzēt pašvaldības līdzfinansējumu izglītojamo ēdināšanas maksai Tukuma novada pirmsskolas un vispārējās izglītības iestādēs 2015.gadā 0,50 </w:t>
      </w:r>
      <w:r w:rsidRPr="006A4E8D">
        <w:rPr>
          <w:rFonts w:ascii="Times New Roman" w:hAnsi="Times New Roman" w:cs="Times New Roman"/>
          <w:bCs/>
          <w:i/>
          <w:sz w:val="24"/>
          <w:szCs w:val="24"/>
        </w:rPr>
        <w:t xml:space="preserve">euro </w:t>
      </w:r>
      <w:r w:rsidRPr="006A4E8D">
        <w:rPr>
          <w:rFonts w:ascii="Times New Roman" w:hAnsi="Times New Roman" w:cs="Times New Roman"/>
          <w:bCs/>
          <w:sz w:val="24"/>
          <w:szCs w:val="24"/>
        </w:rPr>
        <w:t>dienā vienam izglītojamajam;</w:t>
      </w:r>
    </w:p>
    <w:p w:rsidR="006A4E8D" w:rsidRPr="006A4E8D" w:rsidRDefault="006A4E8D" w:rsidP="006A4E8D">
      <w:pPr>
        <w:ind w:firstLine="720"/>
        <w:jc w:val="both"/>
        <w:rPr>
          <w:rFonts w:ascii="Times New Roman" w:hAnsi="Times New Roman" w:cs="Times New Roman"/>
          <w:bCs/>
          <w:sz w:val="24"/>
          <w:szCs w:val="24"/>
        </w:rPr>
      </w:pPr>
      <w:r w:rsidRPr="006A4E8D">
        <w:rPr>
          <w:rFonts w:ascii="Times New Roman" w:hAnsi="Times New Roman" w:cs="Times New Roman"/>
          <w:bCs/>
          <w:sz w:val="24"/>
          <w:szCs w:val="24"/>
        </w:rPr>
        <w:t>2. noteikt līdzfinansējumu izglītojamo ēdināšanas maksai:</w:t>
      </w:r>
    </w:p>
    <w:p w:rsidR="006A4E8D" w:rsidRPr="006A4E8D" w:rsidRDefault="006A4E8D" w:rsidP="006A4E8D">
      <w:pPr>
        <w:ind w:firstLine="720"/>
        <w:jc w:val="both"/>
        <w:rPr>
          <w:rFonts w:ascii="Times New Roman" w:hAnsi="Times New Roman" w:cs="Times New Roman"/>
          <w:bCs/>
          <w:sz w:val="24"/>
          <w:szCs w:val="24"/>
        </w:rPr>
      </w:pPr>
      <w:r w:rsidRPr="006A4E8D">
        <w:rPr>
          <w:rFonts w:ascii="Times New Roman" w:hAnsi="Times New Roman" w:cs="Times New Roman"/>
          <w:bCs/>
          <w:sz w:val="24"/>
          <w:szCs w:val="24"/>
        </w:rPr>
        <w:t>2.1. 75% atlaide daudzbērnu ģimeņu bērniem, bērniem ar invaliditāti un bērniem, kas slimo ar celiakiju;</w:t>
      </w:r>
    </w:p>
    <w:p w:rsidR="006A4E8D" w:rsidRPr="006A4E8D" w:rsidRDefault="006A4E8D" w:rsidP="006A4E8D">
      <w:pPr>
        <w:ind w:firstLine="720"/>
        <w:jc w:val="both"/>
        <w:rPr>
          <w:rFonts w:ascii="Times New Roman" w:hAnsi="Times New Roman" w:cs="Times New Roman"/>
          <w:bCs/>
          <w:sz w:val="24"/>
          <w:szCs w:val="24"/>
        </w:rPr>
      </w:pPr>
      <w:r w:rsidRPr="006A4E8D">
        <w:rPr>
          <w:rFonts w:ascii="Times New Roman" w:hAnsi="Times New Roman" w:cs="Times New Roman"/>
          <w:bCs/>
          <w:sz w:val="24"/>
          <w:szCs w:val="24"/>
        </w:rPr>
        <w:t>2.2. daļēja ēdināšanas kompensācija (pusdienas) izglītojamajiem, kuri izmanto Zemgales vidusskolas internāta un Tukuma Raiņa ģimnāzijas dienesta viesnīcas pakalpojumus,</w:t>
      </w:r>
    </w:p>
    <w:p w:rsidR="006A4E8D" w:rsidRPr="006A4E8D" w:rsidRDefault="006A4E8D" w:rsidP="006A4E8D">
      <w:pPr>
        <w:ind w:firstLine="720"/>
        <w:jc w:val="both"/>
        <w:rPr>
          <w:rFonts w:ascii="Times New Roman" w:hAnsi="Times New Roman" w:cs="Times New Roman"/>
          <w:bCs/>
          <w:sz w:val="24"/>
          <w:szCs w:val="24"/>
        </w:rPr>
      </w:pPr>
      <w:r w:rsidRPr="006A4E8D">
        <w:rPr>
          <w:rFonts w:ascii="Times New Roman" w:hAnsi="Times New Roman" w:cs="Times New Roman"/>
          <w:bCs/>
          <w:sz w:val="24"/>
          <w:szCs w:val="24"/>
        </w:rPr>
        <w:t xml:space="preserve">3. noteikt, ka trīsreizējas bērnu ēdināšanas maksas maksimālais apmērs Tukuma novada pirmsskolas izglītības iestādēs un izglītības iestādēs, kas īsteno pirmsskolas izglītības programmu, 2015.gadā nedrīkst pārsniegt 2,56 </w:t>
      </w:r>
      <w:r w:rsidRPr="006A4E8D">
        <w:rPr>
          <w:rFonts w:ascii="Times New Roman" w:hAnsi="Times New Roman" w:cs="Times New Roman"/>
          <w:bCs/>
          <w:i/>
          <w:sz w:val="24"/>
          <w:szCs w:val="24"/>
        </w:rPr>
        <w:t>euro</w:t>
      </w:r>
      <w:r w:rsidRPr="006A4E8D">
        <w:rPr>
          <w:rFonts w:ascii="Times New Roman" w:hAnsi="Times New Roman" w:cs="Times New Roman"/>
          <w:bCs/>
          <w:sz w:val="24"/>
          <w:szCs w:val="24"/>
        </w:rPr>
        <w:t xml:space="preserve"> dienā,</w:t>
      </w:r>
    </w:p>
    <w:p w:rsidR="006A4E8D" w:rsidRPr="006A4E8D" w:rsidRDefault="006A4E8D" w:rsidP="006A4E8D">
      <w:pPr>
        <w:ind w:firstLine="720"/>
        <w:jc w:val="both"/>
        <w:rPr>
          <w:rFonts w:ascii="Times New Roman" w:hAnsi="Times New Roman" w:cs="Times New Roman"/>
          <w:bCs/>
          <w:sz w:val="24"/>
          <w:szCs w:val="24"/>
        </w:rPr>
      </w:pPr>
      <w:r w:rsidRPr="006A4E8D">
        <w:rPr>
          <w:rFonts w:ascii="Times New Roman" w:hAnsi="Times New Roman" w:cs="Times New Roman"/>
          <w:bCs/>
          <w:sz w:val="24"/>
          <w:szCs w:val="24"/>
        </w:rPr>
        <w:t>4. noteikt, ka Tukuma novada pirmsskolas izglītības iestādēs un izglītības iestādēs, kas īsteno pirmsskolas izglītības programmu, kurās ēdināšanas pakalpojumu nodrošina komersants, 2015.gadā ēdināšanas maksu veido ēdināšanas maksas mainīgā daļa un uz tām nav attiecināmi saistošo noteikumu Nr.42 „Par bērnu ēdināšanas maksas Tukuma novada pirmsskolas izglītības iestādēs un izglītības iestādēs, kas īsteno pirmsskolas izglītības programmu, noteikšanas kārtību” 3., 6. un 7.punkts,</w:t>
      </w:r>
    </w:p>
    <w:p w:rsidR="006A4E8D" w:rsidRPr="006A4E8D" w:rsidRDefault="006A4E8D" w:rsidP="006A4E8D">
      <w:pPr>
        <w:jc w:val="both"/>
        <w:rPr>
          <w:rFonts w:ascii="Times New Roman" w:hAnsi="Times New Roman" w:cs="Times New Roman"/>
          <w:sz w:val="24"/>
          <w:szCs w:val="24"/>
        </w:rPr>
      </w:pPr>
      <w:r w:rsidRPr="006A4E8D">
        <w:rPr>
          <w:rFonts w:ascii="Times New Roman" w:hAnsi="Times New Roman" w:cs="Times New Roman"/>
          <w:sz w:val="24"/>
          <w:szCs w:val="24"/>
        </w:rPr>
        <w:tab/>
        <w:t xml:space="preserve">5. </w:t>
      </w:r>
      <w:r w:rsidRPr="006A4E8D">
        <w:rPr>
          <w:rFonts w:ascii="Times New Roman" w:hAnsi="Times New Roman" w:cs="Times New Roman"/>
          <w:bCs/>
          <w:sz w:val="24"/>
          <w:szCs w:val="24"/>
        </w:rPr>
        <w:t>kontroli par šā lēmuma izpildi uzdot Tukuma novada Izglītības pārvaldes vadītājai Veltai Leksei.</w:t>
      </w:r>
    </w:p>
    <w:p w:rsidR="006A4E8D" w:rsidRPr="006A4E8D" w:rsidRDefault="006A4E8D" w:rsidP="006A4E8D">
      <w:pPr>
        <w:jc w:val="both"/>
        <w:rPr>
          <w:rFonts w:ascii="Times New Roman" w:hAnsi="Times New Roman" w:cs="Times New Roman"/>
          <w:sz w:val="24"/>
          <w:szCs w:val="24"/>
        </w:rPr>
      </w:pPr>
    </w:p>
    <w:p w:rsidR="006A4E8D" w:rsidRPr="006A4E8D" w:rsidRDefault="006A4E8D" w:rsidP="006A4E8D">
      <w:pPr>
        <w:jc w:val="both"/>
        <w:rPr>
          <w:rFonts w:ascii="Times New Roman" w:hAnsi="Times New Roman" w:cs="Times New Roman"/>
          <w:sz w:val="24"/>
          <w:szCs w:val="24"/>
        </w:rPr>
      </w:pPr>
    </w:p>
    <w:p w:rsidR="006A4E8D" w:rsidRPr="006A4E8D" w:rsidRDefault="006A4E8D" w:rsidP="006A4E8D">
      <w:pPr>
        <w:jc w:val="both"/>
        <w:rPr>
          <w:rFonts w:ascii="Times New Roman" w:hAnsi="Times New Roman" w:cs="Times New Roman"/>
          <w:sz w:val="24"/>
          <w:szCs w:val="24"/>
          <w:lang w:bidi="lo-LA"/>
        </w:rPr>
      </w:pPr>
      <w:r w:rsidRPr="006A4E8D">
        <w:rPr>
          <w:rFonts w:ascii="Times New Roman" w:hAnsi="Times New Roman" w:cs="Times New Roman"/>
          <w:sz w:val="24"/>
          <w:szCs w:val="24"/>
          <w:lang w:bidi="lo-LA"/>
        </w:rPr>
        <w:t xml:space="preserve">Domes priekšsēdētājs </w:t>
      </w:r>
      <w:r w:rsidRPr="006A4E8D">
        <w:rPr>
          <w:rFonts w:ascii="Times New Roman" w:hAnsi="Times New Roman" w:cs="Times New Roman"/>
          <w:sz w:val="24"/>
          <w:szCs w:val="24"/>
          <w:lang w:bidi="lo-LA"/>
        </w:rPr>
        <w:tab/>
      </w:r>
      <w:r w:rsidRPr="006A4E8D">
        <w:rPr>
          <w:rFonts w:ascii="Times New Roman" w:hAnsi="Times New Roman" w:cs="Times New Roman"/>
          <w:sz w:val="24"/>
          <w:szCs w:val="24"/>
          <w:lang w:bidi="lo-LA"/>
        </w:rPr>
        <w:tab/>
      </w:r>
      <w:r w:rsidRPr="006A4E8D">
        <w:rPr>
          <w:rFonts w:ascii="Times New Roman" w:hAnsi="Times New Roman" w:cs="Times New Roman"/>
          <w:sz w:val="24"/>
          <w:szCs w:val="24"/>
          <w:lang w:bidi="lo-LA"/>
        </w:rPr>
        <w:tab/>
        <w:t xml:space="preserve">(personiskais paraksts) </w:t>
      </w:r>
      <w:r w:rsidRPr="006A4E8D">
        <w:rPr>
          <w:rFonts w:ascii="Times New Roman" w:hAnsi="Times New Roman" w:cs="Times New Roman"/>
          <w:sz w:val="24"/>
          <w:szCs w:val="24"/>
          <w:lang w:bidi="lo-LA"/>
        </w:rPr>
        <w:tab/>
      </w:r>
      <w:r w:rsidRPr="006A4E8D">
        <w:rPr>
          <w:rFonts w:ascii="Times New Roman" w:hAnsi="Times New Roman" w:cs="Times New Roman"/>
          <w:sz w:val="24"/>
          <w:szCs w:val="24"/>
          <w:lang w:bidi="lo-LA"/>
        </w:rPr>
        <w:tab/>
        <w:t>Ē.Lukmans</w:t>
      </w:r>
    </w:p>
    <w:p w:rsidR="006A4E8D" w:rsidRPr="006A4E8D" w:rsidRDefault="006A4E8D" w:rsidP="006A4E8D">
      <w:pPr>
        <w:rPr>
          <w:rFonts w:ascii="Times New Roman" w:hAnsi="Times New Roman" w:cs="Times New Roman"/>
          <w:b/>
          <w:sz w:val="24"/>
          <w:szCs w:val="24"/>
        </w:rPr>
      </w:pPr>
    </w:p>
    <w:p w:rsidR="00596762" w:rsidRDefault="00596762" w:rsidP="00596762">
      <w:pPr>
        <w:ind w:right="-3"/>
        <w:jc w:val="both"/>
        <w:rPr>
          <w:rFonts w:ascii="Times New Roman" w:eastAsia="Times New Roman" w:hAnsi="Times New Roman" w:cs="Times New Roman"/>
          <w:b/>
          <w:sz w:val="24"/>
          <w:szCs w:val="24"/>
          <w:lang w:eastAsia="lv-LV"/>
        </w:rPr>
      </w:pPr>
    </w:p>
    <w:p w:rsidR="006A4E8D" w:rsidRDefault="006A4E8D" w:rsidP="003A7C3B">
      <w:pPr>
        <w:tabs>
          <w:tab w:val="left" w:pos="7923"/>
        </w:tabs>
        <w:suppressAutoHyphens/>
        <w:jc w:val="right"/>
        <w:rPr>
          <w:rFonts w:ascii="Times New Roman" w:eastAsia="Times New Roman" w:hAnsi="Times New Roman" w:cs="Times New Roman"/>
          <w:i/>
          <w:sz w:val="24"/>
          <w:szCs w:val="24"/>
          <w:lang w:eastAsia="ar-SA"/>
        </w:rPr>
      </w:pPr>
      <w:bookmarkStart w:id="23" w:name="_Toc266714248"/>
    </w:p>
    <w:p w:rsidR="006A4E8D" w:rsidRDefault="006A4E8D" w:rsidP="003A7C3B">
      <w:pPr>
        <w:tabs>
          <w:tab w:val="left" w:pos="7923"/>
        </w:tabs>
        <w:suppressAutoHyphens/>
        <w:jc w:val="right"/>
        <w:rPr>
          <w:rFonts w:ascii="Times New Roman" w:eastAsia="Times New Roman" w:hAnsi="Times New Roman" w:cs="Times New Roman"/>
          <w:i/>
          <w:sz w:val="24"/>
          <w:szCs w:val="24"/>
          <w:lang w:eastAsia="ar-SA"/>
        </w:rPr>
      </w:pPr>
    </w:p>
    <w:p w:rsidR="006A4E8D" w:rsidRDefault="006A4E8D" w:rsidP="003A7C3B">
      <w:pPr>
        <w:tabs>
          <w:tab w:val="left" w:pos="7923"/>
        </w:tabs>
        <w:suppressAutoHyphens/>
        <w:jc w:val="right"/>
        <w:rPr>
          <w:rFonts w:ascii="Times New Roman" w:eastAsia="Times New Roman" w:hAnsi="Times New Roman" w:cs="Times New Roman"/>
          <w:i/>
          <w:sz w:val="24"/>
          <w:szCs w:val="24"/>
          <w:lang w:eastAsia="ar-SA"/>
        </w:rPr>
      </w:pPr>
    </w:p>
    <w:p w:rsidR="006A4E8D" w:rsidRDefault="006A4E8D" w:rsidP="003A7C3B">
      <w:pPr>
        <w:tabs>
          <w:tab w:val="left" w:pos="7923"/>
        </w:tabs>
        <w:suppressAutoHyphens/>
        <w:jc w:val="right"/>
        <w:rPr>
          <w:rFonts w:ascii="Times New Roman" w:eastAsia="Times New Roman" w:hAnsi="Times New Roman" w:cs="Times New Roman"/>
          <w:i/>
          <w:sz w:val="24"/>
          <w:szCs w:val="24"/>
          <w:lang w:eastAsia="ar-SA"/>
        </w:rPr>
      </w:pPr>
    </w:p>
    <w:p w:rsidR="00DE6022" w:rsidRDefault="00DE6022" w:rsidP="008A035E">
      <w:pPr>
        <w:jc w:val="right"/>
        <w:rPr>
          <w:rFonts w:ascii="Times New Roman" w:eastAsia="Times New Roman" w:hAnsi="Times New Roman" w:cs="Times New Roman"/>
          <w:i/>
          <w:sz w:val="24"/>
          <w:szCs w:val="24"/>
          <w:lang w:eastAsia="lv-LV"/>
        </w:rPr>
      </w:pPr>
    </w:p>
    <w:p w:rsidR="00DE6022" w:rsidRDefault="00DE6022" w:rsidP="008A035E">
      <w:pPr>
        <w:jc w:val="right"/>
        <w:rPr>
          <w:rFonts w:ascii="Times New Roman" w:eastAsia="Times New Roman" w:hAnsi="Times New Roman" w:cs="Times New Roman"/>
          <w:i/>
          <w:sz w:val="24"/>
          <w:szCs w:val="24"/>
          <w:lang w:eastAsia="lv-LV"/>
        </w:rPr>
      </w:pPr>
    </w:p>
    <w:p w:rsidR="008A035E" w:rsidRPr="008A035E" w:rsidRDefault="008A035E" w:rsidP="008A035E">
      <w:pPr>
        <w:jc w:val="right"/>
        <w:rPr>
          <w:rFonts w:ascii="Times New Roman" w:eastAsia="Times New Roman" w:hAnsi="Times New Roman" w:cs="Times New Roman"/>
          <w:i/>
          <w:sz w:val="24"/>
          <w:szCs w:val="24"/>
          <w:lang w:eastAsia="lv-LV"/>
        </w:rPr>
      </w:pPr>
      <w:r w:rsidRPr="008A035E">
        <w:rPr>
          <w:rFonts w:ascii="Times New Roman" w:eastAsia="Times New Roman" w:hAnsi="Times New Roman" w:cs="Times New Roman"/>
          <w:i/>
          <w:sz w:val="24"/>
          <w:szCs w:val="24"/>
          <w:lang w:eastAsia="lv-LV"/>
        </w:rPr>
        <w:lastRenderedPageBreak/>
        <w:t>Projekts</w:t>
      </w:r>
    </w:p>
    <w:p w:rsidR="008A035E" w:rsidRPr="008A035E" w:rsidRDefault="008A035E" w:rsidP="008A035E">
      <w:pPr>
        <w:jc w:val="center"/>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w:t>
      </w:r>
    </w:p>
    <w:p w:rsidR="008A035E" w:rsidRPr="008A035E" w:rsidRDefault="008A035E" w:rsidP="008A035E">
      <w:pPr>
        <w:spacing w:before="120" w:after="160" w:line="240" w:lineRule="exact"/>
        <w:jc w:val="both"/>
        <w:rPr>
          <w:rFonts w:ascii="Times New Roman" w:eastAsia="Times New Roman" w:hAnsi="Times New Roman" w:cs="Times New Roman"/>
          <w:b/>
          <w:sz w:val="24"/>
          <w:szCs w:val="20"/>
        </w:rPr>
      </w:pPr>
    </w:p>
    <w:p w:rsidR="008A035E" w:rsidRPr="008A035E" w:rsidRDefault="008A035E" w:rsidP="008A035E">
      <w:pPr>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ab/>
      </w:r>
      <w:r w:rsidRPr="008A035E">
        <w:rPr>
          <w:rFonts w:ascii="Times New Roman" w:eastAsia="Times New Roman" w:hAnsi="Times New Roman" w:cs="Times New Roman"/>
          <w:sz w:val="24"/>
          <w:szCs w:val="24"/>
          <w:lang w:eastAsia="lv-LV"/>
        </w:rPr>
        <w:tab/>
      </w:r>
      <w:r w:rsidRPr="008A035E">
        <w:rPr>
          <w:rFonts w:ascii="Times New Roman" w:eastAsia="Times New Roman" w:hAnsi="Times New Roman" w:cs="Times New Roman"/>
          <w:sz w:val="24"/>
          <w:szCs w:val="24"/>
          <w:lang w:eastAsia="lv-LV"/>
        </w:rPr>
        <w:tab/>
      </w:r>
      <w:r w:rsidRPr="008A035E">
        <w:rPr>
          <w:rFonts w:ascii="Times New Roman" w:eastAsia="Times New Roman" w:hAnsi="Times New Roman" w:cs="Times New Roman"/>
          <w:sz w:val="24"/>
          <w:szCs w:val="24"/>
          <w:lang w:eastAsia="lv-LV"/>
        </w:rPr>
        <w:tab/>
      </w:r>
      <w:r w:rsidRPr="008A035E">
        <w:rPr>
          <w:rFonts w:ascii="Times New Roman" w:eastAsia="Times New Roman" w:hAnsi="Times New Roman" w:cs="Times New Roman"/>
          <w:sz w:val="24"/>
          <w:szCs w:val="24"/>
          <w:lang w:eastAsia="lv-LV"/>
        </w:rPr>
        <w:tab/>
      </w:r>
    </w:p>
    <w:p w:rsidR="008A035E" w:rsidRPr="008A035E" w:rsidRDefault="008A035E" w:rsidP="008A035E">
      <w:pPr>
        <w:rPr>
          <w:rFonts w:ascii="Times New Roman" w:eastAsia="Times New Roman" w:hAnsi="Times New Roman" w:cs="Times New Roman"/>
          <w:b/>
          <w:sz w:val="24"/>
          <w:szCs w:val="24"/>
          <w:lang w:eastAsia="lv-LV"/>
        </w:rPr>
      </w:pPr>
      <w:r w:rsidRPr="008A035E">
        <w:rPr>
          <w:rFonts w:ascii="Times New Roman" w:eastAsia="Times New Roman" w:hAnsi="Times New Roman" w:cs="Times New Roman"/>
          <w:b/>
          <w:sz w:val="24"/>
          <w:szCs w:val="24"/>
          <w:lang w:eastAsia="lv-LV"/>
        </w:rPr>
        <w:t xml:space="preserve">Par Tukuma pilsētas pensionāru biedrības </w:t>
      </w:r>
    </w:p>
    <w:p w:rsidR="008A035E" w:rsidRPr="008A035E" w:rsidRDefault="008A035E" w:rsidP="008A035E">
      <w:pPr>
        <w:rPr>
          <w:rFonts w:ascii="Times New Roman" w:eastAsia="Times New Roman" w:hAnsi="Times New Roman" w:cs="Times New Roman"/>
          <w:b/>
          <w:sz w:val="24"/>
          <w:szCs w:val="24"/>
          <w:lang w:eastAsia="lv-LV"/>
        </w:rPr>
      </w:pPr>
      <w:r w:rsidRPr="008A035E">
        <w:rPr>
          <w:rFonts w:ascii="Times New Roman" w:eastAsia="Times New Roman" w:hAnsi="Times New Roman" w:cs="Times New Roman"/>
          <w:b/>
          <w:sz w:val="24"/>
          <w:szCs w:val="24"/>
          <w:lang w:eastAsia="lv-LV"/>
        </w:rPr>
        <w:t>projekta līdzfinansēšanu</w:t>
      </w:r>
    </w:p>
    <w:p w:rsidR="008A035E" w:rsidRPr="008A035E" w:rsidRDefault="008A035E" w:rsidP="008A035E">
      <w:pPr>
        <w:rPr>
          <w:rFonts w:ascii="Times New Roman" w:eastAsia="Times New Roman" w:hAnsi="Times New Roman" w:cs="Times New Roman"/>
          <w:i/>
          <w:color w:val="000000"/>
          <w:sz w:val="24"/>
          <w:szCs w:val="24"/>
          <w:lang w:eastAsia="lv-LV"/>
        </w:rPr>
      </w:pPr>
    </w:p>
    <w:p w:rsidR="008A035E" w:rsidRPr="008A035E" w:rsidRDefault="008A035E" w:rsidP="008A035E">
      <w:pPr>
        <w:rPr>
          <w:rFonts w:ascii="Times New Roman" w:eastAsia="Times New Roman" w:hAnsi="Times New Roman" w:cs="Times New Roman"/>
          <w:sz w:val="24"/>
          <w:szCs w:val="24"/>
          <w:lang w:eastAsia="lv-LV"/>
        </w:rPr>
      </w:pPr>
      <w:r w:rsidRPr="008A035E">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Domei</w:t>
      </w:r>
      <w:r w:rsidRPr="008A035E">
        <w:rPr>
          <w:rFonts w:ascii="Times New Roman" w:eastAsia="Times New Roman" w:hAnsi="Times New Roman" w:cs="Times New Roman"/>
          <w:i/>
          <w:color w:val="000000"/>
          <w:sz w:val="24"/>
          <w:szCs w:val="24"/>
          <w:lang w:eastAsia="lv-LV"/>
        </w:rPr>
        <w:t xml:space="preserve"> šādu lēmuma projektu:</w:t>
      </w:r>
    </w:p>
    <w:p w:rsidR="008A035E" w:rsidRPr="008A035E" w:rsidRDefault="008A035E" w:rsidP="008A035E">
      <w:pPr>
        <w:spacing w:line="225" w:lineRule="atLeast"/>
        <w:ind w:firstLine="709"/>
        <w:jc w:val="both"/>
        <w:rPr>
          <w:rFonts w:ascii="Times New Roman" w:eastAsia="Times New Roman" w:hAnsi="Times New Roman" w:cs="Times New Roman"/>
          <w:sz w:val="24"/>
          <w:szCs w:val="24"/>
          <w:lang w:eastAsia="lv-LV"/>
        </w:rPr>
      </w:pPr>
    </w:p>
    <w:p w:rsidR="008A035E" w:rsidRPr="008A035E" w:rsidRDefault="008A035E" w:rsidP="008A035E">
      <w:pPr>
        <w:ind w:firstLine="709"/>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Tukuma novada Dome ir saņēmusi Tukuma pilsētas pensionāru biedrības (reģ.Nr.</w:t>
      </w:r>
      <w:r w:rsidRPr="008A035E">
        <w:rPr>
          <w:rFonts w:ascii="Times New Roman" w:eastAsia="Times New Roman" w:hAnsi="Times New Roman" w:cs="Times New Roman"/>
          <w:color w:val="000000"/>
          <w:sz w:val="24"/>
          <w:szCs w:val="24"/>
          <w:lang w:eastAsia="lv-LV"/>
        </w:rPr>
        <w:t>40008008197, juridiskā adrese: Talsu iela 4, Tukums, Tukuma novads, LV-3101</w:t>
      </w:r>
      <w:r w:rsidRPr="008A035E">
        <w:rPr>
          <w:rFonts w:ascii="Times New Roman" w:eastAsia="Times New Roman" w:hAnsi="Times New Roman" w:cs="Times New Roman"/>
          <w:sz w:val="24"/>
          <w:szCs w:val="24"/>
          <w:lang w:eastAsia="lv-LV"/>
        </w:rPr>
        <w:t>) iesniegumu ar lūgumu atbalstīt piedalīšanos projektu konkursa un līdzfinansēt nodibinājuma „Borisa un Ināras Teterevu fonds” (turpmāk – Fonds) programmas „Nāc un dari! Tu vari!” projektu „Paaudžu radoša ilgtspējīga eiropeiska kulturāla sabiedrība Tukumā/ PRIEKS Tukumā/”.</w:t>
      </w:r>
    </w:p>
    <w:p w:rsidR="008A035E" w:rsidRPr="008A035E" w:rsidRDefault="008A035E" w:rsidP="008A035E">
      <w:pPr>
        <w:ind w:firstLine="709"/>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 xml:space="preserve">Projekta mērķis – paplašināt dažādu paaudžu sadarbības iespējas, kopīgi mācoties un  </w:t>
      </w:r>
    </w:p>
    <w:p w:rsidR="008A035E" w:rsidRPr="008A035E" w:rsidRDefault="008A035E" w:rsidP="008A035E">
      <w:pPr>
        <w:ind w:firstLine="709"/>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Projekta ieceres darbības laiks no 2015.gada 1.oktobra līdz 2016.gada 30.septembrim.</w:t>
      </w:r>
    </w:p>
    <w:p w:rsidR="008A035E" w:rsidRPr="008A035E" w:rsidRDefault="008A035E" w:rsidP="008A035E">
      <w:pPr>
        <w:ind w:firstLine="709"/>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Projekta rezultātā:</w:t>
      </w:r>
    </w:p>
    <w:p w:rsidR="008A035E" w:rsidRPr="008A035E" w:rsidRDefault="008A035E" w:rsidP="008A035E">
      <w:pPr>
        <w:numPr>
          <w:ilvl w:val="0"/>
          <w:numId w:val="6"/>
        </w:numPr>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Uzlabosies biedrības virtuves – nodarbību telpas tehniskais un vizuālais stāvoklis (veikts remonts, iegādātas mēbeles, sadzīves tehnika un trauki);</w:t>
      </w:r>
    </w:p>
    <w:p w:rsidR="008A035E" w:rsidRPr="008A035E" w:rsidRDefault="008A035E" w:rsidP="008A035E">
      <w:pPr>
        <w:numPr>
          <w:ilvl w:val="0"/>
          <w:numId w:val="6"/>
        </w:numPr>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Nostiprināta paaudžu sadarbība ar Tukuma 2.vidusskolu (lekcijas, iepazīšanās ar mūsdienu tehnikas iespējām, nodarbības izremontētā virtuvē, seminārs, kustību un dziesmu festivāls ar jauniešu līdzdalību);</w:t>
      </w:r>
    </w:p>
    <w:p w:rsidR="008A035E" w:rsidRPr="008A035E" w:rsidRDefault="008A035E" w:rsidP="008A035E">
      <w:pPr>
        <w:numPr>
          <w:ilvl w:val="0"/>
          <w:numId w:val="6"/>
        </w:numPr>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Iegādāti tērpi līnijdeju kolektīvam „Kamenes”.</w:t>
      </w:r>
    </w:p>
    <w:p w:rsidR="008A035E" w:rsidRPr="008A035E" w:rsidRDefault="008A035E" w:rsidP="008A035E">
      <w:pPr>
        <w:ind w:right="28"/>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 xml:space="preserve">           Projekta kopējās izmaksas </w:t>
      </w:r>
      <w:r w:rsidRPr="008A035E">
        <w:rPr>
          <w:rFonts w:ascii="Times New Roman" w:eastAsia="Times New Roman" w:hAnsi="Times New Roman" w:cs="Times New Roman"/>
          <w:b/>
          <w:sz w:val="24"/>
          <w:szCs w:val="24"/>
          <w:lang w:eastAsia="lv-LV"/>
        </w:rPr>
        <w:t>7000,00 EUR</w:t>
      </w:r>
      <w:r w:rsidRPr="008A035E">
        <w:rPr>
          <w:rFonts w:ascii="Times New Roman" w:eastAsia="Times New Roman" w:hAnsi="Times New Roman" w:cs="Times New Roman"/>
          <w:sz w:val="24"/>
          <w:szCs w:val="24"/>
          <w:lang w:eastAsia="lv-LV"/>
        </w:rPr>
        <w:t xml:space="preserve">, no tām </w:t>
      </w:r>
      <w:r w:rsidRPr="008A035E">
        <w:rPr>
          <w:rFonts w:ascii="Times New Roman" w:eastAsia="Times New Roman" w:hAnsi="Times New Roman" w:cs="Times New Roman"/>
          <w:b/>
          <w:sz w:val="24"/>
          <w:szCs w:val="24"/>
          <w:lang w:eastAsia="lv-LV"/>
        </w:rPr>
        <w:t>6300,00</w:t>
      </w:r>
      <w:r w:rsidRPr="008A035E">
        <w:rPr>
          <w:rFonts w:ascii="Times New Roman" w:eastAsia="Times New Roman" w:hAnsi="Times New Roman" w:cs="Times New Roman"/>
          <w:sz w:val="24"/>
          <w:szCs w:val="24"/>
          <w:lang w:eastAsia="lv-LV"/>
        </w:rPr>
        <w:t xml:space="preserve"> </w:t>
      </w:r>
      <w:r w:rsidRPr="008A035E">
        <w:rPr>
          <w:rFonts w:ascii="Times New Roman" w:eastAsia="Times New Roman" w:hAnsi="Times New Roman" w:cs="Times New Roman"/>
          <w:b/>
          <w:sz w:val="24"/>
          <w:szCs w:val="24"/>
          <w:lang w:eastAsia="lv-LV"/>
        </w:rPr>
        <w:t xml:space="preserve">EUR </w:t>
      </w:r>
      <w:r w:rsidRPr="008A035E">
        <w:rPr>
          <w:rFonts w:ascii="Times New Roman" w:eastAsia="Times New Roman" w:hAnsi="Times New Roman" w:cs="Times New Roman"/>
          <w:sz w:val="24"/>
          <w:szCs w:val="24"/>
          <w:lang w:eastAsia="lv-LV"/>
        </w:rPr>
        <w:t xml:space="preserve">(90%) ir Fonda finansējums, </w:t>
      </w:r>
      <w:r w:rsidRPr="008A035E">
        <w:rPr>
          <w:rFonts w:ascii="Times New Roman" w:eastAsia="Times New Roman" w:hAnsi="Times New Roman" w:cs="Times New Roman"/>
          <w:b/>
          <w:sz w:val="24"/>
          <w:szCs w:val="24"/>
          <w:lang w:eastAsia="lv-LV"/>
        </w:rPr>
        <w:t>700,00</w:t>
      </w:r>
      <w:r w:rsidRPr="008A035E">
        <w:rPr>
          <w:rFonts w:ascii="Times New Roman" w:eastAsia="Times New Roman" w:hAnsi="Times New Roman" w:cs="Times New Roman"/>
          <w:sz w:val="24"/>
          <w:szCs w:val="24"/>
          <w:lang w:eastAsia="lv-LV"/>
        </w:rPr>
        <w:t xml:space="preserve"> </w:t>
      </w:r>
      <w:r w:rsidRPr="008A035E">
        <w:rPr>
          <w:rFonts w:ascii="Times New Roman" w:eastAsia="Times New Roman" w:hAnsi="Times New Roman" w:cs="Times New Roman"/>
          <w:b/>
          <w:sz w:val="24"/>
          <w:szCs w:val="24"/>
          <w:lang w:eastAsia="lv-LV"/>
        </w:rPr>
        <w:t>EUR</w:t>
      </w:r>
      <w:r w:rsidRPr="008A035E">
        <w:rPr>
          <w:rFonts w:ascii="Times New Roman" w:eastAsia="Times New Roman" w:hAnsi="Times New Roman" w:cs="Times New Roman"/>
          <w:sz w:val="24"/>
          <w:szCs w:val="24"/>
          <w:lang w:eastAsia="lv-LV"/>
        </w:rPr>
        <w:t xml:space="preserve"> (10%) Tukuma pilsētas pensionāru biedrības līdzfinansējums.</w:t>
      </w:r>
    </w:p>
    <w:p w:rsidR="008A035E" w:rsidRPr="008A035E" w:rsidRDefault="008A035E" w:rsidP="008A035E">
      <w:pPr>
        <w:ind w:right="28"/>
        <w:jc w:val="both"/>
        <w:rPr>
          <w:rFonts w:ascii="Times New Roman" w:eastAsia="Times New Roman" w:hAnsi="Times New Roman" w:cs="Times New Roman"/>
          <w:color w:val="FF0000"/>
          <w:sz w:val="24"/>
          <w:szCs w:val="24"/>
          <w:lang w:eastAsia="lv-LV"/>
        </w:rPr>
      </w:pPr>
      <w:r w:rsidRPr="008A035E">
        <w:rPr>
          <w:rFonts w:ascii="Times New Roman" w:eastAsia="Times New Roman" w:hAnsi="Times New Roman" w:cs="Times New Roman"/>
          <w:sz w:val="24"/>
          <w:szCs w:val="24"/>
          <w:lang w:eastAsia="lv-LV"/>
        </w:rPr>
        <w:t xml:space="preserve">          Tukuma pensionāru biedrība lūdz Tukuma novada Domei piešķirt 700,00 EUR projekta līdzfinansēšanai.</w:t>
      </w:r>
    </w:p>
    <w:p w:rsidR="008A035E" w:rsidRPr="008A035E" w:rsidRDefault="008A035E" w:rsidP="008A035E">
      <w:pPr>
        <w:numPr>
          <w:ilvl w:val="0"/>
          <w:numId w:val="7"/>
        </w:numPr>
        <w:ind w:right="28"/>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Atbalstīt Tukuma pilsētas pensionāru biedrības dalību nodibinājuma „Borisa un Ināras Teterevu fonds” (turpmāk – Fonds) programmas „Nāc un dari! Tu vari!” projektu konkursā.</w:t>
      </w:r>
    </w:p>
    <w:p w:rsidR="008A035E" w:rsidRPr="008A035E" w:rsidRDefault="008A035E" w:rsidP="008A035E">
      <w:pPr>
        <w:numPr>
          <w:ilvl w:val="0"/>
          <w:numId w:val="7"/>
        </w:numPr>
        <w:ind w:right="28"/>
        <w:jc w:val="both"/>
        <w:rPr>
          <w:rFonts w:ascii="Times New Roman" w:eastAsia="Times New Roman" w:hAnsi="Times New Roman" w:cs="Times New Roman"/>
          <w:sz w:val="24"/>
          <w:szCs w:val="24"/>
          <w:lang w:eastAsia="lv-LV"/>
        </w:rPr>
      </w:pPr>
      <w:r w:rsidRPr="008A035E">
        <w:rPr>
          <w:rFonts w:ascii="Times New Roman" w:eastAsia="Times New Roman" w:hAnsi="Times New Roman" w:cs="Times New Roman"/>
          <w:sz w:val="24"/>
          <w:szCs w:val="24"/>
          <w:lang w:eastAsia="lv-LV"/>
        </w:rPr>
        <w:t xml:space="preserve">Projekta atbalsta gadījumā piešķirt Tukuma pilsētas pensionāru biedrībai nepieciešamo līdzfinansējumu </w:t>
      </w:r>
      <w:r w:rsidRPr="008A035E">
        <w:rPr>
          <w:rFonts w:ascii="Times New Roman" w:eastAsia="Times New Roman" w:hAnsi="Times New Roman" w:cs="Times New Roman"/>
          <w:b/>
          <w:sz w:val="24"/>
          <w:szCs w:val="24"/>
          <w:lang w:eastAsia="lv-LV"/>
        </w:rPr>
        <w:t>700,00 EUR</w:t>
      </w:r>
      <w:r w:rsidRPr="008A035E">
        <w:rPr>
          <w:rFonts w:ascii="Times New Roman" w:eastAsia="Times New Roman" w:hAnsi="Times New Roman" w:cs="Times New Roman"/>
          <w:sz w:val="24"/>
          <w:szCs w:val="24"/>
          <w:lang w:eastAsia="lv-LV"/>
        </w:rPr>
        <w:t xml:space="preserve"> no 2015.gada budžetā plānotajiem līdzekļiem projektu līdzfinansēšanai.</w:t>
      </w:r>
    </w:p>
    <w:p w:rsidR="008A035E" w:rsidRPr="008A035E" w:rsidRDefault="008A035E" w:rsidP="008A035E">
      <w:pPr>
        <w:jc w:val="both"/>
        <w:rPr>
          <w:rFonts w:ascii="Times New Roman" w:eastAsia="Times New Roman" w:hAnsi="Times New Roman" w:cs="Times New Roman"/>
          <w:sz w:val="24"/>
          <w:szCs w:val="24"/>
          <w:lang w:eastAsia="lv-LV"/>
        </w:rPr>
      </w:pPr>
    </w:p>
    <w:p w:rsidR="008A035E" w:rsidRPr="008A035E" w:rsidRDefault="008A035E" w:rsidP="008A035E">
      <w:pPr>
        <w:jc w:val="both"/>
        <w:rPr>
          <w:rFonts w:ascii="Times New Roman" w:eastAsia="Times New Roman" w:hAnsi="Times New Roman" w:cs="Times New Roman"/>
          <w:sz w:val="24"/>
          <w:szCs w:val="24"/>
          <w:lang w:eastAsia="lv-LV"/>
        </w:rPr>
      </w:pPr>
    </w:p>
    <w:p w:rsidR="008A035E" w:rsidRPr="008A035E" w:rsidRDefault="008A035E" w:rsidP="008A035E">
      <w:pPr>
        <w:rPr>
          <w:rFonts w:ascii="Times New Roman" w:eastAsia="Times New Roman" w:hAnsi="Times New Roman" w:cs="Times New Roman"/>
          <w:sz w:val="24"/>
          <w:szCs w:val="24"/>
        </w:rPr>
      </w:pPr>
    </w:p>
    <w:p w:rsidR="008A035E" w:rsidRPr="008A035E" w:rsidRDefault="008A035E" w:rsidP="008A035E">
      <w:pPr>
        <w:jc w:val="both"/>
        <w:rPr>
          <w:rFonts w:ascii="Times New Roman" w:eastAsia="Times New Roman" w:hAnsi="Times New Roman" w:cs="Times New Roman"/>
          <w:sz w:val="18"/>
          <w:szCs w:val="18"/>
          <w:lang w:eastAsia="lv-LV"/>
        </w:rPr>
      </w:pPr>
      <w:r w:rsidRPr="008A035E">
        <w:rPr>
          <w:rFonts w:ascii="Times New Roman" w:eastAsia="Times New Roman" w:hAnsi="Times New Roman" w:cs="Times New Roman"/>
          <w:sz w:val="18"/>
          <w:szCs w:val="18"/>
          <w:lang w:eastAsia="lv-LV"/>
        </w:rPr>
        <w:t>Nosūtīt :</w:t>
      </w:r>
    </w:p>
    <w:p w:rsidR="008A035E" w:rsidRPr="008A035E" w:rsidRDefault="008A035E" w:rsidP="008A035E">
      <w:pPr>
        <w:jc w:val="both"/>
        <w:rPr>
          <w:rFonts w:ascii="Times New Roman" w:eastAsia="Times New Roman" w:hAnsi="Times New Roman" w:cs="Times New Roman"/>
          <w:sz w:val="18"/>
          <w:szCs w:val="18"/>
          <w:lang w:eastAsia="lv-LV"/>
        </w:rPr>
      </w:pPr>
      <w:r w:rsidRPr="008A035E">
        <w:rPr>
          <w:rFonts w:ascii="Times New Roman" w:eastAsia="Times New Roman" w:hAnsi="Times New Roman" w:cs="Times New Roman"/>
          <w:sz w:val="18"/>
          <w:szCs w:val="18"/>
          <w:lang w:eastAsia="lv-LV"/>
        </w:rPr>
        <w:t>-Finanšu nodaļai</w:t>
      </w:r>
    </w:p>
    <w:p w:rsidR="008A035E" w:rsidRPr="008A035E" w:rsidRDefault="008A035E" w:rsidP="008A035E">
      <w:pPr>
        <w:jc w:val="both"/>
        <w:rPr>
          <w:rFonts w:ascii="Times New Roman" w:eastAsia="Times New Roman" w:hAnsi="Times New Roman" w:cs="Times New Roman"/>
          <w:sz w:val="18"/>
          <w:szCs w:val="18"/>
          <w:lang w:eastAsia="lv-LV"/>
        </w:rPr>
      </w:pPr>
      <w:r w:rsidRPr="008A035E">
        <w:rPr>
          <w:rFonts w:ascii="Times New Roman" w:eastAsia="Times New Roman" w:hAnsi="Times New Roman" w:cs="Times New Roman"/>
          <w:sz w:val="18"/>
          <w:szCs w:val="18"/>
          <w:lang w:eastAsia="lv-LV"/>
        </w:rPr>
        <w:t>-Attīstības nodaļai</w:t>
      </w:r>
    </w:p>
    <w:p w:rsidR="008A035E" w:rsidRPr="008A035E" w:rsidRDefault="008A035E" w:rsidP="008A035E">
      <w:pPr>
        <w:jc w:val="both"/>
        <w:rPr>
          <w:rFonts w:ascii="Times New Roman" w:eastAsia="Times New Roman" w:hAnsi="Times New Roman" w:cs="Times New Roman"/>
          <w:sz w:val="18"/>
          <w:szCs w:val="18"/>
          <w:lang w:eastAsia="lv-LV"/>
        </w:rPr>
      </w:pPr>
      <w:r w:rsidRPr="008A035E">
        <w:rPr>
          <w:rFonts w:ascii="Times New Roman" w:eastAsia="Times New Roman" w:hAnsi="Times New Roman" w:cs="Times New Roman"/>
          <w:sz w:val="18"/>
          <w:szCs w:val="18"/>
          <w:lang w:eastAsia="lv-LV"/>
        </w:rPr>
        <w:t>-Kultūras, sporta un sabiedrisko attiecību nodaļai</w:t>
      </w:r>
    </w:p>
    <w:p w:rsidR="008A035E" w:rsidRPr="008A035E" w:rsidRDefault="008A035E" w:rsidP="008A035E">
      <w:pPr>
        <w:jc w:val="both"/>
        <w:rPr>
          <w:rFonts w:ascii="Times New Roman" w:eastAsia="Times New Roman" w:hAnsi="Times New Roman" w:cs="Times New Roman"/>
          <w:sz w:val="18"/>
          <w:szCs w:val="18"/>
          <w:lang w:eastAsia="lv-LV"/>
        </w:rPr>
      </w:pPr>
      <w:r w:rsidRPr="008A035E">
        <w:rPr>
          <w:rFonts w:ascii="Times New Roman" w:eastAsia="Times New Roman" w:hAnsi="Times New Roman" w:cs="Times New Roman"/>
          <w:sz w:val="18"/>
          <w:szCs w:val="18"/>
          <w:lang w:eastAsia="lv-LV"/>
        </w:rPr>
        <w:t>-Tukuma pilsētas pensionāru biedrībai</w:t>
      </w:r>
    </w:p>
    <w:p w:rsidR="008A035E" w:rsidRPr="008A035E" w:rsidRDefault="008A035E" w:rsidP="008A035E">
      <w:pPr>
        <w:jc w:val="both"/>
        <w:rPr>
          <w:rFonts w:ascii="Times New Roman" w:eastAsia="Times New Roman" w:hAnsi="Times New Roman" w:cs="Times New Roman"/>
          <w:sz w:val="18"/>
          <w:szCs w:val="18"/>
          <w:lang w:eastAsia="lv-LV"/>
        </w:rPr>
      </w:pPr>
      <w:r w:rsidRPr="008A035E">
        <w:rPr>
          <w:rFonts w:ascii="Times New Roman" w:eastAsia="Times New Roman" w:hAnsi="Times New Roman" w:cs="Times New Roman"/>
          <w:sz w:val="18"/>
          <w:szCs w:val="18"/>
          <w:lang w:eastAsia="lv-LV"/>
        </w:rPr>
        <w:t>_____________________________________________________</w:t>
      </w:r>
    </w:p>
    <w:p w:rsidR="008A035E" w:rsidRPr="008A035E" w:rsidRDefault="008A035E" w:rsidP="008A035E">
      <w:pPr>
        <w:rPr>
          <w:rFonts w:ascii="Times New Roman" w:eastAsia="Times New Roman" w:hAnsi="Times New Roman" w:cs="Times New Roman"/>
          <w:sz w:val="18"/>
          <w:szCs w:val="18"/>
          <w:lang w:eastAsia="lv-LV"/>
        </w:rPr>
      </w:pPr>
      <w:r w:rsidRPr="008A035E">
        <w:rPr>
          <w:rFonts w:ascii="Times New Roman" w:eastAsia="Times New Roman" w:hAnsi="Times New Roman" w:cs="Times New Roman"/>
          <w:sz w:val="18"/>
          <w:szCs w:val="18"/>
          <w:lang w:eastAsia="lv-LV"/>
        </w:rPr>
        <w:t>Sagatavoja Attīstības nod. (I.Helmane)</w:t>
      </w:r>
    </w:p>
    <w:p w:rsidR="008A035E" w:rsidRDefault="008A035E" w:rsidP="003A7C3B">
      <w:pPr>
        <w:tabs>
          <w:tab w:val="left" w:pos="7923"/>
        </w:tabs>
        <w:suppressAutoHyphens/>
        <w:jc w:val="right"/>
        <w:rPr>
          <w:rFonts w:ascii="Times New Roman" w:eastAsia="Times New Roman" w:hAnsi="Times New Roman" w:cs="Times New Roman"/>
          <w:i/>
          <w:sz w:val="24"/>
          <w:szCs w:val="24"/>
          <w:lang w:eastAsia="ar-SA"/>
        </w:rPr>
      </w:pPr>
    </w:p>
    <w:p w:rsidR="008A035E" w:rsidRDefault="008A035E" w:rsidP="003A7C3B">
      <w:pPr>
        <w:tabs>
          <w:tab w:val="left" w:pos="7923"/>
        </w:tabs>
        <w:suppressAutoHyphens/>
        <w:jc w:val="right"/>
        <w:rPr>
          <w:rFonts w:ascii="Times New Roman" w:eastAsia="Times New Roman" w:hAnsi="Times New Roman" w:cs="Times New Roman"/>
          <w:i/>
          <w:sz w:val="24"/>
          <w:szCs w:val="24"/>
          <w:lang w:eastAsia="ar-SA"/>
        </w:rPr>
      </w:pPr>
    </w:p>
    <w:p w:rsidR="008A035E" w:rsidRDefault="008A035E" w:rsidP="003A7C3B">
      <w:pPr>
        <w:tabs>
          <w:tab w:val="left" w:pos="7923"/>
        </w:tabs>
        <w:suppressAutoHyphens/>
        <w:jc w:val="right"/>
        <w:rPr>
          <w:rFonts w:ascii="Times New Roman" w:eastAsia="Times New Roman" w:hAnsi="Times New Roman" w:cs="Times New Roman"/>
          <w:i/>
          <w:sz w:val="24"/>
          <w:szCs w:val="24"/>
          <w:lang w:eastAsia="ar-SA"/>
        </w:rPr>
      </w:pPr>
    </w:p>
    <w:p w:rsidR="008A035E" w:rsidRDefault="008A035E" w:rsidP="003A7C3B">
      <w:pPr>
        <w:tabs>
          <w:tab w:val="left" w:pos="7923"/>
        </w:tabs>
        <w:suppressAutoHyphens/>
        <w:jc w:val="right"/>
        <w:rPr>
          <w:rFonts w:ascii="Times New Roman" w:eastAsia="Times New Roman" w:hAnsi="Times New Roman" w:cs="Times New Roman"/>
          <w:i/>
          <w:sz w:val="24"/>
          <w:szCs w:val="24"/>
          <w:lang w:eastAsia="ar-SA"/>
        </w:rPr>
      </w:pPr>
    </w:p>
    <w:p w:rsidR="008A035E" w:rsidRDefault="008A035E" w:rsidP="003A7C3B">
      <w:pPr>
        <w:tabs>
          <w:tab w:val="left" w:pos="7923"/>
        </w:tabs>
        <w:suppressAutoHyphens/>
        <w:jc w:val="right"/>
        <w:rPr>
          <w:rFonts w:ascii="Times New Roman" w:eastAsia="Times New Roman" w:hAnsi="Times New Roman" w:cs="Times New Roman"/>
          <w:i/>
          <w:sz w:val="24"/>
          <w:szCs w:val="24"/>
          <w:lang w:eastAsia="ar-SA"/>
        </w:rPr>
      </w:pPr>
    </w:p>
    <w:p w:rsidR="008A035E" w:rsidRDefault="008A035E" w:rsidP="003A7C3B">
      <w:pPr>
        <w:tabs>
          <w:tab w:val="left" w:pos="7923"/>
        </w:tabs>
        <w:suppressAutoHyphens/>
        <w:jc w:val="right"/>
        <w:rPr>
          <w:rFonts w:ascii="Times New Roman" w:eastAsia="Times New Roman" w:hAnsi="Times New Roman" w:cs="Times New Roman"/>
          <w:i/>
          <w:sz w:val="24"/>
          <w:szCs w:val="24"/>
          <w:lang w:eastAsia="ar-SA"/>
        </w:rPr>
      </w:pPr>
    </w:p>
    <w:p w:rsidR="008A035E" w:rsidRDefault="008A035E" w:rsidP="003A7C3B">
      <w:pPr>
        <w:tabs>
          <w:tab w:val="left" w:pos="7923"/>
        </w:tabs>
        <w:suppressAutoHyphens/>
        <w:jc w:val="right"/>
        <w:rPr>
          <w:rFonts w:ascii="Times New Roman" w:eastAsia="Times New Roman" w:hAnsi="Times New Roman" w:cs="Times New Roman"/>
          <w:i/>
          <w:sz w:val="24"/>
          <w:szCs w:val="24"/>
          <w:lang w:eastAsia="ar-SA"/>
        </w:rPr>
      </w:pPr>
    </w:p>
    <w:p w:rsidR="008A035E" w:rsidRDefault="008A035E" w:rsidP="003A7C3B">
      <w:pPr>
        <w:tabs>
          <w:tab w:val="left" w:pos="7923"/>
        </w:tabs>
        <w:suppressAutoHyphens/>
        <w:jc w:val="right"/>
        <w:rPr>
          <w:rFonts w:ascii="Times New Roman" w:eastAsia="Times New Roman" w:hAnsi="Times New Roman" w:cs="Times New Roman"/>
          <w:i/>
          <w:sz w:val="24"/>
          <w:szCs w:val="24"/>
          <w:lang w:eastAsia="ar-SA"/>
        </w:rPr>
      </w:pPr>
    </w:p>
    <w:p w:rsidR="00434D38" w:rsidRDefault="00434D38" w:rsidP="003A7C3B">
      <w:pPr>
        <w:tabs>
          <w:tab w:val="left" w:pos="7923"/>
        </w:tabs>
        <w:suppressAutoHyphens/>
        <w:jc w:val="right"/>
        <w:rPr>
          <w:rFonts w:ascii="Times New Roman" w:eastAsia="Times New Roman" w:hAnsi="Times New Roman" w:cs="Times New Roman"/>
          <w:i/>
          <w:sz w:val="24"/>
          <w:szCs w:val="24"/>
          <w:lang w:eastAsia="ar-SA"/>
        </w:rPr>
      </w:pPr>
    </w:p>
    <w:p w:rsidR="00434D38" w:rsidRDefault="00434D38" w:rsidP="003A7C3B">
      <w:pPr>
        <w:tabs>
          <w:tab w:val="left" w:pos="7923"/>
        </w:tabs>
        <w:suppressAutoHyphens/>
        <w:jc w:val="right"/>
        <w:rPr>
          <w:rFonts w:ascii="Times New Roman" w:eastAsia="Times New Roman" w:hAnsi="Times New Roman" w:cs="Times New Roman"/>
          <w:i/>
          <w:sz w:val="24"/>
          <w:szCs w:val="24"/>
          <w:lang w:eastAsia="ar-SA"/>
        </w:rPr>
      </w:pPr>
    </w:p>
    <w:p w:rsidR="00434D38" w:rsidRDefault="00434D38" w:rsidP="003A7C3B">
      <w:pPr>
        <w:tabs>
          <w:tab w:val="left" w:pos="7923"/>
        </w:tabs>
        <w:suppressAutoHyphens/>
        <w:jc w:val="right"/>
        <w:rPr>
          <w:rFonts w:ascii="Times New Roman" w:eastAsia="Times New Roman" w:hAnsi="Times New Roman" w:cs="Times New Roman"/>
          <w:i/>
          <w:sz w:val="24"/>
          <w:szCs w:val="24"/>
          <w:lang w:eastAsia="ar-SA"/>
        </w:rPr>
      </w:pPr>
    </w:p>
    <w:p w:rsidR="00434D38" w:rsidRDefault="00434D38" w:rsidP="003A7C3B">
      <w:pPr>
        <w:tabs>
          <w:tab w:val="left" w:pos="7923"/>
        </w:tabs>
        <w:suppressAutoHyphens/>
        <w:jc w:val="right"/>
        <w:rPr>
          <w:rFonts w:ascii="Times New Roman" w:eastAsia="Times New Roman" w:hAnsi="Times New Roman" w:cs="Times New Roman"/>
          <w:i/>
          <w:sz w:val="24"/>
          <w:szCs w:val="24"/>
          <w:lang w:eastAsia="ar-SA"/>
        </w:rPr>
      </w:pPr>
    </w:p>
    <w:p w:rsidR="00434D38" w:rsidRDefault="00434D38" w:rsidP="003A7C3B">
      <w:pPr>
        <w:tabs>
          <w:tab w:val="left" w:pos="7923"/>
        </w:tabs>
        <w:suppressAutoHyphens/>
        <w:jc w:val="right"/>
        <w:rPr>
          <w:rFonts w:ascii="Times New Roman" w:eastAsia="Times New Roman" w:hAnsi="Times New Roman" w:cs="Times New Roman"/>
          <w:i/>
          <w:sz w:val="24"/>
          <w:szCs w:val="24"/>
          <w:lang w:eastAsia="ar-SA"/>
        </w:rPr>
      </w:pPr>
    </w:p>
    <w:p w:rsidR="003A7C3B" w:rsidRPr="003A7C3B" w:rsidRDefault="003A7C3B" w:rsidP="003A7C3B">
      <w:pPr>
        <w:tabs>
          <w:tab w:val="left" w:pos="7923"/>
        </w:tabs>
        <w:suppressAutoHyphens/>
        <w:jc w:val="right"/>
        <w:rPr>
          <w:rFonts w:ascii="Times New Roman" w:eastAsia="Times New Roman" w:hAnsi="Times New Roman" w:cs="Times New Roman"/>
          <w:sz w:val="24"/>
          <w:szCs w:val="24"/>
          <w:lang w:eastAsia="ar-SA"/>
        </w:rPr>
      </w:pPr>
      <w:r w:rsidRPr="003A7C3B">
        <w:rPr>
          <w:rFonts w:ascii="Times New Roman" w:eastAsia="Times New Roman" w:hAnsi="Times New Roman" w:cs="Times New Roman"/>
          <w:i/>
          <w:sz w:val="24"/>
          <w:szCs w:val="24"/>
          <w:lang w:eastAsia="ar-SA"/>
        </w:rPr>
        <w:t>Projekts</w:t>
      </w:r>
    </w:p>
    <w:p w:rsidR="003A7C3B" w:rsidRPr="003A7C3B" w:rsidRDefault="003A7C3B" w:rsidP="003A7C3B">
      <w:pPr>
        <w:suppressAutoHyphens/>
        <w:ind w:right="-766"/>
        <w:jc w:val="center"/>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w:t>
      </w:r>
      <w:r w:rsidR="006A4E8D">
        <w:rPr>
          <w:rFonts w:ascii="Times New Roman" w:eastAsia="Times New Roman" w:hAnsi="Times New Roman" w:cs="Times New Roman"/>
          <w:sz w:val="24"/>
          <w:szCs w:val="24"/>
          <w:lang w:eastAsia="ar-SA"/>
        </w:rPr>
        <w:t>.</w:t>
      </w:r>
    </w:p>
    <w:p w:rsidR="003A7C3B" w:rsidRPr="003A7C3B" w:rsidRDefault="003A7C3B" w:rsidP="003A7C3B">
      <w:pPr>
        <w:suppressAutoHyphens/>
        <w:ind w:right="-766"/>
        <w:jc w:val="center"/>
        <w:rPr>
          <w:rFonts w:ascii="Times New Roman" w:eastAsia="Times New Roman" w:hAnsi="Times New Roman" w:cs="Times New Roman"/>
          <w:sz w:val="24"/>
          <w:szCs w:val="24"/>
          <w:lang w:eastAsia="ar-SA"/>
        </w:rPr>
      </w:pPr>
    </w:p>
    <w:p w:rsidR="003A7C3B" w:rsidRPr="003A7C3B" w:rsidRDefault="003A7C3B" w:rsidP="003A7C3B">
      <w:pPr>
        <w:suppressAutoHyphens/>
        <w:rPr>
          <w:rFonts w:ascii="Times New Roman" w:eastAsia="Times New Roman" w:hAnsi="Times New Roman" w:cs="Times New Roman"/>
          <w:b/>
          <w:sz w:val="24"/>
          <w:szCs w:val="24"/>
          <w:lang w:eastAsia="ar-SA"/>
        </w:rPr>
      </w:pPr>
      <w:r w:rsidRPr="003A7C3B">
        <w:rPr>
          <w:rFonts w:ascii="Times New Roman" w:eastAsia="Times New Roman" w:hAnsi="Times New Roman" w:cs="Times New Roman"/>
          <w:b/>
          <w:sz w:val="24"/>
          <w:szCs w:val="24"/>
          <w:lang w:eastAsia="ar-SA"/>
        </w:rPr>
        <w:t>Par automašīnas Ford Focus</w:t>
      </w:r>
      <w:r w:rsidRPr="003A7C3B">
        <w:rPr>
          <w:rFonts w:ascii="Times New Roman" w:eastAsia="Times New Roman" w:hAnsi="Times New Roman" w:cs="Times New Roman"/>
          <w:sz w:val="24"/>
          <w:szCs w:val="24"/>
          <w:lang w:eastAsia="ar-SA"/>
        </w:rPr>
        <w:t xml:space="preserve"> </w:t>
      </w:r>
      <w:r w:rsidRPr="003A7C3B">
        <w:rPr>
          <w:rFonts w:ascii="Times New Roman" w:eastAsia="Times New Roman" w:hAnsi="Times New Roman" w:cs="Times New Roman"/>
          <w:b/>
          <w:sz w:val="24"/>
          <w:szCs w:val="24"/>
          <w:lang w:eastAsia="ar-SA"/>
        </w:rPr>
        <w:t>atsavināšanu</w:t>
      </w:r>
    </w:p>
    <w:p w:rsidR="003A7C3B" w:rsidRPr="003A7C3B" w:rsidRDefault="003A7C3B" w:rsidP="003A7C3B">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un izsoles noteikumu apstipr</w:t>
      </w:r>
      <w:r w:rsidRPr="003A7C3B">
        <w:rPr>
          <w:rFonts w:ascii="Times New Roman" w:eastAsia="Times New Roman" w:hAnsi="Times New Roman" w:cs="Times New Roman"/>
          <w:b/>
          <w:sz w:val="24"/>
          <w:szCs w:val="24"/>
          <w:lang w:eastAsia="ar-SA"/>
        </w:rPr>
        <w:t>ināšanu</w:t>
      </w:r>
    </w:p>
    <w:p w:rsidR="003A7C3B" w:rsidRPr="003A7C3B" w:rsidRDefault="003A7C3B" w:rsidP="003A7C3B">
      <w:pPr>
        <w:suppressAutoHyphens/>
        <w:rPr>
          <w:rFonts w:ascii="Times New Roman" w:eastAsia="Times New Roman" w:hAnsi="Times New Roman" w:cs="Times New Roman"/>
          <w:b/>
          <w:sz w:val="24"/>
          <w:szCs w:val="24"/>
          <w:lang w:eastAsia="ar-SA"/>
        </w:rPr>
      </w:pPr>
    </w:p>
    <w:p w:rsidR="003A7C3B" w:rsidRPr="003A7C3B" w:rsidRDefault="003A7C3B" w:rsidP="003A7C3B">
      <w:pPr>
        <w:suppressAutoHyphens/>
        <w:rPr>
          <w:rFonts w:ascii="Times New Roman" w:eastAsia="Times New Roman" w:hAnsi="Times New Roman" w:cs="Times New Roman"/>
          <w:b/>
          <w:sz w:val="24"/>
          <w:szCs w:val="24"/>
          <w:lang w:eastAsia="ar-SA"/>
        </w:rPr>
      </w:pPr>
      <w:r w:rsidRPr="003A7C3B">
        <w:rPr>
          <w:rFonts w:ascii="Times New Roman" w:eastAsia="Times New Roman" w:hAnsi="Times New Roman" w:cs="Times New Roman"/>
          <w:i/>
          <w:sz w:val="24"/>
          <w:szCs w:val="24"/>
          <w:lang w:eastAsia="ar-SA"/>
        </w:rPr>
        <w:t>Iesniegt izskatīšanai Domei šādu lēmuma projektu</w:t>
      </w:r>
      <w:r w:rsidRPr="003A7C3B">
        <w:rPr>
          <w:rFonts w:ascii="Times New Roman" w:eastAsia="Times New Roman" w:hAnsi="Times New Roman" w:cs="Times New Roman"/>
          <w:sz w:val="24"/>
          <w:szCs w:val="24"/>
          <w:lang w:eastAsia="ar-SA"/>
        </w:rPr>
        <w:t>:</w:t>
      </w:r>
    </w:p>
    <w:p w:rsidR="003A7C3B" w:rsidRPr="003A7C3B" w:rsidRDefault="003A7C3B" w:rsidP="003A7C3B">
      <w:pPr>
        <w:suppressAutoHyphens/>
        <w:rPr>
          <w:rFonts w:ascii="Times New Roman" w:eastAsia="Times New Roman" w:hAnsi="Times New Roman" w:cs="Times New Roman"/>
          <w:b/>
          <w:sz w:val="24"/>
          <w:szCs w:val="24"/>
          <w:lang w:eastAsia="ar-SA"/>
        </w:rPr>
      </w:pP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Tukuma novada Domes Finanšu nodaļa ierosina veikt tās bilancē esošās vieglās pasažieru automašīnas Ford Focus, tips – vieglais pasažieru, reģistrācijas Nr.ET 1122, izlaiduma gads: 2003. (turpmāk – Automašīna), bilances vērtība 0 (nulle</w:t>
      </w:r>
      <w:r w:rsidRPr="00BD3CD8">
        <w:rPr>
          <w:rFonts w:ascii="Times New Roman" w:eastAsia="Times New Roman" w:hAnsi="Times New Roman" w:cs="Times New Roman"/>
          <w:sz w:val="24"/>
          <w:szCs w:val="24"/>
          <w:lang w:eastAsia="ar-SA"/>
        </w:rPr>
        <w:t>)</w:t>
      </w:r>
      <w:r w:rsidRPr="003A7C3B">
        <w:rPr>
          <w:rFonts w:ascii="Times New Roman" w:eastAsia="Times New Roman" w:hAnsi="Times New Roman" w:cs="Times New Roman"/>
          <w:sz w:val="24"/>
          <w:szCs w:val="24"/>
          <w:lang w:eastAsia="ar-SA"/>
        </w:rPr>
        <w:t xml:space="preserve">, atsavināšanu. </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Publiskas personas finanšu līdzekļu un mantas izšķērdēšanas novēršanas likuma 3.panta 2.punkts nosaka, ka „</w:t>
      </w:r>
      <w:r w:rsidRPr="003A7C3B">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3A7C3B">
        <w:rPr>
          <w:rFonts w:ascii="Times New Roman" w:eastAsia="Times New Roman" w:hAnsi="Times New Roman" w:cs="Times New Roman"/>
          <w:sz w:val="24"/>
          <w:szCs w:val="24"/>
          <w:lang w:eastAsia="ar-SA"/>
        </w:rPr>
        <w:t>” Likuma „Par pašvaldībām” 21.panta pirmās daļas 19.punkts nosaka, ka „</w:t>
      </w:r>
      <w:r w:rsidRPr="003A7C3B">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3A7C3B">
        <w:rPr>
          <w:rFonts w:ascii="Times New Roman" w:eastAsia="Times New Roman" w:hAnsi="Times New Roman" w:cs="Times New Roman"/>
          <w:sz w:val="24"/>
          <w:szCs w:val="24"/>
          <w:lang w:eastAsia="ar-SA"/>
        </w:rPr>
        <w:t>Saskaņā ar Publiskas personas mantas atsavināšanas likuma 3.panta otro daļu „</w:t>
      </w:r>
      <w:r w:rsidRPr="003A7C3B">
        <w:rPr>
          <w:rFonts w:ascii="Times New Roman" w:eastAsia="Times New Roman" w:hAnsi="Times New Roman" w:cs="Times New Roman"/>
          <w:i/>
          <w:sz w:val="24"/>
          <w:szCs w:val="24"/>
          <w:lang w:eastAsia="ar-SA"/>
        </w:rPr>
        <w:t>Publisku personu mantas atsavināšanas pamatveids ir mantas pārdošana izsolē.</w:t>
      </w:r>
      <w:r w:rsidRPr="003A7C3B">
        <w:rPr>
          <w:rFonts w:ascii="Times New Roman" w:eastAsia="Times New Roman" w:hAnsi="Times New Roman" w:cs="Times New Roman"/>
          <w:sz w:val="24"/>
          <w:szCs w:val="24"/>
          <w:lang w:eastAsia="ar-SA"/>
        </w:rPr>
        <w:t>”.</w:t>
      </w:r>
    </w:p>
    <w:p w:rsidR="003A7C3B" w:rsidRPr="003A7C3B" w:rsidRDefault="003A7C3B" w:rsidP="003A7C3B">
      <w:pPr>
        <w:suppressAutoHyphens/>
        <w:ind w:firstLine="57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ab/>
        <w:t xml:space="preserve">Atbilstoši zvērināta sauszemes transportlīdzekļu tehniskā eksperta J.Veršāna novērtējumam (transportlīdzekļa vērtības noteikšanas akts Nr.04/JV/15) Automašīnas tirgus vērtība ir 250,00 </w:t>
      </w:r>
      <w:r w:rsidRPr="003A7C3B">
        <w:rPr>
          <w:rFonts w:ascii="Times New Roman" w:eastAsia="Times New Roman" w:hAnsi="Times New Roman" w:cs="Times New Roman"/>
          <w:i/>
          <w:sz w:val="24"/>
          <w:szCs w:val="24"/>
          <w:lang w:eastAsia="ar-SA"/>
        </w:rPr>
        <w:t>euro</w:t>
      </w:r>
      <w:r w:rsidRPr="003A7C3B">
        <w:rPr>
          <w:rFonts w:ascii="Times New Roman" w:eastAsia="Times New Roman" w:hAnsi="Times New Roman" w:cs="Times New Roman"/>
          <w:sz w:val="24"/>
          <w:szCs w:val="24"/>
          <w:lang w:eastAsia="ar-SA"/>
        </w:rPr>
        <w:t xml:space="preserve"> (divi simti piecdesmit </w:t>
      </w:r>
      <w:r w:rsidRPr="003A7C3B">
        <w:rPr>
          <w:rFonts w:ascii="Times New Roman" w:eastAsia="Times New Roman" w:hAnsi="Times New Roman" w:cs="Times New Roman"/>
          <w:i/>
          <w:sz w:val="24"/>
          <w:szCs w:val="24"/>
          <w:lang w:eastAsia="ar-SA"/>
        </w:rPr>
        <w:t>euro</w:t>
      </w:r>
      <w:r w:rsidRPr="003A7C3B">
        <w:rPr>
          <w:rFonts w:ascii="Times New Roman" w:eastAsia="Times New Roman" w:hAnsi="Times New Roman" w:cs="Times New Roman"/>
          <w:sz w:val="24"/>
          <w:szCs w:val="24"/>
          <w:lang w:eastAsia="ar-SA"/>
        </w:rPr>
        <w:t xml:space="preserve">). Tukuma novada Domes Finanšu nodaļa ir apkopojusi informāciju, ka minētajai Automašīnai nav samērīgi paredzēt līdzekļus tā tehniskā stāvokļa atjaunošanai. </w:t>
      </w:r>
    </w:p>
    <w:p w:rsidR="003A7C3B" w:rsidRPr="003A7C3B" w:rsidRDefault="003A7C3B" w:rsidP="003A7C3B">
      <w:pPr>
        <w:suppressAutoHyphens/>
        <w:ind w:firstLine="57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ab/>
        <w:t>Saskaņā ar Publiskas personas mantas atsavināšanas likuma 6.panta otro daļu „</w:t>
      </w:r>
      <w:r w:rsidRPr="003A7C3B">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3A7C3B">
        <w:rPr>
          <w:rFonts w:ascii="Times New Roman" w:eastAsia="Times New Roman" w:hAnsi="Times New Roman" w:cs="Times New Roman"/>
          <w:sz w:val="24"/>
          <w:szCs w:val="24"/>
          <w:lang w:eastAsia="ar-SA"/>
        </w:rPr>
        <w:t>.” Jautājums par automašīnas atsavināšanu izskatīts 2015.gada 9.jūnija Īpašumu apsaimniekošanas un privatizācijas komisijas sēdē, kurā pieņemts lēmums atsavināt mantu to pārdodot izsolē.</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1. atsavināt Automašīnu pārdodot izsolē ar augšupejošu soli,</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 xml:space="preserve">2. noteikt, ka Automašīnas nosacītā cena ir </w:t>
      </w:r>
      <w:r w:rsidRPr="003A7C3B">
        <w:rPr>
          <w:rFonts w:ascii="Times New Roman" w:eastAsia="Times New Roman" w:hAnsi="Times New Roman" w:cs="Times New Roman"/>
          <w:b/>
          <w:sz w:val="24"/>
          <w:szCs w:val="24"/>
          <w:lang w:eastAsia="ar-SA"/>
        </w:rPr>
        <w:t xml:space="preserve">250,00 </w:t>
      </w:r>
      <w:r w:rsidRPr="003A7C3B">
        <w:rPr>
          <w:rFonts w:ascii="Times New Roman" w:eastAsia="Times New Roman" w:hAnsi="Times New Roman" w:cs="Times New Roman"/>
          <w:b/>
          <w:i/>
          <w:sz w:val="24"/>
          <w:szCs w:val="24"/>
          <w:lang w:eastAsia="ar-SA"/>
        </w:rPr>
        <w:t>euro</w:t>
      </w:r>
      <w:r w:rsidRPr="003A7C3B">
        <w:rPr>
          <w:rFonts w:ascii="Times New Roman" w:eastAsia="Times New Roman" w:hAnsi="Times New Roman" w:cs="Times New Roman"/>
          <w:sz w:val="24"/>
          <w:szCs w:val="24"/>
          <w:lang w:eastAsia="ar-SA"/>
        </w:rPr>
        <w:t xml:space="preserve"> (divi simti piecdesmit </w:t>
      </w:r>
      <w:r w:rsidRPr="003A7C3B">
        <w:rPr>
          <w:rFonts w:ascii="Times New Roman" w:eastAsia="Times New Roman" w:hAnsi="Times New Roman" w:cs="Times New Roman"/>
          <w:i/>
          <w:sz w:val="24"/>
          <w:szCs w:val="24"/>
          <w:lang w:eastAsia="ar-SA"/>
        </w:rPr>
        <w:t>euro</w:t>
      </w:r>
      <w:r w:rsidRPr="003A7C3B">
        <w:rPr>
          <w:rFonts w:ascii="Times New Roman" w:eastAsia="Times New Roman" w:hAnsi="Times New Roman" w:cs="Times New Roman"/>
          <w:sz w:val="24"/>
          <w:szCs w:val="24"/>
          <w:lang w:eastAsia="ar-SA"/>
        </w:rPr>
        <w:t>)</w:t>
      </w:r>
      <w:r w:rsidRPr="003A7C3B">
        <w:rPr>
          <w:rFonts w:ascii="Times New Roman" w:eastAsia="Times New Roman" w:hAnsi="Times New Roman" w:cs="Times New Roman"/>
          <w:sz w:val="24"/>
          <w:szCs w:val="24"/>
          <w:lang w:val="en-US" w:eastAsia="ar-SA"/>
        </w:rPr>
        <w:t>,</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3. apstiprināt pašvaldības kustamās mantas – automašīnas Ford Focus izsoles noteikumus Nr...... (pielikumā),</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3A7C3B" w:rsidRPr="003A7C3B" w:rsidRDefault="003A7C3B" w:rsidP="003A7C3B">
      <w:pPr>
        <w:suppressAutoHyphens/>
        <w:ind w:firstLine="720"/>
        <w:jc w:val="both"/>
        <w:rPr>
          <w:rFonts w:ascii="Times New Roman" w:eastAsia="Times New Roman" w:hAnsi="Times New Roman" w:cs="Times New Roman"/>
          <w:b/>
          <w:sz w:val="24"/>
          <w:szCs w:val="24"/>
          <w:lang w:eastAsia="ar-SA"/>
        </w:rPr>
      </w:pPr>
      <w:r w:rsidRPr="003A7C3B">
        <w:rPr>
          <w:rFonts w:ascii="Times New Roman" w:eastAsia="Times New Roman" w:hAnsi="Times New Roman" w:cs="Times New Roman"/>
          <w:sz w:val="24"/>
          <w:szCs w:val="24"/>
          <w:lang w:eastAsia="ar-SA"/>
        </w:rPr>
        <w:t>5. kontroli par lēmuma izpildi uzdot Domes iekšējam auditoram Lindai Gruziņai.</w:t>
      </w:r>
    </w:p>
    <w:p w:rsidR="003A7C3B" w:rsidRPr="003A7C3B" w:rsidRDefault="003A7C3B" w:rsidP="003A7C3B">
      <w:pPr>
        <w:suppressAutoHyphens/>
        <w:rPr>
          <w:rFonts w:ascii="Times New Roman" w:eastAsia="Times New Roman" w:hAnsi="Times New Roman" w:cs="Times New Roman"/>
          <w:b/>
          <w:sz w:val="24"/>
          <w:szCs w:val="24"/>
          <w:lang w:eastAsia="ar-SA"/>
        </w:rPr>
      </w:pPr>
    </w:p>
    <w:p w:rsidR="003A7C3B" w:rsidRPr="003A7C3B" w:rsidRDefault="003A7C3B" w:rsidP="003A7C3B">
      <w:pPr>
        <w:suppressAutoHyphens/>
        <w:ind w:right="5"/>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 xml:space="preserve">    </w:t>
      </w:r>
    </w:p>
    <w:p w:rsidR="003A7C3B" w:rsidRPr="003A7C3B" w:rsidRDefault="003A7C3B" w:rsidP="003A7C3B">
      <w:pPr>
        <w:suppressAutoHyphens/>
        <w:jc w:val="both"/>
        <w:rPr>
          <w:rFonts w:ascii="Times New Roman" w:eastAsia="Times New Roman" w:hAnsi="Times New Roman" w:cs="Times New Roman"/>
          <w:sz w:val="24"/>
          <w:szCs w:val="24"/>
          <w:lang w:eastAsia="ar-SA"/>
        </w:rPr>
      </w:pPr>
    </w:p>
    <w:p w:rsidR="003A7C3B" w:rsidRPr="003A7C3B" w:rsidRDefault="003A7C3B" w:rsidP="003A7C3B">
      <w:pPr>
        <w:suppressAutoHyphens/>
        <w:jc w:val="both"/>
        <w:rPr>
          <w:rFonts w:ascii="Times New Roman" w:eastAsia="Times New Roman" w:hAnsi="Times New Roman" w:cs="Times New Roman"/>
          <w:sz w:val="20"/>
          <w:szCs w:val="24"/>
          <w:lang w:eastAsia="ar-SA"/>
        </w:rPr>
      </w:pPr>
      <w:r w:rsidRPr="003A7C3B">
        <w:rPr>
          <w:rFonts w:ascii="Times New Roman" w:eastAsia="Times New Roman" w:hAnsi="Times New Roman" w:cs="Times New Roman"/>
          <w:sz w:val="20"/>
          <w:szCs w:val="24"/>
          <w:lang w:eastAsia="ar-SA"/>
        </w:rPr>
        <w:t>Nosūtīt:</w:t>
      </w:r>
    </w:p>
    <w:p w:rsidR="003A7C3B" w:rsidRPr="003A7C3B" w:rsidRDefault="003A7C3B" w:rsidP="003A7C3B">
      <w:pPr>
        <w:suppressAutoHyphens/>
        <w:jc w:val="both"/>
        <w:rPr>
          <w:rFonts w:ascii="Times New Roman" w:eastAsia="Times New Roman" w:hAnsi="Times New Roman" w:cs="Times New Roman"/>
          <w:sz w:val="20"/>
          <w:szCs w:val="24"/>
          <w:lang w:eastAsia="ar-SA"/>
        </w:rPr>
      </w:pPr>
      <w:r w:rsidRPr="003A7C3B">
        <w:rPr>
          <w:rFonts w:ascii="Times New Roman" w:eastAsia="Times New Roman" w:hAnsi="Times New Roman" w:cs="Times New Roman"/>
          <w:sz w:val="20"/>
          <w:szCs w:val="24"/>
          <w:lang w:eastAsia="ar-SA"/>
        </w:rPr>
        <w:t xml:space="preserve">- Fin. nod. </w:t>
      </w:r>
    </w:p>
    <w:p w:rsidR="003A7C3B" w:rsidRPr="003A7C3B" w:rsidRDefault="003A7C3B" w:rsidP="003A7C3B">
      <w:pPr>
        <w:suppressAutoHyphens/>
        <w:jc w:val="both"/>
        <w:rPr>
          <w:rFonts w:ascii="Times New Roman" w:eastAsia="Times New Roman" w:hAnsi="Times New Roman" w:cs="Times New Roman"/>
          <w:sz w:val="20"/>
          <w:szCs w:val="24"/>
          <w:lang w:eastAsia="ar-SA"/>
        </w:rPr>
      </w:pPr>
      <w:r w:rsidRPr="003A7C3B">
        <w:rPr>
          <w:rFonts w:ascii="Times New Roman" w:eastAsia="Times New Roman" w:hAnsi="Times New Roman" w:cs="Times New Roman"/>
          <w:sz w:val="20"/>
          <w:szCs w:val="24"/>
          <w:lang w:eastAsia="ar-SA"/>
        </w:rPr>
        <w:t xml:space="preserve">- Īp. nod. </w:t>
      </w:r>
    </w:p>
    <w:p w:rsidR="003A7C3B" w:rsidRPr="003A7C3B" w:rsidRDefault="003A7C3B" w:rsidP="003A7C3B">
      <w:pPr>
        <w:suppressAutoHyphens/>
        <w:jc w:val="both"/>
        <w:rPr>
          <w:rFonts w:ascii="Times New Roman" w:eastAsia="Times New Roman" w:hAnsi="Times New Roman" w:cs="Times New Roman"/>
          <w:sz w:val="20"/>
          <w:szCs w:val="20"/>
          <w:lang w:eastAsia="ar-SA"/>
        </w:rPr>
      </w:pPr>
      <w:r w:rsidRPr="003A7C3B">
        <w:rPr>
          <w:rFonts w:ascii="Times New Roman" w:eastAsia="Times New Roman" w:hAnsi="Times New Roman" w:cs="Times New Roman"/>
          <w:sz w:val="20"/>
          <w:szCs w:val="24"/>
          <w:lang w:eastAsia="ar-SA"/>
        </w:rPr>
        <w:t xml:space="preserve">- Jur. nod. </w:t>
      </w:r>
    </w:p>
    <w:p w:rsidR="003A7C3B" w:rsidRPr="003A7C3B" w:rsidRDefault="003A7C3B" w:rsidP="003A7C3B">
      <w:pPr>
        <w:keepNext/>
        <w:tabs>
          <w:tab w:val="num" w:pos="0"/>
        </w:tabs>
        <w:suppressAutoHyphens/>
        <w:ind w:left="432" w:hanging="432"/>
        <w:jc w:val="both"/>
        <w:outlineLvl w:val="0"/>
        <w:rPr>
          <w:rFonts w:ascii="Times New Roman" w:eastAsia="Times New Roman" w:hAnsi="Times New Roman" w:cs="Times New Roman"/>
          <w:sz w:val="20"/>
          <w:szCs w:val="20"/>
          <w:lang w:eastAsia="ar-SA"/>
        </w:rPr>
      </w:pPr>
      <w:r w:rsidRPr="003A7C3B">
        <w:rPr>
          <w:rFonts w:ascii="Times New Roman" w:eastAsia="Times New Roman" w:hAnsi="Times New Roman" w:cs="Times New Roman"/>
          <w:sz w:val="20"/>
          <w:szCs w:val="20"/>
          <w:lang w:eastAsia="ar-SA"/>
        </w:rPr>
        <w:t>_________________________________</w:t>
      </w:r>
      <w:r>
        <w:rPr>
          <w:rFonts w:ascii="Times New Roman" w:eastAsia="Times New Roman" w:hAnsi="Times New Roman" w:cs="Times New Roman"/>
          <w:sz w:val="20"/>
          <w:szCs w:val="20"/>
          <w:lang w:eastAsia="ar-SA"/>
        </w:rPr>
        <w:t>_______________</w:t>
      </w:r>
    </w:p>
    <w:p w:rsidR="003A7C3B" w:rsidRPr="003A7C3B" w:rsidRDefault="003A7C3B" w:rsidP="003A7C3B">
      <w:pPr>
        <w:keepNext/>
        <w:tabs>
          <w:tab w:val="num" w:pos="0"/>
        </w:tabs>
        <w:suppressAutoHyphens/>
        <w:ind w:left="432" w:hanging="432"/>
        <w:jc w:val="both"/>
        <w:outlineLvl w:val="0"/>
        <w:rPr>
          <w:rFonts w:ascii="Times New Roman" w:eastAsia="Times New Roman" w:hAnsi="Times New Roman" w:cs="Times New Roman"/>
          <w:b/>
          <w:sz w:val="20"/>
          <w:szCs w:val="20"/>
          <w:lang w:eastAsia="ar-SA"/>
        </w:rPr>
      </w:pPr>
      <w:r w:rsidRPr="003A7C3B">
        <w:rPr>
          <w:rFonts w:ascii="Times New Roman" w:eastAsia="Times New Roman" w:hAnsi="Times New Roman" w:cs="Times New Roman"/>
          <w:sz w:val="20"/>
          <w:szCs w:val="20"/>
          <w:lang w:eastAsia="ar-SA"/>
        </w:rPr>
        <w:t>Sagatavoja: Īpašumu nodaļa (D.Šmite)</w:t>
      </w:r>
    </w:p>
    <w:p w:rsidR="003A7C3B" w:rsidRPr="003A7C3B" w:rsidRDefault="003A7C3B" w:rsidP="003A7C3B">
      <w:pPr>
        <w:suppressAutoHyphens/>
        <w:ind w:right="99"/>
        <w:jc w:val="both"/>
        <w:rPr>
          <w:rFonts w:ascii="Times New Roman" w:eastAsia="Times New Roman" w:hAnsi="Times New Roman" w:cs="Times New Roman"/>
          <w:lang w:eastAsia="ar-SA"/>
        </w:rPr>
      </w:pPr>
      <w:r w:rsidRPr="003A7C3B">
        <w:rPr>
          <w:rFonts w:ascii="Times New Roman" w:eastAsia="Times New Roman" w:hAnsi="Times New Roman" w:cs="Times New Roman"/>
          <w:sz w:val="20"/>
          <w:szCs w:val="20"/>
          <w:lang w:eastAsia="ar-SA"/>
        </w:rPr>
        <w:t>Izs</w:t>
      </w:r>
      <w:r>
        <w:rPr>
          <w:rFonts w:ascii="Times New Roman" w:eastAsia="Times New Roman" w:hAnsi="Times New Roman" w:cs="Times New Roman"/>
          <w:sz w:val="20"/>
          <w:szCs w:val="20"/>
          <w:lang w:eastAsia="ar-SA"/>
        </w:rPr>
        <w:t>katīts Īpašumu apsaimniekošanas</w:t>
      </w:r>
      <w:r w:rsidRPr="003A7C3B">
        <w:rPr>
          <w:rFonts w:ascii="Times New Roman" w:eastAsia="Times New Roman" w:hAnsi="Times New Roman" w:cs="Times New Roman"/>
          <w:sz w:val="20"/>
          <w:szCs w:val="20"/>
          <w:lang w:eastAsia="ar-SA"/>
        </w:rPr>
        <w:t xml:space="preserve"> un priv. kom. sēdē</w:t>
      </w:r>
    </w:p>
    <w:p w:rsidR="003A7C3B" w:rsidRDefault="003A7C3B" w:rsidP="003A7C3B">
      <w:pPr>
        <w:shd w:val="clear" w:color="auto" w:fill="FFFFFF"/>
        <w:tabs>
          <w:tab w:val="left" w:leader="underscore" w:pos="8146"/>
          <w:tab w:val="left" w:leader="underscore" w:pos="8880"/>
        </w:tabs>
        <w:suppressAutoHyphens/>
        <w:ind w:left="5817"/>
        <w:rPr>
          <w:rFonts w:ascii="Times New Roman" w:eastAsia="Times New Roman" w:hAnsi="Times New Roman" w:cs="Times New Roman"/>
          <w:lang w:eastAsia="ar-SA"/>
        </w:rPr>
      </w:pPr>
    </w:p>
    <w:p w:rsidR="004325DC" w:rsidRDefault="004325DC" w:rsidP="003A7C3B">
      <w:pPr>
        <w:shd w:val="clear" w:color="auto" w:fill="FFFFFF"/>
        <w:tabs>
          <w:tab w:val="left" w:leader="underscore" w:pos="8146"/>
          <w:tab w:val="left" w:leader="underscore" w:pos="8880"/>
        </w:tabs>
        <w:suppressAutoHyphens/>
        <w:ind w:left="5817"/>
        <w:rPr>
          <w:rFonts w:ascii="Times New Roman" w:eastAsia="Times New Roman" w:hAnsi="Times New Roman" w:cs="Times New Roman"/>
          <w:lang w:eastAsia="ar-SA"/>
        </w:rPr>
      </w:pPr>
    </w:p>
    <w:p w:rsidR="00434D38" w:rsidRDefault="00434D38" w:rsidP="003A7C3B">
      <w:pPr>
        <w:shd w:val="clear" w:color="auto" w:fill="FFFFFF"/>
        <w:tabs>
          <w:tab w:val="left" w:leader="underscore" w:pos="8146"/>
          <w:tab w:val="left" w:leader="underscore" w:pos="8880"/>
        </w:tabs>
        <w:suppressAutoHyphens/>
        <w:ind w:left="5817"/>
        <w:rPr>
          <w:rFonts w:ascii="Times New Roman" w:eastAsia="Times New Roman" w:hAnsi="Times New Roman" w:cs="Times New Roman"/>
          <w:lang w:eastAsia="ar-SA"/>
        </w:rPr>
      </w:pPr>
    </w:p>
    <w:p w:rsidR="00434D38" w:rsidRDefault="00434D38" w:rsidP="003A7C3B">
      <w:pPr>
        <w:shd w:val="clear" w:color="auto" w:fill="FFFFFF"/>
        <w:tabs>
          <w:tab w:val="left" w:leader="underscore" w:pos="8146"/>
          <w:tab w:val="left" w:leader="underscore" w:pos="8880"/>
        </w:tabs>
        <w:suppressAutoHyphens/>
        <w:ind w:left="5817"/>
        <w:rPr>
          <w:rFonts w:ascii="Times New Roman" w:eastAsia="Times New Roman" w:hAnsi="Times New Roman" w:cs="Times New Roman"/>
          <w:lang w:eastAsia="ar-SA"/>
        </w:rPr>
      </w:pPr>
    </w:p>
    <w:p w:rsidR="003A7C3B" w:rsidRPr="003A7C3B" w:rsidRDefault="003A7C3B" w:rsidP="003A7C3B">
      <w:pPr>
        <w:shd w:val="clear" w:color="auto" w:fill="FFFFFF"/>
        <w:tabs>
          <w:tab w:val="left" w:leader="underscore" w:pos="8146"/>
          <w:tab w:val="left" w:leader="underscore" w:pos="8880"/>
        </w:tabs>
        <w:suppressAutoHyphens/>
        <w:ind w:left="5817"/>
        <w:rPr>
          <w:rFonts w:ascii="Times New Roman" w:eastAsia="Times New Roman" w:hAnsi="Times New Roman" w:cs="Times New Roman"/>
          <w:lang w:eastAsia="ar-SA"/>
        </w:rPr>
      </w:pPr>
      <w:r w:rsidRPr="003A7C3B">
        <w:rPr>
          <w:rFonts w:ascii="Times New Roman" w:eastAsia="Times New Roman" w:hAnsi="Times New Roman" w:cs="Times New Roman"/>
          <w:lang w:eastAsia="ar-SA"/>
        </w:rPr>
        <w:t>APSTIPRINĀTI</w:t>
      </w:r>
    </w:p>
    <w:p w:rsidR="003A7C3B" w:rsidRPr="003A7C3B" w:rsidRDefault="003A7C3B" w:rsidP="003A7C3B">
      <w:pPr>
        <w:shd w:val="clear" w:color="auto" w:fill="FFFFFF"/>
        <w:tabs>
          <w:tab w:val="left" w:leader="underscore" w:pos="8146"/>
          <w:tab w:val="left" w:leader="underscore" w:pos="8880"/>
        </w:tabs>
        <w:suppressAutoHyphens/>
        <w:ind w:left="5817"/>
        <w:rPr>
          <w:rFonts w:ascii="Times New Roman" w:eastAsia="Times New Roman" w:hAnsi="Times New Roman" w:cs="Times New Roman"/>
          <w:b/>
          <w:bCs/>
          <w:sz w:val="24"/>
          <w:szCs w:val="24"/>
          <w:lang w:eastAsia="ar-SA"/>
        </w:rPr>
      </w:pPr>
      <w:r w:rsidRPr="003A7C3B">
        <w:rPr>
          <w:rFonts w:ascii="Times New Roman" w:eastAsia="Times New Roman" w:hAnsi="Times New Roman" w:cs="Times New Roman"/>
          <w:lang w:eastAsia="ar-SA"/>
        </w:rPr>
        <w:t>ar Tukuma novada Domes 02.07.2015. lēmumu (prot.</w:t>
      </w:r>
      <w:r>
        <w:rPr>
          <w:rFonts w:ascii="Times New Roman" w:eastAsia="Times New Roman" w:hAnsi="Times New Roman" w:cs="Times New Roman"/>
          <w:lang w:eastAsia="ar-SA"/>
        </w:rPr>
        <w:t xml:space="preserve"> </w:t>
      </w:r>
      <w:r w:rsidRPr="003A7C3B">
        <w:rPr>
          <w:rFonts w:ascii="Times New Roman" w:eastAsia="Times New Roman" w:hAnsi="Times New Roman" w:cs="Times New Roman"/>
          <w:lang w:eastAsia="ar-SA"/>
        </w:rPr>
        <w:t xml:space="preserve">Nr...., ....§.) </w:t>
      </w:r>
      <w:r w:rsidRPr="003A7C3B">
        <w:rPr>
          <w:rFonts w:ascii="Times New Roman" w:eastAsia="Times New Roman" w:hAnsi="Times New Roman" w:cs="Times New Roman"/>
          <w:lang w:eastAsia="ar-SA"/>
        </w:rPr>
        <w:br/>
      </w:r>
    </w:p>
    <w:p w:rsidR="003A7C3B" w:rsidRPr="003A7C3B" w:rsidRDefault="003A7C3B" w:rsidP="003A7C3B">
      <w:pPr>
        <w:shd w:val="clear" w:color="auto" w:fill="FFFFFF"/>
        <w:suppressAutoHyphens/>
        <w:spacing w:line="360" w:lineRule="auto"/>
        <w:jc w:val="center"/>
        <w:rPr>
          <w:rFonts w:ascii="Times New Roman" w:eastAsia="Times New Roman" w:hAnsi="Times New Roman" w:cs="Times New Roman"/>
          <w:bCs/>
          <w:sz w:val="24"/>
          <w:szCs w:val="24"/>
          <w:lang w:eastAsia="ar-SA"/>
        </w:rPr>
      </w:pPr>
      <w:r w:rsidRPr="003A7C3B">
        <w:rPr>
          <w:rFonts w:ascii="Times New Roman" w:eastAsia="Times New Roman" w:hAnsi="Times New Roman" w:cs="Times New Roman"/>
          <w:b/>
          <w:bCs/>
          <w:sz w:val="24"/>
          <w:szCs w:val="24"/>
          <w:lang w:eastAsia="ar-SA"/>
        </w:rPr>
        <w:t>IZSOLES NOTEIKUMI</w:t>
      </w:r>
    </w:p>
    <w:p w:rsidR="003A7C3B" w:rsidRPr="003A7C3B" w:rsidRDefault="003A7C3B" w:rsidP="003A7C3B">
      <w:pPr>
        <w:shd w:val="clear" w:color="auto" w:fill="FFFFFF"/>
        <w:suppressAutoHyphens/>
        <w:spacing w:line="360" w:lineRule="auto"/>
        <w:jc w:val="center"/>
        <w:rPr>
          <w:rFonts w:ascii="Times New Roman" w:eastAsia="Times New Roman" w:hAnsi="Times New Roman" w:cs="Times New Roman"/>
          <w:bCs/>
          <w:sz w:val="24"/>
          <w:szCs w:val="24"/>
          <w:lang w:eastAsia="ar-SA"/>
        </w:rPr>
      </w:pPr>
      <w:r w:rsidRPr="003A7C3B">
        <w:rPr>
          <w:rFonts w:ascii="Times New Roman" w:eastAsia="Times New Roman" w:hAnsi="Times New Roman" w:cs="Times New Roman"/>
          <w:bCs/>
          <w:sz w:val="24"/>
          <w:szCs w:val="24"/>
          <w:lang w:eastAsia="ar-SA"/>
        </w:rPr>
        <w:t>Tukumā</w:t>
      </w:r>
    </w:p>
    <w:p w:rsidR="003A7C3B" w:rsidRPr="003A7C3B" w:rsidRDefault="003A7C3B" w:rsidP="003A7C3B">
      <w:pPr>
        <w:shd w:val="clear" w:color="auto" w:fill="FFFFFF"/>
        <w:suppressAutoHyphens/>
        <w:rPr>
          <w:rFonts w:ascii="Times New Roman" w:eastAsia="Times New Roman" w:hAnsi="Times New Roman" w:cs="Times New Roman"/>
          <w:b/>
          <w:bCs/>
          <w:sz w:val="24"/>
          <w:szCs w:val="24"/>
          <w:lang w:eastAsia="ar-SA"/>
        </w:rPr>
      </w:pPr>
      <w:r w:rsidRPr="003A7C3B">
        <w:rPr>
          <w:rFonts w:ascii="Times New Roman" w:eastAsia="Times New Roman" w:hAnsi="Times New Roman" w:cs="Times New Roman"/>
          <w:bCs/>
          <w:sz w:val="24"/>
          <w:szCs w:val="24"/>
          <w:lang w:eastAsia="ar-SA"/>
        </w:rPr>
        <w:t>2015.gada 2.jūlijā</w:t>
      </w:r>
    </w:p>
    <w:p w:rsidR="003A7C3B" w:rsidRPr="003A7C3B" w:rsidRDefault="003A7C3B" w:rsidP="003A7C3B">
      <w:pPr>
        <w:shd w:val="clear" w:color="auto" w:fill="FFFFFF"/>
        <w:suppressAutoHyphens/>
        <w:rPr>
          <w:rFonts w:ascii="Times New Roman" w:eastAsia="Times New Roman" w:hAnsi="Times New Roman" w:cs="Times New Roman"/>
          <w:b/>
          <w:bCs/>
          <w:sz w:val="24"/>
          <w:szCs w:val="24"/>
          <w:lang w:eastAsia="ar-SA"/>
        </w:rPr>
      </w:pPr>
    </w:p>
    <w:p w:rsidR="003A7C3B" w:rsidRPr="003A7C3B" w:rsidRDefault="003A7C3B" w:rsidP="003A7C3B">
      <w:pPr>
        <w:shd w:val="clear" w:color="auto" w:fill="FFFFFF"/>
        <w:suppressAutoHyphens/>
        <w:rPr>
          <w:rFonts w:ascii="Times New Roman" w:eastAsia="Times New Roman" w:hAnsi="Times New Roman" w:cs="Times New Roman"/>
          <w:b/>
          <w:bCs/>
          <w:sz w:val="24"/>
          <w:szCs w:val="24"/>
          <w:lang w:eastAsia="ar-SA"/>
        </w:rPr>
      </w:pPr>
      <w:r w:rsidRPr="003A7C3B">
        <w:rPr>
          <w:rFonts w:ascii="Times New Roman" w:eastAsia="Times New Roman" w:hAnsi="Times New Roman" w:cs="Times New Roman"/>
          <w:b/>
          <w:bCs/>
          <w:sz w:val="24"/>
          <w:szCs w:val="24"/>
          <w:lang w:eastAsia="ar-SA"/>
        </w:rPr>
        <w:t xml:space="preserve">Par pašvaldības kustamās mantas - </w:t>
      </w:r>
    </w:p>
    <w:p w:rsidR="003A7C3B" w:rsidRPr="003A7C3B" w:rsidRDefault="003A7C3B" w:rsidP="003A7C3B">
      <w:pPr>
        <w:shd w:val="clear" w:color="auto" w:fill="FFFFFF"/>
        <w:suppressAutoHyphens/>
        <w:rPr>
          <w:rFonts w:ascii="Times New Roman" w:eastAsia="Times New Roman" w:hAnsi="Times New Roman" w:cs="Times New Roman"/>
          <w:b/>
          <w:bCs/>
          <w:color w:val="FF0000"/>
          <w:sz w:val="28"/>
          <w:szCs w:val="28"/>
          <w:lang w:eastAsia="ar-SA"/>
        </w:rPr>
      </w:pPr>
      <w:r w:rsidRPr="003A7C3B">
        <w:rPr>
          <w:rFonts w:ascii="Times New Roman" w:eastAsia="Times New Roman" w:hAnsi="Times New Roman" w:cs="Times New Roman"/>
          <w:b/>
          <w:bCs/>
          <w:sz w:val="24"/>
          <w:szCs w:val="24"/>
          <w:lang w:eastAsia="ar-SA"/>
        </w:rPr>
        <w:t xml:space="preserve">automašīnas Ford Focus, izsoli </w:t>
      </w:r>
    </w:p>
    <w:p w:rsidR="003A7C3B" w:rsidRPr="003A7C3B" w:rsidRDefault="003A7C3B" w:rsidP="003A7C3B">
      <w:pPr>
        <w:shd w:val="clear" w:color="auto" w:fill="FFFFFF"/>
        <w:suppressAutoHyphens/>
        <w:jc w:val="center"/>
        <w:rPr>
          <w:rFonts w:ascii="Times New Roman" w:eastAsia="Times New Roman" w:hAnsi="Times New Roman" w:cs="Times New Roman"/>
          <w:b/>
          <w:bCs/>
          <w:color w:val="FF0000"/>
          <w:sz w:val="28"/>
          <w:szCs w:val="28"/>
          <w:lang w:eastAsia="ar-SA"/>
        </w:rPr>
      </w:pPr>
    </w:p>
    <w:p w:rsidR="003A7C3B" w:rsidRPr="003A7C3B" w:rsidRDefault="003A7C3B" w:rsidP="003A7C3B">
      <w:pPr>
        <w:shd w:val="clear" w:color="auto" w:fill="FFFFFF"/>
        <w:suppressAutoHyphens/>
        <w:jc w:val="center"/>
        <w:rPr>
          <w:rFonts w:ascii="Times New Roman" w:eastAsia="Times New Roman" w:hAnsi="Times New Roman" w:cs="Times New Roman"/>
          <w:sz w:val="24"/>
          <w:szCs w:val="24"/>
          <w:lang w:eastAsia="ar-SA"/>
        </w:rPr>
      </w:pPr>
      <w:r w:rsidRPr="003A7C3B">
        <w:rPr>
          <w:rFonts w:ascii="Times New Roman" w:eastAsia="Times New Roman" w:hAnsi="Times New Roman" w:cs="Times New Roman"/>
          <w:b/>
          <w:bCs/>
          <w:sz w:val="24"/>
          <w:szCs w:val="24"/>
          <w:lang w:eastAsia="ar-SA"/>
        </w:rPr>
        <w:t xml:space="preserve">I. Vispārīgie </w:t>
      </w:r>
      <w:r w:rsidR="00434D38">
        <w:rPr>
          <w:rFonts w:ascii="Times New Roman" w:eastAsia="Times New Roman" w:hAnsi="Times New Roman" w:cs="Times New Roman"/>
          <w:b/>
          <w:bCs/>
          <w:sz w:val="24"/>
          <w:szCs w:val="24"/>
          <w:lang w:eastAsia="ar-SA"/>
        </w:rPr>
        <w:t>jautājumi</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1. Šie noteikumi paredz k</w:t>
      </w:r>
      <w:r w:rsidRPr="003A7C3B">
        <w:rPr>
          <w:rFonts w:ascii="Times New Roman" w:eastAsia="TimesNewRoman" w:hAnsi="Times New Roman" w:cs="Times New Roman"/>
          <w:sz w:val="24"/>
          <w:szCs w:val="24"/>
          <w:lang w:eastAsia="ar-SA"/>
        </w:rPr>
        <w:t>ā</w:t>
      </w:r>
      <w:r w:rsidRPr="003A7C3B">
        <w:rPr>
          <w:rFonts w:ascii="Times New Roman" w:eastAsia="Times New Roman" w:hAnsi="Times New Roman" w:cs="Times New Roman"/>
          <w:sz w:val="24"/>
          <w:szCs w:val="24"/>
          <w:lang w:eastAsia="ar-SA"/>
        </w:rPr>
        <w:t>rt</w:t>
      </w:r>
      <w:r w:rsidRPr="003A7C3B">
        <w:rPr>
          <w:rFonts w:ascii="Times New Roman" w:eastAsia="TimesNewRoman" w:hAnsi="Times New Roman" w:cs="Times New Roman"/>
          <w:sz w:val="24"/>
          <w:szCs w:val="24"/>
          <w:lang w:eastAsia="ar-SA"/>
        </w:rPr>
        <w:t>ī</w:t>
      </w:r>
      <w:r w:rsidRPr="003A7C3B">
        <w:rPr>
          <w:rFonts w:ascii="Times New Roman" w:eastAsia="Times New Roman" w:hAnsi="Times New Roman" w:cs="Times New Roman"/>
          <w:sz w:val="24"/>
          <w:szCs w:val="24"/>
          <w:lang w:eastAsia="ar-SA"/>
        </w:rPr>
        <w:t>bu, k</w:t>
      </w:r>
      <w:r w:rsidRPr="003A7C3B">
        <w:rPr>
          <w:rFonts w:ascii="Times New Roman" w:eastAsia="TimesNewRoman" w:hAnsi="Times New Roman" w:cs="Times New Roman"/>
          <w:sz w:val="24"/>
          <w:szCs w:val="24"/>
          <w:lang w:eastAsia="ar-SA"/>
        </w:rPr>
        <w:t>ā</w:t>
      </w:r>
      <w:r w:rsidRPr="003A7C3B">
        <w:rPr>
          <w:rFonts w:ascii="Times New Roman" w:eastAsia="Times New Roman" w:hAnsi="Times New Roman" w:cs="Times New Roman"/>
          <w:sz w:val="24"/>
          <w:szCs w:val="24"/>
          <w:lang w:eastAsia="ar-SA"/>
        </w:rPr>
        <w:t>d</w:t>
      </w:r>
      <w:r w:rsidRPr="003A7C3B">
        <w:rPr>
          <w:rFonts w:ascii="Times New Roman" w:eastAsia="TimesNewRoman" w:hAnsi="Times New Roman" w:cs="Times New Roman"/>
          <w:sz w:val="24"/>
          <w:szCs w:val="24"/>
          <w:lang w:eastAsia="ar-SA"/>
        </w:rPr>
        <w:t xml:space="preserve">ā </w:t>
      </w:r>
      <w:r w:rsidRPr="003A7C3B">
        <w:rPr>
          <w:rFonts w:ascii="Times New Roman" w:eastAsia="Times New Roman" w:hAnsi="Times New Roman" w:cs="Times New Roman"/>
          <w:sz w:val="24"/>
          <w:szCs w:val="24"/>
          <w:lang w:eastAsia="ar-SA"/>
        </w:rPr>
        <w:t>organiz</w:t>
      </w:r>
      <w:r w:rsidRPr="003A7C3B">
        <w:rPr>
          <w:rFonts w:ascii="Times New Roman" w:eastAsia="TimesNewRoman" w:hAnsi="Times New Roman" w:cs="Times New Roman"/>
          <w:sz w:val="24"/>
          <w:szCs w:val="24"/>
          <w:lang w:eastAsia="ar-SA"/>
        </w:rPr>
        <w:t>ē</w:t>
      </w:r>
      <w:r w:rsidRPr="003A7C3B">
        <w:rPr>
          <w:rFonts w:ascii="Times New Roman" w:eastAsia="Times New Roman" w:hAnsi="Times New Roman" w:cs="Times New Roman"/>
          <w:sz w:val="24"/>
          <w:szCs w:val="24"/>
          <w:lang w:eastAsia="ar-SA"/>
        </w:rPr>
        <w:t>jama pašvald</w:t>
      </w:r>
      <w:r w:rsidRPr="003A7C3B">
        <w:rPr>
          <w:rFonts w:ascii="Times New Roman" w:eastAsia="TimesNewRoman" w:hAnsi="Times New Roman" w:cs="Times New Roman"/>
          <w:sz w:val="24"/>
          <w:szCs w:val="24"/>
          <w:lang w:eastAsia="ar-SA"/>
        </w:rPr>
        <w:t>ī</w:t>
      </w:r>
      <w:r w:rsidRPr="003A7C3B">
        <w:rPr>
          <w:rFonts w:ascii="Times New Roman" w:eastAsia="Times New Roman" w:hAnsi="Times New Roman" w:cs="Times New Roman"/>
          <w:sz w:val="24"/>
          <w:szCs w:val="24"/>
          <w:lang w:eastAsia="ar-SA"/>
        </w:rPr>
        <w:t>bas kustam</w:t>
      </w:r>
      <w:r w:rsidRPr="003A7C3B">
        <w:rPr>
          <w:rFonts w:ascii="Times New Roman" w:eastAsia="TimesNewRoman" w:hAnsi="Times New Roman" w:cs="Times New Roman"/>
          <w:sz w:val="24"/>
          <w:szCs w:val="24"/>
          <w:lang w:eastAsia="ar-SA"/>
        </w:rPr>
        <w:t>ā</w:t>
      </w:r>
      <w:r w:rsidRPr="003A7C3B">
        <w:rPr>
          <w:rFonts w:ascii="Times New Roman" w:eastAsia="Times New Roman" w:hAnsi="Times New Roman" w:cs="Times New Roman"/>
          <w:sz w:val="24"/>
          <w:szCs w:val="24"/>
          <w:lang w:eastAsia="ar-SA"/>
        </w:rPr>
        <w:t>s mantas – automašīnas Ford Focus p</w:t>
      </w:r>
      <w:r w:rsidRPr="003A7C3B">
        <w:rPr>
          <w:rFonts w:ascii="Times New Roman" w:eastAsia="TimesNewRoman" w:hAnsi="Times New Roman" w:cs="Times New Roman"/>
          <w:sz w:val="24"/>
          <w:szCs w:val="24"/>
          <w:lang w:eastAsia="ar-SA"/>
        </w:rPr>
        <w:t>ā</w:t>
      </w:r>
      <w:r w:rsidRPr="003A7C3B">
        <w:rPr>
          <w:rFonts w:ascii="Times New Roman" w:eastAsia="Times New Roman" w:hAnsi="Times New Roman" w:cs="Times New Roman"/>
          <w:sz w:val="24"/>
          <w:szCs w:val="24"/>
          <w:lang w:eastAsia="ar-SA"/>
        </w:rPr>
        <w:t>rdošana izsol</w:t>
      </w:r>
      <w:r w:rsidRPr="003A7C3B">
        <w:rPr>
          <w:rFonts w:ascii="Times New Roman" w:eastAsia="TimesNewRoman" w:hAnsi="Times New Roman" w:cs="Times New Roman"/>
          <w:sz w:val="24"/>
          <w:szCs w:val="24"/>
          <w:lang w:eastAsia="ar-SA"/>
        </w:rPr>
        <w:t>ē</w:t>
      </w:r>
      <w:r w:rsidRPr="003A7C3B">
        <w:rPr>
          <w:rFonts w:ascii="Times New Roman" w:eastAsia="Times New Roman" w:hAnsi="Times New Roman" w:cs="Times New Roman"/>
          <w:iCs/>
          <w:sz w:val="24"/>
          <w:szCs w:val="24"/>
          <w:lang w:eastAsia="ar-SA"/>
        </w:rPr>
        <w:t>.</w:t>
      </w:r>
      <w:r w:rsidRPr="003A7C3B">
        <w:rPr>
          <w:rFonts w:ascii="Times New Roman" w:eastAsia="Times New Roman" w:hAnsi="Times New Roman" w:cs="Times New Roman"/>
          <w:i/>
          <w:iCs/>
          <w:sz w:val="24"/>
          <w:szCs w:val="24"/>
          <w:lang w:eastAsia="ar-SA"/>
        </w:rPr>
        <w:t xml:space="preserve"> </w:t>
      </w:r>
    </w:p>
    <w:p w:rsidR="003A7C3B" w:rsidRPr="003A7C3B" w:rsidRDefault="003A7C3B" w:rsidP="003A7C3B">
      <w:pPr>
        <w:suppressAutoHyphens/>
        <w:ind w:right="62"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2. Izsoles noteikumi ir izstrādāti, pamatojoties uz Valsts un pašvald</w:t>
      </w:r>
      <w:r w:rsidRPr="003A7C3B">
        <w:rPr>
          <w:rFonts w:ascii="Times New Roman" w:eastAsia="TimesNewRoman" w:hAnsi="Times New Roman" w:cs="Times New Roman"/>
          <w:sz w:val="24"/>
          <w:szCs w:val="24"/>
          <w:lang w:eastAsia="ar-SA"/>
        </w:rPr>
        <w:t>ī</w:t>
      </w:r>
      <w:r w:rsidRPr="003A7C3B">
        <w:rPr>
          <w:rFonts w:ascii="Times New Roman" w:eastAsia="Times New Roman" w:hAnsi="Times New Roman" w:cs="Times New Roman"/>
          <w:sz w:val="24"/>
          <w:szCs w:val="24"/>
          <w:lang w:eastAsia="ar-SA"/>
        </w:rPr>
        <w:t>bu mantas atsavin</w:t>
      </w:r>
      <w:r w:rsidRPr="003A7C3B">
        <w:rPr>
          <w:rFonts w:ascii="Times New Roman" w:eastAsia="TimesNewRoman" w:hAnsi="Times New Roman" w:cs="Times New Roman"/>
          <w:sz w:val="24"/>
          <w:szCs w:val="24"/>
          <w:lang w:eastAsia="ar-SA"/>
        </w:rPr>
        <w:t>ā</w:t>
      </w:r>
      <w:r w:rsidRPr="003A7C3B">
        <w:rPr>
          <w:rFonts w:ascii="Times New Roman" w:eastAsia="Times New Roman" w:hAnsi="Times New Roman" w:cs="Times New Roman"/>
          <w:sz w:val="24"/>
          <w:szCs w:val="24"/>
          <w:lang w:eastAsia="ar-SA"/>
        </w:rPr>
        <w:t>šanas likumu un Tukuma novada Domes 02.07.2015. lēmumu „Par automašīnas Ford Focus atsavināšanu un izsoles noteikumu apstiprināšanu” (prot.Nr....., ....§).</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3. Izsoles rīkošanas gadījumā izsoli organiz</w:t>
      </w:r>
      <w:r w:rsidRPr="003A7C3B">
        <w:rPr>
          <w:rFonts w:ascii="Times New Roman" w:eastAsia="TimesNewRoman" w:hAnsi="Times New Roman" w:cs="Times New Roman"/>
          <w:sz w:val="24"/>
          <w:szCs w:val="24"/>
          <w:lang w:eastAsia="ar-SA"/>
        </w:rPr>
        <w:t xml:space="preserve">ē </w:t>
      </w:r>
      <w:r w:rsidRPr="003A7C3B">
        <w:rPr>
          <w:rFonts w:ascii="Times New Roman" w:eastAsia="Times New Roman" w:hAnsi="Times New Roman" w:cs="Times New Roman"/>
          <w:sz w:val="24"/>
          <w:szCs w:val="24"/>
          <w:lang w:eastAsia="ar-SA"/>
        </w:rPr>
        <w:t>Tukuma novada Domes Īpašumu apsaimniekošanas un privatizācijas komisija, turpmāk tekstā – Komisija un automašīna Ford Focus tiks pārdota atkl</w:t>
      </w:r>
      <w:r w:rsidRPr="003A7C3B">
        <w:rPr>
          <w:rFonts w:ascii="Times New Roman" w:eastAsia="TimesNewRoman" w:hAnsi="Times New Roman" w:cs="Times New Roman"/>
          <w:sz w:val="24"/>
          <w:szCs w:val="24"/>
          <w:lang w:eastAsia="ar-SA"/>
        </w:rPr>
        <w:t>ā</w:t>
      </w:r>
      <w:r w:rsidRPr="003A7C3B">
        <w:rPr>
          <w:rFonts w:ascii="Times New Roman" w:eastAsia="Times New Roman" w:hAnsi="Times New Roman" w:cs="Times New Roman"/>
          <w:sz w:val="24"/>
          <w:szCs w:val="24"/>
          <w:lang w:eastAsia="ar-SA"/>
        </w:rPr>
        <w:t>t</w:t>
      </w:r>
      <w:r w:rsidRPr="003A7C3B">
        <w:rPr>
          <w:rFonts w:ascii="Times New Roman" w:eastAsia="TimesNewRoman" w:hAnsi="Times New Roman" w:cs="Times New Roman"/>
          <w:sz w:val="24"/>
          <w:szCs w:val="24"/>
          <w:lang w:eastAsia="ar-SA"/>
        </w:rPr>
        <w:t xml:space="preserve">ā </w:t>
      </w:r>
      <w:r w:rsidRPr="003A7C3B">
        <w:rPr>
          <w:rFonts w:ascii="Times New Roman" w:eastAsia="Times New Roman" w:hAnsi="Times New Roman" w:cs="Times New Roman"/>
          <w:sz w:val="24"/>
          <w:szCs w:val="24"/>
          <w:lang w:eastAsia="ar-SA"/>
        </w:rPr>
        <w:t>mutisk</w:t>
      </w:r>
      <w:r w:rsidRPr="003A7C3B">
        <w:rPr>
          <w:rFonts w:ascii="Times New Roman" w:eastAsia="TimesNewRoman" w:hAnsi="Times New Roman" w:cs="Times New Roman"/>
          <w:sz w:val="24"/>
          <w:szCs w:val="24"/>
          <w:lang w:eastAsia="ar-SA"/>
        </w:rPr>
        <w:t xml:space="preserve">ā </w:t>
      </w:r>
      <w:r w:rsidRPr="003A7C3B">
        <w:rPr>
          <w:rFonts w:ascii="Times New Roman" w:eastAsia="Times New Roman" w:hAnsi="Times New Roman" w:cs="Times New Roman"/>
          <w:sz w:val="24"/>
          <w:szCs w:val="24"/>
          <w:lang w:eastAsia="ar-SA"/>
        </w:rPr>
        <w:t>izsol</w:t>
      </w:r>
      <w:r w:rsidRPr="003A7C3B">
        <w:rPr>
          <w:rFonts w:ascii="Times New Roman" w:eastAsia="TimesNewRoman" w:hAnsi="Times New Roman" w:cs="Times New Roman"/>
          <w:sz w:val="24"/>
          <w:szCs w:val="24"/>
          <w:lang w:eastAsia="ar-SA"/>
        </w:rPr>
        <w:t xml:space="preserve">ē </w:t>
      </w:r>
      <w:r w:rsidRPr="003A7C3B">
        <w:rPr>
          <w:rFonts w:ascii="Times New Roman" w:eastAsia="Times New Roman" w:hAnsi="Times New Roman" w:cs="Times New Roman"/>
          <w:sz w:val="24"/>
          <w:szCs w:val="24"/>
          <w:lang w:eastAsia="ar-SA"/>
        </w:rPr>
        <w:t xml:space="preserve">ar augšupejošu soli. </w:t>
      </w:r>
    </w:p>
    <w:p w:rsidR="003A7C3B" w:rsidRPr="003A7C3B" w:rsidRDefault="003A7C3B" w:rsidP="003A7C3B">
      <w:pPr>
        <w:suppressAutoHyphens/>
        <w:jc w:val="both"/>
        <w:rPr>
          <w:rFonts w:ascii="Times New Roman" w:eastAsia="Times New Roman" w:hAnsi="Times New Roman" w:cs="Times New Roman"/>
          <w:sz w:val="24"/>
          <w:szCs w:val="24"/>
          <w:lang w:eastAsia="ar-SA"/>
        </w:rPr>
      </w:pPr>
    </w:p>
    <w:p w:rsidR="003A7C3B" w:rsidRPr="003A7C3B" w:rsidRDefault="003A7C3B" w:rsidP="003A7C3B">
      <w:pPr>
        <w:suppressAutoHyphens/>
        <w:jc w:val="center"/>
        <w:rPr>
          <w:rFonts w:ascii="Times New Roman" w:eastAsia="Times New Roman" w:hAnsi="Times New Roman" w:cs="Times New Roman"/>
          <w:b/>
          <w:sz w:val="24"/>
          <w:szCs w:val="24"/>
          <w:lang w:eastAsia="ar-SA"/>
        </w:rPr>
      </w:pPr>
      <w:r w:rsidRPr="003A7C3B">
        <w:rPr>
          <w:rFonts w:ascii="Times New Roman" w:eastAsia="Times New Roman" w:hAnsi="Times New Roman" w:cs="Times New Roman"/>
          <w:b/>
          <w:bCs/>
          <w:color w:val="000000"/>
          <w:sz w:val="24"/>
          <w:szCs w:val="24"/>
          <w:lang w:eastAsia="ar-SA"/>
        </w:rPr>
        <w:t xml:space="preserve">II. Tukuma novada pašvaldības kustamās mantas </w:t>
      </w:r>
    </w:p>
    <w:p w:rsidR="003A7C3B" w:rsidRPr="003A7C3B" w:rsidRDefault="003A7C3B" w:rsidP="003A7C3B">
      <w:pPr>
        <w:suppressAutoHyphens/>
        <w:jc w:val="center"/>
        <w:rPr>
          <w:rFonts w:ascii="Times New Roman" w:eastAsia="Times New Roman" w:hAnsi="Times New Roman" w:cs="Times New Roman"/>
          <w:bCs/>
          <w:sz w:val="24"/>
          <w:szCs w:val="24"/>
          <w:lang w:eastAsia="ar-SA"/>
        </w:rPr>
      </w:pPr>
      <w:r w:rsidRPr="003A7C3B">
        <w:rPr>
          <w:rFonts w:ascii="Times New Roman" w:eastAsia="Times New Roman" w:hAnsi="Times New Roman" w:cs="Times New Roman"/>
          <w:b/>
          <w:sz w:val="24"/>
          <w:szCs w:val="24"/>
          <w:lang w:eastAsia="ar-SA"/>
        </w:rPr>
        <w:t>automašīnas Ford Focus</w:t>
      </w:r>
      <w:r w:rsidRPr="003A7C3B">
        <w:rPr>
          <w:rFonts w:ascii="Times New Roman" w:eastAsia="Times New Roman" w:hAnsi="Times New Roman" w:cs="Times New Roman"/>
          <w:b/>
          <w:bCs/>
          <w:sz w:val="24"/>
          <w:szCs w:val="24"/>
          <w:lang w:eastAsia="ar-SA"/>
        </w:rPr>
        <w:t xml:space="preserve"> raksturojums</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bCs/>
          <w:sz w:val="24"/>
          <w:szCs w:val="24"/>
          <w:lang w:eastAsia="ar-SA"/>
        </w:rPr>
        <w:t xml:space="preserve">4. Tukuma novada pašvaldības kustamā manta - </w:t>
      </w:r>
      <w:r w:rsidRPr="003A7C3B">
        <w:rPr>
          <w:rFonts w:ascii="Times New Roman" w:eastAsia="Times New Roman" w:hAnsi="Times New Roman" w:cs="Times New Roman"/>
          <w:sz w:val="24"/>
          <w:szCs w:val="24"/>
          <w:lang w:eastAsia="ar-SA"/>
        </w:rPr>
        <w:t xml:space="preserve">automašīna </w:t>
      </w:r>
      <w:r w:rsidRPr="003A7C3B">
        <w:rPr>
          <w:rFonts w:ascii="Times New Roman" w:eastAsia="Times New Roman" w:hAnsi="Times New Roman" w:cs="Times New Roman"/>
          <w:bCs/>
          <w:sz w:val="24"/>
          <w:szCs w:val="24"/>
          <w:lang w:eastAsia="ar-SA"/>
        </w:rPr>
        <w:t>(turpmāk – Automašīna):</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 xml:space="preserve">4.1. marka: Ford Focus, </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4.2. veids: vieglais pasažieru,</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4.3. valsts reģistrācijas numurs: ET 1122,</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4.4. izlaiduma gads: 2003.,</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4.5. šasijas numurs: WF04XXGCDA2P55358,</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4.6. krāsa: balta zaļa,</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4.7. pašmasa: 1167,</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4.8. pilna masa: 1590,</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4.9. motora tips: benzīns,</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4.10. reģistrācijas apliecība: AD 0975346,</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4.11.tehniskā apskate: nav;</w:t>
      </w:r>
    </w:p>
    <w:p w:rsidR="003A7C3B" w:rsidRPr="003A7C3B" w:rsidRDefault="003A7C3B" w:rsidP="003A7C3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4.12. nobraukums, km: 268521</w:t>
      </w:r>
    </w:p>
    <w:p w:rsidR="003A7C3B" w:rsidRPr="003A7C3B" w:rsidRDefault="003A7C3B" w:rsidP="003A7C3B">
      <w:pPr>
        <w:shd w:val="clear" w:color="auto" w:fill="FFFFFF"/>
        <w:tabs>
          <w:tab w:val="left" w:pos="0"/>
          <w:tab w:val="left" w:leader="dot" w:pos="4320"/>
        </w:tabs>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5. Automašīnu var apskatīt darba dienās, par laiku iepriekš sazinoties pa mobilo tālruni 26562694 (kontaktpersona: A.Hohfelds).</w:t>
      </w:r>
    </w:p>
    <w:p w:rsidR="003A7C3B" w:rsidRPr="003A7C3B" w:rsidRDefault="003A7C3B" w:rsidP="003A7C3B">
      <w:pPr>
        <w:shd w:val="clear" w:color="auto" w:fill="FFFFFF"/>
        <w:tabs>
          <w:tab w:val="left" w:pos="0"/>
          <w:tab w:val="left" w:leader="dot" w:pos="4320"/>
        </w:tabs>
        <w:suppressAutoHyphens/>
        <w:ind w:firstLine="720"/>
        <w:jc w:val="both"/>
        <w:rPr>
          <w:rFonts w:ascii="Times New Roman" w:eastAsia="Times New Roman" w:hAnsi="Times New Roman" w:cs="Times New Roman"/>
          <w:b/>
          <w:bCs/>
          <w:sz w:val="24"/>
          <w:szCs w:val="24"/>
          <w:lang w:eastAsia="ar-SA"/>
        </w:rPr>
      </w:pPr>
    </w:p>
    <w:p w:rsidR="003A7C3B" w:rsidRPr="003A7C3B" w:rsidRDefault="003A7C3B" w:rsidP="003A7C3B">
      <w:pPr>
        <w:suppressAutoHyphens/>
        <w:jc w:val="center"/>
        <w:rPr>
          <w:rFonts w:ascii="Times New Roman" w:eastAsia="Times New Roman" w:hAnsi="Times New Roman" w:cs="Times New Roman"/>
          <w:bCs/>
          <w:color w:val="000000"/>
          <w:sz w:val="24"/>
          <w:szCs w:val="24"/>
          <w:lang w:eastAsia="ar-SA"/>
        </w:rPr>
      </w:pPr>
      <w:r w:rsidRPr="003A7C3B">
        <w:rPr>
          <w:rFonts w:ascii="Times New Roman" w:eastAsia="Times New Roman" w:hAnsi="Times New Roman" w:cs="Times New Roman"/>
          <w:b/>
          <w:bCs/>
          <w:color w:val="000000"/>
          <w:sz w:val="24"/>
          <w:szCs w:val="24"/>
          <w:lang w:eastAsia="ar-SA"/>
        </w:rPr>
        <w:t>III. Izsoles veids, maksājumi</w:t>
      </w:r>
    </w:p>
    <w:p w:rsidR="003A7C3B" w:rsidRPr="003A7C3B" w:rsidRDefault="003A7C3B" w:rsidP="003A7C3B">
      <w:pPr>
        <w:suppressAutoHyphens/>
        <w:jc w:val="both"/>
        <w:rPr>
          <w:rFonts w:ascii="Times New Roman" w:eastAsia="Times New Roman" w:hAnsi="Times New Roman" w:cs="Times New Roman"/>
          <w:bCs/>
          <w:color w:val="000000"/>
          <w:sz w:val="24"/>
          <w:szCs w:val="24"/>
          <w:lang w:eastAsia="ar-SA"/>
        </w:rPr>
      </w:pPr>
      <w:r w:rsidRPr="003A7C3B">
        <w:rPr>
          <w:rFonts w:ascii="Times New Roman" w:eastAsia="Times New Roman" w:hAnsi="Times New Roman" w:cs="Times New Roman"/>
          <w:bCs/>
          <w:color w:val="000000"/>
          <w:sz w:val="24"/>
          <w:szCs w:val="24"/>
          <w:lang w:eastAsia="ar-SA"/>
        </w:rPr>
        <w:tab/>
        <w:t xml:space="preserve">6. </w:t>
      </w:r>
      <w:r w:rsidRPr="003A7C3B">
        <w:rPr>
          <w:rFonts w:ascii="Times New Roman" w:eastAsia="Times New Roman" w:hAnsi="Times New Roman" w:cs="Times New Roman"/>
          <w:b/>
          <w:bCs/>
          <w:color w:val="000000"/>
          <w:sz w:val="24"/>
          <w:szCs w:val="24"/>
          <w:lang w:eastAsia="ar-SA"/>
        </w:rPr>
        <w:t xml:space="preserve">Izsoles veids: </w:t>
      </w:r>
      <w:r w:rsidRPr="003A7C3B">
        <w:rPr>
          <w:rFonts w:ascii="Times New Roman" w:eastAsia="Times New Roman" w:hAnsi="Times New Roman" w:cs="Times New Roman"/>
          <w:bCs/>
          <w:color w:val="000000"/>
          <w:sz w:val="24"/>
          <w:szCs w:val="24"/>
          <w:lang w:eastAsia="ar-SA"/>
        </w:rPr>
        <w:t>atklāta mutiska izsole ar augšupejošu soli.</w:t>
      </w:r>
    </w:p>
    <w:p w:rsidR="003A7C3B" w:rsidRPr="003A7C3B" w:rsidRDefault="003A7C3B" w:rsidP="003A7C3B">
      <w:pPr>
        <w:suppressAutoHyphens/>
        <w:jc w:val="both"/>
        <w:rPr>
          <w:rFonts w:ascii="Times New Roman" w:eastAsia="Times New Roman" w:hAnsi="Times New Roman" w:cs="Times New Roman"/>
          <w:bCs/>
          <w:color w:val="000000"/>
          <w:sz w:val="24"/>
          <w:szCs w:val="24"/>
          <w:lang w:eastAsia="ar-SA"/>
        </w:rPr>
      </w:pPr>
      <w:r w:rsidRPr="003A7C3B">
        <w:rPr>
          <w:rFonts w:ascii="Times New Roman" w:eastAsia="Times New Roman" w:hAnsi="Times New Roman" w:cs="Times New Roman"/>
          <w:bCs/>
          <w:color w:val="000000"/>
          <w:sz w:val="24"/>
          <w:szCs w:val="24"/>
          <w:lang w:eastAsia="ar-SA"/>
        </w:rPr>
        <w:tab/>
        <w:t xml:space="preserve">7. </w:t>
      </w:r>
      <w:r w:rsidRPr="003A7C3B">
        <w:rPr>
          <w:rFonts w:ascii="Times New Roman" w:eastAsia="Times New Roman" w:hAnsi="Times New Roman" w:cs="Times New Roman"/>
          <w:b/>
          <w:bCs/>
          <w:color w:val="000000"/>
          <w:sz w:val="24"/>
          <w:szCs w:val="24"/>
          <w:lang w:eastAsia="ar-SA"/>
        </w:rPr>
        <w:t xml:space="preserve">Maksāšanas līdzekļi: </w:t>
      </w:r>
      <w:r w:rsidRPr="003A7C3B">
        <w:rPr>
          <w:rFonts w:ascii="Times New Roman" w:eastAsia="Times New Roman" w:hAnsi="Times New Roman" w:cs="Times New Roman"/>
          <w:bCs/>
          <w:color w:val="000000"/>
          <w:sz w:val="24"/>
          <w:szCs w:val="24"/>
          <w:lang w:eastAsia="ar-SA"/>
        </w:rPr>
        <w:t xml:space="preserve">maksājumi ir veicami 100% </w:t>
      </w:r>
      <w:r w:rsidRPr="003A7C3B">
        <w:rPr>
          <w:rFonts w:ascii="Times New Roman" w:eastAsia="Times New Roman" w:hAnsi="Times New Roman" w:cs="Times New Roman"/>
          <w:bCs/>
          <w:i/>
          <w:color w:val="000000"/>
          <w:sz w:val="24"/>
          <w:szCs w:val="24"/>
          <w:lang w:eastAsia="ar-SA"/>
        </w:rPr>
        <w:t>euro</w:t>
      </w:r>
      <w:r w:rsidRPr="003A7C3B">
        <w:rPr>
          <w:rFonts w:ascii="Times New Roman" w:eastAsia="Times New Roman" w:hAnsi="Times New Roman" w:cs="Times New Roman"/>
          <w:bCs/>
          <w:color w:val="000000"/>
          <w:sz w:val="24"/>
          <w:szCs w:val="24"/>
          <w:lang w:eastAsia="ar-SA"/>
        </w:rPr>
        <w:t>.</w:t>
      </w:r>
    </w:p>
    <w:p w:rsidR="003A7C3B" w:rsidRPr="003A7C3B" w:rsidRDefault="003A7C3B" w:rsidP="003A7C3B">
      <w:pPr>
        <w:suppressAutoHyphens/>
        <w:jc w:val="both"/>
        <w:rPr>
          <w:rFonts w:ascii="Times New Roman" w:eastAsia="Times New Roman" w:hAnsi="Times New Roman" w:cs="Times New Roman"/>
          <w:bCs/>
          <w:color w:val="000000"/>
          <w:sz w:val="24"/>
          <w:szCs w:val="24"/>
          <w:lang w:eastAsia="ar-SA"/>
        </w:rPr>
      </w:pPr>
      <w:r w:rsidRPr="003A7C3B">
        <w:rPr>
          <w:rFonts w:ascii="Times New Roman" w:eastAsia="Times New Roman" w:hAnsi="Times New Roman" w:cs="Times New Roman"/>
          <w:bCs/>
          <w:color w:val="000000"/>
          <w:sz w:val="24"/>
          <w:szCs w:val="24"/>
          <w:lang w:eastAsia="ar-SA"/>
        </w:rPr>
        <w:tab/>
        <w:t xml:space="preserve">8. </w:t>
      </w:r>
      <w:r w:rsidRPr="003A7C3B">
        <w:rPr>
          <w:rFonts w:ascii="Times New Roman" w:eastAsia="Times New Roman" w:hAnsi="Times New Roman" w:cs="Times New Roman"/>
          <w:b/>
          <w:bCs/>
          <w:color w:val="000000"/>
          <w:sz w:val="24"/>
          <w:szCs w:val="24"/>
          <w:lang w:eastAsia="ar-SA"/>
        </w:rPr>
        <w:t xml:space="preserve">Izsoles sākumcena: </w:t>
      </w:r>
      <w:r w:rsidRPr="003A7C3B">
        <w:rPr>
          <w:rFonts w:ascii="Times New Roman" w:eastAsia="Times New Roman" w:hAnsi="Times New Roman" w:cs="Times New Roman"/>
          <w:bCs/>
          <w:color w:val="000000"/>
          <w:sz w:val="24"/>
          <w:szCs w:val="24"/>
          <w:lang w:eastAsia="ar-SA"/>
        </w:rPr>
        <w:t xml:space="preserve"> 250,00 (divi simti piecdesmit </w:t>
      </w:r>
      <w:r w:rsidRPr="003A7C3B">
        <w:rPr>
          <w:rFonts w:ascii="Times New Roman" w:eastAsia="Times New Roman" w:hAnsi="Times New Roman" w:cs="Times New Roman"/>
          <w:bCs/>
          <w:i/>
          <w:color w:val="000000"/>
          <w:sz w:val="24"/>
          <w:szCs w:val="24"/>
          <w:lang w:eastAsia="ar-SA"/>
        </w:rPr>
        <w:t>euro</w:t>
      </w:r>
      <w:r w:rsidRPr="003A7C3B">
        <w:rPr>
          <w:rFonts w:ascii="Times New Roman" w:eastAsia="Times New Roman" w:hAnsi="Times New Roman" w:cs="Times New Roman"/>
          <w:bCs/>
          <w:color w:val="000000"/>
          <w:sz w:val="24"/>
          <w:szCs w:val="24"/>
          <w:lang w:eastAsia="ar-SA"/>
        </w:rPr>
        <w:t>).</w:t>
      </w:r>
    </w:p>
    <w:p w:rsidR="003A7C3B" w:rsidRPr="003A7C3B" w:rsidRDefault="003A7C3B" w:rsidP="003A7C3B">
      <w:pPr>
        <w:suppressAutoHyphens/>
        <w:jc w:val="both"/>
        <w:rPr>
          <w:rFonts w:ascii="Times New Roman" w:eastAsia="Times New Roman" w:hAnsi="Times New Roman" w:cs="Times New Roman"/>
          <w:bCs/>
          <w:color w:val="000000"/>
          <w:sz w:val="24"/>
          <w:szCs w:val="24"/>
          <w:lang w:eastAsia="ar-SA"/>
        </w:rPr>
      </w:pPr>
      <w:r w:rsidRPr="003A7C3B">
        <w:rPr>
          <w:rFonts w:ascii="Times New Roman" w:eastAsia="Times New Roman" w:hAnsi="Times New Roman" w:cs="Times New Roman"/>
          <w:bCs/>
          <w:color w:val="000000"/>
          <w:sz w:val="24"/>
          <w:szCs w:val="24"/>
          <w:lang w:eastAsia="ar-SA"/>
        </w:rPr>
        <w:tab/>
        <w:t xml:space="preserve">9. </w:t>
      </w:r>
      <w:r w:rsidRPr="003A7C3B">
        <w:rPr>
          <w:rFonts w:ascii="Times New Roman" w:eastAsia="Times New Roman" w:hAnsi="Times New Roman" w:cs="Times New Roman"/>
          <w:b/>
          <w:bCs/>
          <w:color w:val="000000"/>
          <w:sz w:val="24"/>
          <w:szCs w:val="24"/>
          <w:lang w:eastAsia="ar-SA"/>
        </w:rPr>
        <w:t xml:space="preserve">Izsoles solis: </w:t>
      </w:r>
      <w:r w:rsidRPr="003A7C3B">
        <w:rPr>
          <w:rFonts w:ascii="Times New Roman" w:eastAsia="Times New Roman" w:hAnsi="Times New Roman" w:cs="Times New Roman"/>
          <w:bCs/>
          <w:color w:val="000000"/>
          <w:sz w:val="24"/>
          <w:szCs w:val="24"/>
          <w:lang w:eastAsia="ar-SA"/>
        </w:rPr>
        <w:t xml:space="preserve">25,00 </w:t>
      </w:r>
      <w:r w:rsidRPr="003A7C3B">
        <w:rPr>
          <w:rFonts w:ascii="Times New Roman" w:eastAsia="Times New Roman" w:hAnsi="Times New Roman" w:cs="Times New Roman"/>
          <w:bCs/>
          <w:i/>
          <w:color w:val="000000"/>
          <w:sz w:val="24"/>
          <w:szCs w:val="24"/>
          <w:lang w:eastAsia="ar-SA"/>
        </w:rPr>
        <w:t>euro</w:t>
      </w:r>
      <w:r w:rsidRPr="003A7C3B">
        <w:rPr>
          <w:rFonts w:ascii="Times New Roman" w:eastAsia="Times New Roman" w:hAnsi="Times New Roman" w:cs="Times New Roman"/>
          <w:bCs/>
          <w:color w:val="000000"/>
          <w:sz w:val="24"/>
          <w:szCs w:val="24"/>
          <w:lang w:eastAsia="ar-SA"/>
        </w:rPr>
        <w:t xml:space="preserve"> (divdesmit pieci </w:t>
      </w:r>
      <w:r w:rsidRPr="003A7C3B">
        <w:rPr>
          <w:rFonts w:ascii="Times New Roman" w:eastAsia="Times New Roman" w:hAnsi="Times New Roman" w:cs="Times New Roman"/>
          <w:bCs/>
          <w:i/>
          <w:color w:val="000000"/>
          <w:sz w:val="24"/>
          <w:szCs w:val="24"/>
          <w:lang w:eastAsia="ar-SA"/>
        </w:rPr>
        <w:t>euro</w:t>
      </w:r>
      <w:r w:rsidRPr="003A7C3B">
        <w:rPr>
          <w:rFonts w:ascii="Times New Roman" w:eastAsia="Times New Roman" w:hAnsi="Times New Roman" w:cs="Times New Roman"/>
          <w:bCs/>
          <w:color w:val="000000"/>
          <w:sz w:val="24"/>
          <w:szCs w:val="24"/>
          <w:lang w:eastAsia="ar-SA"/>
        </w:rPr>
        <w:t>).</w:t>
      </w:r>
    </w:p>
    <w:p w:rsidR="003A7C3B" w:rsidRPr="003A7C3B" w:rsidRDefault="003A7C3B" w:rsidP="003A7C3B">
      <w:pPr>
        <w:suppressAutoHyphens/>
        <w:jc w:val="both"/>
        <w:rPr>
          <w:rFonts w:ascii="Times New Roman" w:eastAsia="Times New Roman" w:hAnsi="Times New Roman" w:cs="Times New Roman"/>
          <w:bCs/>
          <w:color w:val="000000"/>
          <w:sz w:val="24"/>
          <w:szCs w:val="24"/>
          <w:lang w:eastAsia="ar-SA"/>
        </w:rPr>
      </w:pPr>
      <w:r w:rsidRPr="003A7C3B">
        <w:rPr>
          <w:rFonts w:ascii="Times New Roman" w:eastAsia="Times New Roman" w:hAnsi="Times New Roman" w:cs="Times New Roman"/>
          <w:bCs/>
          <w:color w:val="000000"/>
          <w:sz w:val="24"/>
          <w:szCs w:val="24"/>
          <w:lang w:eastAsia="ar-SA"/>
        </w:rPr>
        <w:tab/>
        <w:t xml:space="preserve">10. </w:t>
      </w:r>
      <w:r w:rsidRPr="003A7C3B">
        <w:rPr>
          <w:rFonts w:ascii="Times New Roman" w:eastAsia="Times New Roman" w:hAnsi="Times New Roman" w:cs="Times New Roman"/>
          <w:b/>
          <w:bCs/>
          <w:color w:val="000000"/>
          <w:sz w:val="24"/>
          <w:szCs w:val="24"/>
          <w:lang w:eastAsia="ar-SA"/>
        </w:rPr>
        <w:t xml:space="preserve">Izsoles nodrošinājums: </w:t>
      </w:r>
      <w:r w:rsidRPr="003A7C3B">
        <w:rPr>
          <w:rFonts w:ascii="Times New Roman" w:eastAsia="Times New Roman" w:hAnsi="Times New Roman" w:cs="Times New Roman"/>
          <w:bCs/>
          <w:color w:val="000000"/>
          <w:sz w:val="24"/>
          <w:szCs w:val="24"/>
          <w:lang w:eastAsia="ar-SA"/>
        </w:rPr>
        <w:t xml:space="preserve">10% </w:t>
      </w:r>
      <w:r w:rsidRPr="003A7C3B">
        <w:rPr>
          <w:rFonts w:ascii="Times New Roman" w:eastAsia="Times New Roman" w:hAnsi="Times New Roman" w:cs="Times New Roman"/>
          <w:bCs/>
          <w:i/>
          <w:color w:val="000000"/>
          <w:sz w:val="24"/>
          <w:szCs w:val="24"/>
          <w:lang w:eastAsia="ar-SA"/>
        </w:rPr>
        <w:t>euro</w:t>
      </w:r>
      <w:r w:rsidRPr="003A7C3B">
        <w:rPr>
          <w:rFonts w:ascii="Times New Roman" w:eastAsia="Times New Roman" w:hAnsi="Times New Roman" w:cs="Times New Roman"/>
          <w:bCs/>
          <w:color w:val="000000"/>
          <w:sz w:val="24"/>
          <w:szCs w:val="24"/>
          <w:lang w:eastAsia="ar-SA"/>
        </w:rPr>
        <w:t xml:space="preserve"> no izsoles sākumcenas, t.i., 25,00 (divdesmit pieci  e</w:t>
      </w:r>
      <w:r w:rsidRPr="003A7C3B">
        <w:rPr>
          <w:rFonts w:ascii="Times New Roman" w:eastAsia="Times New Roman" w:hAnsi="Times New Roman" w:cs="Times New Roman"/>
          <w:bCs/>
          <w:i/>
          <w:color w:val="000000"/>
          <w:sz w:val="24"/>
          <w:szCs w:val="24"/>
          <w:lang w:eastAsia="ar-SA"/>
        </w:rPr>
        <w:t>uro</w:t>
      </w:r>
      <w:r w:rsidRPr="003A7C3B">
        <w:rPr>
          <w:rFonts w:ascii="Times New Roman" w:eastAsia="Times New Roman" w:hAnsi="Times New Roman" w:cs="Times New Roman"/>
          <w:bCs/>
          <w:color w:val="000000"/>
          <w:sz w:val="24"/>
          <w:szCs w:val="24"/>
          <w:lang w:eastAsia="ar-SA"/>
        </w:rPr>
        <w:t>).</w:t>
      </w:r>
    </w:p>
    <w:p w:rsidR="003A7C3B" w:rsidRPr="003A7C3B" w:rsidRDefault="003A7C3B" w:rsidP="003A7C3B">
      <w:pPr>
        <w:suppressAutoHyphens/>
        <w:jc w:val="both"/>
        <w:rPr>
          <w:rFonts w:ascii="Times New Roman" w:eastAsia="Times New Roman" w:hAnsi="Times New Roman" w:cs="Times New Roman"/>
          <w:bCs/>
          <w:color w:val="000000"/>
          <w:sz w:val="24"/>
          <w:szCs w:val="24"/>
          <w:lang w:eastAsia="ar-SA"/>
        </w:rPr>
      </w:pPr>
      <w:r w:rsidRPr="003A7C3B">
        <w:rPr>
          <w:rFonts w:ascii="Times New Roman" w:eastAsia="Times New Roman" w:hAnsi="Times New Roman" w:cs="Times New Roman"/>
          <w:bCs/>
          <w:color w:val="000000"/>
          <w:sz w:val="24"/>
          <w:szCs w:val="24"/>
          <w:lang w:eastAsia="ar-SA"/>
        </w:rPr>
        <w:tab/>
        <w:t xml:space="preserve">11. </w:t>
      </w:r>
      <w:r w:rsidRPr="003A7C3B">
        <w:rPr>
          <w:rFonts w:ascii="Times New Roman" w:eastAsia="Times New Roman" w:hAnsi="Times New Roman" w:cs="Times New Roman"/>
          <w:b/>
          <w:bCs/>
          <w:color w:val="000000"/>
          <w:sz w:val="24"/>
          <w:szCs w:val="24"/>
          <w:lang w:eastAsia="ar-SA"/>
        </w:rPr>
        <w:t>Dalības maksa:</w:t>
      </w:r>
      <w:r w:rsidRPr="003A7C3B">
        <w:rPr>
          <w:rFonts w:ascii="Times New Roman" w:eastAsia="Times New Roman" w:hAnsi="Times New Roman" w:cs="Times New Roman"/>
          <w:bCs/>
          <w:color w:val="000000"/>
          <w:sz w:val="24"/>
          <w:szCs w:val="24"/>
          <w:lang w:eastAsia="ar-SA"/>
        </w:rPr>
        <w:t xml:space="preserve"> 10,00 (desmit </w:t>
      </w:r>
      <w:r w:rsidRPr="003A7C3B">
        <w:rPr>
          <w:rFonts w:ascii="Times New Roman" w:eastAsia="Times New Roman" w:hAnsi="Times New Roman" w:cs="Times New Roman"/>
          <w:bCs/>
          <w:i/>
          <w:color w:val="000000"/>
          <w:sz w:val="24"/>
          <w:szCs w:val="24"/>
          <w:lang w:eastAsia="ar-SA"/>
        </w:rPr>
        <w:t>euro</w:t>
      </w:r>
      <w:r w:rsidRPr="003A7C3B">
        <w:rPr>
          <w:rFonts w:ascii="Times New Roman" w:eastAsia="Times New Roman" w:hAnsi="Times New Roman" w:cs="Times New Roman"/>
          <w:bCs/>
          <w:color w:val="000000"/>
          <w:sz w:val="24"/>
          <w:szCs w:val="24"/>
          <w:lang w:eastAsia="ar-SA"/>
        </w:rPr>
        <w:t xml:space="preserve">). </w:t>
      </w:r>
    </w:p>
    <w:p w:rsidR="003A7C3B" w:rsidRPr="003A7C3B" w:rsidRDefault="003A7C3B" w:rsidP="003A7C3B">
      <w:pPr>
        <w:suppressAutoHyphens/>
        <w:jc w:val="center"/>
        <w:rPr>
          <w:rFonts w:ascii="Times New Roman" w:eastAsia="Times New Roman" w:hAnsi="Times New Roman" w:cs="Times New Roman"/>
          <w:b/>
          <w:bCs/>
          <w:color w:val="000000"/>
          <w:sz w:val="24"/>
          <w:szCs w:val="24"/>
          <w:lang w:eastAsia="ar-SA"/>
        </w:rPr>
      </w:pPr>
    </w:p>
    <w:p w:rsidR="003A7C3B" w:rsidRPr="003A7C3B" w:rsidRDefault="003A7C3B" w:rsidP="003A7C3B">
      <w:pPr>
        <w:suppressAutoHyphens/>
        <w:jc w:val="center"/>
        <w:rPr>
          <w:rFonts w:ascii="Times New Roman" w:eastAsia="Times New Roman" w:hAnsi="Times New Roman" w:cs="Times New Roman"/>
          <w:sz w:val="24"/>
          <w:szCs w:val="24"/>
          <w:lang w:eastAsia="ar-SA"/>
        </w:rPr>
      </w:pPr>
      <w:r w:rsidRPr="003A7C3B">
        <w:rPr>
          <w:rFonts w:ascii="Times New Roman" w:eastAsia="Times New Roman" w:hAnsi="Times New Roman" w:cs="Times New Roman"/>
          <w:b/>
          <w:bCs/>
          <w:color w:val="000000"/>
          <w:sz w:val="24"/>
          <w:szCs w:val="24"/>
          <w:lang w:eastAsia="ar-SA"/>
        </w:rPr>
        <w:t>IV. Izsoles organiz</w:t>
      </w:r>
      <w:r w:rsidRPr="003A7C3B">
        <w:rPr>
          <w:rFonts w:ascii="Times New Roman" w:eastAsia="TimesNewRoman" w:hAnsi="Times New Roman" w:cs="Times New Roman"/>
          <w:b/>
          <w:bCs/>
          <w:color w:val="000000"/>
          <w:sz w:val="24"/>
          <w:szCs w:val="24"/>
          <w:lang w:eastAsia="ar-SA"/>
        </w:rPr>
        <w:t>ē</w:t>
      </w:r>
      <w:r w:rsidRPr="003A7C3B">
        <w:rPr>
          <w:rFonts w:ascii="Times New Roman" w:eastAsia="Times New Roman" w:hAnsi="Times New Roman" w:cs="Times New Roman"/>
          <w:b/>
          <w:bCs/>
          <w:color w:val="000000"/>
          <w:sz w:val="24"/>
          <w:szCs w:val="24"/>
          <w:lang w:eastAsia="ar-SA"/>
        </w:rPr>
        <w:t>šana</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lastRenderedPageBreak/>
        <w:t xml:space="preserve">12. Pirms izsoles laikrakstā „Neatkarīgās Tukuma Ziņas”, kā arī domes mājas lapā: </w:t>
      </w:r>
      <w:hyperlink r:id="rId59" w:history="1">
        <w:r w:rsidRPr="003A7C3B">
          <w:rPr>
            <w:rFonts w:ascii="Times New Roman" w:eastAsia="Times New Roman" w:hAnsi="Times New Roman" w:cs="Times New Roman"/>
            <w:color w:val="0000FF"/>
            <w:spacing w:val="-16"/>
            <w:sz w:val="24"/>
            <w:szCs w:val="24"/>
            <w:u w:val="single"/>
          </w:rPr>
          <w:t>www.tukums.lv</w:t>
        </w:r>
      </w:hyperlink>
      <w:r w:rsidRPr="003A7C3B">
        <w:rPr>
          <w:rFonts w:ascii="Times New Roman" w:eastAsia="Times New Roman" w:hAnsi="Times New Roman" w:cs="Times New Roman"/>
          <w:sz w:val="24"/>
          <w:szCs w:val="24"/>
          <w:lang w:eastAsia="ar-SA"/>
        </w:rPr>
        <w:t xml:space="preserve">. un interneta vietnē </w:t>
      </w:r>
      <w:hyperlink r:id="rId60" w:history="1">
        <w:r w:rsidRPr="003A7C3B">
          <w:rPr>
            <w:rFonts w:ascii="Times New Roman" w:eastAsia="Times New Roman" w:hAnsi="Times New Roman" w:cs="Times New Roman"/>
            <w:color w:val="0000FF"/>
            <w:sz w:val="24"/>
            <w:szCs w:val="24"/>
            <w:u w:val="single"/>
          </w:rPr>
          <w:t>www.ss.lv</w:t>
        </w:r>
      </w:hyperlink>
      <w:r w:rsidRPr="003A7C3B">
        <w:rPr>
          <w:rFonts w:ascii="Times New Roman" w:eastAsia="Times New Roman" w:hAnsi="Times New Roman" w:cs="Times New Roman"/>
          <w:sz w:val="24"/>
          <w:szCs w:val="24"/>
          <w:lang w:eastAsia="ar-SA"/>
        </w:rPr>
        <w:t xml:space="preserve"> tiek ievietots sludinājums par Automašīnas pārdošanu un noteikts pieteikšanās termiņš. </w:t>
      </w:r>
    </w:p>
    <w:p w:rsidR="003A7C3B" w:rsidRPr="003A7C3B" w:rsidRDefault="003A7C3B" w:rsidP="003A7C3B">
      <w:pPr>
        <w:suppressAutoHyphens/>
        <w:ind w:left="709"/>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13. Piesakoties vismaz vienam pretendentam tiek rīkota izsole.</w:t>
      </w:r>
    </w:p>
    <w:p w:rsidR="003A7C3B" w:rsidRPr="003A7C3B" w:rsidRDefault="003A7C3B" w:rsidP="003A7C3B">
      <w:pPr>
        <w:suppressAutoHyphens/>
        <w:ind w:left="709"/>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 xml:space="preserve">14. Komisijas noteiktajos termiņos Izsoles pretendentiem: </w:t>
      </w:r>
      <w:r w:rsidRPr="003A7C3B">
        <w:rPr>
          <w:rFonts w:ascii="Times New Roman" w:eastAsia="Times New Roman" w:hAnsi="Times New Roman" w:cs="Times New Roman"/>
          <w:color w:val="FF0000"/>
          <w:sz w:val="24"/>
          <w:szCs w:val="24"/>
          <w:lang w:eastAsia="ar-SA"/>
        </w:rPr>
        <w:t xml:space="preserve"> </w:t>
      </w:r>
    </w:p>
    <w:p w:rsidR="003A7C3B" w:rsidRPr="003A7C3B" w:rsidRDefault="003A7C3B" w:rsidP="003A7C3B">
      <w:pPr>
        <w:suppressAutoHyphens/>
        <w:ind w:firstLine="426"/>
        <w:jc w:val="both"/>
        <w:rPr>
          <w:rFonts w:ascii="Times New Roman" w:eastAsia="Times New Roman" w:hAnsi="Times New Roman" w:cs="Times New Roman"/>
          <w:color w:val="000000"/>
          <w:sz w:val="24"/>
          <w:szCs w:val="24"/>
          <w:lang w:eastAsia="ar-SA"/>
        </w:rPr>
      </w:pPr>
      <w:r w:rsidRPr="003A7C3B">
        <w:rPr>
          <w:rFonts w:ascii="Times New Roman" w:eastAsia="Times New Roman" w:hAnsi="Times New Roman" w:cs="Times New Roman"/>
          <w:sz w:val="24"/>
          <w:szCs w:val="24"/>
          <w:lang w:eastAsia="ar-SA"/>
        </w:rPr>
        <w:t xml:space="preserve">14.1. Tukuma novada </w:t>
      </w:r>
      <w:r w:rsidRPr="003A7C3B">
        <w:rPr>
          <w:rFonts w:ascii="Times New Roman" w:eastAsia="Times New Roman" w:hAnsi="Times New Roman" w:cs="Times New Roman"/>
          <w:color w:val="000000"/>
          <w:sz w:val="24"/>
          <w:szCs w:val="24"/>
          <w:lang w:eastAsia="ar-SA"/>
        </w:rPr>
        <w:t>Domes, reģistrācijas Nr.90000050975, A/S „Swedbank”</w:t>
      </w:r>
      <w:r w:rsidRPr="003A7C3B">
        <w:rPr>
          <w:rFonts w:ascii="Times New Roman" w:eastAsia="Times New Roman" w:hAnsi="Times New Roman" w:cs="Times New Roman"/>
          <w:sz w:val="24"/>
          <w:szCs w:val="24"/>
          <w:lang w:eastAsia="ar-SA"/>
        </w:rPr>
        <w:t xml:space="preserve"> norēķinu kontā: </w:t>
      </w:r>
      <w:r w:rsidRPr="003A7C3B">
        <w:rPr>
          <w:rFonts w:ascii="Times New Roman" w:eastAsia="Times New Roman" w:hAnsi="Times New Roman" w:cs="Times New Roman"/>
          <w:color w:val="000000"/>
          <w:sz w:val="24"/>
          <w:szCs w:val="24"/>
          <w:lang w:eastAsia="ar-SA"/>
        </w:rPr>
        <w:t xml:space="preserve">LV17HABA0001402040731, kods: HABALV22, </w:t>
      </w:r>
      <w:r w:rsidRPr="003A7C3B">
        <w:rPr>
          <w:rFonts w:ascii="Times New Roman" w:eastAsia="Times New Roman" w:hAnsi="Times New Roman" w:cs="Times New Roman"/>
          <w:sz w:val="24"/>
          <w:szCs w:val="24"/>
          <w:lang w:eastAsia="ar-SA"/>
        </w:rPr>
        <w:t>atsevišķos maksājumos</w:t>
      </w:r>
      <w:r w:rsidRPr="003A7C3B">
        <w:rPr>
          <w:rFonts w:ascii="Times New Roman" w:eastAsia="Times New Roman" w:hAnsi="Times New Roman" w:cs="Times New Roman"/>
          <w:color w:val="FF0000"/>
          <w:sz w:val="24"/>
          <w:szCs w:val="24"/>
          <w:lang w:eastAsia="ar-SA"/>
        </w:rPr>
        <w:t xml:space="preserve"> </w:t>
      </w:r>
      <w:r w:rsidRPr="003A7C3B">
        <w:rPr>
          <w:rFonts w:ascii="Times New Roman" w:eastAsia="Times New Roman" w:hAnsi="Times New Roman" w:cs="Times New Roman"/>
          <w:sz w:val="24"/>
          <w:szCs w:val="24"/>
          <w:lang w:eastAsia="ar-SA"/>
        </w:rPr>
        <w:t xml:space="preserve">ir jāieskaita izsoles nodrošinājums un dalības maksa. </w:t>
      </w:r>
    </w:p>
    <w:p w:rsidR="003A7C3B" w:rsidRPr="003A7C3B" w:rsidRDefault="003A7C3B" w:rsidP="003A7C3B">
      <w:pPr>
        <w:numPr>
          <w:ilvl w:val="2"/>
          <w:numId w:val="3"/>
        </w:numPr>
        <w:shd w:val="clear" w:color="auto" w:fill="FFFFFF"/>
        <w:tabs>
          <w:tab w:val="left" w:pos="0"/>
        </w:tabs>
        <w:suppressAutoHyphens/>
        <w:ind w:left="0" w:right="29"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color w:val="000000"/>
          <w:sz w:val="24"/>
          <w:szCs w:val="24"/>
          <w:lang w:eastAsia="ar-SA"/>
        </w:rPr>
        <w:t>Izsoles dal</w:t>
      </w:r>
      <w:r w:rsidRPr="003A7C3B">
        <w:rPr>
          <w:rFonts w:ascii="Times New Roman" w:eastAsia="TimesNewRoman" w:hAnsi="Times New Roman" w:cs="Times New Roman"/>
          <w:color w:val="000000"/>
          <w:sz w:val="24"/>
          <w:szCs w:val="24"/>
          <w:lang w:eastAsia="ar-SA"/>
        </w:rPr>
        <w:t>ī</w:t>
      </w:r>
      <w:r w:rsidRPr="003A7C3B">
        <w:rPr>
          <w:rFonts w:ascii="Times New Roman" w:eastAsia="Times New Roman" w:hAnsi="Times New Roman" w:cs="Times New Roman"/>
          <w:color w:val="000000"/>
          <w:sz w:val="24"/>
          <w:szCs w:val="24"/>
          <w:lang w:eastAsia="ar-SA"/>
        </w:rPr>
        <w:t>bnieku re</w:t>
      </w:r>
      <w:r w:rsidRPr="003A7C3B">
        <w:rPr>
          <w:rFonts w:ascii="Times New Roman" w:eastAsia="TimesNewRoman" w:hAnsi="Times New Roman" w:cs="Times New Roman"/>
          <w:color w:val="000000"/>
          <w:sz w:val="24"/>
          <w:szCs w:val="24"/>
          <w:lang w:eastAsia="ar-SA"/>
        </w:rPr>
        <w:t>ģ</w:t>
      </w:r>
      <w:r w:rsidRPr="003A7C3B">
        <w:rPr>
          <w:rFonts w:ascii="Times New Roman" w:eastAsia="Times New Roman" w:hAnsi="Times New Roman" w:cs="Times New Roman"/>
          <w:color w:val="000000"/>
          <w:sz w:val="24"/>
          <w:szCs w:val="24"/>
          <w:lang w:eastAsia="ar-SA"/>
        </w:rPr>
        <w:t>istr</w:t>
      </w:r>
      <w:r w:rsidRPr="003A7C3B">
        <w:rPr>
          <w:rFonts w:ascii="Times New Roman" w:eastAsia="TimesNewRoman" w:hAnsi="Times New Roman" w:cs="Times New Roman"/>
          <w:color w:val="000000"/>
          <w:sz w:val="24"/>
          <w:szCs w:val="24"/>
          <w:lang w:eastAsia="ar-SA"/>
        </w:rPr>
        <w:t>ā</w:t>
      </w:r>
      <w:r w:rsidRPr="003A7C3B">
        <w:rPr>
          <w:rFonts w:ascii="Times New Roman" w:eastAsia="Times New Roman" w:hAnsi="Times New Roman" w:cs="Times New Roman"/>
          <w:color w:val="000000"/>
          <w:sz w:val="24"/>
          <w:szCs w:val="24"/>
          <w:lang w:eastAsia="ar-SA"/>
        </w:rPr>
        <w:t>cija tiek uzs</w:t>
      </w:r>
      <w:r w:rsidRPr="003A7C3B">
        <w:rPr>
          <w:rFonts w:ascii="Times New Roman" w:eastAsia="TimesNewRoman" w:hAnsi="Times New Roman" w:cs="Times New Roman"/>
          <w:color w:val="000000"/>
          <w:sz w:val="24"/>
          <w:szCs w:val="24"/>
          <w:lang w:eastAsia="ar-SA"/>
        </w:rPr>
        <w:t>ā</w:t>
      </w:r>
      <w:r w:rsidRPr="003A7C3B">
        <w:rPr>
          <w:rFonts w:ascii="Times New Roman" w:eastAsia="Times New Roman" w:hAnsi="Times New Roman" w:cs="Times New Roman"/>
          <w:color w:val="000000"/>
          <w:sz w:val="24"/>
          <w:szCs w:val="24"/>
          <w:lang w:eastAsia="ar-SA"/>
        </w:rPr>
        <w:t>kta ar nodrošinājuma un dalības maksas samaksai noteiktā termiņa iestāšanos.</w:t>
      </w:r>
    </w:p>
    <w:p w:rsidR="003A7C3B" w:rsidRPr="003A7C3B" w:rsidRDefault="003A7C3B" w:rsidP="003A7C3B">
      <w:pPr>
        <w:suppressAutoHyphens/>
        <w:rPr>
          <w:rFonts w:ascii="Times New Roman" w:eastAsia="Times New Roman" w:hAnsi="Times New Roman" w:cs="Times New Roman"/>
          <w:sz w:val="24"/>
          <w:szCs w:val="24"/>
          <w:lang w:eastAsia="ar-SA"/>
        </w:rPr>
      </w:pPr>
    </w:p>
    <w:tbl>
      <w:tblPr>
        <w:tblW w:w="0" w:type="auto"/>
        <w:tblInd w:w="-15" w:type="dxa"/>
        <w:tblLayout w:type="fixed"/>
        <w:tblLook w:val="0000" w:firstRow="0" w:lastRow="0" w:firstColumn="0" w:lastColumn="0" w:noHBand="0" w:noVBand="0"/>
      </w:tblPr>
      <w:tblGrid>
        <w:gridCol w:w="890"/>
        <w:gridCol w:w="3517"/>
        <w:gridCol w:w="5193"/>
      </w:tblGrid>
      <w:tr w:rsidR="003A7C3B" w:rsidRPr="003A7C3B" w:rsidTr="00826DD4">
        <w:tc>
          <w:tcPr>
            <w:tcW w:w="890"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both"/>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Nr.p.k.</w:t>
            </w:r>
          </w:p>
        </w:tc>
        <w:tc>
          <w:tcPr>
            <w:tcW w:w="3517"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center"/>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3A7C3B" w:rsidRPr="003A7C3B" w:rsidRDefault="003A7C3B" w:rsidP="003A7C3B">
            <w:pPr>
              <w:suppressAutoHyphens/>
              <w:jc w:val="center"/>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val="en-US" w:eastAsia="ar-SA"/>
              </w:rPr>
              <w:t>Juridiskai personai</w:t>
            </w:r>
          </w:p>
        </w:tc>
      </w:tr>
      <w:tr w:rsidR="003A7C3B" w:rsidRPr="003A7C3B" w:rsidTr="00826DD4">
        <w:tc>
          <w:tcPr>
            <w:tcW w:w="890"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both"/>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 xml:space="preserve"> 16.1. </w:t>
            </w:r>
          </w:p>
        </w:tc>
        <w:tc>
          <w:tcPr>
            <w:tcW w:w="3517"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center"/>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3A7C3B" w:rsidRPr="003A7C3B" w:rsidRDefault="003A7C3B" w:rsidP="003A7C3B">
            <w:pPr>
              <w:suppressAutoHyphens/>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val="en-US" w:eastAsia="ar-SA"/>
              </w:rPr>
              <w:t>pieteikums par piedalīšanos izsolē</w:t>
            </w:r>
          </w:p>
        </w:tc>
      </w:tr>
      <w:tr w:rsidR="003A7C3B" w:rsidRPr="003A7C3B" w:rsidTr="00826DD4">
        <w:tc>
          <w:tcPr>
            <w:tcW w:w="890"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center"/>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16.2.</w:t>
            </w:r>
          </w:p>
        </w:tc>
        <w:tc>
          <w:tcPr>
            <w:tcW w:w="3517"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both"/>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personu apliecinoša dokumenta kopija, uzrādot oriģinālu</w:t>
            </w:r>
          </w:p>
          <w:p w:rsidR="003A7C3B" w:rsidRPr="003A7C3B" w:rsidRDefault="003A7C3B" w:rsidP="003A7C3B">
            <w:pPr>
              <w:suppressAutoHyphens/>
              <w:jc w:val="both"/>
              <w:rPr>
                <w:rFonts w:ascii="Times New Roman" w:eastAsia="Times New Roman" w:hAnsi="Times New Roman" w:cs="Times New Roman"/>
                <w:sz w:val="24"/>
                <w:szCs w:val="24"/>
                <w:lang w:val="en-US" w:eastAsia="ar-SA"/>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3A7C3B" w:rsidRPr="003A7C3B" w:rsidRDefault="003A7C3B" w:rsidP="003A7C3B">
            <w:pPr>
              <w:suppressAutoHyphens/>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val="en-US" w:eastAsia="ar-SA"/>
              </w:rPr>
              <w:t>apliecināts spēkā esošu statūtu (līguma) noraksts vai izraksts par pārvaldes institūciju (amatpersonu) kompetences apjomu</w:t>
            </w:r>
          </w:p>
        </w:tc>
      </w:tr>
      <w:tr w:rsidR="003A7C3B" w:rsidRPr="003A7C3B" w:rsidTr="00826DD4">
        <w:tc>
          <w:tcPr>
            <w:tcW w:w="890"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center"/>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16.3.</w:t>
            </w:r>
          </w:p>
        </w:tc>
        <w:tc>
          <w:tcPr>
            <w:tcW w:w="3517"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both"/>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3A7C3B" w:rsidRPr="003A7C3B" w:rsidRDefault="003A7C3B" w:rsidP="003A7C3B">
            <w:pPr>
              <w:suppressAutoHyphens/>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val="en-US" w:eastAsia="ar-SA"/>
              </w:rPr>
              <w:t>maksājuma dokumentu kopija, uzrādot oriģinālu, kas apliecina 10. un 11.punktā noteikto maksājumu veikšanu</w:t>
            </w:r>
          </w:p>
        </w:tc>
      </w:tr>
      <w:tr w:rsidR="003A7C3B" w:rsidRPr="003A7C3B" w:rsidTr="00826DD4">
        <w:tc>
          <w:tcPr>
            <w:tcW w:w="890"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center"/>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16.4.</w:t>
            </w:r>
          </w:p>
        </w:tc>
        <w:tc>
          <w:tcPr>
            <w:tcW w:w="3517" w:type="dxa"/>
            <w:tcBorders>
              <w:top w:val="single" w:sz="4" w:space="0" w:color="000000"/>
              <w:left w:val="single" w:sz="4" w:space="0" w:color="000000"/>
              <w:bottom w:val="single" w:sz="4" w:space="0" w:color="000000"/>
            </w:tcBorders>
            <w:shd w:val="clear" w:color="auto" w:fill="auto"/>
          </w:tcPr>
          <w:p w:rsidR="003A7C3B" w:rsidRPr="003A7C3B" w:rsidRDefault="003A7C3B" w:rsidP="003A7C3B">
            <w:pPr>
              <w:suppressAutoHyphens/>
              <w:jc w:val="both"/>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3A7C3B" w:rsidRPr="003A7C3B" w:rsidRDefault="003A7C3B" w:rsidP="003A7C3B">
            <w:pPr>
              <w:suppressAutoHyphens/>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val="en-US" w:eastAsia="ar-SA"/>
              </w:rPr>
              <w:t>ja komersantu nepārstāv tās likumīgais pārstāvis, bet pilnvarnieks, tad iesniedzama likumā noteiktajā kārtībā noformēta pilnvara, kā arī likumīgā pārstāvja vai pilnvarnirka pases kopija, uzrādot oriģinālu</w:t>
            </w:r>
          </w:p>
        </w:tc>
      </w:tr>
    </w:tbl>
    <w:p w:rsidR="003A7C3B" w:rsidRPr="003A7C3B" w:rsidRDefault="003A7C3B" w:rsidP="003A7C3B">
      <w:pPr>
        <w:suppressAutoHyphens/>
        <w:rPr>
          <w:rFonts w:ascii="Times New Roman" w:eastAsia="Times New Roman" w:hAnsi="Times New Roman" w:cs="Times New Roman"/>
          <w:sz w:val="24"/>
          <w:szCs w:val="24"/>
          <w:lang w:eastAsia="ar-SA"/>
        </w:rPr>
      </w:pP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17. Izsoles komisija var pārbaudīt vai pretendentam Latvijā, vai valstī, kurā tas reģistrēts vai kurā atrodas tā pastāvīgā dzīvesvieta, nav nodokļu parādu, tajā skaitā valsts sociālās apdrošināšanas iemaksu parādi, kas kopsummā kādā no valstīm pārsniedz 150 euro.</w:t>
      </w:r>
    </w:p>
    <w:p w:rsidR="003A7C3B" w:rsidRPr="003A7C3B" w:rsidRDefault="003A7C3B" w:rsidP="003A7C3B">
      <w:pPr>
        <w:suppressAutoHyphens/>
        <w:ind w:firstLine="720"/>
        <w:jc w:val="both"/>
        <w:rPr>
          <w:rFonts w:ascii="Times New Roman" w:eastAsia="Times New Roman" w:hAnsi="Times New Roman" w:cs="Arial"/>
          <w:sz w:val="24"/>
          <w:szCs w:val="24"/>
          <w:lang w:eastAsia="lo-LA" w:bidi="lo-LA"/>
        </w:rPr>
      </w:pPr>
      <w:r w:rsidRPr="00BD3CD8">
        <w:rPr>
          <w:rFonts w:ascii="Times New Roman" w:eastAsia="Times New Roman" w:hAnsi="Times New Roman" w:cs="Times New Roman"/>
          <w:sz w:val="24"/>
          <w:szCs w:val="24"/>
          <w:lang w:eastAsia="ar-SA"/>
        </w:rPr>
        <w:t xml:space="preserve">18. Pretendentus, kuri nav izpildījuši šo noteikumu 16.punkta prasības, neiekļauj izsoles dalībnieku sarakstā un pēc informācijas saņemšanas par viņu bankas norēķinu kontu, atmaksā viņiem nodrošinājumu. </w:t>
      </w:r>
    </w:p>
    <w:p w:rsidR="003A7C3B" w:rsidRPr="003A7C3B" w:rsidRDefault="003A7C3B" w:rsidP="003A7C3B">
      <w:pPr>
        <w:suppressAutoHyphens/>
        <w:ind w:firstLine="720"/>
        <w:jc w:val="both"/>
        <w:rPr>
          <w:rFonts w:ascii="Times New Roman" w:eastAsia="Times New Roman" w:hAnsi="Times New Roman" w:cs="Arial"/>
          <w:sz w:val="24"/>
          <w:szCs w:val="24"/>
          <w:lang w:eastAsia="lo-LA" w:bidi="lo-LA"/>
        </w:rPr>
      </w:pPr>
      <w:r w:rsidRPr="003A7C3B">
        <w:rPr>
          <w:rFonts w:ascii="Times New Roman" w:eastAsia="Times New Roman" w:hAnsi="Times New Roman" w:cs="Arial"/>
          <w:sz w:val="24"/>
          <w:szCs w:val="24"/>
          <w:lang w:eastAsia="lo-LA" w:bidi="lo-LA"/>
        </w:rPr>
        <w:t xml:space="preserve">19.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3A7C3B" w:rsidRPr="003A7C3B" w:rsidRDefault="003A7C3B" w:rsidP="003A7C3B">
      <w:pPr>
        <w:suppressAutoHyphens/>
        <w:jc w:val="both"/>
        <w:rPr>
          <w:rFonts w:ascii="Times New Roman" w:eastAsia="Times New Roman" w:hAnsi="Times New Roman" w:cs="Times New Roman"/>
          <w:color w:val="000000"/>
          <w:sz w:val="24"/>
          <w:szCs w:val="24"/>
          <w:lang w:eastAsia="ar-SA"/>
        </w:rPr>
      </w:pPr>
      <w:r w:rsidRPr="003A7C3B">
        <w:rPr>
          <w:rFonts w:ascii="Times New Roman" w:eastAsia="Times New Roman" w:hAnsi="Times New Roman" w:cs="Arial"/>
          <w:sz w:val="24"/>
          <w:szCs w:val="24"/>
          <w:lang w:eastAsia="lo-LA" w:bidi="lo-LA"/>
        </w:rPr>
        <w:tab/>
        <w:t xml:space="preserve">20. </w:t>
      </w:r>
      <w:r w:rsidRPr="003A7C3B">
        <w:rPr>
          <w:rFonts w:ascii="Times New Roman" w:eastAsia="Times New Roman" w:hAnsi="Times New Roman" w:cs="Times New Roman"/>
          <w:color w:val="000000"/>
          <w:sz w:val="24"/>
          <w:szCs w:val="24"/>
          <w:lang w:eastAsia="ar-SA"/>
        </w:rPr>
        <w:t>Komisija nav ties</w:t>
      </w:r>
      <w:r w:rsidRPr="003A7C3B">
        <w:rPr>
          <w:rFonts w:ascii="Times New Roman" w:eastAsia="TimesNewRoman" w:hAnsi="Times New Roman" w:cs="Times New Roman"/>
          <w:color w:val="000000"/>
          <w:sz w:val="24"/>
          <w:szCs w:val="24"/>
          <w:lang w:eastAsia="ar-SA"/>
        </w:rPr>
        <w:t>ī</w:t>
      </w:r>
      <w:r w:rsidRPr="003A7C3B">
        <w:rPr>
          <w:rFonts w:ascii="Times New Roman" w:eastAsia="Times New Roman" w:hAnsi="Times New Roman" w:cs="Times New Roman"/>
          <w:color w:val="000000"/>
          <w:sz w:val="24"/>
          <w:szCs w:val="24"/>
          <w:lang w:eastAsia="ar-SA"/>
        </w:rPr>
        <w:t>ga l</w:t>
      </w:r>
      <w:r w:rsidRPr="003A7C3B">
        <w:rPr>
          <w:rFonts w:ascii="Times New Roman" w:eastAsia="TimesNewRoman" w:hAnsi="Times New Roman" w:cs="Times New Roman"/>
          <w:color w:val="000000"/>
          <w:sz w:val="24"/>
          <w:szCs w:val="24"/>
          <w:lang w:eastAsia="ar-SA"/>
        </w:rPr>
        <w:t>ī</w:t>
      </w:r>
      <w:r w:rsidRPr="003A7C3B">
        <w:rPr>
          <w:rFonts w:ascii="Times New Roman" w:eastAsia="Times New Roman" w:hAnsi="Times New Roman" w:cs="Times New Roman"/>
          <w:color w:val="000000"/>
          <w:sz w:val="24"/>
          <w:szCs w:val="24"/>
          <w:lang w:eastAsia="ar-SA"/>
        </w:rPr>
        <w:t>dz izsoles s</w:t>
      </w:r>
      <w:r w:rsidRPr="003A7C3B">
        <w:rPr>
          <w:rFonts w:ascii="Times New Roman" w:eastAsia="TimesNewRoman" w:hAnsi="Times New Roman" w:cs="Times New Roman"/>
          <w:color w:val="000000"/>
          <w:sz w:val="24"/>
          <w:szCs w:val="24"/>
          <w:lang w:eastAsia="ar-SA"/>
        </w:rPr>
        <w:t>ā</w:t>
      </w:r>
      <w:r w:rsidRPr="003A7C3B">
        <w:rPr>
          <w:rFonts w:ascii="Times New Roman" w:eastAsia="Times New Roman" w:hAnsi="Times New Roman" w:cs="Times New Roman"/>
          <w:color w:val="000000"/>
          <w:sz w:val="24"/>
          <w:szCs w:val="24"/>
          <w:lang w:eastAsia="ar-SA"/>
        </w:rPr>
        <w:t>kumam iepaz</w:t>
      </w:r>
      <w:r w:rsidRPr="003A7C3B">
        <w:rPr>
          <w:rFonts w:ascii="Times New Roman" w:eastAsia="TimesNewRoman" w:hAnsi="Times New Roman" w:cs="Times New Roman"/>
          <w:color w:val="000000"/>
          <w:sz w:val="24"/>
          <w:szCs w:val="24"/>
          <w:lang w:eastAsia="ar-SA"/>
        </w:rPr>
        <w:t>ī</w:t>
      </w:r>
      <w:r w:rsidRPr="003A7C3B">
        <w:rPr>
          <w:rFonts w:ascii="Times New Roman" w:eastAsia="Times New Roman" w:hAnsi="Times New Roman" w:cs="Times New Roman"/>
          <w:color w:val="000000"/>
          <w:sz w:val="24"/>
          <w:szCs w:val="24"/>
          <w:lang w:eastAsia="ar-SA"/>
        </w:rPr>
        <w:t>stin</w:t>
      </w:r>
      <w:r w:rsidRPr="003A7C3B">
        <w:rPr>
          <w:rFonts w:ascii="Times New Roman" w:eastAsia="TimesNewRoman" w:hAnsi="Times New Roman" w:cs="Times New Roman"/>
          <w:color w:val="000000"/>
          <w:sz w:val="24"/>
          <w:szCs w:val="24"/>
          <w:lang w:eastAsia="ar-SA"/>
        </w:rPr>
        <w:t>ā</w:t>
      </w:r>
      <w:r w:rsidRPr="003A7C3B">
        <w:rPr>
          <w:rFonts w:ascii="Times New Roman" w:eastAsia="Times New Roman" w:hAnsi="Times New Roman" w:cs="Times New Roman"/>
          <w:color w:val="000000"/>
          <w:sz w:val="24"/>
          <w:szCs w:val="24"/>
          <w:lang w:eastAsia="ar-SA"/>
        </w:rPr>
        <w:t>t fizisk</w:t>
      </w:r>
      <w:r w:rsidRPr="003A7C3B">
        <w:rPr>
          <w:rFonts w:ascii="Times New Roman" w:eastAsia="TimesNewRoman" w:hAnsi="Times New Roman" w:cs="Times New Roman"/>
          <w:color w:val="000000"/>
          <w:sz w:val="24"/>
          <w:szCs w:val="24"/>
          <w:lang w:eastAsia="ar-SA"/>
        </w:rPr>
        <w:t>ā</w:t>
      </w:r>
      <w:r w:rsidRPr="003A7C3B">
        <w:rPr>
          <w:rFonts w:ascii="Times New Roman" w:eastAsia="Times New Roman" w:hAnsi="Times New Roman" w:cs="Times New Roman"/>
          <w:color w:val="000000"/>
          <w:sz w:val="24"/>
          <w:szCs w:val="24"/>
          <w:lang w:eastAsia="ar-SA"/>
        </w:rPr>
        <w:t>s un juridisk</w:t>
      </w:r>
      <w:r w:rsidRPr="003A7C3B">
        <w:rPr>
          <w:rFonts w:ascii="Times New Roman" w:eastAsia="TimesNewRoman" w:hAnsi="Times New Roman" w:cs="Times New Roman"/>
          <w:color w:val="000000"/>
          <w:sz w:val="24"/>
          <w:szCs w:val="24"/>
          <w:lang w:eastAsia="ar-SA"/>
        </w:rPr>
        <w:t>ā</w:t>
      </w:r>
      <w:r w:rsidRPr="003A7C3B">
        <w:rPr>
          <w:rFonts w:ascii="Times New Roman" w:eastAsia="Times New Roman" w:hAnsi="Times New Roman" w:cs="Times New Roman"/>
          <w:color w:val="000000"/>
          <w:sz w:val="24"/>
          <w:szCs w:val="24"/>
          <w:lang w:eastAsia="ar-SA"/>
        </w:rPr>
        <w:t>s personas ar zi</w:t>
      </w:r>
      <w:r w:rsidRPr="003A7C3B">
        <w:rPr>
          <w:rFonts w:ascii="Times New Roman" w:eastAsia="TimesNewRoman" w:hAnsi="Times New Roman" w:cs="Times New Roman"/>
          <w:color w:val="000000"/>
          <w:sz w:val="24"/>
          <w:szCs w:val="24"/>
          <w:lang w:eastAsia="ar-SA"/>
        </w:rPr>
        <w:t>ņā</w:t>
      </w:r>
      <w:r w:rsidRPr="003A7C3B">
        <w:rPr>
          <w:rFonts w:ascii="Times New Roman" w:eastAsia="Times New Roman" w:hAnsi="Times New Roman" w:cs="Times New Roman"/>
          <w:color w:val="000000"/>
          <w:sz w:val="24"/>
          <w:szCs w:val="24"/>
          <w:lang w:eastAsia="ar-SA"/>
        </w:rPr>
        <w:t>m par izsoles dal</w:t>
      </w:r>
      <w:r w:rsidRPr="003A7C3B">
        <w:rPr>
          <w:rFonts w:ascii="Times New Roman" w:eastAsia="TimesNewRoman" w:hAnsi="Times New Roman" w:cs="Times New Roman"/>
          <w:color w:val="000000"/>
          <w:sz w:val="24"/>
          <w:szCs w:val="24"/>
          <w:lang w:eastAsia="ar-SA"/>
        </w:rPr>
        <w:t>ī</w:t>
      </w:r>
      <w:r w:rsidRPr="003A7C3B">
        <w:rPr>
          <w:rFonts w:ascii="Times New Roman" w:eastAsia="Times New Roman" w:hAnsi="Times New Roman" w:cs="Times New Roman"/>
          <w:color w:val="000000"/>
          <w:sz w:val="24"/>
          <w:szCs w:val="24"/>
          <w:lang w:eastAsia="ar-SA"/>
        </w:rPr>
        <w:t>bniekiem.</w:t>
      </w:r>
    </w:p>
    <w:p w:rsidR="003A7C3B" w:rsidRPr="003A7C3B" w:rsidRDefault="003A7C3B" w:rsidP="003A7C3B">
      <w:pPr>
        <w:suppressAutoHyphens/>
        <w:ind w:firstLine="720"/>
        <w:jc w:val="both"/>
        <w:rPr>
          <w:rFonts w:ascii="Times New Roman" w:eastAsia="Times New Roman" w:hAnsi="Times New Roman" w:cs="Times New Roman"/>
          <w:color w:val="000000"/>
          <w:sz w:val="24"/>
          <w:szCs w:val="24"/>
          <w:lang w:eastAsia="ar-SA"/>
        </w:rPr>
      </w:pPr>
      <w:r w:rsidRPr="003A7C3B">
        <w:rPr>
          <w:rFonts w:ascii="Times New Roman" w:eastAsia="Times New Roman" w:hAnsi="Times New Roman" w:cs="Times New Roman"/>
          <w:color w:val="000000"/>
          <w:sz w:val="24"/>
          <w:szCs w:val="24"/>
          <w:lang w:eastAsia="ar-SA"/>
        </w:rPr>
        <w:t>21. Izsoles dal</w:t>
      </w:r>
      <w:r w:rsidRPr="003A7C3B">
        <w:rPr>
          <w:rFonts w:ascii="Times New Roman" w:eastAsia="TimesNewRoman" w:hAnsi="Times New Roman" w:cs="Times New Roman"/>
          <w:color w:val="000000"/>
          <w:sz w:val="24"/>
          <w:szCs w:val="24"/>
          <w:lang w:eastAsia="ar-SA"/>
        </w:rPr>
        <w:t>ī</w:t>
      </w:r>
      <w:r w:rsidRPr="003A7C3B">
        <w:rPr>
          <w:rFonts w:ascii="Times New Roman" w:eastAsia="Times New Roman" w:hAnsi="Times New Roman" w:cs="Times New Roman"/>
          <w:color w:val="000000"/>
          <w:sz w:val="24"/>
          <w:szCs w:val="24"/>
          <w:lang w:eastAsia="ar-SA"/>
        </w:rPr>
        <w:t>bniekus re</w:t>
      </w:r>
      <w:r w:rsidRPr="003A7C3B">
        <w:rPr>
          <w:rFonts w:ascii="Times New Roman" w:eastAsia="TimesNewRoman" w:hAnsi="Times New Roman" w:cs="Times New Roman"/>
          <w:color w:val="000000"/>
          <w:sz w:val="24"/>
          <w:szCs w:val="24"/>
          <w:lang w:eastAsia="ar-SA"/>
        </w:rPr>
        <w:t>ģ</w:t>
      </w:r>
      <w:r w:rsidRPr="003A7C3B">
        <w:rPr>
          <w:rFonts w:ascii="Times New Roman" w:eastAsia="Times New Roman" w:hAnsi="Times New Roman" w:cs="Times New Roman"/>
          <w:color w:val="000000"/>
          <w:sz w:val="24"/>
          <w:szCs w:val="24"/>
          <w:lang w:eastAsia="ar-SA"/>
        </w:rPr>
        <w:t>istr</w:t>
      </w:r>
      <w:r w:rsidRPr="003A7C3B">
        <w:rPr>
          <w:rFonts w:ascii="Times New Roman" w:eastAsia="TimesNewRoman" w:hAnsi="Times New Roman" w:cs="Times New Roman"/>
          <w:color w:val="000000"/>
          <w:sz w:val="24"/>
          <w:szCs w:val="24"/>
          <w:lang w:eastAsia="ar-SA"/>
        </w:rPr>
        <w:t xml:space="preserve">ē </w:t>
      </w:r>
      <w:r w:rsidRPr="003A7C3B">
        <w:rPr>
          <w:rFonts w:ascii="Times New Roman" w:eastAsia="Times New Roman" w:hAnsi="Times New Roman" w:cs="Times New Roman"/>
          <w:sz w:val="24"/>
          <w:szCs w:val="24"/>
          <w:lang w:eastAsia="ar-SA"/>
        </w:rPr>
        <w:t>Tukuma novada Domes 315.kabinetā darba laikā līdz 2015.gada 4.augustam plkst.12:00.</w:t>
      </w:r>
    </w:p>
    <w:p w:rsidR="003A7C3B" w:rsidRPr="003A7C3B" w:rsidRDefault="003A7C3B" w:rsidP="003A7C3B">
      <w:pPr>
        <w:shd w:val="clear" w:color="auto" w:fill="FFFFFF"/>
        <w:tabs>
          <w:tab w:val="left" w:pos="-284"/>
        </w:tabs>
        <w:suppressAutoHyphens/>
        <w:jc w:val="both"/>
        <w:rPr>
          <w:rFonts w:ascii="Times New Roman" w:eastAsia="Times New Roman" w:hAnsi="Times New Roman" w:cs="Times New Roman"/>
          <w:color w:val="000000"/>
          <w:sz w:val="24"/>
          <w:szCs w:val="24"/>
          <w:lang w:eastAsia="ar-SA"/>
        </w:rPr>
      </w:pPr>
      <w:r w:rsidRPr="003A7C3B">
        <w:rPr>
          <w:rFonts w:ascii="Times New Roman" w:eastAsia="Times New Roman" w:hAnsi="Times New Roman" w:cs="Times New Roman"/>
          <w:color w:val="000000"/>
          <w:sz w:val="24"/>
          <w:szCs w:val="24"/>
          <w:lang w:eastAsia="ar-SA"/>
        </w:rPr>
        <w:tab/>
        <w:t xml:space="preserve">22. </w:t>
      </w:r>
      <w:r w:rsidRPr="003A7C3B">
        <w:rPr>
          <w:rFonts w:ascii="Times New Roman" w:eastAsia="Times New Roman" w:hAnsi="Times New Roman" w:cs="Times New Roman"/>
          <w:bCs/>
          <w:sz w:val="24"/>
          <w:szCs w:val="24"/>
          <w:lang w:eastAsia="ar-SA"/>
        </w:rPr>
        <w:t>Automašīnas</w:t>
      </w:r>
      <w:r w:rsidRPr="003A7C3B">
        <w:rPr>
          <w:rFonts w:ascii="Times New Roman" w:eastAsia="Times New Roman" w:hAnsi="Times New Roman" w:cs="Times New Roman"/>
          <w:b/>
          <w:bCs/>
          <w:sz w:val="24"/>
          <w:szCs w:val="24"/>
          <w:lang w:eastAsia="ar-SA"/>
        </w:rPr>
        <w:t xml:space="preserve"> </w:t>
      </w:r>
      <w:r w:rsidRPr="003A7C3B">
        <w:rPr>
          <w:rFonts w:ascii="Times New Roman" w:eastAsia="Times New Roman" w:hAnsi="Times New Roman" w:cs="Times New Roman"/>
          <w:sz w:val="24"/>
          <w:szCs w:val="24"/>
          <w:lang w:eastAsia="ar-SA"/>
        </w:rPr>
        <w:t>izsole notiek Tukuma novada Domē, Tukuma novada Domes Sēžu zālē, Talsu ielā 4, Tukumā, 2015.gada 4.augustam, plkst.15:00.</w:t>
      </w:r>
    </w:p>
    <w:p w:rsidR="003A7C3B" w:rsidRPr="003A7C3B" w:rsidRDefault="003A7C3B" w:rsidP="003A7C3B">
      <w:pPr>
        <w:suppressAutoHyphens/>
        <w:jc w:val="both"/>
        <w:rPr>
          <w:rFonts w:ascii="Times New Roman" w:eastAsia="Times New Roman" w:hAnsi="Times New Roman" w:cs="Times New Roman"/>
          <w:color w:val="000000"/>
          <w:sz w:val="24"/>
          <w:szCs w:val="24"/>
          <w:lang w:eastAsia="ar-SA"/>
        </w:rPr>
      </w:pPr>
      <w:r w:rsidRPr="003A7C3B">
        <w:rPr>
          <w:rFonts w:ascii="Times New Roman" w:eastAsia="Times New Roman" w:hAnsi="Times New Roman" w:cs="Times New Roman"/>
          <w:color w:val="000000"/>
          <w:sz w:val="24"/>
          <w:szCs w:val="24"/>
          <w:lang w:eastAsia="ar-SA"/>
        </w:rPr>
        <w:tab/>
        <w:t>23. Izsole notiek, ja uz izsoli ierodas ne maz</w:t>
      </w:r>
      <w:r w:rsidRPr="003A7C3B">
        <w:rPr>
          <w:rFonts w:ascii="Times New Roman" w:eastAsia="TimesNewRoman" w:hAnsi="Times New Roman" w:cs="Times New Roman"/>
          <w:color w:val="000000"/>
          <w:sz w:val="24"/>
          <w:szCs w:val="24"/>
          <w:lang w:eastAsia="ar-SA"/>
        </w:rPr>
        <w:t>ā</w:t>
      </w:r>
      <w:r w:rsidRPr="003A7C3B">
        <w:rPr>
          <w:rFonts w:ascii="Times New Roman" w:eastAsia="Times New Roman" w:hAnsi="Times New Roman" w:cs="Times New Roman"/>
          <w:color w:val="000000"/>
          <w:sz w:val="24"/>
          <w:szCs w:val="24"/>
          <w:lang w:eastAsia="ar-SA"/>
        </w:rPr>
        <w:t>k k</w:t>
      </w:r>
      <w:r w:rsidRPr="003A7C3B">
        <w:rPr>
          <w:rFonts w:ascii="Times New Roman" w:eastAsia="TimesNewRoman" w:hAnsi="Times New Roman" w:cs="Times New Roman"/>
          <w:color w:val="000000"/>
          <w:sz w:val="24"/>
          <w:szCs w:val="24"/>
          <w:lang w:eastAsia="ar-SA"/>
        </w:rPr>
        <w:t xml:space="preserve">ā </w:t>
      </w:r>
      <w:r w:rsidRPr="003A7C3B">
        <w:rPr>
          <w:rFonts w:ascii="Times New Roman" w:eastAsia="Times New Roman" w:hAnsi="Times New Roman" w:cs="Times New Roman"/>
          <w:color w:val="000000"/>
          <w:sz w:val="24"/>
          <w:szCs w:val="24"/>
          <w:lang w:eastAsia="ar-SA"/>
        </w:rPr>
        <w:t xml:space="preserve">1 (viens) minētajā kārtībā reģistrēts izsoles dalībnieks. </w:t>
      </w:r>
    </w:p>
    <w:p w:rsidR="003A7C3B" w:rsidRPr="003A7C3B" w:rsidRDefault="003A7C3B" w:rsidP="003A7C3B">
      <w:pPr>
        <w:suppressAutoHyphens/>
        <w:jc w:val="both"/>
        <w:rPr>
          <w:rFonts w:ascii="Times New Roman" w:eastAsia="Times New Roman" w:hAnsi="Times New Roman" w:cs="Times New Roman"/>
          <w:color w:val="000000"/>
          <w:sz w:val="24"/>
          <w:szCs w:val="24"/>
          <w:lang w:eastAsia="ar-SA"/>
        </w:rPr>
      </w:pPr>
      <w:r w:rsidRPr="003A7C3B">
        <w:rPr>
          <w:rFonts w:ascii="Times New Roman" w:eastAsia="Times New Roman" w:hAnsi="Times New Roman" w:cs="Times New Roman"/>
          <w:color w:val="000000"/>
          <w:sz w:val="24"/>
          <w:szCs w:val="24"/>
          <w:lang w:eastAsia="ar-SA"/>
        </w:rPr>
        <w:tab/>
        <w:t xml:space="preserve">24. </w:t>
      </w:r>
      <w:r w:rsidRPr="003A7C3B">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color w:val="000000"/>
          <w:sz w:val="24"/>
          <w:szCs w:val="24"/>
          <w:lang w:eastAsia="ar-SA"/>
        </w:rPr>
        <w:t>25. Izsol</w:t>
      </w:r>
      <w:r w:rsidRPr="003A7C3B">
        <w:rPr>
          <w:rFonts w:ascii="Times New Roman" w:eastAsia="TimesNewRoman" w:hAnsi="Times New Roman" w:cs="Times New Roman"/>
          <w:color w:val="000000"/>
          <w:sz w:val="24"/>
          <w:szCs w:val="24"/>
          <w:lang w:eastAsia="ar-SA"/>
        </w:rPr>
        <w:t xml:space="preserve">ē </w:t>
      </w:r>
      <w:r w:rsidRPr="003A7C3B">
        <w:rPr>
          <w:rFonts w:ascii="Times New Roman" w:eastAsia="Times New Roman" w:hAnsi="Times New Roman" w:cs="Times New Roman"/>
          <w:color w:val="000000"/>
          <w:sz w:val="24"/>
          <w:szCs w:val="24"/>
          <w:lang w:eastAsia="ar-SA"/>
        </w:rPr>
        <w:t>starp izsoles dal</w:t>
      </w:r>
      <w:r w:rsidRPr="003A7C3B">
        <w:rPr>
          <w:rFonts w:ascii="Times New Roman" w:eastAsia="TimesNewRoman" w:hAnsi="Times New Roman" w:cs="Times New Roman"/>
          <w:color w:val="000000"/>
          <w:sz w:val="24"/>
          <w:szCs w:val="24"/>
          <w:lang w:eastAsia="ar-SA"/>
        </w:rPr>
        <w:t>ī</w:t>
      </w:r>
      <w:r w:rsidRPr="003A7C3B">
        <w:rPr>
          <w:rFonts w:ascii="Times New Roman" w:eastAsia="Times New Roman" w:hAnsi="Times New Roman" w:cs="Times New Roman"/>
          <w:color w:val="000000"/>
          <w:sz w:val="24"/>
          <w:szCs w:val="24"/>
          <w:lang w:eastAsia="ar-SA"/>
        </w:rPr>
        <w:t>bniekiem aizliegta vienošan</w:t>
      </w:r>
      <w:r w:rsidRPr="003A7C3B">
        <w:rPr>
          <w:rFonts w:ascii="Times New Roman" w:eastAsia="TimesNewRoman" w:hAnsi="Times New Roman" w:cs="Times New Roman"/>
          <w:color w:val="000000"/>
          <w:sz w:val="24"/>
          <w:szCs w:val="24"/>
          <w:lang w:eastAsia="ar-SA"/>
        </w:rPr>
        <w:t>ā</w:t>
      </w:r>
      <w:r w:rsidRPr="003A7C3B">
        <w:rPr>
          <w:rFonts w:ascii="Times New Roman" w:eastAsia="Times New Roman" w:hAnsi="Times New Roman" w:cs="Times New Roman"/>
          <w:color w:val="000000"/>
          <w:sz w:val="24"/>
          <w:szCs w:val="24"/>
          <w:lang w:eastAsia="ar-SA"/>
        </w:rPr>
        <w:t>s, ska</w:t>
      </w:r>
      <w:r w:rsidRPr="003A7C3B">
        <w:rPr>
          <w:rFonts w:ascii="Times New Roman" w:eastAsia="TimesNewRoman" w:hAnsi="Times New Roman" w:cs="Times New Roman"/>
          <w:color w:val="000000"/>
          <w:sz w:val="24"/>
          <w:szCs w:val="24"/>
          <w:lang w:eastAsia="ar-SA"/>
        </w:rPr>
        <w:t>ļ</w:t>
      </w:r>
      <w:r w:rsidRPr="003A7C3B">
        <w:rPr>
          <w:rFonts w:ascii="Times New Roman" w:eastAsia="Times New Roman" w:hAnsi="Times New Roman" w:cs="Times New Roman"/>
          <w:color w:val="000000"/>
          <w:sz w:val="24"/>
          <w:szCs w:val="24"/>
          <w:lang w:eastAsia="ar-SA"/>
        </w:rPr>
        <w:t>a uzved</w:t>
      </w:r>
      <w:r w:rsidRPr="003A7C3B">
        <w:rPr>
          <w:rFonts w:ascii="Times New Roman" w:eastAsia="TimesNewRoman" w:hAnsi="Times New Roman" w:cs="Times New Roman"/>
          <w:color w:val="000000"/>
          <w:sz w:val="24"/>
          <w:szCs w:val="24"/>
          <w:lang w:eastAsia="ar-SA"/>
        </w:rPr>
        <w:t>ī</w:t>
      </w:r>
      <w:r w:rsidRPr="003A7C3B">
        <w:rPr>
          <w:rFonts w:ascii="Times New Roman" w:eastAsia="Times New Roman" w:hAnsi="Times New Roman" w:cs="Times New Roman"/>
          <w:color w:val="000000"/>
          <w:sz w:val="24"/>
          <w:szCs w:val="24"/>
          <w:lang w:eastAsia="ar-SA"/>
        </w:rPr>
        <w:t>ba un citāda veida uzvedība, kas var</w:t>
      </w:r>
      <w:r w:rsidRPr="003A7C3B">
        <w:rPr>
          <w:rFonts w:ascii="Times New Roman" w:eastAsia="TimesNewRoman" w:hAnsi="Times New Roman" w:cs="Times New Roman"/>
          <w:color w:val="000000"/>
          <w:sz w:val="24"/>
          <w:szCs w:val="24"/>
          <w:lang w:eastAsia="ar-SA"/>
        </w:rPr>
        <w:t>ē</w:t>
      </w:r>
      <w:r w:rsidRPr="003A7C3B">
        <w:rPr>
          <w:rFonts w:ascii="Times New Roman" w:eastAsia="Times New Roman" w:hAnsi="Times New Roman" w:cs="Times New Roman"/>
          <w:color w:val="000000"/>
          <w:sz w:val="24"/>
          <w:szCs w:val="24"/>
          <w:lang w:eastAsia="ar-SA"/>
        </w:rPr>
        <w:t>tu iespaidot izsoles rezult</w:t>
      </w:r>
      <w:r w:rsidRPr="003A7C3B">
        <w:rPr>
          <w:rFonts w:ascii="Times New Roman" w:eastAsia="TimesNewRoman" w:hAnsi="Times New Roman" w:cs="Times New Roman"/>
          <w:color w:val="000000"/>
          <w:sz w:val="24"/>
          <w:szCs w:val="24"/>
          <w:lang w:eastAsia="ar-SA"/>
        </w:rPr>
        <w:t>ā</w:t>
      </w:r>
      <w:r w:rsidRPr="003A7C3B">
        <w:rPr>
          <w:rFonts w:ascii="Times New Roman" w:eastAsia="Times New Roman" w:hAnsi="Times New Roman" w:cs="Times New Roman"/>
          <w:color w:val="000000"/>
          <w:sz w:val="24"/>
          <w:szCs w:val="24"/>
          <w:lang w:eastAsia="ar-SA"/>
        </w:rPr>
        <w:t>tus un gaitu.</w:t>
      </w:r>
    </w:p>
    <w:p w:rsidR="003A7C3B" w:rsidRPr="003A7C3B" w:rsidRDefault="003A7C3B" w:rsidP="003A7C3B">
      <w:pPr>
        <w:suppressAutoHyphens/>
        <w:ind w:firstLine="720"/>
        <w:jc w:val="both"/>
        <w:rPr>
          <w:rFonts w:ascii="Times New Roman" w:eastAsia="Times New Roman" w:hAnsi="Times New Roman" w:cs="Times New Roman"/>
          <w:color w:val="000000"/>
          <w:sz w:val="24"/>
          <w:szCs w:val="24"/>
          <w:lang w:eastAsia="ar-SA"/>
        </w:rPr>
      </w:pPr>
    </w:p>
    <w:p w:rsidR="003A7C3B" w:rsidRPr="003A7C3B" w:rsidRDefault="003A7C3B" w:rsidP="003A7C3B">
      <w:pPr>
        <w:suppressAutoHyphens/>
        <w:jc w:val="center"/>
        <w:rPr>
          <w:rFonts w:ascii="Times New Roman" w:eastAsia="Times New Roman" w:hAnsi="Times New Roman" w:cs="Times New Roman"/>
          <w:sz w:val="24"/>
          <w:szCs w:val="24"/>
          <w:lang w:eastAsia="ar-SA"/>
        </w:rPr>
      </w:pPr>
      <w:r w:rsidRPr="003A7C3B">
        <w:rPr>
          <w:rFonts w:ascii="Times New Roman" w:eastAsia="Times New Roman" w:hAnsi="Times New Roman" w:cs="Times New Roman"/>
          <w:b/>
          <w:sz w:val="24"/>
          <w:szCs w:val="24"/>
          <w:lang w:eastAsia="ar-SA"/>
        </w:rPr>
        <w:t>V. Izsoles norise</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 xml:space="preserve">26. Izsoles dalībnieks vai viņa pilnvarotā persona izsoles telpās uzrāda pasi un ar parakstu uz izsoles noteikumiem, apliecina, ka viņš ar tiem ir iepazinies un apņemas tos ievērot. </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lastRenderedPageBreak/>
        <w:t xml:space="preserve">27. Ja izsoles dalībnieks vai viņa pilnvarotā persona izsoles telpā nevar uzrādīt pasi, izsoles dalībnieks skaitās, neieradies uz izsoli. </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28. Solīšana notiek pa vienam izsoles solim.</w:t>
      </w:r>
    </w:p>
    <w:p w:rsidR="003A7C3B" w:rsidRPr="003A7C3B" w:rsidRDefault="003A7C3B" w:rsidP="003A7C3B">
      <w:pPr>
        <w:suppressAutoHyphens/>
        <w:ind w:firstLine="720"/>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29. Katrs solītājs ar parakstu apstiprina izsoles dalībnieku sarakstā savu pēdējo nosolīto cenu.</w:t>
      </w:r>
    </w:p>
    <w:p w:rsidR="003A7C3B" w:rsidRPr="003A7C3B" w:rsidRDefault="003A7C3B" w:rsidP="003A7C3B">
      <w:pPr>
        <w:suppressAutoHyphens/>
        <w:ind w:firstLine="426"/>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eastAsia="ar-SA"/>
        </w:rPr>
        <w:t xml:space="preserve">Ja solītājs atsakās parakstīties, viņu svītro no izsoles dalībnieku saraksta un neatmaksā nodrošinājumu. </w:t>
      </w:r>
    </w:p>
    <w:p w:rsidR="003A7C3B" w:rsidRPr="003A7C3B" w:rsidRDefault="003A7C3B" w:rsidP="003A7C3B">
      <w:pPr>
        <w:suppressAutoHyphens/>
        <w:ind w:firstLine="720"/>
        <w:jc w:val="both"/>
        <w:rPr>
          <w:rFonts w:ascii="Times New Roman" w:eastAsia="Times New Roman" w:hAnsi="Times New Roman" w:cs="Times New Roman"/>
          <w:color w:val="FF0000"/>
          <w:sz w:val="24"/>
          <w:szCs w:val="24"/>
          <w:lang w:eastAsia="ar-SA"/>
        </w:rPr>
      </w:pPr>
      <w:r w:rsidRPr="003A7C3B">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3A7C3B" w:rsidRPr="003A7C3B" w:rsidRDefault="003A7C3B" w:rsidP="003A7C3B">
      <w:pPr>
        <w:suppressAutoHyphens/>
        <w:ind w:firstLine="426"/>
        <w:jc w:val="both"/>
        <w:rPr>
          <w:rFonts w:ascii="Times New Roman" w:eastAsia="Times New Roman" w:hAnsi="Times New Roman" w:cs="Times New Roman"/>
          <w:color w:val="FF0000"/>
          <w:sz w:val="24"/>
          <w:szCs w:val="24"/>
          <w:lang w:eastAsia="ar-SA"/>
        </w:rPr>
      </w:pPr>
    </w:p>
    <w:p w:rsidR="003A7C3B" w:rsidRPr="00BD3CD8" w:rsidRDefault="003A7C3B" w:rsidP="003A7C3B">
      <w:pPr>
        <w:suppressAutoHyphens/>
        <w:jc w:val="center"/>
        <w:rPr>
          <w:rFonts w:ascii="Times New Roman" w:eastAsia="Times New Roman" w:hAnsi="Times New Roman" w:cs="Times New Roman"/>
          <w:sz w:val="24"/>
          <w:szCs w:val="24"/>
          <w:lang w:eastAsia="ar-SA"/>
        </w:rPr>
      </w:pPr>
      <w:r w:rsidRPr="00BD3CD8">
        <w:rPr>
          <w:rFonts w:ascii="Times New Roman" w:eastAsia="Times New Roman" w:hAnsi="Times New Roman" w:cs="Times New Roman"/>
          <w:b/>
          <w:sz w:val="24"/>
          <w:szCs w:val="24"/>
          <w:lang w:eastAsia="ar-SA"/>
        </w:rPr>
        <w:t>VI. Izsoles rezultāti</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31. Par izsoles uzvarētāju kļūst tas dalībnieks, kurš ir nosolījis visaugstāko cenu.</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33. Izsoles komisija apstiprina izsoles protokolu, par ko tiek paziņots izsoles uzvarētājam.</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34. Izsoles uzvarētājam, atrēķinot samaksāto nodrošinājumu, 10 (desmit) kalendāro dienu laikā pēc izraksta par izsoles rezultātiem saņemšanas, jāsamaksā piedāvātā summa par nosolīto nekustamo īpašumu pilnā apmērā.</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10 (desmit) kalendāro dienu laikā neveic 33. punktā noteikto maksājumu, nodrošinājums tiek zaudēts par labu Tukuma novada Domei. </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 xml:space="preserve">36. Pēc 33.punktā noteiktā maksājuma samaksas izsoles rezultāti tiek apstiprināti Tukuma novada Domes sēdē. </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 xml:space="preserve">37. Pirkuma līgums ar izsoles uzvarētāju tiek noslēgts 5 (piecu) darba dienu laikā pēc izsoles rezultātu apstiprināšanas Domes sēdē. </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39. Īpašuma tiesības uz kustamo mantu izsoles uzvarētājam pāriet pēc visas Pirkuma līgumā noteiktās pirkuma maksas samaksas.</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kustamās mantas pirkšanu. </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 xml:space="preserve">42.Gadījumā, ja arī pārsolītais izsoles dalībnieks neizmanto viņam 39.punktā piešķirtās tiesības, izsole atzīstama par nenotikušu. </w:t>
      </w:r>
    </w:p>
    <w:p w:rsidR="003A7C3B" w:rsidRPr="00BD3CD8" w:rsidRDefault="003A7C3B" w:rsidP="003A7C3B">
      <w:pPr>
        <w:suppressAutoHyphens/>
        <w:ind w:firstLine="720"/>
        <w:jc w:val="both"/>
        <w:rPr>
          <w:rFonts w:ascii="Times New Roman" w:eastAsia="Times New Roman" w:hAnsi="Times New Roman" w:cs="Times New Roman"/>
          <w:sz w:val="24"/>
          <w:szCs w:val="24"/>
          <w:lang w:eastAsia="ar-SA"/>
        </w:rPr>
      </w:pPr>
      <w:r w:rsidRPr="00BD3CD8">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3A7C3B" w:rsidRPr="003A7C3B" w:rsidRDefault="003A7C3B" w:rsidP="003A7C3B">
      <w:pPr>
        <w:suppressAutoHyphens/>
        <w:ind w:firstLine="720"/>
        <w:jc w:val="both"/>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sz w:val="24"/>
          <w:szCs w:val="24"/>
          <w:lang w:val="en-US" w:eastAsia="ar-SA"/>
        </w:rPr>
        <w:t xml:space="preserve">Izsoles dalībnieki samaksāto dalības maksu atpakaļ nesaņem. </w:t>
      </w:r>
    </w:p>
    <w:p w:rsidR="003A7C3B" w:rsidRPr="003A7C3B" w:rsidRDefault="003A7C3B" w:rsidP="003A7C3B">
      <w:pPr>
        <w:suppressAutoHyphens/>
        <w:ind w:firstLine="720"/>
        <w:jc w:val="both"/>
        <w:rPr>
          <w:rFonts w:ascii="Times New Roman" w:eastAsia="Times New Roman" w:hAnsi="Times New Roman" w:cs="Times New Roman"/>
          <w:sz w:val="24"/>
          <w:szCs w:val="24"/>
          <w:lang w:val="en-US" w:eastAsia="ar-SA"/>
        </w:rPr>
      </w:pPr>
    </w:p>
    <w:p w:rsidR="003A7C3B" w:rsidRPr="003A7C3B" w:rsidRDefault="003A7C3B" w:rsidP="003A7C3B">
      <w:pPr>
        <w:suppressAutoHyphens/>
        <w:jc w:val="center"/>
        <w:rPr>
          <w:rFonts w:ascii="Times New Roman" w:eastAsia="Times New Roman" w:hAnsi="Times New Roman" w:cs="Times New Roman"/>
          <w:sz w:val="24"/>
          <w:szCs w:val="24"/>
          <w:lang w:val="en-US" w:eastAsia="ar-SA"/>
        </w:rPr>
      </w:pPr>
      <w:r w:rsidRPr="003A7C3B">
        <w:rPr>
          <w:rFonts w:ascii="Times New Roman" w:eastAsia="Times New Roman" w:hAnsi="Times New Roman" w:cs="Times New Roman"/>
          <w:b/>
          <w:sz w:val="24"/>
          <w:szCs w:val="24"/>
          <w:lang w:val="en-US" w:eastAsia="ar-SA"/>
        </w:rPr>
        <w:t>VIII. Noslēguma jautājums</w:t>
      </w:r>
    </w:p>
    <w:p w:rsidR="008950EB" w:rsidRDefault="008950EB" w:rsidP="003A7C3B">
      <w:pPr>
        <w:suppressAutoHyphens/>
        <w:ind w:left="57" w:firstLine="663"/>
        <w:jc w:val="both"/>
        <w:rPr>
          <w:rFonts w:ascii="Times New Roman" w:eastAsia="Times New Roman" w:hAnsi="Times New Roman" w:cs="Times New Roman"/>
          <w:sz w:val="24"/>
          <w:szCs w:val="24"/>
          <w:lang w:eastAsia="ar-SA"/>
        </w:rPr>
      </w:pPr>
    </w:p>
    <w:p w:rsidR="003A7C3B" w:rsidRPr="003A7C3B" w:rsidRDefault="003A7C3B" w:rsidP="003A7C3B">
      <w:pPr>
        <w:suppressAutoHyphens/>
        <w:ind w:left="57" w:firstLine="663"/>
        <w:jc w:val="both"/>
        <w:rPr>
          <w:rFonts w:ascii="Times New Roman" w:eastAsia="Times New Roman" w:hAnsi="Times New Roman" w:cs="Times New Roman"/>
          <w:sz w:val="24"/>
          <w:szCs w:val="24"/>
          <w:lang w:eastAsia="ar-SA"/>
        </w:rPr>
      </w:pPr>
      <w:r w:rsidRPr="003A7C3B">
        <w:rPr>
          <w:rFonts w:ascii="Times New Roman" w:eastAsia="Times New Roman" w:hAnsi="Times New Roman" w:cs="Times New Roman"/>
          <w:sz w:val="24"/>
          <w:szCs w:val="24"/>
          <w:lang w:val="en-US" w:eastAsia="ar-SA"/>
        </w:rPr>
        <w:t>44. Sūdzības par Izsoles rīkotāja darbībām iesniedzamas Tukuma novada Domē līdz izsoles rezultātu apstiprināšanas dienai.</w:t>
      </w:r>
      <w:r w:rsidRPr="003A7C3B">
        <w:rPr>
          <w:rFonts w:ascii="Times New Roman" w:eastAsia="Times New Roman" w:hAnsi="Times New Roman" w:cs="Times New Roman"/>
          <w:b/>
          <w:sz w:val="24"/>
          <w:szCs w:val="24"/>
          <w:lang w:val="en-US" w:eastAsia="ar-SA"/>
        </w:rPr>
        <w:t xml:space="preserve"> </w:t>
      </w:r>
      <w:r w:rsidRPr="003A7C3B">
        <w:rPr>
          <w:rFonts w:ascii="Times New Roman" w:eastAsia="Times New Roman" w:hAnsi="Times New Roman" w:cs="Times New Roman"/>
          <w:sz w:val="24"/>
          <w:szCs w:val="24"/>
          <w:lang w:eastAsia="ar-SA"/>
        </w:rPr>
        <w:t xml:space="preserve">  </w:t>
      </w:r>
    </w:p>
    <w:p w:rsidR="003A7C3B" w:rsidRDefault="003A7C3B" w:rsidP="00CB6869">
      <w:pPr>
        <w:tabs>
          <w:tab w:val="left" w:pos="7923"/>
        </w:tabs>
        <w:jc w:val="right"/>
        <w:rPr>
          <w:rFonts w:ascii="Times New Roman" w:eastAsia="Times New Roman" w:hAnsi="Times New Roman" w:cs="Times New Roman"/>
          <w:i/>
          <w:sz w:val="24"/>
          <w:szCs w:val="24"/>
          <w:lang w:eastAsia="lv-LV"/>
        </w:rPr>
      </w:pPr>
    </w:p>
    <w:p w:rsidR="003A7C3B" w:rsidRDefault="003A7C3B" w:rsidP="00CB6869">
      <w:pPr>
        <w:tabs>
          <w:tab w:val="left" w:pos="7923"/>
        </w:tabs>
        <w:jc w:val="right"/>
        <w:rPr>
          <w:rFonts w:ascii="Times New Roman" w:eastAsia="Times New Roman" w:hAnsi="Times New Roman" w:cs="Times New Roman"/>
          <w:i/>
          <w:sz w:val="24"/>
          <w:szCs w:val="24"/>
          <w:lang w:eastAsia="lv-LV"/>
        </w:rPr>
      </w:pPr>
    </w:p>
    <w:p w:rsidR="008950EB" w:rsidRDefault="008950EB" w:rsidP="00CB6869">
      <w:pPr>
        <w:tabs>
          <w:tab w:val="left" w:pos="7923"/>
        </w:tabs>
        <w:jc w:val="right"/>
        <w:rPr>
          <w:rFonts w:ascii="Times New Roman" w:eastAsia="Times New Roman" w:hAnsi="Times New Roman" w:cs="Times New Roman"/>
          <w:i/>
          <w:sz w:val="24"/>
          <w:szCs w:val="24"/>
          <w:lang w:eastAsia="lv-LV"/>
        </w:rPr>
      </w:pPr>
    </w:p>
    <w:p w:rsidR="008950EB" w:rsidRDefault="008950EB" w:rsidP="00CB6869">
      <w:pPr>
        <w:tabs>
          <w:tab w:val="left" w:pos="7923"/>
        </w:tabs>
        <w:jc w:val="right"/>
        <w:rPr>
          <w:rFonts w:ascii="Times New Roman" w:eastAsia="Times New Roman" w:hAnsi="Times New Roman" w:cs="Times New Roman"/>
          <w:i/>
          <w:sz w:val="24"/>
          <w:szCs w:val="24"/>
          <w:lang w:eastAsia="lv-LV"/>
        </w:rPr>
      </w:pPr>
    </w:p>
    <w:p w:rsidR="008950EB" w:rsidRDefault="008950EB" w:rsidP="00CB6869">
      <w:pPr>
        <w:tabs>
          <w:tab w:val="left" w:pos="7923"/>
        </w:tabs>
        <w:jc w:val="right"/>
        <w:rPr>
          <w:rFonts w:ascii="Times New Roman" w:eastAsia="Times New Roman" w:hAnsi="Times New Roman" w:cs="Times New Roman"/>
          <w:i/>
          <w:sz w:val="24"/>
          <w:szCs w:val="24"/>
          <w:lang w:eastAsia="lv-LV"/>
        </w:rPr>
      </w:pPr>
    </w:p>
    <w:p w:rsidR="008950EB" w:rsidRDefault="008950EB" w:rsidP="00CB6869">
      <w:pPr>
        <w:tabs>
          <w:tab w:val="left" w:pos="7923"/>
        </w:tabs>
        <w:jc w:val="right"/>
        <w:rPr>
          <w:rFonts w:ascii="Times New Roman" w:eastAsia="Times New Roman" w:hAnsi="Times New Roman" w:cs="Times New Roman"/>
          <w:i/>
          <w:sz w:val="24"/>
          <w:szCs w:val="24"/>
          <w:lang w:eastAsia="lv-LV"/>
        </w:rPr>
      </w:pPr>
    </w:p>
    <w:p w:rsidR="008950EB" w:rsidRDefault="008950EB" w:rsidP="00CB6869">
      <w:pPr>
        <w:tabs>
          <w:tab w:val="left" w:pos="7923"/>
        </w:tabs>
        <w:jc w:val="right"/>
        <w:rPr>
          <w:rFonts w:ascii="Times New Roman" w:eastAsia="Times New Roman" w:hAnsi="Times New Roman" w:cs="Times New Roman"/>
          <w:i/>
          <w:sz w:val="24"/>
          <w:szCs w:val="24"/>
          <w:lang w:eastAsia="lv-LV"/>
        </w:rPr>
      </w:pPr>
    </w:p>
    <w:bookmarkEnd w:id="23"/>
    <w:p w:rsidR="00933901" w:rsidRPr="00933901" w:rsidRDefault="00933901" w:rsidP="00933901">
      <w:pPr>
        <w:tabs>
          <w:tab w:val="left" w:pos="7923"/>
        </w:tabs>
        <w:jc w:val="right"/>
        <w:rPr>
          <w:rFonts w:ascii="Times New Roman" w:eastAsia="Times New Roman" w:hAnsi="Times New Roman" w:cs="Times New Roman"/>
          <w:i/>
          <w:sz w:val="24"/>
          <w:szCs w:val="24"/>
          <w:lang w:eastAsia="lv-LV"/>
        </w:rPr>
      </w:pPr>
      <w:r w:rsidRPr="00933901">
        <w:rPr>
          <w:rFonts w:ascii="Times New Roman" w:eastAsia="Times New Roman" w:hAnsi="Times New Roman" w:cs="Times New Roman"/>
          <w:i/>
          <w:sz w:val="24"/>
          <w:szCs w:val="24"/>
          <w:lang w:eastAsia="lv-LV"/>
        </w:rPr>
        <w:lastRenderedPageBreak/>
        <w:t>Projekts</w:t>
      </w:r>
    </w:p>
    <w:p w:rsidR="00933901" w:rsidRPr="00933901" w:rsidRDefault="00933901" w:rsidP="00933901">
      <w:pPr>
        <w:ind w:right="-766"/>
        <w:jc w:val="center"/>
        <w:rPr>
          <w:rFonts w:ascii="Times New Roman" w:eastAsia="Times New Roman" w:hAnsi="Times New Roman" w:cs="Times New Roman"/>
          <w:sz w:val="24"/>
          <w:szCs w:val="24"/>
          <w:lang w:eastAsia="lv-LV"/>
        </w:rPr>
      </w:pPr>
      <w:r w:rsidRPr="00933901">
        <w:rPr>
          <w:rFonts w:ascii="Times New Roman" w:eastAsia="Times New Roman" w:hAnsi="Times New Roman" w:cs="Times New Roman"/>
          <w:sz w:val="24"/>
          <w:szCs w:val="24"/>
          <w:lang w:eastAsia="lv-LV"/>
        </w:rPr>
        <w:t>....§</w:t>
      </w:r>
    </w:p>
    <w:p w:rsidR="00933901" w:rsidRPr="00933901" w:rsidRDefault="00933901" w:rsidP="00933901">
      <w:pPr>
        <w:ind w:firstLine="319"/>
        <w:jc w:val="center"/>
        <w:rPr>
          <w:rFonts w:ascii="Times New Roman" w:eastAsia="Times New Roman" w:hAnsi="Times New Roman" w:cs="Times New Roman"/>
          <w:b/>
          <w:sz w:val="24"/>
          <w:szCs w:val="24"/>
          <w:lang w:val="it-IT"/>
        </w:rPr>
      </w:pPr>
    </w:p>
    <w:p w:rsidR="00933901" w:rsidRPr="00933901" w:rsidRDefault="00933901" w:rsidP="00933901">
      <w:pPr>
        <w:tabs>
          <w:tab w:val="left" w:pos="1560"/>
        </w:tabs>
        <w:jc w:val="both"/>
        <w:rPr>
          <w:rFonts w:ascii="Times New Roman" w:eastAsia="Times New Roman" w:hAnsi="Times New Roman" w:cs="Times New Roman"/>
          <w:b/>
          <w:sz w:val="24"/>
          <w:szCs w:val="24"/>
          <w:lang w:eastAsia="lv-LV"/>
        </w:rPr>
      </w:pPr>
      <w:r w:rsidRPr="00933901">
        <w:rPr>
          <w:rFonts w:ascii="Times New Roman" w:eastAsia="Times New Roman" w:hAnsi="Times New Roman" w:cs="Times New Roman"/>
          <w:b/>
          <w:sz w:val="24"/>
          <w:szCs w:val="24"/>
          <w:lang w:eastAsia="lv-LV"/>
        </w:rPr>
        <w:t xml:space="preserve">Par pašvaldības nekustamā īpašuma - </w:t>
      </w:r>
    </w:p>
    <w:p w:rsidR="00933901" w:rsidRPr="00933901" w:rsidRDefault="00933901" w:rsidP="00933901">
      <w:pPr>
        <w:tabs>
          <w:tab w:val="left" w:pos="1560"/>
        </w:tabs>
        <w:jc w:val="both"/>
        <w:rPr>
          <w:rFonts w:ascii="Times New Roman" w:eastAsia="Times New Roman" w:hAnsi="Times New Roman" w:cs="Times New Roman"/>
          <w:b/>
          <w:sz w:val="24"/>
          <w:szCs w:val="24"/>
          <w:lang w:eastAsia="lv-LV"/>
        </w:rPr>
      </w:pPr>
      <w:r w:rsidRPr="00933901">
        <w:rPr>
          <w:rFonts w:ascii="Times New Roman" w:eastAsia="Times New Roman" w:hAnsi="Times New Roman" w:cs="Times New Roman"/>
          <w:b/>
          <w:sz w:val="24"/>
          <w:szCs w:val="24"/>
          <w:lang w:eastAsia="lv-LV"/>
        </w:rPr>
        <w:t>dzīvokļa „Ķīšu Mežmalas” -1,</w:t>
      </w:r>
    </w:p>
    <w:p w:rsidR="00933901" w:rsidRPr="00933901" w:rsidRDefault="00933901" w:rsidP="00933901">
      <w:pPr>
        <w:tabs>
          <w:tab w:val="left" w:pos="1560"/>
        </w:tabs>
        <w:jc w:val="both"/>
        <w:rPr>
          <w:rFonts w:ascii="Times New Roman" w:eastAsia="Times New Roman" w:hAnsi="Times New Roman" w:cs="Times New Roman"/>
          <w:b/>
          <w:sz w:val="24"/>
          <w:szCs w:val="24"/>
          <w:lang w:eastAsia="lv-LV"/>
        </w:rPr>
      </w:pPr>
      <w:r w:rsidRPr="00933901">
        <w:rPr>
          <w:rFonts w:ascii="Times New Roman" w:eastAsia="Times New Roman" w:hAnsi="Times New Roman" w:cs="Times New Roman"/>
          <w:b/>
          <w:sz w:val="24"/>
          <w:szCs w:val="24"/>
          <w:lang w:eastAsia="lv-LV"/>
        </w:rPr>
        <w:t xml:space="preserve">Jaunsātu pagastā, Tukuma novadā, </w:t>
      </w:r>
    </w:p>
    <w:p w:rsidR="00933901" w:rsidRPr="00933901" w:rsidRDefault="00933901" w:rsidP="00933901">
      <w:pPr>
        <w:tabs>
          <w:tab w:val="left" w:pos="1560"/>
        </w:tabs>
        <w:jc w:val="both"/>
        <w:rPr>
          <w:rFonts w:ascii="Times New Roman" w:eastAsia="Times New Roman" w:hAnsi="Times New Roman" w:cs="Times New Roman"/>
          <w:b/>
          <w:sz w:val="24"/>
          <w:szCs w:val="24"/>
          <w:lang w:eastAsia="lv-LV"/>
        </w:rPr>
      </w:pPr>
      <w:r w:rsidRPr="00933901">
        <w:rPr>
          <w:rFonts w:ascii="Times New Roman" w:eastAsia="Times New Roman" w:hAnsi="Times New Roman" w:cs="Times New Roman"/>
          <w:b/>
          <w:sz w:val="24"/>
          <w:szCs w:val="24"/>
          <w:lang w:eastAsia="lv-LV"/>
        </w:rPr>
        <w:t>izsoles rezultātiem</w:t>
      </w:r>
    </w:p>
    <w:p w:rsidR="00933901" w:rsidRPr="00933901" w:rsidRDefault="00933901" w:rsidP="00933901">
      <w:pPr>
        <w:tabs>
          <w:tab w:val="left" w:pos="1560"/>
        </w:tabs>
        <w:jc w:val="both"/>
        <w:rPr>
          <w:rFonts w:ascii="Times New Roman" w:eastAsia="Times New Roman" w:hAnsi="Times New Roman" w:cs="Times New Roman"/>
          <w:b/>
          <w:sz w:val="24"/>
          <w:szCs w:val="24"/>
          <w:lang w:eastAsia="lv-LV"/>
        </w:rPr>
      </w:pPr>
    </w:p>
    <w:p w:rsidR="00933901" w:rsidRPr="00933901" w:rsidRDefault="00933901" w:rsidP="00933901">
      <w:pPr>
        <w:tabs>
          <w:tab w:val="left" w:pos="1560"/>
        </w:tabs>
        <w:jc w:val="both"/>
        <w:rPr>
          <w:rFonts w:ascii="Times New Roman" w:eastAsia="Times New Roman" w:hAnsi="Times New Roman" w:cs="Times New Roman"/>
          <w:sz w:val="24"/>
          <w:szCs w:val="24"/>
          <w:lang w:eastAsia="lv-LV"/>
        </w:rPr>
      </w:pPr>
      <w:r w:rsidRPr="00933901">
        <w:rPr>
          <w:rFonts w:ascii="Times New Roman" w:eastAsia="Times New Roman" w:hAnsi="Times New Roman" w:cs="Times New Roman"/>
          <w:i/>
          <w:sz w:val="24"/>
          <w:szCs w:val="24"/>
          <w:lang w:eastAsia="lv-LV"/>
        </w:rPr>
        <w:t>Iesniegt izskatīšanai Domei šādu lēmuma projektu</w:t>
      </w:r>
      <w:r w:rsidRPr="00933901">
        <w:rPr>
          <w:rFonts w:ascii="Times New Roman" w:eastAsia="Times New Roman" w:hAnsi="Times New Roman" w:cs="Times New Roman"/>
          <w:sz w:val="24"/>
          <w:szCs w:val="24"/>
          <w:lang w:eastAsia="lv-LV"/>
        </w:rPr>
        <w:t>:</w:t>
      </w:r>
    </w:p>
    <w:p w:rsidR="00933901" w:rsidRPr="00933901" w:rsidRDefault="00933901" w:rsidP="00933901">
      <w:pPr>
        <w:tabs>
          <w:tab w:val="left" w:pos="1560"/>
        </w:tabs>
        <w:jc w:val="both"/>
        <w:rPr>
          <w:rFonts w:ascii="Times New Roman" w:eastAsia="Times New Roman" w:hAnsi="Times New Roman" w:cs="Times New Roman"/>
          <w:b/>
          <w:sz w:val="24"/>
          <w:szCs w:val="24"/>
          <w:lang w:eastAsia="lv-LV"/>
        </w:rPr>
      </w:pPr>
    </w:p>
    <w:p w:rsidR="00933901" w:rsidRPr="00933901" w:rsidRDefault="00933901" w:rsidP="00933901">
      <w:pPr>
        <w:ind w:firstLine="720"/>
        <w:jc w:val="both"/>
        <w:rPr>
          <w:rFonts w:ascii="Times New Roman" w:eastAsia="Times New Roman" w:hAnsi="Times New Roman" w:cs="Arial"/>
          <w:sz w:val="24"/>
          <w:szCs w:val="24"/>
          <w:lang w:eastAsia="lv-LV" w:bidi="lo-LA"/>
        </w:rPr>
      </w:pPr>
      <w:r w:rsidRPr="00933901">
        <w:rPr>
          <w:rFonts w:ascii="Times New Roman" w:eastAsia="Times New Roman" w:hAnsi="Times New Roman" w:cs="Times New Roman"/>
          <w:sz w:val="24"/>
          <w:szCs w:val="24"/>
          <w:lang w:eastAsia="lv-LV"/>
        </w:rPr>
        <w:t xml:space="preserve">Tukuma novada Domes Īpašumu apsaimniekošanas un privatizācijas komisijas 2015.gada 9.jūnijā rīkotā </w:t>
      </w:r>
      <w:r w:rsidRPr="00933901">
        <w:rPr>
          <w:rFonts w:ascii="Times New Roman" w:eastAsia="Times New Roman" w:hAnsi="Times New Roman" w:cs="Arial"/>
          <w:sz w:val="24"/>
          <w:szCs w:val="24"/>
          <w:lang w:eastAsia="lv-LV" w:bidi="lo-LA"/>
        </w:rPr>
        <w:t>pašvaldības nekustamā īpašuma – dzīvokļa „Ķīšu Mežmalas”-1, Jaunsātu pagastā, Tukuma novadā (turpmāk – Nekustamais īpašums) izsole ir atzīstama par nenotikušu, jo nepieteicās neviens pretendents.</w:t>
      </w:r>
    </w:p>
    <w:p w:rsidR="00933901" w:rsidRPr="00933901" w:rsidRDefault="00933901" w:rsidP="00933901">
      <w:pPr>
        <w:ind w:firstLine="720"/>
        <w:jc w:val="both"/>
        <w:rPr>
          <w:rFonts w:ascii="Times New Roman" w:eastAsia="Times New Roman" w:hAnsi="Times New Roman" w:cs="Times New Roman"/>
          <w:i/>
          <w:sz w:val="24"/>
          <w:szCs w:val="24"/>
          <w:lang w:eastAsia="lv-LV"/>
        </w:rPr>
      </w:pPr>
      <w:r w:rsidRPr="00933901">
        <w:rPr>
          <w:rFonts w:ascii="Times New Roman" w:eastAsia="Times New Roman" w:hAnsi="Times New Roman" w:cs="Times New Roman"/>
          <w:sz w:val="24"/>
          <w:szCs w:val="24"/>
          <w:lang w:eastAsia="lv-LV"/>
        </w:rPr>
        <w:t>Publiskas personas mantas atsavināšanas likuma 31.panta pirmā daļa nosaka - „</w:t>
      </w:r>
      <w:r w:rsidRPr="00933901">
        <w:rPr>
          <w:rFonts w:ascii="Times New Roman" w:eastAsia="Times New Roman" w:hAnsi="Times New Roman" w:cs="Times New Roman"/>
          <w:i/>
          <w:sz w:val="24"/>
          <w:szCs w:val="24"/>
          <w:lang w:eastAsia="lv-LV"/>
        </w:rPr>
        <w:t>Ja neviens pircējs nav pārsolījis izsoles sākumcenu [...], izsole ar augšupejošu soli atzīstama par nenotikušu</w:t>
      </w:r>
      <w:r w:rsidRPr="00933901">
        <w:rPr>
          <w:rFonts w:ascii="Times New Roman" w:eastAsia="Times New Roman" w:hAnsi="Times New Roman" w:cs="Times New Roman"/>
          <w:sz w:val="24"/>
          <w:szCs w:val="24"/>
          <w:lang w:eastAsia="lv-LV"/>
        </w:rPr>
        <w:t xml:space="preserve">”. </w:t>
      </w:r>
    </w:p>
    <w:p w:rsidR="00933901" w:rsidRPr="00933901" w:rsidRDefault="00933901" w:rsidP="00933901">
      <w:pPr>
        <w:ind w:firstLine="720"/>
        <w:jc w:val="both"/>
        <w:rPr>
          <w:rFonts w:ascii="Times New Roman" w:eastAsia="Times New Roman" w:hAnsi="Times New Roman" w:cs="Times New Roman"/>
          <w:sz w:val="24"/>
          <w:szCs w:val="24"/>
          <w:lang w:eastAsia="lv-LV"/>
        </w:rPr>
      </w:pPr>
      <w:r w:rsidRPr="00933901">
        <w:rPr>
          <w:rFonts w:ascii="Times New Roman" w:eastAsia="Times New Roman" w:hAnsi="Times New Roman" w:cs="Times New Roman"/>
          <w:sz w:val="24"/>
          <w:szCs w:val="24"/>
          <w:lang w:eastAsia="lv-LV"/>
        </w:rPr>
        <w:t>Pamatojoties uz Publiskas personas mantas atsavināšanas likuma 31.panta pirmo daļu:</w:t>
      </w:r>
    </w:p>
    <w:p w:rsidR="00933901" w:rsidRPr="00933901" w:rsidRDefault="00933901" w:rsidP="00933901">
      <w:pPr>
        <w:ind w:firstLine="720"/>
        <w:jc w:val="both"/>
        <w:rPr>
          <w:rFonts w:ascii="Times New Roman" w:eastAsia="Times New Roman" w:hAnsi="Times New Roman" w:cs="Times New Roman"/>
          <w:i/>
          <w:sz w:val="24"/>
          <w:szCs w:val="24"/>
          <w:lang w:eastAsia="lv-LV"/>
        </w:rPr>
      </w:pPr>
    </w:p>
    <w:p w:rsidR="00933901" w:rsidRPr="00933901" w:rsidRDefault="00933901" w:rsidP="00933901">
      <w:pPr>
        <w:ind w:firstLine="720"/>
        <w:jc w:val="both"/>
        <w:rPr>
          <w:rFonts w:ascii="Times New Roman" w:eastAsia="Times New Roman" w:hAnsi="Times New Roman" w:cs="Times New Roman"/>
          <w:sz w:val="24"/>
          <w:szCs w:val="24"/>
          <w:lang w:eastAsia="lv-LV"/>
        </w:rPr>
      </w:pPr>
      <w:r w:rsidRPr="00933901">
        <w:rPr>
          <w:rFonts w:ascii="Times New Roman" w:eastAsia="Times New Roman" w:hAnsi="Times New Roman" w:cs="Times New Roman"/>
          <w:sz w:val="24"/>
          <w:szCs w:val="24"/>
          <w:lang w:eastAsia="lv-LV"/>
        </w:rPr>
        <w:t>- atzīt Tukuma novada Domes Īpašumu apsaimniekošanas un privatizācijas komisijas 2015.gada 9.jūnijā rīkoto Nekustamā īpašuma izsoli par nenotikušu.</w:t>
      </w: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ind w:firstLine="720"/>
        <w:jc w:val="both"/>
        <w:rPr>
          <w:rFonts w:ascii="Times New Roman" w:eastAsia="Times New Roman" w:hAnsi="Times New Roman" w:cs="Arial"/>
          <w:sz w:val="24"/>
          <w:szCs w:val="24"/>
          <w:lang w:eastAsia="lv-LV" w:bidi="lo-LA"/>
        </w:rPr>
      </w:pPr>
      <w:r w:rsidRPr="00933901">
        <w:rPr>
          <w:rFonts w:ascii="Times New Roman" w:eastAsia="Times New Roman" w:hAnsi="Times New Roman" w:cs="Arial"/>
          <w:sz w:val="24"/>
          <w:szCs w:val="24"/>
          <w:lang w:eastAsia="lv-LV" w:bidi="lo-LA"/>
        </w:rPr>
        <w:t xml:space="preserve"> </w:t>
      </w:r>
    </w:p>
    <w:p w:rsidR="00933901" w:rsidRPr="00933901" w:rsidRDefault="00933901" w:rsidP="00933901">
      <w:pPr>
        <w:ind w:firstLine="720"/>
        <w:jc w:val="both"/>
        <w:rPr>
          <w:rFonts w:ascii="Times New Roman" w:eastAsia="Times New Roman" w:hAnsi="Times New Roman" w:cs="Arial"/>
          <w:sz w:val="24"/>
          <w:szCs w:val="24"/>
          <w:lang w:eastAsia="lv-LV" w:bidi="lo-LA"/>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p>
    <w:p w:rsidR="00933901" w:rsidRPr="00933901" w:rsidRDefault="00933901" w:rsidP="00933901">
      <w:pPr>
        <w:rPr>
          <w:rFonts w:ascii="Times New Roman" w:eastAsia="Times New Roman" w:hAnsi="Times New Roman" w:cs="Times New Roman"/>
          <w:sz w:val="20"/>
          <w:szCs w:val="24"/>
          <w:lang w:eastAsia="lv-LV"/>
        </w:rPr>
      </w:pPr>
      <w:r w:rsidRPr="00933901">
        <w:rPr>
          <w:rFonts w:ascii="Times New Roman" w:eastAsia="Times New Roman" w:hAnsi="Times New Roman" w:cs="Times New Roman"/>
          <w:sz w:val="20"/>
          <w:szCs w:val="24"/>
          <w:lang w:eastAsia="lv-LV"/>
        </w:rPr>
        <w:t>Nosūtīt:</w:t>
      </w:r>
    </w:p>
    <w:p w:rsidR="00933901" w:rsidRPr="00933901" w:rsidRDefault="00933901" w:rsidP="00933901">
      <w:pPr>
        <w:rPr>
          <w:rFonts w:ascii="Times New Roman" w:eastAsia="Times New Roman" w:hAnsi="Times New Roman" w:cs="Times New Roman"/>
          <w:sz w:val="20"/>
          <w:szCs w:val="24"/>
          <w:lang w:eastAsia="lv-LV"/>
        </w:rPr>
      </w:pPr>
      <w:r w:rsidRPr="00933901">
        <w:rPr>
          <w:rFonts w:ascii="Times New Roman" w:eastAsia="Times New Roman" w:hAnsi="Times New Roman" w:cs="Times New Roman"/>
          <w:sz w:val="20"/>
          <w:szCs w:val="24"/>
          <w:lang w:eastAsia="lv-LV"/>
        </w:rPr>
        <w:t>- Fin. nod., - Īp. nod., - Jur. nod.,</w:t>
      </w:r>
    </w:p>
    <w:p w:rsidR="00933901" w:rsidRPr="00933901" w:rsidRDefault="00933901" w:rsidP="00933901">
      <w:pPr>
        <w:keepNext/>
        <w:shd w:val="clear" w:color="auto" w:fill="FFFFFF"/>
        <w:autoSpaceDE w:val="0"/>
        <w:autoSpaceDN w:val="0"/>
        <w:adjustRightInd w:val="0"/>
        <w:outlineLvl w:val="0"/>
        <w:rPr>
          <w:rFonts w:ascii="Times New Roman" w:eastAsia="Calibri" w:hAnsi="Times New Roman" w:cs="Times New Roman"/>
          <w:color w:val="000000"/>
          <w:sz w:val="20"/>
          <w:szCs w:val="20"/>
          <w:lang w:eastAsia="lv-LV"/>
        </w:rPr>
      </w:pPr>
      <w:r w:rsidRPr="00933901">
        <w:rPr>
          <w:rFonts w:ascii="Times New Roman" w:eastAsia="Calibri" w:hAnsi="Times New Roman" w:cs="Times New Roman"/>
          <w:color w:val="000000"/>
          <w:sz w:val="20"/>
          <w:szCs w:val="20"/>
          <w:lang w:eastAsia="lv-LV"/>
        </w:rPr>
        <w:t>_________________________________</w:t>
      </w:r>
    </w:p>
    <w:p w:rsidR="00933901" w:rsidRPr="00933901" w:rsidRDefault="00933901" w:rsidP="00933901">
      <w:pPr>
        <w:keepNext/>
        <w:shd w:val="clear" w:color="auto" w:fill="FFFFFF"/>
        <w:autoSpaceDE w:val="0"/>
        <w:autoSpaceDN w:val="0"/>
        <w:adjustRightInd w:val="0"/>
        <w:outlineLvl w:val="0"/>
        <w:rPr>
          <w:rFonts w:ascii="Times New Roman" w:eastAsia="Calibri" w:hAnsi="Times New Roman" w:cs="Times New Roman"/>
          <w:color w:val="000000"/>
          <w:sz w:val="20"/>
          <w:szCs w:val="20"/>
          <w:lang w:eastAsia="lv-LV"/>
        </w:rPr>
      </w:pPr>
      <w:r w:rsidRPr="00933901">
        <w:rPr>
          <w:rFonts w:ascii="Times New Roman" w:eastAsia="Calibri" w:hAnsi="Times New Roman" w:cs="Times New Roman"/>
          <w:color w:val="000000"/>
          <w:sz w:val="20"/>
          <w:szCs w:val="20"/>
          <w:lang w:eastAsia="lv-LV"/>
        </w:rPr>
        <w:t>Sagatavoja: Īpašumu nod. (D.Šmite)</w:t>
      </w:r>
    </w:p>
    <w:p w:rsidR="00DE6022" w:rsidRDefault="00DE6022" w:rsidP="00040C12">
      <w:pPr>
        <w:pStyle w:val="NoSpacing"/>
        <w:ind w:left="7200" w:firstLine="720"/>
        <w:rPr>
          <w:rFonts w:ascii="Times New Roman" w:hAnsi="Times New Roman" w:cs="Times New Roman"/>
          <w:i/>
          <w:sz w:val="24"/>
          <w:szCs w:val="24"/>
        </w:rPr>
      </w:pPr>
    </w:p>
    <w:p w:rsidR="00DE6022" w:rsidRDefault="00DE6022" w:rsidP="00040C12">
      <w:pPr>
        <w:pStyle w:val="NoSpacing"/>
        <w:ind w:left="7200" w:firstLine="720"/>
        <w:rPr>
          <w:rFonts w:ascii="Times New Roman" w:hAnsi="Times New Roman" w:cs="Times New Roman"/>
          <w:i/>
          <w:sz w:val="24"/>
          <w:szCs w:val="24"/>
        </w:rPr>
      </w:pPr>
    </w:p>
    <w:p w:rsidR="005A2691" w:rsidRDefault="005A2691" w:rsidP="00213618">
      <w:pPr>
        <w:rPr>
          <w:rFonts w:ascii="Times New Roman" w:eastAsia="Times New Roman" w:hAnsi="Times New Roman" w:cs="Times New Roman"/>
          <w:b/>
          <w:sz w:val="24"/>
          <w:szCs w:val="24"/>
          <w:lang w:eastAsia="lv-LV"/>
        </w:rPr>
      </w:pPr>
    </w:p>
    <w:p w:rsidR="008950EB" w:rsidRDefault="008950EB" w:rsidP="0005551D">
      <w:pPr>
        <w:jc w:val="right"/>
        <w:rPr>
          <w:rFonts w:ascii="Times New Roman" w:eastAsia="Calibri" w:hAnsi="Times New Roman" w:cs="Times New Roman"/>
          <w:i/>
          <w:sz w:val="24"/>
          <w:szCs w:val="24"/>
        </w:rPr>
      </w:pPr>
    </w:p>
    <w:p w:rsidR="008950EB" w:rsidRDefault="008950EB" w:rsidP="0005551D">
      <w:pPr>
        <w:jc w:val="right"/>
        <w:rPr>
          <w:rFonts w:ascii="Times New Roman" w:eastAsia="Calibri" w:hAnsi="Times New Roman" w:cs="Times New Roman"/>
          <w:i/>
          <w:sz w:val="24"/>
          <w:szCs w:val="24"/>
        </w:rPr>
      </w:pPr>
    </w:p>
    <w:p w:rsidR="008950EB" w:rsidRDefault="008950EB" w:rsidP="0005551D">
      <w:pPr>
        <w:jc w:val="right"/>
        <w:rPr>
          <w:rFonts w:ascii="Times New Roman" w:eastAsia="Calibri" w:hAnsi="Times New Roman" w:cs="Times New Roman"/>
          <w:i/>
          <w:sz w:val="24"/>
          <w:szCs w:val="24"/>
        </w:rPr>
      </w:pPr>
    </w:p>
    <w:p w:rsidR="0005551D" w:rsidRPr="0005551D" w:rsidRDefault="0005551D" w:rsidP="0005551D">
      <w:pPr>
        <w:jc w:val="right"/>
        <w:rPr>
          <w:rFonts w:ascii="Times New Roman" w:eastAsia="Calibri" w:hAnsi="Times New Roman" w:cs="Times New Roman"/>
          <w:i/>
          <w:sz w:val="24"/>
          <w:szCs w:val="24"/>
        </w:rPr>
      </w:pPr>
      <w:r w:rsidRPr="0005551D">
        <w:rPr>
          <w:rFonts w:ascii="Times New Roman" w:eastAsia="Calibri" w:hAnsi="Times New Roman" w:cs="Times New Roman"/>
          <w:i/>
          <w:sz w:val="24"/>
          <w:szCs w:val="24"/>
        </w:rPr>
        <w:t>Projekts</w:t>
      </w:r>
    </w:p>
    <w:p w:rsidR="0005551D" w:rsidRPr="0005551D" w:rsidRDefault="0005551D" w:rsidP="0005551D">
      <w:pPr>
        <w:ind w:firstLine="720"/>
        <w:jc w:val="center"/>
        <w:rPr>
          <w:rFonts w:ascii="Times New Roman" w:eastAsia="Calibri" w:hAnsi="Times New Roman" w:cs="Times New Roman"/>
          <w:sz w:val="24"/>
          <w:lang w:eastAsia="lv-LV"/>
        </w:rPr>
      </w:pPr>
    </w:p>
    <w:p w:rsidR="0005551D" w:rsidRPr="0005551D" w:rsidRDefault="0005551D" w:rsidP="0005551D">
      <w:pPr>
        <w:jc w:val="center"/>
        <w:rPr>
          <w:rFonts w:ascii="Times New Roman" w:eastAsia="Calibri" w:hAnsi="Times New Roman" w:cs="Times New Roman"/>
          <w:b/>
          <w:sz w:val="24"/>
          <w:szCs w:val="24"/>
          <w:lang w:eastAsia="lv-LV"/>
        </w:rPr>
      </w:pPr>
      <w:r w:rsidRPr="0005551D">
        <w:rPr>
          <w:rFonts w:ascii="Times New Roman" w:eastAsia="Times New Roman" w:hAnsi="Times New Roman" w:cs="Times New Roman"/>
          <w:sz w:val="24"/>
          <w:szCs w:val="24"/>
          <w:lang w:eastAsia="lv-LV"/>
        </w:rPr>
        <w:t>...§.</w:t>
      </w:r>
    </w:p>
    <w:p w:rsidR="0005551D" w:rsidRPr="0005551D" w:rsidRDefault="0005551D" w:rsidP="0005551D">
      <w:pPr>
        <w:rPr>
          <w:rFonts w:ascii="Times New Roman" w:eastAsia="Calibri" w:hAnsi="Times New Roman" w:cs="Times New Roman"/>
          <w:b/>
          <w:sz w:val="24"/>
          <w:lang w:eastAsia="lv-LV"/>
        </w:rPr>
      </w:pPr>
    </w:p>
    <w:p w:rsidR="0005551D" w:rsidRPr="0005551D" w:rsidRDefault="0005551D" w:rsidP="0005551D">
      <w:pPr>
        <w:rPr>
          <w:rFonts w:ascii="Times New Roman" w:eastAsia="Calibri" w:hAnsi="Times New Roman" w:cs="Times New Roman"/>
          <w:b/>
          <w:sz w:val="24"/>
          <w:lang w:eastAsia="lv-LV"/>
        </w:rPr>
      </w:pPr>
      <w:r w:rsidRPr="0005551D">
        <w:rPr>
          <w:rFonts w:ascii="Times New Roman" w:eastAsia="Calibri" w:hAnsi="Times New Roman" w:cs="Times New Roman"/>
          <w:b/>
          <w:sz w:val="24"/>
          <w:lang w:eastAsia="lv-LV"/>
        </w:rPr>
        <w:t>Par naudas līdzekļiem</w:t>
      </w:r>
    </w:p>
    <w:p w:rsidR="0005551D" w:rsidRPr="0005551D" w:rsidRDefault="0005551D" w:rsidP="0005551D">
      <w:pPr>
        <w:rPr>
          <w:rFonts w:ascii="Times New Roman" w:eastAsia="Times New Roman" w:hAnsi="Times New Roman" w:cs="Times New Roman"/>
          <w:bCs/>
          <w:i/>
          <w:sz w:val="24"/>
          <w:szCs w:val="24"/>
          <w:lang w:eastAsia="lv-LV"/>
        </w:rPr>
      </w:pPr>
    </w:p>
    <w:p w:rsidR="0005551D" w:rsidRPr="0005551D" w:rsidRDefault="0005551D" w:rsidP="0005551D">
      <w:pPr>
        <w:rPr>
          <w:rFonts w:ascii="Times New Roman" w:eastAsia="Times New Roman" w:hAnsi="Times New Roman" w:cs="Times New Roman"/>
          <w:bCs/>
          <w:i/>
          <w:sz w:val="24"/>
          <w:szCs w:val="24"/>
          <w:lang w:eastAsia="lv-LV"/>
        </w:rPr>
      </w:pPr>
      <w:r w:rsidRPr="0005551D">
        <w:rPr>
          <w:rFonts w:ascii="Times New Roman" w:eastAsia="Times New Roman" w:hAnsi="Times New Roman" w:cs="Times New Roman"/>
          <w:bCs/>
          <w:i/>
          <w:sz w:val="24"/>
          <w:szCs w:val="24"/>
          <w:lang w:eastAsia="lv-LV"/>
        </w:rPr>
        <w:t xml:space="preserve">Iesniegt izskatīšanai </w:t>
      </w:r>
      <w:r>
        <w:rPr>
          <w:rFonts w:ascii="Times New Roman" w:eastAsia="Times New Roman" w:hAnsi="Times New Roman" w:cs="Times New Roman"/>
          <w:bCs/>
          <w:i/>
          <w:sz w:val="24"/>
          <w:szCs w:val="24"/>
          <w:lang w:eastAsia="lv-LV"/>
        </w:rPr>
        <w:t>Domei</w:t>
      </w:r>
      <w:r w:rsidRPr="0005551D">
        <w:rPr>
          <w:rFonts w:ascii="Times New Roman" w:eastAsia="Times New Roman" w:hAnsi="Times New Roman" w:cs="Times New Roman"/>
          <w:bCs/>
          <w:i/>
          <w:sz w:val="24"/>
          <w:szCs w:val="24"/>
          <w:lang w:eastAsia="lv-LV"/>
        </w:rPr>
        <w:t xml:space="preserve"> šādu lēmuma projektu:</w:t>
      </w:r>
    </w:p>
    <w:p w:rsidR="0005551D" w:rsidRPr="0005551D" w:rsidRDefault="0005551D" w:rsidP="0005551D">
      <w:pPr>
        <w:ind w:firstLine="720"/>
        <w:jc w:val="both"/>
        <w:rPr>
          <w:rFonts w:ascii="Times New Roman" w:eastAsia="Calibri" w:hAnsi="Times New Roman" w:cs="Times New Roman"/>
          <w:sz w:val="24"/>
          <w:lang w:eastAsia="lv-LV"/>
        </w:rPr>
      </w:pPr>
    </w:p>
    <w:p w:rsidR="0005551D" w:rsidRPr="0005551D" w:rsidRDefault="0005551D" w:rsidP="0005551D">
      <w:pPr>
        <w:ind w:firstLine="720"/>
        <w:jc w:val="both"/>
        <w:rPr>
          <w:rFonts w:ascii="Times New Roman" w:eastAsia="Calibri" w:hAnsi="Times New Roman" w:cs="Times New Roman"/>
          <w:sz w:val="24"/>
          <w:lang w:eastAsia="lv-LV"/>
        </w:rPr>
      </w:pPr>
    </w:p>
    <w:p w:rsidR="0005551D" w:rsidRPr="0005551D" w:rsidRDefault="0005551D" w:rsidP="0005551D">
      <w:pPr>
        <w:ind w:firstLine="720"/>
        <w:jc w:val="both"/>
        <w:rPr>
          <w:rFonts w:ascii="Times New Roman" w:eastAsia="Calibri" w:hAnsi="Times New Roman" w:cs="Times New Roman"/>
          <w:color w:val="000000"/>
          <w:sz w:val="24"/>
          <w:szCs w:val="24"/>
        </w:rPr>
      </w:pPr>
      <w:r w:rsidRPr="0005551D">
        <w:rPr>
          <w:rFonts w:ascii="Times New Roman" w:eastAsia="Calibri" w:hAnsi="Times New Roman" w:cs="Times New Roman"/>
          <w:color w:val="000000"/>
          <w:sz w:val="24"/>
          <w:szCs w:val="24"/>
        </w:rPr>
        <w:t xml:space="preserve">Tukuma novada Dome ir saņēmusi Tukuma pilsētas pensionāru biedrības (reģ.Nr.40008008197, jur. adrese: Talsu iela 20, Tukums, Tukuma nov., LV-3101) iesniegumu (reģ.Nr.3369), kurā sniegta informācija par Tukuma pilsētas pensionāru biedrības veselības grupu „Možums”. Veselības grupa „Možums” aktīvi darbojas jau 17 gadus un, cenšoties iet līdzi laika tendencēm, dažādā veidā aktivizē savu darbošanos. Divas reizes nedēļā notiek vingrošanas nodarbības skolotājas Santas Stivrinieces vadībā, tiek gatavoti priekšnesumi 30 minūšu garumā, kurus dalībnieces demonstrē citu sadraudzības biedrību biedriem, tādā veidā dibinot jaunus kontaktus un popularizējot veselīgu dzīvesveidu. 2015.gada budžeta tāmē lūgtā atbalsta summa Domei šim mērķim bija 384,00 </w:t>
      </w:r>
      <w:r w:rsidRPr="0005551D">
        <w:rPr>
          <w:rFonts w:ascii="Times New Roman" w:eastAsia="Calibri" w:hAnsi="Times New Roman" w:cs="Times New Roman"/>
          <w:i/>
          <w:color w:val="000000"/>
          <w:sz w:val="24"/>
          <w:szCs w:val="24"/>
        </w:rPr>
        <w:t>euro,</w:t>
      </w:r>
      <w:r w:rsidRPr="0005551D">
        <w:rPr>
          <w:rFonts w:ascii="Times New Roman" w:eastAsia="Calibri" w:hAnsi="Times New Roman" w:cs="Times New Roman"/>
          <w:color w:val="000000"/>
          <w:sz w:val="24"/>
          <w:szCs w:val="24"/>
        </w:rPr>
        <w:t xml:space="preserve"> bet piešķirti 142,00 </w:t>
      </w:r>
      <w:r w:rsidRPr="0005551D">
        <w:rPr>
          <w:rFonts w:ascii="Times New Roman" w:eastAsia="Calibri" w:hAnsi="Times New Roman" w:cs="Times New Roman"/>
          <w:i/>
          <w:color w:val="000000"/>
          <w:sz w:val="24"/>
          <w:szCs w:val="24"/>
        </w:rPr>
        <w:t>euro.</w:t>
      </w:r>
      <w:r w:rsidRPr="0005551D">
        <w:rPr>
          <w:rFonts w:ascii="Times New Roman" w:eastAsia="Calibri" w:hAnsi="Times New Roman" w:cs="Times New Roman"/>
          <w:color w:val="000000"/>
          <w:sz w:val="24"/>
          <w:szCs w:val="24"/>
        </w:rPr>
        <w:t xml:space="preserve"> Lai minēto aktivitāti nepārtrauktu, Tukuma pilsētas pensionāru biedrība lūdz finansiāli atbalstīt veselības grupu „Možums” un piešķirt nodarbību izdevumiem 2015.gadā </w:t>
      </w:r>
      <w:r w:rsidR="00205DDE">
        <w:rPr>
          <w:rFonts w:ascii="Times New Roman" w:eastAsia="Calibri" w:hAnsi="Times New Roman" w:cs="Times New Roman"/>
          <w:color w:val="000000"/>
          <w:sz w:val="24"/>
          <w:szCs w:val="24"/>
        </w:rPr>
        <w:t>242</w:t>
      </w:r>
      <w:r w:rsidRPr="0005551D">
        <w:rPr>
          <w:rFonts w:ascii="Times New Roman" w:eastAsia="Calibri" w:hAnsi="Times New Roman" w:cs="Times New Roman"/>
          <w:color w:val="000000"/>
          <w:sz w:val="24"/>
          <w:szCs w:val="24"/>
        </w:rPr>
        <w:t xml:space="preserve">,00 </w:t>
      </w:r>
      <w:r w:rsidRPr="0005551D">
        <w:rPr>
          <w:rFonts w:ascii="Times New Roman" w:eastAsia="Calibri" w:hAnsi="Times New Roman" w:cs="Times New Roman"/>
          <w:i/>
          <w:color w:val="000000"/>
          <w:sz w:val="24"/>
          <w:szCs w:val="24"/>
        </w:rPr>
        <w:t>euro</w:t>
      </w:r>
      <w:r w:rsidRPr="0005551D">
        <w:rPr>
          <w:rFonts w:ascii="Times New Roman" w:eastAsia="Calibri" w:hAnsi="Times New Roman" w:cs="Times New Roman"/>
          <w:color w:val="000000"/>
          <w:sz w:val="24"/>
          <w:szCs w:val="24"/>
        </w:rPr>
        <w:t xml:space="preserve">. </w:t>
      </w:r>
    </w:p>
    <w:p w:rsidR="0005551D" w:rsidRPr="0005551D" w:rsidRDefault="0005551D" w:rsidP="0005551D">
      <w:pPr>
        <w:ind w:firstLine="720"/>
        <w:jc w:val="both"/>
        <w:rPr>
          <w:rFonts w:ascii="Times New Roman" w:eastAsia="Calibri" w:hAnsi="Times New Roman" w:cs="Times New Roman"/>
          <w:color w:val="000000"/>
          <w:sz w:val="24"/>
          <w:szCs w:val="24"/>
        </w:rPr>
      </w:pPr>
      <w:r w:rsidRPr="0005551D">
        <w:rPr>
          <w:rFonts w:ascii="Times New Roman" w:eastAsia="Calibri" w:hAnsi="Times New Roman" w:cs="Times New Roman"/>
          <w:color w:val="000000"/>
          <w:sz w:val="24"/>
          <w:szCs w:val="24"/>
        </w:rPr>
        <w:t xml:space="preserve">Ņemot vērā Kultūras un NVO komisijas </w:t>
      </w:r>
      <w:r w:rsidRPr="0005551D">
        <w:rPr>
          <w:rFonts w:ascii="Times New Roman" w:eastAsia="Calibri" w:hAnsi="Times New Roman" w:cs="Times New Roman"/>
          <w:sz w:val="24"/>
          <w:szCs w:val="24"/>
        </w:rPr>
        <w:t>ierosinājumu</w:t>
      </w:r>
      <w:r w:rsidR="005A2691">
        <w:rPr>
          <w:rFonts w:ascii="Times New Roman" w:eastAsia="Calibri" w:hAnsi="Times New Roman" w:cs="Times New Roman"/>
          <w:sz w:val="24"/>
          <w:szCs w:val="24"/>
        </w:rPr>
        <w:t xml:space="preserve">, </w:t>
      </w:r>
      <w:r w:rsidRPr="0005551D">
        <w:rPr>
          <w:rFonts w:ascii="Times New Roman" w:eastAsia="Calibri" w:hAnsi="Times New Roman" w:cs="Times New Roman"/>
          <w:sz w:val="24"/>
          <w:szCs w:val="24"/>
        </w:rPr>
        <w:t xml:space="preserve"> </w:t>
      </w:r>
      <w:r w:rsidRPr="0005551D">
        <w:rPr>
          <w:rFonts w:ascii="Times New Roman" w:eastAsia="Calibri" w:hAnsi="Times New Roman" w:cs="Times New Roman"/>
          <w:sz w:val="24"/>
          <w:szCs w:val="24"/>
          <w:u w:val="single"/>
          <w:lang w:eastAsia="lv-LV"/>
        </w:rPr>
        <w:t>ne</w:t>
      </w:r>
      <w:r w:rsidRPr="0005551D">
        <w:rPr>
          <w:rFonts w:ascii="Times New Roman" w:eastAsia="Calibri" w:hAnsi="Times New Roman" w:cs="Times New Roman"/>
          <w:sz w:val="24"/>
          <w:szCs w:val="24"/>
          <w:u w:val="single"/>
        </w:rPr>
        <w:t>piešķirt</w:t>
      </w:r>
      <w:r w:rsidRPr="0005551D">
        <w:rPr>
          <w:rFonts w:ascii="Times New Roman" w:eastAsia="Calibri" w:hAnsi="Times New Roman" w:cs="Times New Roman"/>
          <w:sz w:val="24"/>
          <w:szCs w:val="24"/>
        </w:rPr>
        <w:t xml:space="preserve"> no </w:t>
      </w:r>
      <w:r w:rsidRPr="0005551D">
        <w:rPr>
          <w:rFonts w:ascii="Times New Roman" w:eastAsia="Calibri" w:hAnsi="Times New Roman" w:cs="Times New Roman"/>
          <w:sz w:val="24"/>
          <w:szCs w:val="24"/>
          <w:lang w:eastAsia="lv-LV"/>
        </w:rPr>
        <w:t xml:space="preserve">Tukuma novada pašvaldības 2015.gada budžeta sadaļas „Atbalsts sabiedriskajām organizācijām” (k.08.400) </w:t>
      </w:r>
      <w:r w:rsidRPr="0005551D">
        <w:rPr>
          <w:rFonts w:ascii="Times New Roman" w:eastAsia="Calibri" w:hAnsi="Times New Roman" w:cs="Times New Roman"/>
          <w:sz w:val="24"/>
          <w:szCs w:val="24"/>
        </w:rPr>
        <w:t>Tukuma pilsētas pensionāru biedrības veselības grupas  „Možums” aktivitātēm</w:t>
      </w:r>
      <w:r w:rsidR="00205DDE">
        <w:rPr>
          <w:rFonts w:ascii="Times New Roman" w:eastAsia="Calibri" w:hAnsi="Times New Roman" w:cs="Times New Roman"/>
          <w:sz w:val="24"/>
          <w:szCs w:val="24"/>
        </w:rPr>
        <w:t xml:space="preserve"> 2015.gadā 242</w:t>
      </w:r>
      <w:r w:rsidRPr="0005551D">
        <w:rPr>
          <w:rFonts w:ascii="Times New Roman" w:eastAsia="Calibri" w:hAnsi="Times New Roman" w:cs="Times New Roman"/>
          <w:sz w:val="24"/>
          <w:szCs w:val="24"/>
        </w:rPr>
        <w:t>,00</w:t>
      </w:r>
      <w:r w:rsidRPr="0005551D">
        <w:rPr>
          <w:rFonts w:ascii="Times New Roman" w:eastAsia="Calibri" w:hAnsi="Times New Roman" w:cs="Times New Roman"/>
          <w:color w:val="000000"/>
          <w:sz w:val="24"/>
          <w:szCs w:val="24"/>
        </w:rPr>
        <w:t xml:space="preserve"> </w:t>
      </w:r>
      <w:r w:rsidRPr="0005551D">
        <w:rPr>
          <w:rFonts w:ascii="Times New Roman" w:eastAsia="Calibri" w:hAnsi="Times New Roman" w:cs="Times New Roman"/>
          <w:i/>
          <w:color w:val="000000"/>
          <w:sz w:val="24"/>
          <w:szCs w:val="24"/>
        </w:rPr>
        <w:t>euro</w:t>
      </w:r>
      <w:r w:rsidRPr="0005551D">
        <w:rPr>
          <w:rFonts w:ascii="Times New Roman" w:eastAsia="Calibri" w:hAnsi="Times New Roman" w:cs="Times New Roman"/>
          <w:color w:val="000000"/>
          <w:sz w:val="24"/>
          <w:szCs w:val="24"/>
        </w:rPr>
        <w:t xml:space="preserve">, jo Tukuma pilsētas pensionāru biedrības veselības grupas „Možums” aktivitātes un darbība daļēji  nodrošināta, tai  jau  iepriekš piešķirot 142,00 </w:t>
      </w:r>
      <w:r w:rsidRPr="0005551D">
        <w:rPr>
          <w:rFonts w:ascii="Times New Roman" w:eastAsia="Calibri" w:hAnsi="Times New Roman" w:cs="Times New Roman"/>
          <w:i/>
          <w:color w:val="000000"/>
          <w:sz w:val="24"/>
          <w:szCs w:val="24"/>
        </w:rPr>
        <w:t>euro.</w:t>
      </w:r>
    </w:p>
    <w:p w:rsidR="0005551D" w:rsidRPr="0005551D" w:rsidRDefault="0005551D" w:rsidP="0005551D">
      <w:pPr>
        <w:jc w:val="both"/>
        <w:rPr>
          <w:rFonts w:ascii="Times New Roman" w:eastAsia="Calibri" w:hAnsi="Times New Roman" w:cs="Times New Roman"/>
          <w:sz w:val="24"/>
          <w:lang w:eastAsia="lv-LV"/>
        </w:rPr>
      </w:pPr>
      <w:r w:rsidRPr="0005551D">
        <w:rPr>
          <w:rFonts w:ascii="Times New Roman" w:eastAsia="Calibri" w:hAnsi="Times New Roman" w:cs="Times New Roman"/>
          <w:sz w:val="24"/>
          <w:lang w:eastAsia="lv-LV"/>
        </w:rPr>
        <w:tab/>
        <w:t xml:space="preserve">Likuma „Par pašvaldībām” 15.panta pirmās daļas 6.punktā ietverta viena no pašvaldības autonomām funkcijām </w:t>
      </w:r>
      <w:r w:rsidRPr="0005551D">
        <w:rPr>
          <w:rFonts w:ascii="Times New Roman" w:eastAsia="Calibri" w:hAnsi="Times New Roman" w:cs="Times New Roman"/>
          <w:i/>
          <w:sz w:val="24"/>
          <w:lang w:eastAsia="lv-LV"/>
        </w:rPr>
        <w:t>„nodrošināt veselības aprūpes pieejamību, kā arī veicināt iedzīvotāju veselīgu dzīvesveidu un sportu”</w:t>
      </w:r>
      <w:r w:rsidRPr="0005551D">
        <w:rPr>
          <w:rFonts w:ascii="Times New Roman" w:eastAsia="Calibri" w:hAnsi="Times New Roman" w:cs="Times New Roman"/>
          <w:sz w:val="24"/>
          <w:lang w:eastAsia="lv-LV"/>
        </w:rPr>
        <w:t xml:space="preserve">, 21.panta otrā daļa nosaka, ka </w:t>
      </w:r>
      <w:r w:rsidRPr="0005551D">
        <w:rPr>
          <w:rFonts w:ascii="Times New Roman" w:eastAsia="Calibri" w:hAnsi="Times New Roman" w:cs="Times New Roman"/>
          <w:i/>
          <w:sz w:val="24"/>
          <w:lang w:eastAsia="lv-LV"/>
        </w:rPr>
        <w:t>„Domes darbībai un lēmumiem jābūt maksimāli lietderīgiem”.</w:t>
      </w:r>
    </w:p>
    <w:p w:rsidR="0005551D" w:rsidRPr="0005551D" w:rsidRDefault="0005551D" w:rsidP="0005551D">
      <w:pPr>
        <w:jc w:val="both"/>
        <w:rPr>
          <w:rFonts w:ascii="Times New Roman" w:eastAsia="Calibri" w:hAnsi="Times New Roman" w:cs="Times New Roman"/>
          <w:sz w:val="20"/>
          <w:szCs w:val="20"/>
        </w:rPr>
      </w:pPr>
    </w:p>
    <w:p w:rsidR="0005551D" w:rsidRPr="0005551D" w:rsidRDefault="0005551D" w:rsidP="0005551D">
      <w:pPr>
        <w:ind w:firstLine="720"/>
        <w:jc w:val="both"/>
        <w:rPr>
          <w:rFonts w:ascii="Times New Roman" w:eastAsia="Calibri" w:hAnsi="Times New Roman" w:cs="Times New Roman"/>
          <w:sz w:val="24"/>
          <w:szCs w:val="24"/>
          <w:lang w:eastAsia="lv-LV"/>
        </w:rPr>
      </w:pPr>
      <w:r w:rsidRPr="0005551D">
        <w:rPr>
          <w:rFonts w:ascii="Times New Roman" w:eastAsia="Calibri" w:hAnsi="Times New Roman" w:cs="Times New Roman"/>
          <w:sz w:val="24"/>
          <w:szCs w:val="24"/>
          <w:lang w:eastAsia="lv-LV"/>
        </w:rPr>
        <w:t xml:space="preserve">Pamatojoties uz likuma „Par pašvaldībām” 15.panta pirmās daļas 6.punktu, 21.panta otro daļu, </w:t>
      </w:r>
    </w:p>
    <w:p w:rsidR="0005551D" w:rsidRPr="0005551D" w:rsidRDefault="0005551D" w:rsidP="0005551D">
      <w:pPr>
        <w:numPr>
          <w:ilvl w:val="0"/>
          <w:numId w:val="13"/>
        </w:numPr>
        <w:contextualSpacing/>
        <w:jc w:val="both"/>
        <w:rPr>
          <w:rFonts w:ascii="Times New Roman" w:eastAsia="Calibri" w:hAnsi="Times New Roman" w:cs="Times New Roman"/>
          <w:color w:val="000000"/>
          <w:sz w:val="24"/>
          <w:szCs w:val="24"/>
          <w:lang w:val="en-US"/>
        </w:rPr>
      </w:pPr>
      <w:r w:rsidRPr="0005551D">
        <w:rPr>
          <w:rFonts w:ascii="Times New Roman" w:eastAsia="Calibri" w:hAnsi="Times New Roman" w:cs="Times New Roman"/>
          <w:sz w:val="24"/>
          <w:szCs w:val="24"/>
          <w:lang w:val="en-US"/>
        </w:rPr>
        <w:t xml:space="preserve">noraidīt Tukuma pilsētas pensionāru biedrības </w:t>
      </w:r>
      <w:r w:rsidRPr="0005551D">
        <w:rPr>
          <w:rFonts w:ascii="Times New Roman" w:eastAsia="Calibri" w:hAnsi="Times New Roman" w:cs="Times New Roman"/>
          <w:color w:val="000000"/>
          <w:sz w:val="24"/>
          <w:szCs w:val="24"/>
          <w:lang w:val="en-US"/>
        </w:rPr>
        <w:t>(reģ.Nr.40008008197, jur. adrese: Talsu iela 20,</w:t>
      </w:r>
    </w:p>
    <w:p w:rsidR="0005551D" w:rsidRPr="0005551D" w:rsidRDefault="0005551D" w:rsidP="0005551D">
      <w:pPr>
        <w:ind w:left="45"/>
        <w:jc w:val="both"/>
        <w:rPr>
          <w:rFonts w:ascii="Times New Roman" w:eastAsia="Calibri" w:hAnsi="Times New Roman" w:cs="Times New Roman"/>
          <w:color w:val="000000"/>
          <w:sz w:val="24"/>
          <w:szCs w:val="24"/>
        </w:rPr>
      </w:pPr>
      <w:r w:rsidRPr="0005551D">
        <w:rPr>
          <w:rFonts w:ascii="Times New Roman" w:eastAsia="Calibri" w:hAnsi="Times New Roman" w:cs="Times New Roman"/>
          <w:color w:val="000000"/>
          <w:sz w:val="24"/>
          <w:szCs w:val="24"/>
        </w:rPr>
        <w:t xml:space="preserve">Tukums, Tukuma nov., LV-3101) </w:t>
      </w:r>
      <w:r w:rsidRPr="0005551D">
        <w:rPr>
          <w:rFonts w:ascii="Times New Roman" w:eastAsia="Calibri" w:hAnsi="Times New Roman" w:cs="Times New Roman"/>
          <w:sz w:val="24"/>
          <w:szCs w:val="24"/>
        </w:rPr>
        <w:t>veselības grupas  „Možums” iesniegumu (reģ. Nr.</w:t>
      </w:r>
      <w:r w:rsidR="00205DDE">
        <w:rPr>
          <w:rFonts w:ascii="Times New Roman" w:eastAsia="Calibri" w:hAnsi="Times New Roman" w:cs="Times New Roman"/>
          <w:color w:val="000000"/>
          <w:sz w:val="24"/>
          <w:szCs w:val="24"/>
        </w:rPr>
        <w:t xml:space="preserve"> 3369) par 242</w:t>
      </w:r>
      <w:r w:rsidRPr="0005551D">
        <w:rPr>
          <w:rFonts w:ascii="Times New Roman" w:eastAsia="Calibri" w:hAnsi="Times New Roman" w:cs="Times New Roman"/>
          <w:color w:val="000000"/>
          <w:sz w:val="24"/>
          <w:szCs w:val="24"/>
        </w:rPr>
        <w:t xml:space="preserve">,00 </w:t>
      </w:r>
      <w:r w:rsidRPr="0005551D">
        <w:rPr>
          <w:rFonts w:ascii="Times New Roman" w:eastAsia="Calibri" w:hAnsi="Times New Roman" w:cs="Times New Roman"/>
          <w:i/>
          <w:color w:val="000000"/>
          <w:sz w:val="24"/>
          <w:szCs w:val="24"/>
        </w:rPr>
        <w:t>euro</w:t>
      </w:r>
      <w:r w:rsidRPr="0005551D">
        <w:rPr>
          <w:rFonts w:ascii="Times New Roman" w:eastAsia="Calibri" w:hAnsi="Times New Roman" w:cs="Times New Roman"/>
          <w:color w:val="000000"/>
          <w:sz w:val="24"/>
          <w:szCs w:val="24"/>
        </w:rPr>
        <w:t xml:space="preserve"> piešķiršanu nodarbību izdevumiem.</w:t>
      </w:r>
    </w:p>
    <w:p w:rsidR="0005551D" w:rsidRPr="0005551D" w:rsidRDefault="0005551D" w:rsidP="0005551D">
      <w:pPr>
        <w:ind w:firstLine="720"/>
        <w:jc w:val="both"/>
        <w:rPr>
          <w:rFonts w:ascii="Times New Roman" w:eastAsia="Calibri" w:hAnsi="Times New Roman" w:cs="Times New Roman"/>
          <w:color w:val="000000"/>
          <w:sz w:val="24"/>
          <w:szCs w:val="24"/>
        </w:rPr>
      </w:pPr>
    </w:p>
    <w:p w:rsidR="0005551D" w:rsidRPr="0005551D" w:rsidRDefault="0005551D" w:rsidP="0005551D">
      <w:pPr>
        <w:jc w:val="both"/>
        <w:rPr>
          <w:rFonts w:ascii="Times New Roman" w:eastAsia="Calibri" w:hAnsi="Times New Roman" w:cs="Times New Roman"/>
          <w:sz w:val="24"/>
          <w:szCs w:val="24"/>
        </w:rPr>
      </w:pPr>
    </w:p>
    <w:p w:rsidR="0005551D" w:rsidRPr="0005551D" w:rsidRDefault="0005551D" w:rsidP="0005551D">
      <w:pPr>
        <w:jc w:val="both"/>
        <w:rPr>
          <w:rFonts w:ascii="Times New Roman" w:eastAsia="Calibri" w:hAnsi="Times New Roman" w:cs="Times New Roman"/>
          <w:sz w:val="20"/>
          <w:szCs w:val="20"/>
        </w:rPr>
      </w:pPr>
    </w:p>
    <w:p w:rsidR="0005551D" w:rsidRPr="0005551D" w:rsidRDefault="0005551D" w:rsidP="0005551D">
      <w:pPr>
        <w:jc w:val="both"/>
        <w:rPr>
          <w:rFonts w:ascii="Times New Roman" w:eastAsia="Calibri" w:hAnsi="Times New Roman" w:cs="Times New Roman"/>
          <w:sz w:val="20"/>
          <w:szCs w:val="20"/>
        </w:rPr>
      </w:pPr>
    </w:p>
    <w:p w:rsidR="0005551D" w:rsidRPr="0005551D" w:rsidRDefault="0005551D" w:rsidP="0005551D">
      <w:pPr>
        <w:jc w:val="both"/>
        <w:rPr>
          <w:rFonts w:ascii="Times New Roman" w:eastAsia="Calibri" w:hAnsi="Times New Roman" w:cs="Times New Roman"/>
          <w:sz w:val="20"/>
          <w:szCs w:val="20"/>
        </w:rPr>
      </w:pPr>
    </w:p>
    <w:p w:rsidR="0005551D" w:rsidRPr="0005551D" w:rsidRDefault="0005551D" w:rsidP="0005551D">
      <w:pPr>
        <w:jc w:val="both"/>
        <w:rPr>
          <w:rFonts w:ascii="Times New Roman" w:eastAsia="Calibri" w:hAnsi="Times New Roman" w:cs="Times New Roman"/>
          <w:sz w:val="20"/>
          <w:szCs w:val="20"/>
        </w:rPr>
      </w:pPr>
    </w:p>
    <w:p w:rsidR="0005551D" w:rsidRPr="0005551D" w:rsidRDefault="0005551D" w:rsidP="0005551D">
      <w:pPr>
        <w:jc w:val="both"/>
        <w:rPr>
          <w:rFonts w:ascii="Times New Roman" w:eastAsia="Calibri" w:hAnsi="Times New Roman" w:cs="Times New Roman"/>
          <w:sz w:val="20"/>
          <w:szCs w:val="20"/>
        </w:rPr>
      </w:pPr>
    </w:p>
    <w:p w:rsidR="0005551D" w:rsidRPr="0005551D" w:rsidRDefault="0005551D" w:rsidP="0005551D">
      <w:pPr>
        <w:jc w:val="both"/>
        <w:rPr>
          <w:rFonts w:ascii="Times New Roman" w:eastAsia="Calibri" w:hAnsi="Times New Roman" w:cs="Times New Roman"/>
          <w:sz w:val="20"/>
          <w:szCs w:val="20"/>
        </w:rPr>
      </w:pPr>
    </w:p>
    <w:p w:rsidR="0005551D" w:rsidRPr="0005551D" w:rsidRDefault="0005551D" w:rsidP="0005551D">
      <w:pPr>
        <w:jc w:val="both"/>
        <w:rPr>
          <w:rFonts w:ascii="Times New Roman" w:eastAsia="Calibri" w:hAnsi="Times New Roman" w:cs="Times New Roman"/>
          <w:sz w:val="20"/>
          <w:szCs w:val="20"/>
        </w:rPr>
      </w:pPr>
    </w:p>
    <w:p w:rsidR="0005551D" w:rsidRPr="0005551D" w:rsidRDefault="0005551D" w:rsidP="0005551D">
      <w:pPr>
        <w:spacing w:line="276" w:lineRule="auto"/>
        <w:jc w:val="both"/>
        <w:rPr>
          <w:rFonts w:ascii="Times New Roman" w:eastAsia="Calibri" w:hAnsi="Times New Roman" w:cs="Times New Roman"/>
          <w:sz w:val="20"/>
          <w:szCs w:val="20"/>
        </w:rPr>
      </w:pPr>
    </w:p>
    <w:p w:rsidR="0005551D" w:rsidRPr="0005551D" w:rsidRDefault="0005551D" w:rsidP="0005551D">
      <w:pPr>
        <w:spacing w:line="276" w:lineRule="auto"/>
        <w:jc w:val="both"/>
        <w:rPr>
          <w:rFonts w:ascii="Times New Roman" w:eastAsia="Calibri" w:hAnsi="Times New Roman" w:cs="Times New Roman"/>
          <w:sz w:val="20"/>
          <w:szCs w:val="20"/>
        </w:rPr>
      </w:pPr>
    </w:p>
    <w:p w:rsidR="0005551D" w:rsidRPr="0005551D" w:rsidRDefault="0005551D" w:rsidP="0005551D">
      <w:pPr>
        <w:spacing w:line="276" w:lineRule="auto"/>
        <w:jc w:val="both"/>
        <w:rPr>
          <w:rFonts w:ascii="Times New Roman" w:eastAsia="Calibri" w:hAnsi="Times New Roman" w:cs="Times New Roman"/>
          <w:sz w:val="20"/>
          <w:szCs w:val="20"/>
        </w:rPr>
      </w:pPr>
      <w:r w:rsidRPr="0005551D">
        <w:rPr>
          <w:rFonts w:ascii="Times New Roman" w:eastAsia="Calibri" w:hAnsi="Times New Roman" w:cs="Times New Roman"/>
          <w:sz w:val="20"/>
          <w:szCs w:val="20"/>
        </w:rPr>
        <w:t>Nosūtīt:</w:t>
      </w:r>
    </w:p>
    <w:p w:rsidR="0005551D" w:rsidRPr="0005551D" w:rsidRDefault="0005551D" w:rsidP="0005551D">
      <w:pPr>
        <w:spacing w:line="276" w:lineRule="auto"/>
        <w:jc w:val="both"/>
        <w:rPr>
          <w:rFonts w:ascii="Times New Roman" w:eastAsia="Calibri" w:hAnsi="Times New Roman" w:cs="Times New Roman"/>
          <w:sz w:val="20"/>
          <w:szCs w:val="20"/>
        </w:rPr>
      </w:pPr>
      <w:r w:rsidRPr="0005551D">
        <w:rPr>
          <w:rFonts w:ascii="Times New Roman" w:eastAsia="Calibri" w:hAnsi="Times New Roman" w:cs="Times New Roman"/>
          <w:sz w:val="20"/>
          <w:szCs w:val="20"/>
        </w:rPr>
        <w:t>-Kult.nod. (2 eks)</w:t>
      </w:r>
    </w:p>
    <w:p w:rsidR="0005551D" w:rsidRPr="0005551D" w:rsidRDefault="0005551D" w:rsidP="0005551D">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-Adresāta</w:t>
      </w:r>
      <w:r w:rsidRPr="0005551D">
        <w:rPr>
          <w:rFonts w:ascii="Times New Roman" w:eastAsia="Calibri" w:hAnsi="Times New Roman" w:cs="Times New Roman"/>
          <w:sz w:val="20"/>
          <w:szCs w:val="20"/>
        </w:rPr>
        <w:t>m</w:t>
      </w:r>
    </w:p>
    <w:p w:rsidR="0005551D" w:rsidRPr="0005551D" w:rsidRDefault="0005551D" w:rsidP="0005551D">
      <w:pPr>
        <w:spacing w:line="276" w:lineRule="auto"/>
        <w:jc w:val="both"/>
        <w:rPr>
          <w:rFonts w:ascii="Times New Roman" w:eastAsia="Calibri" w:hAnsi="Times New Roman" w:cs="Times New Roman"/>
          <w:sz w:val="20"/>
          <w:szCs w:val="20"/>
        </w:rPr>
      </w:pPr>
      <w:r w:rsidRPr="0005551D">
        <w:rPr>
          <w:rFonts w:ascii="Times New Roman" w:eastAsia="Calibri" w:hAnsi="Times New Roman" w:cs="Times New Roman"/>
          <w:sz w:val="20"/>
          <w:szCs w:val="20"/>
        </w:rPr>
        <w:lastRenderedPageBreak/>
        <w:t>______________________________________________________________</w:t>
      </w:r>
    </w:p>
    <w:p w:rsidR="0005551D" w:rsidRPr="0005551D" w:rsidRDefault="0005551D" w:rsidP="0005551D">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Sagatavoja </w:t>
      </w:r>
      <w:r w:rsidRPr="0005551D">
        <w:rPr>
          <w:rFonts w:ascii="Times New Roman" w:eastAsia="Calibri" w:hAnsi="Times New Roman" w:cs="Times New Roman"/>
          <w:sz w:val="20"/>
          <w:szCs w:val="20"/>
        </w:rPr>
        <w:t xml:space="preserve"> I.Smirnova</w:t>
      </w:r>
      <w:r>
        <w:rPr>
          <w:rFonts w:ascii="Times New Roman" w:eastAsia="Calibri" w:hAnsi="Times New Roman" w:cs="Times New Roman"/>
          <w:sz w:val="20"/>
          <w:szCs w:val="20"/>
        </w:rPr>
        <w:t xml:space="preserve"> (izskatīts attiecīgās komisijas sēdē</w:t>
      </w:r>
      <w:r w:rsidRPr="0005551D">
        <w:rPr>
          <w:rFonts w:ascii="Times New Roman" w:eastAsia="Calibri" w:hAnsi="Times New Roman" w:cs="Times New Roman"/>
          <w:sz w:val="20"/>
          <w:szCs w:val="20"/>
        </w:rPr>
        <w:t>)</w:t>
      </w:r>
      <w:r>
        <w:rPr>
          <w:rFonts w:ascii="Times New Roman" w:eastAsia="Calibri" w:hAnsi="Times New Roman" w:cs="Times New Roman"/>
          <w:sz w:val="20"/>
          <w:szCs w:val="20"/>
        </w:rPr>
        <w:t xml:space="preserve"> un IKS komitejā</w:t>
      </w:r>
    </w:p>
    <w:p w:rsidR="00213618" w:rsidRDefault="00213618" w:rsidP="00213618">
      <w:pPr>
        <w:rPr>
          <w:rFonts w:ascii="Times New Roman" w:eastAsia="Times New Roman" w:hAnsi="Times New Roman" w:cs="Times New Roman"/>
          <w:b/>
          <w:sz w:val="24"/>
          <w:szCs w:val="24"/>
          <w:lang w:eastAsia="lv-LV"/>
        </w:rPr>
      </w:pPr>
    </w:p>
    <w:p w:rsidR="00213618" w:rsidRDefault="00213618" w:rsidP="00213618">
      <w:pPr>
        <w:keepNext/>
        <w:jc w:val="right"/>
        <w:outlineLvl w:val="0"/>
        <w:rPr>
          <w:rFonts w:ascii="Times New Roman" w:eastAsia="Times New Roman" w:hAnsi="Times New Roman" w:cs="Times New Roman"/>
          <w:bCs/>
          <w:i/>
          <w:kern w:val="32"/>
          <w:sz w:val="24"/>
          <w:szCs w:val="24"/>
        </w:rPr>
      </w:pPr>
    </w:p>
    <w:p w:rsidR="00213618" w:rsidRPr="00213618" w:rsidRDefault="00213618" w:rsidP="00213618">
      <w:pPr>
        <w:keepNext/>
        <w:jc w:val="right"/>
        <w:outlineLvl w:val="0"/>
        <w:rPr>
          <w:rFonts w:ascii="Times New Roman" w:eastAsia="Times New Roman" w:hAnsi="Times New Roman" w:cs="Times New Roman"/>
          <w:bCs/>
          <w:i/>
          <w:kern w:val="32"/>
          <w:sz w:val="24"/>
          <w:szCs w:val="24"/>
        </w:rPr>
      </w:pPr>
      <w:r w:rsidRPr="00213618">
        <w:rPr>
          <w:rFonts w:ascii="Times New Roman" w:eastAsia="Times New Roman" w:hAnsi="Times New Roman" w:cs="Times New Roman"/>
          <w:bCs/>
          <w:i/>
          <w:kern w:val="32"/>
          <w:sz w:val="24"/>
          <w:szCs w:val="24"/>
        </w:rPr>
        <w:t>Projekts</w:t>
      </w:r>
    </w:p>
    <w:p w:rsidR="00213618" w:rsidRPr="00213618" w:rsidRDefault="00213618" w:rsidP="00213618">
      <w:pPr>
        <w:keepNext/>
        <w:jc w:val="both"/>
        <w:outlineLvl w:val="0"/>
        <w:rPr>
          <w:rFonts w:ascii="Times New Roman" w:eastAsia="Times New Roman" w:hAnsi="Times New Roman" w:cs="Times New Roman"/>
          <w:bCs/>
          <w:kern w:val="32"/>
          <w:sz w:val="24"/>
          <w:szCs w:val="24"/>
        </w:rPr>
      </w:pPr>
      <w:r w:rsidRPr="00213618">
        <w:rPr>
          <w:rFonts w:ascii="Times New Roman" w:eastAsia="Times New Roman" w:hAnsi="Times New Roman" w:cs="Times New Roman"/>
          <w:bCs/>
          <w:kern w:val="32"/>
          <w:sz w:val="24"/>
          <w:szCs w:val="24"/>
        </w:rPr>
        <w:tab/>
      </w:r>
      <w:r w:rsidRPr="00213618">
        <w:rPr>
          <w:rFonts w:ascii="Times New Roman" w:eastAsia="Times New Roman" w:hAnsi="Times New Roman" w:cs="Times New Roman"/>
          <w:bCs/>
          <w:kern w:val="32"/>
          <w:sz w:val="24"/>
          <w:szCs w:val="24"/>
        </w:rPr>
        <w:tab/>
      </w:r>
      <w:r w:rsidRPr="00213618">
        <w:rPr>
          <w:rFonts w:ascii="Times New Roman" w:eastAsia="Times New Roman" w:hAnsi="Times New Roman" w:cs="Times New Roman"/>
          <w:bCs/>
          <w:kern w:val="32"/>
          <w:sz w:val="24"/>
          <w:szCs w:val="24"/>
        </w:rPr>
        <w:tab/>
      </w:r>
      <w:r w:rsidRPr="00213618">
        <w:rPr>
          <w:rFonts w:ascii="Times New Roman" w:eastAsia="Times New Roman" w:hAnsi="Times New Roman" w:cs="Times New Roman"/>
          <w:bCs/>
          <w:kern w:val="32"/>
          <w:sz w:val="24"/>
          <w:szCs w:val="24"/>
        </w:rPr>
        <w:tab/>
        <w:t xml:space="preserve"> </w:t>
      </w:r>
    </w:p>
    <w:p w:rsidR="00213618" w:rsidRPr="00213618" w:rsidRDefault="00213618" w:rsidP="00213618">
      <w:pPr>
        <w:jc w:val="center"/>
        <w:rPr>
          <w:rFonts w:ascii="Times New Roman" w:hAnsi="Times New Roman" w:cs="Times New Roman"/>
          <w:sz w:val="24"/>
          <w:szCs w:val="24"/>
        </w:rPr>
      </w:pPr>
      <w:r w:rsidRPr="00213618">
        <w:rPr>
          <w:rFonts w:ascii="Times New Roman" w:hAnsi="Times New Roman" w:cs="Times New Roman"/>
          <w:sz w:val="24"/>
          <w:szCs w:val="24"/>
        </w:rPr>
        <w:t>...§</w:t>
      </w:r>
      <w:r>
        <w:rPr>
          <w:rFonts w:ascii="Times New Roman" w:hAnsi="Times New Roman" w:cs="Times New Roman"/>
          <w:sz w:val="24"/>
          <w:szCs w:val="24"/>
        </w:rPr>
        <w:t>.</w:t>
      </w:r>
    </w:p>
    <w:p w:rsidR="00213618" w:rsidRPr="00213618" w:rsidRDefault="00213618" w:rsidP="00213618">
      <w:pPr>
        <w:rPr>
          <w:rFonts w:ascii="Times New Roman" w:eastAsia="Times New Roman" w:hAnsi="Times New Roman" w:cs="Times New Roman"/>
          <w:b/>
          <w:sz w:val="24"/>
          <w:szCs w:val="24"/>
          <w:lang w:eastAsia="lv-LV"/>
        </w:rPr>
      </w:pPr>
    </w:p>
    <w:p w:rsidR="00213618" w:rsidRPr="00213618" w:rsidRDefault="00213618" w:rsidP="00213618">
      <w:pPr>
        <w:rPr>
          <w:rFonts w:ascii="Times New Roman" w:eastAsia="Times New Roman" w:hAnsi="Times New Roman" w:cs="Times New Roman"/>
          <w:b/>
          <w:sz w:val="24"/>
          <w:szCs w:val="24"/>
          <w:lang w:eastAsia="lv-LV"/>
        </w:rPr>
      </w:pPr>
      <w:r w:rsidRPr="00213618">
        <w:rPr>
          <w:rFonts w:ascii="Times New Roman" w:eastAsia="Times New Roman" w:hAnsi="Times New Roman" w:cs="Times New Roman"/>
          <w:b/>
          <w:sz w:val="24"/>
          <w:szCs w:val="24"/>
          <w:lang w:eastAsia="lv-LV"/>
        </w:rPr>
        <w:t xml:space="preserve">Par finansējumu pašvaldības noteikto </w:t>
      </w:r>
    </w:p>
    <w:p w:rsidR="00213618" w:rsidRPr="00213618" w:rsidRDefault="00213618" w:rsidP="00213618">
      <w:pPr>
        <w:rPr>
          <w:rFonts w:ascii="Times New Roman" w:eastAsia="Times New Roman" w:hAnsi="Times New Roman" w:cs="Times New Roman"/>
          <w:b/>
          <w:sz w:val="24"/>
          <w:szCs w:val="24"/>
          <w:lang w:eastAsia="lv-LV"/>
        </w:rPr>
      </w:pPr>
      <w:r w:rsidRPr="00213618">
        <w:rPr>
          <w:rFonts w:ascii="Times New Roman" w:eastAsia="Times New Roman" w:hAnsi="Times New Roman" w:cs="Times New Roman"/>
          <w:b/>
          <w:sz w:val="24"/>
          <w:szCs w:val="24"/>
          <w:lang w:eastAsia="lv-LV"/>
        </w:rPr>
        <w:t>prioritāšu īstenošanai</w:t>
      </w:r>
    </w:p>
    <w:p w:rsidR="00213618" w:rsidRPr="00213618" w:rsidRDefault="00213618" w:rsidP="00213618">
      <w:pPr>
        <w:rPr>
          <w:rFonts w:ascii="Times New Roman" w:eastAsia="Times New Roman" w:hAnsi="Times New Roman" w:cs="Times New Roman"/>
          <w:b/>
          <w:sz w:val="24"/>
          <w:szCs w:val="24"/>
          <w:lang w:eastAsia="lv-LV"/>
        </w:rPr>
      </w:pPr>
    </w:p>
    <w:p w:rsidR="00213618" w:rsidRPr="00213618" w:rsidRDefault="00213618" w:rsidP="00213618">
      <w:pPr>
        <w:jc w:val="both"/>
        <w:rPr>
          <w:rFonts w:ascii="Times New Roman" w:hAnsi="Times New Roman" w:cs="Times New Roman"/>
          <w:i/>
          <w:sz w:val="24"/>
          <w:szCs w:val="24"/>
        </w:rPr>
      </w:pPr>
      <w:r w:rsidRPr="00213618">
        <w:rPr>
          <w:rFonts w:ascii="Times New Roman" w:hAnsi="Times New Roman" w:cs="Times New Roman"/>
          <w:i/>
          <w:sz w:val="24"/>
          <w:szCs w:val="24"/>
        </w:rPr>
        <w:t xml:space="preserve">Iesniegt izskatīšanai </w:t>
      </w:r>
      <w:r w:rsidR="00F5320B">
        <w:rPr>
          <w:rFonts w:ascii="Times New Roman" w:hAnsi="Times New Roman" w:cs="Times New Roman"/>
          <w:i/>
          <w:sz w:val="24"/>
          <w:szCs w:val="24"/>
        </w:rPr>
        <w:t>Domei</w:t>
      </w:r>
      <w:r w:rsidRPr="00213618">
        <w:rPr>
          <w:rFonts w:ascii="Times New Roman" w:hAnsi="Times New Roman" w:cs="Times New Roman"/>
          <w:i/>
          <w:sz w:val="24"/>
          <w:szCs w:val="24"/>
        </w:rPr>
        <w:t xml:space="preserve"> šādu lēmuma projektu:</w:t>
      </w:r>
    </w:p>
    <w:p w:rsidR="00213618" w:rsidRPr="00213618" w:rsidRDefault="00213618" w:rsidP="00213618">
      <w:pPr>
        <w:jc w:val="both"/>
        <w:rPr>
          <w:rFonts w:ascii="Times New Roman" w:eastAsia="Times New Roman" w:hAnsi="Times New Roman" w:cs="Times New Roman"/>
          <w:i/>
          <w:sz w:val="24"/>
          <w:szCs w:val="24"/>
          <w:lang w:eastAsia="lv-LV"/>
        </w:rPr>
      </w:pPr>
    </w:p>
    <w:p w:rsidR="00213618" w:rsidRPr="00213618" w:rsidRDefault="00213618" w:rsidP="00213618">
      <w:pPr>
        <w:ind w:firstLine="720"/>
        <w:jc w:val="both"/>
        <w:rPr>
          <w:rFonts w:ascii="Times New Roman" w:eastAsia="Times New Roman" w:hAnsi="Times New Roman" w:cs="Times New Roman"/>
          <w:sz w:val="24"/>
          <w:szCs w:val="24"/>
          <w:lang w:eastAsia="lv-LV"/>
        </w:rPr>
      </w:pPr>
      <w:r w:rsidRPr="00213618">
        <w:rPr>
          <w:rFonts w:ascii="Times New Roman" w:eastAsia="Times New Roman" w:hAnsi="Times New Roman" w:cs="Times New Roman"/>
          <w:sz w:val="24"/>
          <w:szCs w:val="24"/>
          <w:lang w:eastAsia="lv-LV"/>
        </w:rPr>
        <w:t>Pamatojoties uz Tukuma novada Domes 2015.gada 29.janvāra saistošo noteikumu Nr.1 „Par Tukuma novada pašvaldības 2015. gada pamatbudžetu un speciālo budžetu” 2.1. punktu (</w:t>
      </w:r>
      <w:r w:rsidRPr="00213618">
        <w:rPr>
          <w:rFonts w:ascii="Times New Roman" w:eastAsia="Times New Roman" w:hAnsi="Times New Roman" w:cs="Times New Roman"/>
          <w:i/>
          <w:sz w:val="24"/>
          <w:szCs w:val="24"/>
          <w:lang w:eastAsia="lv-LV"/>
        </w:rPr>
        <w:t>273 261 euro rezerves fonds</w:t>
      </w:r>
      <w:r w:rsidRPr="00213618">
        <w:rPr>
          <w:rFonts w:ascii="Times New Roman" w:eastAsia="Times New Roman" w:hAnsi="Times New Roman" w:cs="Times New Roman"/>
          <w:sz w:val="24"/>
          <w:szCs w:val="24"/>
          <w:lang w:eastAsia="lv-LV"/>
        </w:rPr>
        <w:t>), 9.punktu (</w:t>
      </w:r>
      <w:r w:rsidRPr="00213618">
        <w:rPr>
          <w:rFonts w:ascii="Times New Roman" w:eastAsia="Times New Roman" w:hAnsi="Times New Roman" w:cs="Times New Roman"/>
          <w:i/>
          <w:sz w:val="24"/>
          <w:szCs w:val="24"/>
          <w:lang w:eastAsia="lv-LV"/>
        </w:rPr>
        <w:t>Pašvaldības jaunās iniciatīvas pasākumiem (8.pielikums), Finanšu nodaļai plānot pie pašvaldības budžeta ieņēmumu palielināšanās pirms izdevumiem pašvaldību prioritāšu veikšanai</w:t>
      </w:r>
      <w:r w:rsidRPr="00213618">
        <w:rPr>
          <w:rFonts w:ascii="Times New Roman" w:eastAsia="Times New Roman" w:hAnsi="Times New Roman" w:cs="Times New Roman"/>
          <w:sz w:val="24"/>
          <w:szCs w:val="24"/>
          <w:lang w:eastAsia="lv-LV"/>
        </w:rPr>
        <w:t>) un budžeta paskaidrojuma raksta 4 sadaļu (ņemot vērā 2015.gada budžeta ieņēmumu prognozes palielināšanu par + 2,09%):</w:t>
      </w:r>
    </w:p>
    <w:p w:rsidR="00213618" w:rsidRPr="00213618" w:rsidRDefault="00213618" w:rsidP="00213618">
      <w:pPr>
        <w:ind w:firstLine="426"/>
        <w:jc w:val="both"/>
        <w:rPr>
          <w:rFonts w:ascii="Times New Roman" w:eastAsia="Times New Roman" w:hAnsi="Times New Roman" w:cs="Times New Roman"/>
          <w:sz w:val="24"/>
          <w:szCs w:val="24"/>
          <w:lang w:eastAsia="lv-LV"/>
        </w:rPr>
      </w:pPr>
    </w:p>
    <w:p w:rsidR="00213618" w:rsidRPr="00213618" w:rsidRDefault="00213618" w:rsidP="00213618">
      <w:pPr>
        <w:ind w:firstLine="720"/>
        <w:contextualSpacing/>
        <w:jc w:val="both"/>
        <w:rPr>
          <w:rFonts w:ascii="Times New Roman" w:eastAsia="Calibri" w:hAnsi="Times New Roman" w:cs="Times New Roman"/>
          <w:sz w:val="24"/>
          <w:szCs w:val="24"/>
        </w:rPr>
      </w:pPr>
      <w:r w:rsidRPr="00213618">
        <w:rPr>
          <w:rFonts w:ascii="Times New Roman" w:eastAsia="Calibri" w:hAnsi="Times New Roman" w:cs="Times New Roman"/>
          <w:sz w:val="24"/>
          <w:szCs w:val="24"/>
        </w:rPr>
        <w:t xml:space="preserve">1. piešķirt finansējumu pašvaldības noteikto prioritāšu īstenošanai 1.kārtai un finansējumu avārijas situācijas novēršanai </w:t>
      </w:r>
      <w:r w:rsidRPr="00213618">
        <w:rPr>
          <w:rFonts w:ascii="Times New Roman" w:eastAsia="Calibri" w:hAnsi="Times New Roman" w:cs="Times New Roman"/>
          <w:sz w:val="24"/>
          <w:szCs w:val="24"/>
          <w:shd w:val="clear" w:color="auto" w:fill="FFFFFF" w:themeFill="background1"/>
        </w:rPr>
        <w:t>396 334</w:t>
      </w:r>
      <w:r w:rsidRPr="00213618">
        <w:rPr>
          <w:rFonts w:ascii="Times New Roman" w:eastAsia="Calibri" w:hAnsi="Times New Roman" w:cs="Times New Roman"/>
          <w:sz w:val="24"/>
          <w:szCs w:val="24"/>
        </w:rPr>
        <w:t xml:space="preserve"> </w:t>
      </w:r>
      <w:r w:rsidRPr="00213618">
        <w:rPr>
          <w:rFonts w:ascii="Times New Roman" w:eastAsia="Calibri" w:hAnsi="Times New Roman" w:cs="Times New Roman"/>
          <w:i/>
          <w:sz w:val="24"/>
          <w:szCs w:val="24"/>
        </w:rPr>
        <w:t>euro</w:t>
      </w:r>
      <w:r w:rsidRPr="00213618">
        <w:rPr>
          <w:rFonts w:ascii="Times New Roman" w:eastAsia="Calibri" w:hAnsi="Times New Roman" w:cs="Times New Roman"/>
          <w:sz w:val="24"/>
          <w:szCs w:val="24"/>
        </w:rPr>
        <w:t xml:space="preserve"> (</w:t>
      </w:r>
      <w:r w:rsidRPr="00213618">
        <w:rPr>
          <w:rFonts w:ascii="Times New Roman" w:eastAsia="Calibri" w:hAnsi="Times New Roman" w:cs="Times New Roman"/>
          <w:i/>
          <w:sz w:val="24"/>
          <w:szCs w:val="24"/>
        </w:rPr>
        <w:t>sadalījums 1.pielikumā</w:t>
      </w:r>
      <w:r w:rsidRPr="00213618">
        <w:rPr>
          <w:rFonts w:ascii="Times New Roman" w:eastAsia="Calibri" w:hAnsi="Times New Roman" w:cs="Times New Roman"/>
          <w:sz w:val="24"/>
          <w:szCs w:val="24"/>
        </w:rPr>
        <w:t>),</w:t>
      </w:r>
    </w:p>
    <w:p w:rsidR="00213618" w:rsidRPr="00213618" w:rsidRDefault="00213618" w:rsidP="00213618">
      <w:pPr>
        <w:ind w:firstLine="720"/>
        <w:contextualSpacing/>
        <w:jc w:val="both"/>
        <w:rPr>
          <w:rFonts w:ascii="Times New Roman" w:eastAsia="Calibri" w:hAnsi="Times New Roman" w:cs="Times New Roman"/>
          <w:sz w:val="24"/>
          <w:szCs w:val="24"/>
        </w:rPr>
      </w:pPr>
    </w:p>
    <w:p w:rsidR="00213618" w:rsidRPr="00213618" w:rsidRDefault="00213618" w:rsidP="00213618">
      <w:pPr>
        <w:ind w:firstLine="720"/>
        <w:contextualSpacing/>
        <w:jc w:val="both"/>
        <w:rPr>
          <w:rFonts w:ascii="Times New Roman" w:eastAsia="Calibri" w:hAnsi="Times New Roman" w:cs="Times New Roman"/>
          <w:sz w:val="24"/>
          <w:szCs w:val="24"/>
        </w:rPr>
      </w:pPr>
      <w:r w:rsidRPr="00213618">
        <w:rPr>
          <w:rFonts w:ascii="Times New Roman" w:eastAsia="Calibri" w:hAnsi="Times New Roman" w:cs="Times New Roman"/>
          <w:sz w:val="24"/>
          <w:szCs w:val="24"/>
        </w:rPr>
        <w:t>2. pašvaldības institūciju un struktūrvienību vadītājiem nodrošināt papildus piešķirto finanšu līdzekļu izmantošanu atbilstoši noteiktajiem mērķiem un ievērojot normatīvajos aktos paredzētās procedūras to apgūšanas laikā (</w:t>
      </w:r>
      <w:r w:rsidRPr="00213618">
        <w:rPr>
          <w:rFonts w:ascii="Times New Roman" w:eastAsia="Calibri" w:hAnsi="Times New Roman" w:cs="Times New Roman"/>
          <w:i/>
          <w:sz w:val="24"/>
          <w:szCs w:val="24"/>
        </w:rPr>
        <w:t>iepirkumu procedūru un cenu aptaujas organizēšanu, līgumu noslēgšanu u.c.</w:t>
      </w:r>
      <w:r w:rsidRPr="00213618">
        <w:rPr>
          <w:rFonts w:ascii="Times New Roman" w:eastAsia="Calibri" w:hAnsi="Times New Roman" w:cs="Times New Roman"/>
          <w:sz w:val="24"/>
          <w:szCs w:val="24"/>
        </w:rPr>
        <w:t>),</w:t>
      </w:r>
    </w:p>
    <w:p w:rsidR="00213618" w:rsidRPr="00213618" w:rsidRDefault="00213618" w:rsidP="00213618">
      <w:pPr>
        <w:ind w:firstLine="426"/>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r w:rsidRPr="00213618">
        <w:rPr>
          <w:rFonts w:ascii="Times New Roman" w:eastAsia="Times New Roman" w:hAnsi="Times New Roman" w:cs="Times New Roman"/>
          <w:sz w:val="24"/>
          <w:szCs w:val="24"/>
          <w:lang w:eastAsia="lv-LV"/>
        </w:rPr>
        <w:tab/>
        <w:t>3. Finanšu nodaļai asignējumus attiecīgajām pašvaldības institūcijām pārskaitīt pēc šī lēmuma 2.punktā minēto procedūru veikšanas.</w:t>
      </w:r>
    </w:p>
    <w:p w:rsidR="00213618" w:rsidRPr="00213618" w:rsidRDefault="00213618" w:rsidP="00213618">
      <w:pPr>
        <w:ind w:firstLine="426"/>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4"/>
          <w:szCs w:val="24"/>
          <w:lang w:eastAsia="lv-LV"/>
        </w:rPr>
      </w:pPr>
    </w:p>
    <w:p w:rsidR="00213618" w:rsidRPr="00213618" w:rsidRDefault="00213618" w:rsidP="00213618">
      <w:pPr>
        <w:jc w:val="both"/>
        <w:rPr>
          <w:rFonts w:ascii="Times New Roman" w:eastAsia="Times New Roman" w:hAnsi="Times New Roman" w:cs="Times New Roman"/>
          <w:sz w:val="20"/>
          <w:szCs w:val="20"/>
          <w:u w:val="single"/>
          <w:lang w:eastAsia="lv-LV"/>
        </w:rPr>
      </w:pPr>
    </w:p>
    <w:p w:rsidR="00213618" w:rsidRPr="00213618" w:rsidRDefault="00213618" w:rsidP="00213618">
      <w:pPr>
        <w:jc w:val="both"/>
        <w:rPr>
          <w:rFonts w:ascii="Times New Roman" w:eastAsia="Times New Roman" w:hAnsi="Times New Roman" w:cs="Times New Roman"/>
          <w:sz w:val="20"/>
          <w:szCs w:val="20"/>
          <w:u w:val="single"/>
          <w:lang w:eastAsia="lv-LV"/>
        </w:rPr>
      </w:pPr>
    </w:p>
    <w:p w:rsidR="00213618" w:rsidRPr="00213618" w:rsidRDefault="00213618" w:rsidP="00213618">
      <w:pPr>
        <w:jc w:val="both"/>
        <w:rPr>
          <w:rFonts w:ascii="Times New Roman" w:eastAsia="Times New Roman" w:hAnsi="Times New Roman" w:cs="Times New Roman"/>
          <w:sz w:val="20"/>
          <w:szCs w:val="20"/>
          <w:u w:val="single"/>
          <w:lang w:eastAsia="lv-LV"/>
        </w:rPr>
      </w:pPr>
    </w:p>
    <w:p w:rsidR="00213618" w:rsidRPr="00213618" w:rsidRDefault="00213618" w:rsidP="00213618">
      <w:pPr>
        <w:jc w:val="both"/>
        <w:rPr>
          <w:rFonts w:ascii="Times New Roman" w:eastAsia="Times New Roman" w:hAnsi="Times New Roman" w:cs="Times New Roman"/>
          <w:sz w:val="20"/>
          <w:szCs w:val="20"/>
          <w:u w:val="single"/>
          <w:lang w:eastAsia="lv-LV"/>
        </w:rPr>
      </w:pPr>
    </w:p>
    <w:p w:rsidR="00213618" w:rsidRPr="00213618" w:rsidRDefault="00213618" w:rsidP="00213618">
      <w:pPr>
        <w:jc w:val="both"/>
        <w:rPr>
          <w:rFonts w:ascii="Times New Roman" w:eastAsia="Times New Roman" w:hAnsi="Times New Roman" w:cs="Times New Roman"/>
          <w:sz w:val="20"/>
          <w:szCs w:val="20"/>
          <w:u w:val="single"/>
          <w:lang w:eastAsia="lv-LV"/>
        </w:rPr>
      </w:pPr>
      <w:r w:rsidRPr="00213618">
        <w:rPr>
          <w:rFonts w:ascii="Times New Roman" w:eastAsia="Times New Roman" w:hAnsi="Times New Roman" w:cs="Times New Roman"/>
          <w:sz w:val="20"/>
          <w:szCs w:val="20"/>
          <w:u w:val="single"/>
          <w:lang w:eastAsia="lv-LV"/>
        </w:rPr>
        <w:t>Nosūtīt:</w:t>
      </w:r>
    </w:p>
    <w:p w:rsidR="00213618" w:rsidRPr="00213618" w:rsidRDefault="00213618" w:rsidP="00213618">
      <w:pPr>
        <w:spacing w:line="276" w:lineRule="auto"/>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-attiecīgās pašvaldības institūcijas (izraksti)</w:t>
      </w:r>
    </w:p>
    <w:p w:rsidR="00213618" w:rsidRPr="00213618" w:rsidRDefault="00213618" w:rsidP="00213618">
      <w:pPr>
        <w:spacing w:line="276" w:lineRule="auto"/>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-Izglītības pārvalde (izglītības iestādes)</w:t>
      </w:r>
    </w:p>
    <w:p w:rsidR="00213618" w:rsidRPr="00213618" w:rsidRDefault="00213618" w:rsidP="00213618">
      <w:pPr>
        <w:spacing w:line="276" w:lineRule="auto"/>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-Fin. nod. (noraksts)</w:t>
      </w:r>
    </w:p>
    <w:p w:rsidR="00213618" w:rsidRPr="00213618" w:rsidRDefault="00213618" w:rsidP="00213618">
      <w:pPr>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____________________________________________</w:t>
      </w:r>
    </w:p>
    <w:p w:rsidR="00213618" w:rsidRPr="00213618" w:rsidRDefault="00213618" w:rsidP="00213618">
      <w:pPr>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Sagatavoja Ē.Lukmans  </w:t>
      </w:r>
    </w:p>
    <w:p w:rsidR="00213618" w:rsidRPr="00213618" w:rsidRDefault="00213618" w:rsidP="00213618">
      <w:pPr>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Izskatīts TAK </w:t>
      </w:r>
      <w:r w:rsidR="00ED3754">
        <w:rPr>
          <w:rFonts w:ascii="Times New Roman" w:eastAsia="Times New Roman" w:hAnsi="Times New Roman" w:cs="Times New Roman"/>
          <w:sz w:val="20"/>
          <w:szCs w:val="20"/>
          <w:lang w:eastAsia="lv-LV"/>
        </w:rPr>
        <w:t>komitejā</w:t>
      </w:r>
      <w:r w:rsidRPr="00213618">
        <w:rPr>
          <w:rFonts w:ascii="Times New Roman" w:eastAsia="Times New Roman" w:hAnsi="Times New Roman" w:cs="Times New Roman"/>
          <w:sz w:val="20"/>
          <w:szCs w:val="20"/>
          <w:lang w:eastAsia="lv-LV"/>
        </w:rPr>
        <w:t xml:space="preserve"> </w:t>
      </w:r>
    </w:p>
    <w:p w:rsidR="00213618" w:rsidRPr="00213618" w:rsidRDefault="00213618" w:rsidP="00213618">
      <w:pPr>
        <w:rPr>
          <w:rFonts w:ascii="Times New Roman" w:eastAsia="Times New Roman" w:hAnsi="Times New Roman" w:cs="Times New Roman"/>
          <w:sz w:val="20"/>
          <w:szCs w:val="20"/>
          <w:lang w:eastAsia="lv-LV"/>
        </w:rPr>
      </w:pPr>
    </w:p>
    <w:p w:rsidR="00213618" w:rsidRPr="00213618" w:rsidRDefault="00213618" w:rsidP="00213618">
      <w:pPr>
        <w:rPr>
          <w:rFonts w:ascii="Times New Roman" w:eastAsia="Times New Roman" w:hAnsi="Times New Roman" w:cs="Times New Roman"/>
          <w:sz w:val="20"/>
          <w:szCs w:val="20"/>
          <w:lang w:eastAsia="lv-LV"/>
        </w:rPr>
        <w:sectPr w:rsidR="00213618" w:rsidRPr="00213618" w:rsidSect="00213618">
          <w:headerReference w:type="even" r:id="rId61"/>
          <w:headerReference w:type="default" r:id="rId62"/>
          <w:footerReference w:type="even" r:id="rId63"/>
          <w:footerReference w:type="default" r:id="rId64"/>
          <w:headerReference w:type="first" r:id="rId65"/>
          <w:footerReference w:type="first" r:id="rId66"/>
          <w:pgSz w:w="11907" w:h="16840" w:code="9"/>
          <w:pgMar w:top="1134" w:right="567" w:bottom="851" w:left="1701" w:header="454" w:footer="720" w:gutter="0"/>
          <w:cols w:space="708"/>
          <w:docGrid w:linePitch="326"/>
        </w:sectPr>
      </w:pP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p>
    <w:p w:rsidR="00213618" w:rsidRPr="00213618" w:rsidRDefault="00213618" w:rsidP="00213618">
      <w:pPr>
        <w:jc w:val="right"/>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lastRenderedPageBreak/>
        <w:t>Pielikums</w:t>
      </w:r>
    </w:p>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t>Tukuma novada Domes 02.07.2015.</w:t>
      </w:r>
    </w:p>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r>
      <w:r w:rsidRPr="00213618">
        <w:rPr>
          <w:rFonts w:ascii="Times New Roman" w:eastAsia="Times New Roman" w:hAnsi="Times New Roman" w:cs="Times New Roman"/>
          <w:sz w:val="20"/>
          <w:szCs w:val="20"/>
          <w:lang w:eastAsia="lv-LV"/>
        </w:rPr>
        <w:tab/>
        <w:t>lēmumam (prot.Nr...., .....§.)</w:t>
      </w:r>
    </w:p>
    <w:p w:rsidR="00213618" w:rsidRPr="00213618" w:rsidRDefault="00213618" w:rsidP="00213618">
      <w:pPr>
        <w:rPr>
          <w:rFonts w:ascii="Times New Roman" w:eastAsia="Times New Roman" w:hAnsi="Times New Roman" w:cs="Times New Roman"/>
          <w:sz w:val="20"/>
          <w:szCs w:val="20"/>
          <w:lang w:eastAsia="lv-LV"/>
        </w:rPr>
      </w:pPr>
    </w:p>
    <w:tbl>
      <w:tblPr>
        <w:tblStyle w:val="TableGrid"/>
        <w:tblW w:w="0" w:type="auto"/>
        <w:tblLook w:val="04A0" w:firstRow="1" w:lastRow="0" w:firstColumn="1" w:lastColumn="0" w:noHBand="0" w:noVBand="1"/>
      </w:tblPr>
      <w:tblGrid>
        <w:gridCol w:w="1695"/>
        <w:gridCol w:w="2343"/>
        <w:gridCol w:w="1689"/>
        <w:gridCol w:w="1770"/>
        <w:gridCol w:w="1689"/>
        <w:gridCol w:w="1588"/>
        <w:gridCol w:w="1360"/>
        <w:gridCol w:w="1734"/>
        <w:gridCol w:w="1746"/>
      </w:tblGrid>
      <w:tr w:rsidR="00213618" w:rsidRPr="00213618" w:rsidTr="00213618">
        <w:trPr>
          <w:tblHeader/>
        </w:trPr>
        <w:tc>
          <w:tcPr>
            <w:tcW w:w="1695" w:type="dxa"/>
            <w:vMerge w:val="restart"/>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Institūcija</w:t>
            </w:r>
          </w:p>
        </w:tc>
        <w:tc>
          <w:tcPr>
            <w:tcW w:w="2343" w:type="dxa"/>
          </w:tcPr>
          <w:p w:rsidR="00213618" w:rsidRPr="00213618" w:rsidRDefault="00213618" w:rsidP="00213618">
            <w:pPr>
              <w:jc w:val="center"/>
              <w:rPr>
                <w:rFonts w:ascii="Times New Roman" w:eastAsia="Times New Roman" w:hAnsi="Times New Roman" w:cs="Times New Roman"/>
                <w:sz w:val="20"/>
                <w:szCs w:val="20"/>
                <w:lang w:eastAsia="lv-LV"/>
              </w:rPr>
            </w:pPr>
          </w:p>
        </w:tc>
        <w:tc>
          <w:tcPr>
            <w:tcW w:w="1689" w:type="dxa"/>
          </w:tcPr>
          <w:p w:rsidR="00213618" w:rsidRPr="00213618" w:rsidRDefault="00213618" w:rsidP="00213618">
            <w:pPr>
              <w:jc w:val="center"/>
              <w:rPr>
                <w:rFonts w:ascii="Times New Roman" w:eastAsia="Times New Roman" w:hAnsi="Times New Roman" w:cs="Times New Roman"/>
                <w:sz w:val="20"/>
                <w:szCs w:val="20"/>
                <w:lang w:eastAsia="lv-LV"/>
              </w:rPr>
            </w:pPr>
          </w:p>
        </w:tc>
        <w:tc>
          <w:tcPr>
            <w:tcW w:w="8141" w:type="dxa"/>
            <w:gridSpan w:val="5"/>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FINANSĒJUMS PAŠVALDĪBAS PRIORITĀTES NR.1 ĪSTENOŠANAI</w:t>
            </w:r>
          </w:p>
        </w:tc>
        <w:tc>
          <w:tcPr>
            <w:tcW w:w="1746" w:type="dxa"/>
            <w:vMerge w:val="restart"/>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Piezīmes</w:t>
            </w:r>
          </w:p>
        </w:tc>
      </w:tr>
      <w:tr w:rsidR="00213618" w:rsidRPr="00213618" w:rsidTr="00213618">
        <w:trPr>
          <w:trHeight w:val="470"/>
          <w:tblHeader/>
        </w:trPr>
        <w:tc>
          <w:tcPr>
            <w:tcW w:w="1695" w:type="dxa"/>
            <w:vMerge/>
            <w:tcBorders>
              <w:bottom w:val="single" w:sz="4" w:space="0" w:color="auto"/>
            </w:tcBorders>
            <w:vAlign w:val="center"/>
          </w:tcPr>
          <w:p w:rsidR="00213618" w:rsidRPr="00213618" w:rsidRDefault="00213618" w:rsidP="00213618">
            <w:pPr>
              <w:rPr>
                <w:rFonts w:ascii="Times New Roman" w:eastAsia="Times New Roman" w:hAnsi="Times New Roman" w:cs="Times New Roman"/>
                <w:sz w:val="20"/>
                <w:szCs w:val="20"/>
                <w:lang w:eastAsia="lv-LV"/>
              </w:rPr>
            </w:pPr>
          </w:p>
        </w:tc>
        <w:tc>
          <w:tcPr>
            <w:tcW w:w="2343" w:type="dxa"/>
            <w:tcBorders>
              <w:bottom w:val="single" w:sz="4" w:space="0" w:color="auto"/>
            </w:tcBorders>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Plānotais darbības objekts</w:t>
            </w:r>
          </w:p>
        </w:tc>
        <w:tc>
          <w:tcPr>
            <w:tcW w:w="1689" w:type="dxa"/>
            <w:tcBorders>
              <w:bottom w:val="single" w:sz="4" w:space="0" w:color="auto"/>
            </w:tcBorders>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1.kārta (no budžeta grozījumiem – jūlijā)</w:t>
            </w:r>
          </w:p>
        </w:tc>
        <w:tc>
          <w:tcPr>
            <w:tcW w:w="1770" w:type="dxa"/>
            <w:tcBorders>
              <w:bottom w:val="single" w:sz="4" w:space="0" w:color="auto"/>
            </w:tcBorders>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no izdevumiem</w:t>
            </w:r>
          </w:p>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neparedzētiem gadījumiem</w:t>
            </w:r>
          </w:p>
        </w:tc>
        <w:tc>
          <w:tcPr>
            <w:tcW w:w="1689" w:type="dxa"/>
            <w:tcBorders>
              <w:bottom w:val="single" w:sz="4" w:space="0" w:color="auto"/>
            </w:tcBorders>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2.kārta (pie budžeta grozījumiem – oktobrī)</w:t>
            </w:r>
          </w:p>
        </w:tc>
        <w:tc>
          <w:tcPr>
            <w:tcW w:w="1588" w:type="dxa"/>
            <w:tcBorders>
              <w:bottom w:val="single" w:sz="4" w:space="0" w:color="auto"/>
            </w:tcBorders>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Mērķmaksājumi un IT (budžeta grozījumos)</w:t>
            </w:r>
          </w:p>
        </w:tc>
        <w:tc>
          <w:tcPr>
            <w:tcW w:w="1360" w:type="dxa"/>
            <w:tcBorders>
              <w:bottom w:val="single" w:sz="4" w:space="0" w:color="auto"/>
            </w:tcBorders>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KOPĀ finansējums 2015.gadā:</w:t>
            </w:r>
          </w:p>
        </w:tc>
        <w:tc>
          <w:tcPr>
            <w:tcW w:w="1734" w:type="dxa"/>
            <w:tcBorders>
              <w:bottom w:val="single" w:sz="4" w:space="0" w:color="auto"/>
            </w:tcBorders>
            <w:vAlign w:val="center"/>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 2016. gada pamatbudžetā</w:t>
            </w:r>
          </w:p>
        </w:tc>
        <w:tc>
          <w:tcPr>
            <w:tcW w:w="1746" w:type="dxa"/>
            <w:vMerge/>
            <w:tcBorders>
              <w:bottom w:val="single" w:sz="4" w:space="0" w:color="auto"/>
            </w:tcBorders>
          </w:tcPr>
          <w:p w:rsidR="00213618" w:rsidRPr="00213618" w:rsidRDefault="00213618" w:rsidP="00213618">
            <w:pPr>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Irlavas-Lestenes pagastu pārvalde</w:t>
            </w:r>
          </w:p>
        </w:tc>
        <w:tc>
          <w:tcPr>
            <w:tcW w:w="2343" w:type="dxa"/>
            <w:shd w:val="clear" w:color="auto" w:fill="FFFFFF" w:themeFill="background1"/>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Sporta halles grīdas seguma nomaiņa</w:t>
            </w:r>
          </w:p>
        </w:tc>
        <w:tc>
          <w:tcPr>
            <w:tcW w:w="1689"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25 000</w:t>
            </w:r>
          </w:p>
        </w:tc>
        <w:tc>
          <w:tcPr>
            <w:tcW w:w="1770"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25 000</w:t>
            </w:r>
          </w:p>
        </w:tc>
        <w:tc>
          <w:tcPr>
            <w:tcW w:w="1588" w:type="dxa"/>
            <w:shd w:val="clear" w:color="auto" w:fill="FFFFFF" w:themeFill="background1"/>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15241</w:t>
            </w:r>
          </w:p>
        </w:tc>
        <w:tc>
          <w:tcPr>
            <w:tcW w:w="1360" w:type="dxa"/>
            <w:shd w:val="clear" w:color="auto" w:fill="FFFFFF" w:themeFill="background1"/>
          </w:tcPr>
          <w:p w:rsidR="00213618" w:rsidRPr="00213618" w:rsidRDefault="00213618" w:rsidP="00213618">
            <w:pPr>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65241</w:t>
            </w:r>
          </w:p>
        </w:tc>
        <w:tc>
          <w:tcPr>
            <w:tcW w:w="1734"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10 000*</w:t>
            </w:r>
          </w:p>
        </w:tc>
        <w:tc>
          <w:tcPr>
            <w:tcW w:w="1746" w:type="dxa"/>
            <w:shd w:val="clear" w:color="auto" w:fill="FFFFFF" w:themeFill="background1"/>
            <w:vAlign w:val="center"/>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precizējums pēc iepirkuma rezultātiem</w:t>
            </w:r>
          </w:p>
        </w:tc>
      </w:tr>
      <w:tr w:rsidR="00213618" w:rsidRPr="00213618" w:rsidTr="00213618">
        <w:tc>
          <w:tcPr>
            <w:tcW w:w="1695" w:type="dxa"/>
            <w:shd w:val="clear" w:color="auto" w:fill="FFFFFF" w:themeFill="background1"/>
            <w:vAlign w:val="center"/>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Irlavas PII „Cīrulītis”</w:t>
            </w:r>
          </w:p>
        </w:tc>
        <w:tc>
          <w:tcPr>
            <w:tcW w:w="2343" w:type="dxa"/>
            <w:shd w:val="clear" w:color="auto" w:fill="FFFFFF" w:themeFill="background1"/>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Nojumju sakārtošana atb. normatīvu prasībām</w:t>
            </w:r>
          </w:p>
        </w:tc>
        <w:tc>
          <w:tcPr>
            <w:tcW w:w="1689"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15 000</w:t>
            </w:r>
          </w:p>
        </w:tc>
        <w:tc>
          <w:tcPr>
            <w:tcW w:w="1770"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15000</w:t>
            </w:r>
          </w:p>
        </w:tc>
        <w:tc>
          <w:tcPr>
            <w:tcW w:w="1734"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Irlavas vidusskola</w:t>
            </w:r>
          </w:p>
        </w:tc>
        <w:tc>
          <w:tcPr>
            <w:tcW w:w="2343" w:type="dxa"/>
            <w:shd w:val="clear" w:color="auto" w:fill="FFFFFF" w:themeFill="background1"/>
          </w:tcPr>
          <w:p w:rsidR="00213618" w:rsidRPr="00213618" w:rsidRDefault="00213618" w:rsidP="00213618">
            <w:pP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Atsevišķu logu nomaiņa skolas ēdnīcā</w:t>
            </w:r>
          </w:p>
        </w:tc>
        <w:tc>
          <w:tcPr>
            <w:tcW w:w="1689"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2 700</w:t>
            </w:r>
          </w:p>
        </w:tc>
        <w:tc>
          <w:tcPr>
            <w:tcW w:w="1770"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1000</w:t>
            </w:r>
          </w:p>
        </w:tc>
        <w:tc>
          <w:tcPr>
            <w:tcW w:w="1360" w:type="dxa"/>
            <w:shd w:val="clear" w:color="auto" w:fill="FFFFFF" w:themeFill="background1"/>
          </w:tcPr>
          <w:p w:rsidR="00213618" w:rsidRPr="00213618" w:rsidRDefault="00213618" w:rsidP="00213618">
            <w:pPr>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3700</w:t>
            </w:r>
          </w:p>
        </w:tc>
        <w:tc>
          <w:tcPr>
            <w:tcW w:w="1734" w:type="dxa"/>
            <w:shd w:val="clear" w:color="auto" w:fill="FFFFFF" w:themeFill="background1"/>
            <w:vAlign w:val="center"/>
          </w:tcPr>
          <w:p w:rsidR="00213618" w:rsidRPr="00213618" w:rsidRDefault="00213618" w:rsidP="00213618">
            <w:pPr>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Sēmes-Zentenes </w:t>
            </w:r>
          </w:p>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pagastu pārvalde</w:t>
            </w:r>
          </w:p>
        </w:tc>
        <w:tc>
          <w:tcPr>
            <w:tcW w:w="2343"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Zentenes kultūras nama remonts</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4 000</w:t>
            </w: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4000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33 000 </w:t>
            </w:r>
            <w:r w:rsidRPr="00213618">
              <w:rPr>
                <w:rFonts w:ascii="Times New Roman" w:eastAsia="Times New Roman" w:hAnsi="Times New Roman" w:cs="Times New Roman"/>
                <w:i/>
                <w:sz w:val="20"/>
                <w:szCs w:val="20"/>
                <w:lang w:eastAsia="lv-LV"/>
              </w:rPr>
              <w:t>euro</w:t>
            </w:r>
            <w:r w:rsidRPr="00213618">
              <w:rPr>
                <w:rFonts w:ascii="Times New Roman" w:eastAsia="Times New Roman" w:hAnsi="Times New Roman" w:cs="Times New Roman"/>
                <w:sz w:val="20"/>
                <w:szCs w:val="20"/>
                <w:lang w:eastAsia="lv-LV"/>
              </w:rPr>
              <w:t xml:space="preserve"> 2014.g. atlikums šim mērķim</w:t>
            </w: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Sēmes sākumskola</w:t>
            </w:r>
          </w:p>
        </w:tc>
        <w:tc>
          <w:tcPr>
            <w:tcW w:w="2343"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Atsevišķu logu nomaiņa</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3 900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3900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Slampes-Džūkstes </w:t>
            </w:r>
          </w:p>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pagastu pārvalde</w:t>
            </w:r>
          </w:p>
        </w:tc>
        <w:tc>
          <w:tcPr>
            <w:tcW w:w="2343"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Pienavas bibliotēkas pilnveide</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8 000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5000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13000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Zemgales vidusskola</w:t>
            </w:r>
          </w:p>
        </w:tc>
        <w:tc>
          <w:tcPr>
            <w:tcW w:w="2343"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Iekšpagalma un gājēju celiņa bruģēšana</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15 000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10000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25000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Slampes PII „Pienenīte”</w:t>
            </w:r>
          </w:p>
        </w:tc>
        <w:tc>
          <w:tcPr>
            <w:tcW w:w="2343"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Koridora un kāpņu remonts</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17 000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850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17850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Džūkstes pamatskola</w:t>
            </w:r>
          </w:p>
        </w:tc>
        <w:tc>
          <w:tcPr>
            <w:tcW w:w="2343"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Vienas grupas telpu rekonstrukcija</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20 000</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350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20350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Tumes-Degoles </w:t>
            </w:r>
          </w:p>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pagastu pārvalde</w:t>
            </w:r>
          </w:p>
        </w:tc>
        <w:tc>
          <w:tcPr>
            <w:tcW w:w="2343"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Kultūras nama jumta nomaiņa</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25 000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25000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25 000*</w:t>
            </w: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*Otrās daļās darbi</w:t>
            </w: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Tumes vidusskola</w:t>
            </w:r>
          </w:p>
        </w:tc>
        <w:tc>
          <w:tcPr>
            <w:tcW w:w="2343"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Sporta zāles grīdas nomaiņa</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20 000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8 000</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6000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34000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Līdzekļu atjaunošana par sienas demontāžu</w:t>
            </w: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Pūres-Jaunsātu </w:t>
            </w:r>
          </w:p>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pagastu pārvalde</w:t>
            </w:r>
          </w:p>
        </w:tc>
        <w:tc>
          <w:tcPr>
            <w:tcW w:w="2343" w:type="dxa"/>
            <w:shd w:val="clear" w:color="auto" w:fill="FFFFFF" w:themeFill="background1"/>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Pūres kultūras nama grīdas nomaiņa un pamatlīdzekļu iegāde</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10 000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29500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39500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Pūres pamatskola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Jaunsātu filiāles WC remonts</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20 000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20000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Pūres PII „Zemenīte”</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Ēkas aizmugures kāpņu remonts</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4 000</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4000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PA „Tukuma </w:t>
            </w:r>
            <w:r w:rsidRPr="00213618">
              <w:rPr>
                <w:rFonts w:ascii="Times New Roman" w:eastAsia="Times New Roman" w:hAnsi="Times New Roman" w:cs="Times New Roman"/>
                <w:sz w:val="20"/>
                <w:szCs w:val="20"/>
                <w:lang w:eastAsia="lv-LV"/>
              </w:rPr>
              <w:lastRenderedPageBreak/>
              <w:t>novada Sociālais dienests”</w:t>
            </w:r>
          </w:p>
        </w:tc>
        <w:tc>
          <w:tcPr>
            <w:tcW w:w="2343"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lastRenderedPageBreak/>
              <w:t xml:space="preserve">Aprīkojums telpām </w:t>
            </w:r>
            <w:r w:rsidRPr="00213618">
              <w:rPr>
                <w:rFonts w:ascii="Times New Roman" w:eastAsia="Times New Roman" w:hAnsi="Times New Roman" w:cs="Times New Roman"/>
                <w:sz w:val="20"/>
                <w:szCs w:val="20"/>
                <w:lang w:eastAsia="lv-LV"/>
              </w:rPr>
              <w:lastRenderedPageBreak/>
              <w:t>Dārzniecības 2A</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lastRenderedPageBreak/>
              <w:t>10 000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10000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lastRenderedPageBreak/>
              <w:t>Tukuma pilsēta</w:t>
            </w:r>
          </w:p>
        </w:tc>
        <w:tc>
          <w:tcPr>
            <w:tcW w:w="2343"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Siltumtrases izbūve Jauntukumā</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30 000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40 000</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8 000</w:t>
            </w: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78000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Jāņa ielas gājēju celiņš un apgaismojums</w:t>
            </w: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PII „Pasaciņa”</w:t>
            </w:r>
          </w:p>
        </w:tc>
        <w:tc>
          <w:tcPr>
            <w:tcW w:w="2343"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Grupas telpu izbūve + pamatlīdzekļi</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20 000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1681</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1080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22761</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PII „Vālodzīte”</w:t>
            </w:r>
          </w:p>
        </w:tc>
        <w:tc>
          <w:tcPr>
            <w:tcW w:w="2343"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Atbalsta personāla telpu remonts+dokumentācijas sakārtošana</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11210</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7 100</w:t>
            </w: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6481</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24791</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Kontroles akts + rotaļu laukums</w:t>
            </w:r>
          </w:p>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Tukuma Mūzikas skola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Mācību telpas remonts</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1800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2800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Tukuma E.B.Upīša 1. pamatskola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Starpstāvu pārsegumi un WC remonts</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10 200</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8872</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19072</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Tukuma 2.pamatskola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Žalūzijas aktu zālē un pamatlīdzekļi</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5 000</w:t>
            </w: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8280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13280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Tukuma Mākslas skola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Tukuma 2.vidusskola</w:t>
            </w:r>
          </w:p>
        </w:tc>
        <w:tc>
          <w:tcPr>
            <w:tcW w:w="2343"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Klases telpas remonts</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7 300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7 500</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3370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18170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Tukuma vakara un neklātienes vidusskola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Kāpņu telpas remonts</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7 700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7700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Ģimnāzija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Aktu zāles remonts</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8 000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29247</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37247</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Tukuma Sporta skola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Saimniecības un mācību pamatlīdzekļi</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3 000</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7 000</w:t>
            </w: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10270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20270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Tukuma 3.pamatskola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Vestibila remonts Lielā 18</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20 000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6700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26700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PII „Taurenītis”</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Bruģis, labiekārtošana </w:t>
            </w:r>
          </w:p>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 kārta</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16 000</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2400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18400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PII „Pepija”</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Mācību pamatlīdzekļi</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4 000</w:t>
            </w: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4000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Tukuma muzejs</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Audēju darbnīcas elektroinstalācija, jaunās iniciatīvas pamatlīdzekļu iegāde</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3928</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2143</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3 300</w:t>
            </w: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2240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11611</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14 000*</w:t>
            </w: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*Lietusūdens savākšana Durbes pilī</w:t>
            </w: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Tukuma kultūras </w:t>
            </w:r>
            <w:r w:rsidRPr="00213618">
              <w:rPr>
                <w:rFonts w:ascii="Times New Roman" w:eastAsia="Times New Roman" w:hAnsi="Times New Roman" w:cs="Times New Roman"/>
                <w:sz w:val="20"/>
                <w:szCs w:val="20"/>
                <w:lang w:eastAsia="lv-LV"/>
              </w:rPr>
              <w:lastRenderedPageBreak/>
              <w:t>nams</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lastRenderedPageBreak/>
              <w:t xml:space="preserve">Sofitas </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20 000</w:t>
            </w: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20000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 xml:space="preserve">MM skaņa + </w:t>
            </w:r>
            <w:r w:rsidRPr="00213618">
              <w:rPr>
                <w:rFonts w:ascii="Times New Roman" w:eastAsia="Times New Roman" w:hAnsi="Times New Roman" w:cs="Times New Roman"/>
                <w:sz w:val="20"/>
                <w:szCs w:val="20"/>
                <w:lang w:eastAsia="lv-LV"/>
              </w:rPr>
              <w:lastRenderedPageBreak/>
              <w:t xml:space="preserve">gaismas 3 kārta 34 150 </w:t>
            </w:r>
            <w:r w:rsidRPr="00213618">
              <w:rPr>
                <w:rFonts w:ascii="Times New Roman" w:eastAsia="Times New Roman" w:hAnsi="Times New Roman" w:cs="Times New Roman"/>
                <w:i/>
                <w:sz w:val="20"/>
                <w:szCs w:val="20"/>
                <w:lang w:eastAsia="lv-LV"/>
              </w:rPr>
              <w:t>euro</w:t>
            </w: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lastRenderedPageBreak/>
              <w:t>Tukuma novada Izglītības pārvalde</w:t>
            </w:r>
          </w:p>
        </w:tc>
        <w:tc>
          <w:tcPr>
            <w:tcW w:w="2343" w:type="dxa"/>
            <w:shd w:val="clear" w:color="auto" w:fill="FFFFFF" w:themeFill="background1"/>
          </w:tcPr>
          <w:p w:rsidR="00213618" w:rsidRPr="00213618" w:rsidRDefault="00213618" w:rsidP="00213618">
            <w:pPr>
              <w:shd w:val="clear" w:color="auto" w:fill="FFFFFF" w:themeFill="background1"/>
              <w:jc w:val="both"/>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Telpu remontdarbi un pamatlīdzekļi</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3 000</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1500</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4500</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r w:rsidR="00213618" w:rsidRPr="00213618" w:rsidTr="00213618">
        <w:tc>
          <w:tcPr>
            <w:tcW w:w="1695"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c>
          <w:tcPr>
            <w:tcW w:w="2343" w:type="dxa"/>
            <w:shd w:val="clear" w:color="auto" w:fill="FFFFFF" w:themeFill="background1"/>
            <w:vAlign w:val="center"/>
          </w:tcPr>
          <w:p w:rsidR="00213618" w:rsidRPr="00213618" w:rsidRDefault="00213618" w:rsidP="00213618">
            <w:pPr>
              <w:shd w:val="clear" w:color="auto" w:fill="FFFFFF" w:themeFill="background1"/>
              <w:jc w:val="right"/>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KOPĀ:</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285528</w:t>
            </w:r>
          </w:p>
        </w:tc>
        <w:tc>
          <w:tcPr>
            <w:tcW w:w="1770"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110734</w:t>
            </w:r>
          </w:p>
        </w:tc>
        <w:tc>
          <w:tcPr>
            <w:tcW w:w="1689"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83400</w:t>
            </w:r>
          </w:p>
        </w:tc>
        <w:tc>
          <w:tcPr>
            <w:tcW w:w="1588"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150181</w:t>
            </w:r>
          </w:p>
        </w:tc>
        <w:tc>
          <w:tcPr>
            <w:tcW w:w="1360" w:type="dxa"/>
            <w:shd w:val="clear" w:color="auto" w:fill="FFFFFF" w:themeFill="background1"/>
          </w:tcPr>
          <w:p w:rsidR="00213618" w:rsidRPr="00213618" w:rsidRDefault="00213618" w:rsidP="00213618">
            <w:pPr>
              <w:shd w:val="clear" w:color="auto" w:fill="FFFFFF" w:themeFill="background1"/>
              <w:jc w:val="center"/>
              <w:rPr>
                <w:rFonts w:ascii="Times New Roman" w:eastAsia="Times New Roman" w:hAnsi="Times New Roman" w:cs="Times New Roman"/>
                <w:b/>
                <w:sz w:val="20"/>
                <w:szCs w:val="20"/>
                <w:lang w:eastAsia="lv-LV"/>
              </w:rPr>
            </w:pPr>
            <w:r w:rsidRPr="00213618">
              <w:rPr>
                <w:rFonts w:ascii="Times New Roman" w:eastAsia="Times New Roman" w:hAnsi="Times New Roman" w:cs="Times New Roman"/>
                <w:b/>
                <w:sz w:val="20"/>
                <w:szCs w:val="20"/>
                <w:lang w:eastAsia="lv-LV"/>
              </w:rPr>
              <w:t>629843</w:t>
            </w:r>
          </w:p>
        </w:tc>
        <w:tc>
          <w:tcPr>
            <w:tcW w:w="1734" w:type="dxa"/>
            <w:shd w:val="clear" w:color="auto" w:fill="FFFFFF" w:themeFill="background1"/>
            <w:vAlign w:val="center"/>
          </w:tcPr>
          <w:p w:rsidR="00213618" w:rsidRPr="00213618" w:rsidRDefault="00213618" w:rsidP="00213618">
            <w:pPr>
              <w:shd w:val="clear" w:color="auto" w:fill="FFFFFF" w:themeFill="background1"/>
              <w:jc w:val="center"/>
              <w:rPr>
                <w:rFonts w:ascii="Times New Roman" w:eastAsia="Times New Roman" w:hAnsi="Times New Roman" w:cs="Times New Roman"/>
                <w:sz w:val="20"/>
                <w:szCs w:val="20"/>
                <w:lang w:eastAsia="lv-LV"/>
              </w:rPr>
            </w:pPr>
            <w:r w:rsidRPr="00213618">
              <w:rPr>
                <w:rFonts w:ascii="Times New Roman" w:eastAsia="Times New Roman" w:hAnsi="Times New Roman" w:cs="Times New Roman"/>
                <w:sz w:val="20"/>
                <w:szCs w:val="20"/>
                <w:lang w:eastAsia="lv-LV"/>
              </w:rPr>
              <w:t>14 000</w:t>
            </w:r>
          </w:p>
        </w:tc>
        <w:tc>
          <w:tcPr>
            <w:tcW w:w="1746" w:type="dxa"/>
            <w:shd w:val="clear" w:color="auto" w:fill="FFFFFF" w:themeFill="background1"/>
            <w:vAlign w:val="center"/>
          </w:tcPr>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tc>
      </w:tr>
    </w:tbl>
    <w:p w:rsidR="00213618" w:rsidRPr="00213618" w:rsidRDefault="00213618" w:rsidP="00213618">
      <w:pPr>
        <w:shd w:val="clear" w:color="auto" w:fill="FFFFFF" w:themeFill="background1"/>
        <w:rPr>
          <w:rFonts w:ascii="Times New Roman" w:eastAsia="Times New Roman" w:hAnsi="Times New Roman" w:cs="Times New Roman"/>
          <w:sz w:val="20"/>
          <w:szCs w:val="20"/>
          <w:lang w:eastAsia="lv-LV"/>
        </w:rPr>
      </w:pPr>
    </w:p>
    <w:p w:rsidR="00213618" w:rsidRPr="00213618" w:rsidRDefault="00213618" w:rsidP="00213618">
      <w:pPr>
        <w:shd w:val="clear" w:color="auto" w:fill="FFFFFF" w:themeFill="background1"/>
        <w:rPr>
          <w:rFonts w:ascii="Times New Roman" w:eastAsia="Times New Roman" w:hAnsi="Times New Roman" w:cs="Times New Roman"/>
          <w:sz w:val="24"/>
          <w:szCs w:val="24"/>
          <w:lang w:eastAsia="lv-LV"/>
        </w:rPr>
      </w:pPr>
    </w:p>
    <w:p w:rsidR="00213618" w:rsidRPr="00213618" w:rsidRDefault="00213618" w:rsidP="00213618">
      <w:pPr>
        <w:shd w:val="clear" w:color="auto" w:fill="FFFFFF" w:themeFill="background1"/>
        <w:rPr>
          <w:rFonts w:ascii="Times New Roman" w:eastAsia="Times New Roman" w:hAnsi="Times New Roman" w:cs="Times New Roman"/>
          <w:vanish/>
          <w:sz w:val="24"/>
          <w:szCs w:val="24"/>
          <w:lang w:eastAsia="lv-LV"/>
        </w:rPr>
      </w:pPr>
    </w:p>
    <w:p w:rsidR="00213618" w:rsidRPr="00213618" w:rsidRDefault="00213618" w:rsidP="00213618">
      <w:pPr>
        <w:shd w:val="clear" w:color="auto" w:fill="FFFFFF" w:themeFill="background1"/>
        <w:jc w:val="both"/>
        <w:rPr>
          <w:rFonts w:ascii="Times New Roman" w:eastAsia="Times New Roman" w:hAnsi="Times New Roman" w:cs="Times New Roman"/>
          <w:sz w:val="24"/>
          <w:szCs w:val="24"/>
          <w:lang w:eastAsia="lv-LV"/>
        </w:rPr>
        <w:sectPr w:rsidR="00213618" w:rsidRPr="00213618" w:rsidSect="00213618">
          <w:footerReference w:type="default" r:id="rId67"/>
          <w:pgSz w:w="16838" w:h="11906" w:orient="landscape"/>
          <w:pgMar w:top="720" w:right="720" w:bottom="720" w:left="720" w:header="709" w:footer="709" w:gutter="0"/>
          <w:cols w:space="708"/>
          <w:docGrid w:linePitch="360"/>
        </w:sectPr>
      </w:pPr>
    </w:p>
    <w:p w:rsidR="004325DC" w:rsidRDefault="004325DC" w:rsidP="007619AC">
      <w:pPr>
        <w:spacing w:line="276" w:lineRule="auto"/>
        <w:rPr>
          <w:rFonts w:ascii="Times New Roman" w:eastAsia="Calibri" w:hAnsi="Times New Roman" w:cs="Times New Roman"/>
          <w:i/>
          <w:sz w:val="24"/>
        </w:rPr>
      </w:pPr>
    </w:p>
    <w:p w:rsidR="00596762" w:rsidRPr="00596762" w:rsidRDefault="00596762" w:rsidP="00596762">
      <w:pPr>
        <w:spacing w:line="276" w:lineRule="auto"/>
        <w:jc w:val="right"/>
        <w:rPr>
          <w:rFonts w:ascii="Times New Roman" w:eastAsia="Calibri" w:hAnsi="Times New Roman" w:cs="Times New Roman"/>
          <w:i/>
          <w:sz w:val="24"/>
        </w:rPr>
      </w:pPr>
      <w:r w:rsidRPr="00596762">
        <w:rPr>
          <w:rFonts w:ascii="Times New Roman" w:eastAsia="Calibri" w:hAnsi="Times New Roman" w:cs="Times New Roman"/>
          <w:i/>
          <w:sz w:val="24"/>
        </w:rPr>
        <w:t>Projekts</w:t>
      </w:r>
    </w:p>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sz w:val="20"/>
          <w:szCs w:val="20"/>
          <w:lang w:eastAsia="lv-LV"/>
        </w:rPr>
        <w:t>....§.</w:t>
      </w:r>
    </w:p>
    <w:p w:rsidR="00596762" w:rsidRPr="00596762" w:rsidRDefault="00596762" w:rsidP="00596762">
      <w:pPr>
        <w:jc w:val="both"/>
        <w:rPr>
          <w:rFonts w:ascii="Times New Roman" w:eastAsia="Times New Roman" w:hAnsi="Times New Roman" w:cs="Times New Roman"/>
          <w:b/>
          <w:bCs/>
          <w:sz w:val="24"/>
          <w:szCs w:val="24"/>
          <w:lang w:eastAsia="lv-LV"/>
        </w:rPr>
      </w:pPr>
    </w:p>
    <w:p w:rsidR="00596762" w:rsidRDefault="00596762" w:rsidP="00596762">
      <w:pPr>
        <w:ind w:right="-3"/>
        <w:jc w:val="both"/>
        <w:rPr>
          <w:rFonts w:ascii="Times New Roman" w:eastAsia="Times New Roman" w:hAnsi="Times New Roman" w:cs="Times New Roman"/>
          <w:b/>
          <w:sz w:val="24"/>
          <w:szCs w:val="24"/>
          <w:lang w:eastAsia="lv-LV"/>
        </w:rPr>
      </w:pPr>
    </w:p>
    <w:p w:rsidR="00596762" w:rsidRPr="00596762" w:rsidRDefault="00596762" w:rsidP="00596762">
      <w:pPr>
        <w:ind w:right="-3"/>
        <w:jc w:val="both"/>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 xml:space="preserve">Par saistošo noteikumu „Par grozījumiem Tukuma </w:t>
      </w:r>
    </w:p>
    <w:p w:rsidR="00596762" w:rsidRPr="00596762" w:rsidRDefault="00596762" w:rsidP="00596762">
      <w:pPr>
        <w:ind w:right="-3"/>
        <w:jc w:val="both"/>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 xml:space="preserve">novada </w:t>
      </w:r>
      <w:smartTag w:uri="urn:schemas-microsoft-com:office:smarttags" w:element="PersonName">
        <w:r w:rsidRPr="00596762">
          <w:rPr>
            <w:rFonts w:ascii="Times New Roman" w:eastAsia="Times New Roman" w:hAnsi="Times New Roman" w:cs="Times New Roman"/>
            <w:b/>
            <w:sz w:val="24"/>
            <w:szCs w:val="24"/>
            <w:lang w:eastAsia="lv-LV"/>
          </w:rPr>
          <w:t>Dome</w:t>
        </w:r>
      </w:smartTag>
      <w:r w:rsidRPr="00596762">
        <w:rPr>
          <w:rFonts w:ascii="Times New Roman" w:eastAsia="Times New Roman" w:hAnsi="Times New Roman" w:cs="Times New Roman"/>
          <w:b/>
          <w:sz w:val="24"/>
          <w:szCs w:val="24"/>
          <w:lang w:eastAsia="lv-LV"/>
        </w:rPr>
        <w:t xml:space="preserve">s 29.01.2015. saistošajos noteikumos </w:t>
      </w:r>
    </w:p>
    <w:p w:rsidR="00596762" w:rsidRPr="00596762" w:rsidRDefault="00596762" w:rsidP="00596762">
      <w:pPr>
        <w:ind w:right="-3"/>
        <w:jc w:val="both"/>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 xml:space="preserve">Nr.1 „Par Tukuma novada pašvaldības 2015.gada pamatbudžetu </w:t>
      </w:r>
    </w:p>
    <w:p w:rsidR="00596762" w:rsidRPr="00596762" w:rsidRDefault="00596762" w:rsidP="00596762">
      <w:pPr>
        <w:ind w:right="-3"/>
        <w:jc w:val="both"/>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un speciālo budžetu” apstiprināšanu</w:t>
      </w:r>
    </w:p>
    <w:p w:rsidR="00596762" w:rsidRPr="00596762" w:rsidRDefault="00596762" w:rsidP="00596762">
      <w:pPr>
        <w:ind w:right="5"/>
        <w:rPr>
          <w:rFonts w:ascii="Times New Roman" w:eastAsia="Times New Roman" w:hAnsi="Times New Roman" w:cs="Times New Roman"/>
          <w:i/>
          <w:sz w:val="24"/>
          <w:szCs w:val="24"/>
          <w:lang w:eastAsia="lv-LV"/>
        </w:rPr>
      </w:pPr>
    </w:p>
    <w:p w:rsidR="00596762" w:rsidRPr="00596762" w:rsidRDefault="00596762" w:rsidP="00596762">
      <w:pPr>
        <w:ind w:right="5"/>
        <w:rPr>
          <w:rFonts w:ascii="Times New Roman" w:eastAsia="Times New Roman" w:hAnsi="Times New Roman" w:cs="Times New Roman"/>
          <w:i/>
          <w:sz w:val="24"/>
          <w:szCs w:val="24"/>
          <w:lang w:eastAsia="lv-LV"/>
        </w:rPr>
      </w:pPr>
    </w:p>
    <w:p w:rsidR="00596762" w:rsidRPr="00596762" w:rsidRDefault="00596762" w:rsidP="00596762">
      <w:pPr>
        <w:ind w:right="5"/>
        <w:rPr>
          <w:rFonts w:ascii="Times New Roman" w:eastAsia="Times New Roman" w:hAnsi="Times New Roman" w:cs="Times New Roman"/>
          <w:i/>
          <w:sz w:val="24"/>
          <w:szCs w:val="24"/>
          <w:lang w:eastAsia="lv-LV"/>
        </w:rPr>
      </w:pPr>
      <w:r w:rsidRPr="00596762">
        <w:rPr>
          <w:rFonts w:ascii="Times New Roman" w:eastAsia="Times New Roman" w:hAnsi="Times New Roman" w:cs="Times New Roman"/>
          <w:i/>
          <w:sz w:val="24"/>
          <w:szCs w:val="24"/>
          <w:lang w:eastAsia="lv-LV"/>
        </w:rPr>
        <w:t>Iesniegt izskatīšanai Domei šādu lēmuma projektu</w:t>
      </w:r>
      <w:r>
        <w:rPr>
          <w:rFonts w:ascii="Times New Roman" w:eastAsia="Times New Roman" w:hAnsi="Times New Roman" w:cs="Times New Roman"/>
          <w:i/>
          <w:sz w:val="24"/>
          <w:szCs w:val="24"/>
          <w:lang w:eastAsia="lv-LV"/>
        </w:rPr>
        <w:t>:</w:t>
      </w:r>
    </w:p>
    <w:p w:rsidR="00596762" w:rsidRPr="00596762" w:rsidRDefault="00596762" w:rsidP="00596762">
      <w:pPr>
        <w:ind w:right="-3"/>
        <w:jc w:val="both"/>
        <w:rPr>
          <w:rFonts w:ascii="Times New Roman" w:eastAsia="Times New Roman" w:hAnsi="Times New Roman" w:cs="Times New Roman"/>
          <w:sz w:val="24"/>
          <w:szCs w:val="24"/>
          <w:lang w:eastAsia="lv-LV"/>
        </w:rPr>
      </w:pPr>
    </w:p>
    <w:p w:rsidR="00596762" w:rsidRPr="00596762" w:rsidRDefault="00596762" w:rsidP="00596762">
      <w:pPr>
        <w:ind w:right="-3"/>
        <w:jc w:val="both"/>
        <w:rPr>
          <w:rFonts w:ascii="Times New Roman" w:eastAsia="Times New Roman" w:hAnsi="Times New Roman" w:cs="Times New Roman"/>
          <w:sz w:val="24"/>
          <w:szCs w:val="24"/>
          <w:lang w:eastAsia="lv-LV"/>
        </w:rPr>
      </w:pPr>
    </w:p>
    <w:p w:rsidR="00596762" w:rsidRPr="00596762" w:rsidRDefault="00596762" w:rsidP="00596762">
      <w:pPr>
        <w:ind w:right="-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Pr="00596762">
        <w:rPr>
          <w:rFonts w:ascii="Times New Roman" w:eastAsia="Times New Roman" w:hAnsi="Times New Roman" w:cs="Times New Roman"/>
          <w:sz w:val="24"/>
          <w:szCs w:val="24"/>
          <w:lang w:eastAsia="lv-LV"/>
        </w:rPr>
        <w:t xml:space="preserve">Pamatojoties uz likuma „Par pašvaldībām” 21.panta pirmās daļas 2.punktu, apstiprināt Tukuma novada Domes saistošos noteikumus Nr..... „Par grozījumiem Tukuma novada Domes 29.01.2015. saistošajos noteikumos Nr.1 „Par Tukuma novada pašvaldības 2015.gada pamatbudžetu un speciālo budžetu”” (pievienoti). </w:t>
      </w:r>
    </w:p>
    <w:p w:rsidR="00596762" w:rsidRPr="00596762" w:rsidRDefault="00596762" w:rsidP="00596762">
      <w:pPr>
        <w:ind w:right="-3"/>
        <w:jc w:val="both"/>
        <w:rPr>
          <w:rFonts w:ascii="Times New Roman" w:eastAsia="Times New Roman" w:hAnsi="Times New Roman" w:cs="Times New Roman"/>
          <w:sz w:val="24"/>
          <w:szCs w:val="24"/>
          <w:lang w:eastAsia="lv-LV"/>
        </w:rPr>
      </w:pPr>
    </w:p>
    <w:p w:rsidR="00596762" w:rsidRPr="00596762" w:rsidRDefault="00596762" w:rsidP="00596762">
      <w:pPr>
        <w:ind w:right="-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596762">
        <w:rPr>
          <w:rFonts w:ascii="Times New Roman" w:eastAsia="Times New Roman" w:hAnsi="Times New Roman" w:cs="Times New Roman"/>
          <w:sz w:val="24"/>
          <w:szCs w:val="24"/>
          <w:lang w:eastAsia="lv-LV"/>
        </w:rPr>
        <w:t>Tukuma novada Domes saistošos noteikumus Nr.      “Par grozījumiem Tukuma novada Domes 29.01.2015. saistošajos noteikumos Nr.1 “Par Tukuma novada pašvaldības 2015. gada pamatbudžetu un speciālo budžetu” triju darba dienu laikā pēc to parakstīšanas nosūtīt Vides aizsardzības un reģionālās attīstības ministrijai elektroniskā veidā, parakstītu ar drošu elektronisko parakstu, kas satur laika zīmogu.</w:t>
      </w: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ind w:left="851" w:hanging="899"/>
        <w:jc w:val="both"/>
        <w:rPr>
          <w:rFonts w:ascii="Times New Roman" w:eastAsia="Times New Roman" w:hAnsi="Times New Roman" w:cs="Times New Roman"/>
          <w:sz w:val="20"/>
          <w:szCs w:val="20"/>
          <w:lang w:eastAsia="lv-LV"/>
        </w:rPr>
      </w:pPr>
    </w:p>
    <w:p w:rsidR="00596762" w:rsidRPr="00596762" w:rsidRDefault="00596762" w:rsidP="00596762">
      <w:pPr>
        <w:jc w:val="both"/>
        <w:rPr>
          <w:rFonts w:ascii="Times New Roman" w:eastAsia="Times New Roman" w:hAnsi="Times New Roman" w:cs="Times New Roman"/>
          <w:sz w:val="20"/>
          <w:szCs w:val="20"/>
          <w:lang w:eastAsia="lv-LV"/>
        </w:rPr>
      </w:pPr>
    </w:p>
    <w:p w:rsidR="00596762" w:rsidRPr="00596762" w:rsidRDefault="00596762" w:rsidP="00596762">
      <w:pPr>
        <w:ind w:right="-766"/>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Nosūtīt:</w:t>
      </w:r>
    </w:p>
    <w:p w:rsidR="00596762" w:rsidRPr="00596762" w:rsidRDefault="00596762" w:rsidP="00596762">
      <w:pPr>
        <w:ind w:right="-766"/>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 VARAM (el.)</w:t>
      </w:r>
    </w:p>
    <w:p w:rsidR="00596762" w:rsidRPr="00596762" w:rsidRDefault="00596762" w:rsidP="00596762">
      <w:pPr>
        <w:ind w:right="-766"/>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-Fin. nod.</w:t>
      </w:r>
    </w:p>
    <w:p w:rsidR="00596762" w:rsidRPr="00596762" w:rsidRDefault="00596762" w:rsidP="00596762">
      <w:pPr>
        <w:ind w:right="-766"/>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-Administratīvās. nod. 2x</w:t>
      </w:r>
    </w:p>
    <w:p w:rsidR="00596762" w:rsidRPr="00596762" w:rsidRDefault="00596762" w:rsidP="00596762">
      <w:pPr>
        <w:ind w:right="-766"/>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-izraksti</w:t>
      </w:r>
    </w:p>
    <w:p w:rsidR="00596762" w:rsidRPr="00596762" w:rsidRDefault="00596762" w:rsidP="00596762">
      <w:pPr>
        <w:ind w:right="-766"/>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____________________________________</w:t>
      </w:r>
    </w:p>
    <w:p w:rsidR="00596762" w:rsidRPr="00596762" w:rsidRDefault="00596762" w:rsidP="00596762">
      <w:pPr>
        <w:ind w:right="-766"/>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 xml:space="preserve">Sagatavoja Finanšu nod. L.Dzalbe, I.Kristberga </w:t>
      </w:r>
    </w:p>
    <w:p w:rsidR="00596762" w:rsidRPr="00596762" w:rsidRDefault="00596762" w:rsidP="00596762">
      <w:pPr>
        <w:ind w:right="-766"/>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lastRenderedPageBreak/>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p>
    <w:p w:rsidR="00596762" w:rsidRPr="00596762" w:rsidRDefault="00596762" w:rsidP="00596762">
      <w:pPr>
        <w:ind w:left="7200" w:right="-766"/>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br w:type="page"/>
      </w:r>
      <w:r>
        <w:rPr>
          <w:rFonts w:ascii="Times New Roman" w:eastAsia="Times New Roman" w:hAnsi="Times New Roman" w:cs="Times New Roman"/>
          <w:sz w:val="20"/>
          <w:szCs w:val="20"/>
          <w:lang w:eastAsia="lv-LV"/>
        </w:rPr>
        <w:lastRenderedPageBreak/>
        <w:t xml:space="preserve">      </w:t>
      </w:r>
      <w:r w:rsidRPr="00596762">
        <w:rPr>
          <w:rFonts w:ascii="Times New Roman" w:eastAsia="Times New Roman" w:hAnsi="Times New Roman" w:cs="Times New Roman"/>
          <w:sz w:val="20"/>
          <w:szCs w:val="20"/>
          <w:lang w:eastAsia="lv-LV"/>
        </w:rPr>
        <w:t>APSTIPRINĀTI</w:t>
      </w:r>
    </w:p>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 xml:space="preserve">ar Tukuma novada Domes </w:t>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r>
      <w:r w:rsidRPr="00596762">
        <w:rPr>
          <w:rFonts w:ascii="Times New Roman" w:eastAsia="Times New Roman" w:hAnsi="Times New Roman" w:cs="Times New Roman"/>
          <w:sz w:val="20"/>
          <w:szCs w:val="20"/>
          <w:lang w:eastAsia="lv-LV"/>
        </w:rPr>
        <w:tab/>
        <w:t xml:space="preserve">              lēmumu (prot.Nr.4, 46.§.)</w:t>
      </w:r>
    </w:p>
    <w:p w:rsidR="00596762" w:rsidRPr="00596762" w:rsidRDefault="00596762" w:rsidP="00596762">
      <w:pPr>
        <w:jc w:val="both"/>
        <w:rPr>
          <w:rFonts w:ascii="Times New Roman" w:eastAsia="Times New Roman" w:hAnsi="Times New Roman" w:cs="Times New Roman"/>
          <w:sz w:val="20"/>
          <w:szCs w:val="20"/>
          <w:lang w:eastAsia="lv-LV"/>
        </w:rPr>
      </w:pPr>
    </w:p>
    <w:p w:rsidR="00596762" w:rsidRPr="00596762" w:rsidRDefault="00596762" w:rsidP="00596762">
      <w:pPr>
        <w:jc w:val="center"/>
        <w:rPr>
          <w:rFonts w:ascii="Times New Roman" w:eastAsia="Times New Roman" w:hAnsi="Times New Roman" w:cs="Times New Roman"/>
          <w:b/>
          <w:sz w:val="24"/>
          <w:szCs w:val="24"/>
          <w:lang w:eastAsia="lv-LV"/>
        </w:rPr>
      </w:pPr>
    </w:p>
    <w:p w:rsidR="00596762" w:rsidRPr="00596762" w:rsidRDefault="00596762" w:rsidP="00596762">
      <w:pPr>
        <w:jc w:val="center"/>
        <w:rPr>
          <w:rFonts w:ascii="Times New Roman" w:eastAsia="Times New Roman" w:hAnsi="Times New Roman" w:cs="Times New Roman"/>
          <w:b/>
          <w:sz w:val="24"/>
          <w:szCs w:val="24"/>
          <w:lang w:eastAsia="lv-LV"/>
        </w:rPr>
      </w:pPr>
    </w:p>
    <w:p w:rsidR="00596762" w:rsidRPr="00596762" w:rsidRDefault="00596762" w:rsidP="00596762">
      <w:pPr>
        <w:jc w:val="center"/>
        <w:rPr>
          <w:rFonts w:ascii="Times New Roman" w:eastAsia="Times New Roman" w:hAnsi="Times New Roman" w:cs="Times New Roman"/>
          <w:b/>
          <w:sz w:val="24"/>
          <w:szCs w:val="24"/>
          <w:lang w:eastAsia="lv-LV"/>
        </w:rPr>
      </w:pPr>
    </w:p>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SAISTOŠIE NOTEIKUMI</w:t>
      </w:r>
    </w:p>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Tukumā</w:t>
      </w:r>
    </w:p>
    <w:p w:rsidR="00596762" w:rsidRPr="00596762" w:rsidRDefault="00596762" w:rsidP="00596762">
      <w:pPr>
        <w:jc w:val="both"/>
        <w:rPr>
          <w:rFonts w:ascii="Times New Roman" w:eastAsia="Times New Roman" w:hAnsi="Times New Roman" w:cs="Times New Roman"/>
          <w:sz w:val="24"/>
          <w:szCs w:val="24"/>
          <w:lang w:eastAsia="lv-LV"/>
        </w:rPr>
      </w:pP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2015.gada 2.jūlijā</w:t>
      </w:r>
      <w:r w:rsidRPr="00596762">
        <w:rPr>
          <w:rFonts w:ascii="Times New Roman" w:eastAsia="Times New Roman" w:hAnsi="Times New Roman" w:cs="Times New Roman"/>
          <w:sz w:val="24"/>
          <w:szCs w:val="24"/>
          <w:lang w:eastAsia="lv-LV"/>
        </w:rPr>
        <w:tab/>
      </w:r>
      <w:r w:rsidRPr="00596762">
        <w:rPr>
          <w:rFonts w:ascii="Times New Roman" w:eastAsia="Times New Roman" w:hAnsi="Times New Roman" w:cs="Times New Roman"/>
          <w:sz w:val="24"/>
          <w:szCs w:val="24"/>
          <w:lang w:eastAsia="lv-LV"/>
        </w:rPr>
        <w:tab/>
      </w:r>
      <w:r w:rsidRPr="00596762">
        <w:rPr>
          <w:rFonts w:ascii="Times New Roman" w:eastAsia="Times New Roman" w:hAnsi="Times New Roman" w:cs="Times New Roman"/>
          <w:sz w:val="24"/>
          <w:szCs w:val="24"/>
          <w:lang w:eastAsia="lv-LV"/>
        </w:rPr>
        <w:tab/>
      </w:r>
      <w:r w:rsidRPr="00596762">
        <w:rPr>
          <w:rFonts w:ascii="Times New Roman" w:eastAsia="Times New Roman" w:hAnsi="Times New Roman" w:cs="Times New Roman"/>
          <w:sz w:val="24"/>
          <w:szCs w:val="24"/>
          <w:lang w:eastAsia="lv-LV"/>
        </w:rPr>
        <w:tab/>
      </w:r>
      <w:r w:rsidRPr="00596762">
        <w:rPr>
          <w:rFonts w:ascii="Times New Roman" w:eastAsia="Times New Roman" w:hAnsi="Times New Roman" w:cs="Times New Roman"/>
          <w:sz w:val="24"/>
          <w:szCs w:val="24"/>
          <w:lang w:eastAsia="lv-LV"/>
        </w:rPr>
        <w:tab/>
      </w:r>
      <w:r w:rsidRPr="00596762">
        <w:rPr>
          <w:rFonts w:ascii="Times New Roman" w:eastAsia="Times New Roman" w:hAnsi="Times New Roman" w:cs="Times New Roman"/>
          <w:sz w:val="24"/>
          <w:szCs w:val="24"/>
          <w:lang w:eastAsia="lv-LV"/>
        </w:rPr>
        <w:tab/>
      </w:r>
      <w:r w:rsidRPr="00596762">
        <w:rPr>
          <w:rFonts w:ascii="Times New Roman" w:eastAsia="Times New Roman" w:hAnsi="Times New Roman" w:cs="Times New Roman"/>
          <w:sz w:val="24"/>
          <w:szCs w:val="24"/>
          <w:lang w:eastAsia="lv-LV"/>
        </w:rPr>
        <w:tab/>
      </w:r>
      <w:r w:rsidRPr="00596762">
        <w:rPr>
          <w:rFonts w:ascii="Times New Roman" w:eastAsia="Times New Roman" w:hAnsi="Times New Roman" w:cs="Times New Roman"/>
          <w:sz w:val="24"/>
          <w:szCs w:val="24"/>
          <w:lang w:eastAsia="lv-LV"/>
        </w:rPr>
        <w:tab/>
      </w:r>
      <w:r w:rsidRPr="00596762">
        <w:rPr>
          <w:rFonts w:ascii="Times New Roman" w:eastAsia="Times New Roman" w:hAnsi="Times New Roman" w:cs="Times New Roman"/>
          <w:sz w:val="24"/>
          <w:szCs w:val="24"/>
          <w:lang w:eastAsia="lv-LV"/>
        </w:rPr>
        <w:tab/>
        <w:t>Nr.</w:t>
      </w:r>
    </w:p>
    <w:p w:rsidR="00596762" w:rsidRPr="00596762" w:rsidRDefault="00596762" w:rsidP="00596762">
      <w:pPr>
        <w:jc w:val="both"/>
        <w:rPr>
          <w:rFonts w:ascii="Times New Roman" w:eastAsia="Times New Roman" w:hAnsi="Times New Roman" w:cs="Times New Roman"/>
          <w:b/>
          <w:bCs/>
          <w:sz w:val="24"/>
          <w:szCs w:val="24"/>
          <w:lang w:eastAsia="lv-LV"/>
        </w:rPr>
      </w:pPr>
    </w:p>
    <w:p w:rsidR="00596762" w:rsidRPr="00596762" w:rsidRDefault="00596762" w:rsidP="00596762">
      <w:pPr>
        <w:jc w:val="both"/>
        <w:rPr>
          <w:rFonts w:ascii="Times New Roman" w:eastAsia="Times New Roman" w:hAnsi="Times New Roman" w:cs="Times New Roman"/>
          <w:b/>
          <w:bCs/>
          <w:sz w:val="24"/>
          <w:szCs w:val="24"/>
          <w:lang w:eastAsia="lv-LV"/>
        </w:rPr>
      </w:pPr>
    </w:p>
    <w:p w:rsidR="00596762" w:rsidRPr="00596762" w:rsidRDefault="00596762" w:rsidP="00596762">
      <w:pPr>
        <w:jc w:val="both"/>
        <w:rPr>
          <w:rFonts w:ascii="Times New Roman" w:eastAsia="Times New Roman" w:hAnsi="Times New Roman" w:cs="Times New Roman"/>
          <w:b/>
          <w:bCs/>
          <w:sz w:val="24"/>
          <w:szCs w:val="24"/>
          <w:lang w:eastAsia="lv-LV"/>
        </w:rPr>
      </w:pPr>
    </w:p>
    <w:p w:rsidR="00596762" w:rsidRPr="00596762" w:rsidRDefault="00596762" w:rsidP="00596762">
      <w:pPr>
        <w:jc w:val="both"/>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 xml:space="preserve">Par grozījumiem Tukuma novada </w:t>
      </w:r>
      <w:smartTag w:uri="urn:schemas-microsoft-com:office:smarttags" w:element="PersonName">
        <w:r w:rsidRPr="00596762">
          <w:rPr>
            <w:rFonts w:ascii="Times New Roman" w:eastAsia="Times New Roman" w:hAnsi="Times New Roman" w:cs="Times New Roman"/>
            <w:b/>
            <w:bCs/>
            <w:sz w:val="24"/>
            <w:szCs w:val="24"/>
            <w:lang w:eastAsia="lv-LV"/>
          </w:rPr>
          <w:t>Dome</w:t>
        </w:r>
      </w:smartTag>
      <w:r w:rsidRPr="00596762">
        <w:rPr>
          <w:rFonts w:ascii="Times New Roman" w:eastAsia="Times New Roman" w:hAnsi="Times New Roman" w:cs="Times New Roman"/>
          <w:b/>
          <w:bCs/>
          <w:sz w:val="24"/>
          <w:szCs w:val="24"/>
          <w:lang w:eastAsia="lv-LV"/>
        </w:rPr>
        <w:t xml:space="preserve">s </w:t>
      </w:r>
    </w:p>
    <w:p w:rsidR="00596762" w:rsidRPr="00596762" w:rsidRDefault="00596762" w:rsidP="00596762">
      <w:pPr>
        <w:jc w:val="both"/>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saistošajos noteikumos Nr.1</w:t>
      </w:r>
    </w:p>
    <w:p w:rsidR="00596762" w:rsidRPr="00596762" w:rsidRDefault="00596762" w:rsidP="00596762">
      <w:pPr>
        <w:jc w:val="both"/>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 xml:space="preserve">„Par Tukuma novada pašvaldības 2015.gada pamatbudžetu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b/>
          <w:bCs/>
          <w:sz w:val="24"/>
          <w:szCs w:val="24"/>
          <w:lang w:eastAsia="lv-LV"/>
        </w:rPr>
        <w:t>un speciālo budžetu”</w:t>
      </w:r>
    </w:p>
    <w:p w:rsidR="00596762" w:rsidRPr="00596762" w:rsidRDefault="00596762" w:rsidP="00596762">
      <w:pPr>
        <w:jc w:val="both"/>
        <w:rPr>
          <w:rFonts w:ascii="Times New Roman" w:eastAsia="Times New Roman" w:hAnsi="Times New Roman" w:cs="Times New Roman"/>
          <w:sz w:val="20"/>
          <w:szCs w:val="20"/>
          <w:lang w:eastAsia="lv-LV"/>
        </w:rPr>
      </w:pPr>
    </w:p>
    <w:p w:rsidR="00596762" w:rsidRPr="00596762" w:rsidRDefault="00596762" w:rsidP="00596762">
      <w:pPr>
        <w:ind w:left="6480"/>
        <w:jc w:val="both"/>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Izdoti saskaņā ar likuma „Par pašvaldībām” 21.p. un likumu „Par pašvaldību budžetiem”</w:t>
      </w:r>
    </w:p>
    <w:p w:rsidR="00596762" w:rsidRPr="00596762" w:rsidRDefault="00596762" w:rsidP="00596762">
      <w:pPr>
        <w:rPr>
          <w:rFonts w:ascii="Times New Roman" w:eastAsia="Times New Roman" w:hAnsi="Times New Roman" w:cs="Times New Roman"/>
          <w:sz w:val="20"/>
          <w:szCs w:val="20"/>
          <w:lang w:eastAsia="lv-LV"/>
        </w:rPr>
      </w:pPr>
    </w:p>
    <w:p w:rsidR="00596762" w:rsidRPr="00596762" w:rsidRDefault="00596762" w:rsidP="00596762">
      <w:pPr>
        <w:ind w:right="-109"/>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ab/>
        <w:t>1. Izdarīt Tukuma novada pašvaldības 2015.gada pamatbudžeta ieņēmumu un finansēšanas daļā šādus plāna grozījumus atbilstoši ieņēmumu klasifikācijai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w:t>
      </w:r>
    </w:p>
    <w:p w:rsidR="00596762" w:rsidRPr="00596762" w:rsidRDefault="00596762" w:rsidP="00596762">
      <w:pPr>
        <w:jc w:val="both"/>
        <w:rPr>
          <w:rFonts w:ascii="Times New Roman" w:eastAsia="Times New Roman" w:hAnsi="Times New Roman" w:cs="Times New Roman"/>
          <w:sz w:val="20"/>
          <w:szCs w:val="20"/>
          <w:lang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596762" w:rsidRPr="00596762" w:rsidTr="00826DD4">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596762">
                <w:rPr>
                  <w:rFonts w:ascii="Times New Roman" w:eastAsia="Times New Roman" w:hAnsi="Times New Roman" w:cs="Times New Roman"/>
                  <w:sz w:val="20"/>
                  <w:szCs w:val="20"/>
                  <w:lang w:eastAsia="lv-LV"/>
                </w:rPr>
                <w:t>plāns</w:t>
              </w:r>
            </w:smartTag>
            <w:r w:rsidRPr="00596762">
              <w:rPr>
                <w:rFonts w:ascii="Times New Roman" w:eastAsia="Times New Roman" w:hAnsi="Times New Roman" w:cs="Times New Roman"/>
                <w:sz w:val="20"/>
                <w:szCs w:val="20"/>
                <w:lang w:eastAsia="lv-LV"/>
              </w:rPr>
              <w:t xml:space="preserve"> uz 01.05.2015. </w:t>
            </w:r>
          </w:p>
        </w:tc>
        <w:tc>
          <w:tcPr>
            <w:tcW w:w="1134"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Grozījumi jūnijā</w:t>
            </w:r>
          </w:p>
          <w:p w:rsidR="00596762" w:rsidRPr="00596762" w:rsidRDefault="00596762" w:rsidP="00596762">
            <w:pPr>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596762">
                <w:rPr>
                  <w:rFonts w:ascii="Times New Roman" w:eastAsia="Times New Roman" w:hAnsi="Times New Roman" w:cs="Times New Roman"/>
                  <w:sz w:val="20"/>
                  <w:szCs w:val="20"/>
                  <w:lang w:eastAsia="lv-LV"/>
                </w:rPr>
                <w:t>plāns</w:t>
              </w:r>
            </w:smartTag>
            <w:r w:rsidRPr="00596762">
              <w:rPr>
                <w:rFonts w:ascii="Times New Roman" w:eastAsia="Times New Roman" w:hAnsi="Times New Roman" w:cs="Times New Roman"/>
                <w:sz w:val="20"/>
                <w:szCs w:val="20"/>
                <w:lang w:eastAsia="lv-LV"/>
              </w:rPr>
              <w:t xml:space="preserve"> uz 30.06.2015.</w:t>
            </w:r>
          </w:p>
        </w:tc>
      </w:tr>
      <w:tr w:rsidR="00596762" w:rsidRPr="00596762" w:rsidTr="00826DD4">
        <w:trPr>
          <w:trHeight w:val="276"/>
        </w:trPr>
        <w:tc>
          <w:tcPr>
            <w:tcW w:w="129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01.112</w:t>
            </w:r>
          </w:p>
        </w:tc>
        <w:tc>
          <w:tcPr>
            <w:tcW w:w="482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spacing w:before="100" w:beforeAutospacing="1" w:after="100" w:afterAutospacing="1"/>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Iedzīvotāju ienākuma nodoklis</w:t>
            </w:r>
          </w:p>
        </w:tc>
        <w:tc>
          <w:tcPr>
            <w:tcW w:w="1417"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13692913</w:t>
            </w:r>
          </w:p>
        </w:tc>
        <w:tc>
          <w:tcPr>
            <w:tcW w:w="1134"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285600</w:t>
            </w:r>
          </w:p>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299"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13978513</w:t>
            </w:r>
          </w:p>
        </w:tc>
      </w:tr>
      <w:tr w:rsidR="00596762" w:rsidRPr="00596762" w:rsidTr="00826DD4">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both"/>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Palielināta IEIEN prognoze par 2.09% atbilstīgi Tukuma novada Domes lēmumam .............</w:t>
            </w:r>
          </w:p>
          <w:p w:rsidR="00596762" w:rsidRPr="00596762" w:rsidRDefault="00596762" w:rsidP="00596762">
            <w:pPr>
              <w:jc w:val="both"/>
              <w:rPr>
                <w:rFonts w:ascii="Times New Roman" w:eastAsia="Times New Roman" w:hAnsi="Times New Roman" w:cs="Times New Roman"/>
                <w:bCs/>
                <w:sz w:val="24"/>
                <w:szCs w:val="24"/>
                <w:u w:val="single"/>
                <w:lang w:eastAsia="lv-LV"/>
              </w:rPr>
            </w:pPr>
            <w:r w:rsidRPr="00596762">
              <w:rPr>
                <w:rFonts w:ascii="Times New Roman" w:eastAsia="Times New Roman" w:hAnsi="Times New Roman" w:cs="Times New Roman"/>
                <w:bCs/>
                <w:sz w:val="24"/>
                <w:szCs w:val="24"/>
                <w:u w:val="single"/>
                <w:lang w:eastAsia="lv-LV"/>
              </w:rPr>
              <w:t>Novirzīts:</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15000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Irlavas PII “Cīrulītis” nojumju remonts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“Pasaciņa” grupas telpu remonts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17000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Slampes PII “Pienenīte” koridora un kāpņu telpu remonti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16000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“Taurenītis” bruģa ieklāšana un nojume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Mūzikas skola skolas klašu remonts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7300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Tukuma 2.vidusskola klases remonts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15000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Zemgales vidusskola iekšpagalma un gājēju celiņa bruģēšana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7700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Neklātienes vidusskola kāpņu telpas remonts (08.810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Raiņa ģimnāzija  aktu zāles daļas un notekūdeņu sistēmas rekonstrukcija (09.810k.7230)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Tumes vidusskola sporta zāles grīdas maiņa, elektroinstalācijas darbi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3.pamatskola skolas vestibila remonts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Pūres pamatskola kanalizācijas remonts un tualešu remonts Jaunsātu skoliņā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2700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Irlavas vidusskola atsevišķu logu nomaiņa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3900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Sēmes sākumskola atsevišķu logu nomaiņa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25000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Tumes un Degoles pagastu pārvalde Tumes kultūras nama jumta remontam (01.110.90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lastRenderedPageBreak/>
              <w:t xml:space="preserve">10000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Pūres un Jaunsātu pagastu pārvaldei autotransporta iegādei (01.110.60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25000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Irlavas un Lestenes pagastu pārvaldei Sporta nama grīdas atjaunošanai (01.110.30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Slampes un Džūkstes pagastu pārvaldei Pienavas bibliotēkas telpu paplašināšanai (01.110.80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10000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P/A Sociālais dienests, Dārzniecības ielā 2A mēbeļu iegādei (10.910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4000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 xml:space="preserve">Tukuma muzejs apgaismojums un elektroinstalācija Audēju darbnīcā (08.220 k.7230)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30000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pilsētas siltumtrases remonta darbi Jauntukumā (04.360 k.5200)</w:t>
            </w:r>
          </w:p>
        </w:tc>
      </w:tr>
      <w:tr w:rsidR="00596762" w:rsidRPr="00596762" w:rsidTr="00826DD4">
        <w:trPr>
          <w:trHeight w:val="315"/>
        </w:trPr>
        <w:tc>
          <w:tcPr>
            <w:tcW w:w="1298"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sz w:val="24"/>
                <w:szCs w:val="24"/>
                <w:lang w:eastAsia="lv-LV"/>
              </w:rPr>
            </w:pPr>
            <w:bookmarkStart w:id="24" w:name="_Hlk340232735"/>
          </w:p>
        </w:tc>
        <w:tc>
          <w:tcPr>
            <w:tcW w:w="4820"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p>
        </w:tc>
        <w:tc>
          <w:tcPr>
            <w:tcW w:w="1417" w:type="dxa"/>
            <w:tcBorders>
              <w:top w:val="nil"/>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r>
      <w:tr w:rsidR="00596762" w:rsidRPr="00596762" w:rsidTr="00826DD4">
        <w:trPr>
          <w:trHeight w:val="315"/>
        </w:trPr>
        <w:tc>
          <w:tcPr>
            <w:tcW w:w="1298"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Plāna grozījumi/Tukuma pilsēta</w:t>
            </w:r>
          </w:p>
        </w:tc>
        <w:tc>
          <w:tcPr>
            <w:tcW w:w="1417" w:type="dxa"/>
            <w:tcBorders>
              <w:top w:val="nil"/>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288922</w:t>
            </w:r>
          </w:p>
        </w:tc>
        <w:tc>
          <w:tcPr>
            <w:tcW w:w="1299" w:type="dxa"/>
            <w:tcBorders>
              <w:top w:val="nil"/>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r>
      <w:tr w:rsidR="00596762" w:rsidRPr="00596762" w:rsidTr="00826DD4">
        <w:trPr>
          <w:trHeight w:val="315"/>
        </w:trPr>
        <w:tc>
          <w:tcPr>
            <w:tcW w:w="1298"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Kopā plāna grozījumi/ Tukuma novads</w:t>
            </w:r>
          </w:p>
        </w:tc>
        <w:tc>
          <w:tcPr>
            <w:tcW w:w="1417" w:type="dxa"/>
            <w:tcBorders>
              <w:top w:val="nil"/>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29005282</w:t>
            </w:r>
          </w:p>
        </w:tc>
        <w:tc>
          <w:tcPr>
            <w:tcW w:w="1134" w:type="dxa"/>
            <w:tcBorders>
              <w:top w:val="nil"/>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288922</w:t>
            </w:r>
          </w:p>
        </w:tc>
        <w:tc>
          <w:tcPr>
            <w:tcW w:w="1299" w:type="dxa"/>
            <w:tcBorders>
              <w:top w:val="nil"/>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29294204</w:t>
            </w:r>
          </w:p>
        </w:tc>
      </w:tr>
    </w:tbl>
    <w:bookmarkEnd w:id="24"/>
    <w:p w:rsidR="00596762" w:rsidRPr="00596762" w:rsidRDefault="00596762" w:rsidP="00596762">
      <w:pPr>
        <w:ind w:firstLine="720"/>
        <w:jc w:val="both"/>
        <w:rPr>
          <w:rFonts w:ascii="Times New Roman" w:eastAsia="Times New Roman" w:hAnsi="Times New Roman" w:cs="Times New Roman"/>
          <w:b/>
          <w:color w:val="FF0000"/>
          <w:sz w:val="24"/>
          <w:szCs w:val="24"/>
          <w:lang w:eastAsia="lv-LV"/>
        </w:rPr>
      </w:pPr>
      <w:r w:rsidRPr="00596762">
        <w:rPr>
          <w:rFonts w:ascii="Times New Roman" w:eastAsia="Times New Roman" w:hAnsi="Times New Roman" w:cs="Times New Roman"/>
          <w:sz w:val="24"/>
          <w:szCs w:val="24"/>
          <w:lang w:eastAsia="lv-LV"/>
        </w:rPr>
        <w:t xml:space="preserve">                                                                                                               </w:t>
      </w:r>
    </w:p>
    <w:p w:rsidR="00596762" w:rsidRPr="00596762" w:rsidRDefault="00596762" w:rsidP="00596762">
      <w:pPr>
        <w:ind w:firstLine="720"/>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 Izdarīt Tukuma novada pašvaldības 2015.gada pamatbudžeta izdevumu un finansēšanas daļā šādus plāna grozījumus atbilstoši funkcionālajām un ekonomiskajām kategorijām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w:t>
      </w:r>
    </w:p>
    <w:p w:rsidR="00596762" w:rsidRPr="00596762" w:rsidRDefault="00596762" w:rsidP="00596762">
      <w:pPr>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596762">
                <w:rPr>
                  <w:rFonts w:ascii="Times New Roman" w:eastAsia="Times New Roman" w:hAnsi="Times New Roman" w:cs="Times New Roman"/>
                  <w:sz w:val="20"/>
                  <w:szCs w:val="20"/>
                  <w:lang w:eastAsia="lv-LV"/>
                </w:rPr>
                <w:t>plāns</w:t>
              </w:r>
            </w:smartTag>
            <w:r w:rsidRPr="00596762">
              <w:rPr>
                <w:rFonts w:ascii="Times New Roman" w:eastAsia="Times New Roman" w:hAnsi="Times New Roman" w:cs="Times New Roman"/>
                <w:sz w:val="20"/>
                <w:szCs w:val="20"/>
                <w:lang w:eastAsia="lv-LV"/>
              </w:rPr>
              <w:t xml:space="preserve"> uz 01.05.2015. </w:t>
            </w:r>
          </w:p>
        </w:tc>
        <w:tc>
          <w:tcPr>
            <w:tcW w:w="123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Grozījumi jūnijā</w:t>
            </w:r>
          </w:p>
          <w:p w:rsidR="00596762" w:rsidRPr="00596762" w:rsidRDefault="00596762" w:rsidP="00596762">
            <w:pPr>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r w:rsidRPr="0059676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596762">
                <w:rPr>
                  <w:rFonts w:ascii="Times New Roman" w:eastAsia="Times New Roman" w:hAnsi="Times New Roman" w:cs="Times New Roman"/>
                  <w:sz w:val="20"/>
                  <w:szCs w:val="20"/>
                  <w:lang w:eastAsia="lv-LV"/>
                </w:rPr>
                <w:t>plāns</w:t>
              </w:r>
            </w:smartTag>
            <w:r w:rsidRPr="00596762">
              <w:rPr>
                <w:rFonts w:ascii="Times New Roman" w:eastAsia="Times New Roman" w:hAnsi="Times New Roman" w:cs="Times New Roman"/>
                <w:sz w:val="20"/>
                <w:szCs w:val="20"/>
                <w:lang w:eastAsia="lv-LV"/>
              </w:rPr>
              <w:t xml:space="preserve"> uz 30.06.2015.</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01.110.03</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Dome-IT speciālisti</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200935</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-51964</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148971</w:t>
            </w:r>
          </w:p>
        </w:tc>
      </w:tr>
      <w:tr w:rsidR="00596762" w:rsidRPr="00596762" w:rsidTr="00826DD4">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Novirzīti IT iegādei: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4304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E.B.Upīša 1.pamatskolai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1500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Tumes vidusskolai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1080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“Pasaciņa”</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24600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Tukuma Raiņa ģimnāzijai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6700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3.pamatskolai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Irlavas vidusskolai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850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Slampes PII “Pienenīte”</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8280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2.pamatskolai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350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Džūkstes pamatskolai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1800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Mūzikas 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1500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novada Izglītības pārvaldei</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172085</w:t>
            </w:r>
          </w:p>
        </w:tc>
        <w:tc>
          <w:tcPr>
            <w:tcW w:w="123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-51964</w:t>
            </w:r>
          </w:p>
        </w:tc>
        <w:tc>
          <w:tcPr>
            <w:tcW w:w="1368"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120121</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01.110.30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489996</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25000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504996</w:t>
            </w:r>
          </w:p>
        </w:tc>
      </w:tr>
      <w:tr w:rsidR="00596762" w:rsidRPr="00596762" w:rsidTr="00826DD4">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Palielināti asignējumi: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25000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Irlavas un Lestenes pagastu pārvaldei Sporta nama grīdas atjaunošanai-1.kārta (IEIE prognozes palielināšana)</w:t>
            </w:r>
          </w:p>
          <w:p w:rsidR="00596762" w:rsidRPr="00596762" w:rsidRDefault="00596762" w:rsidP="00596762">
            <w:pPr>
              <w:rPr>
                <w:rFonts w:ascii="Times New Roman" w:eastAsia="Times New Roman" w:hAnsi="Times New Roman" w:cs="Times New Roman"/>
                <w:sz w:val="24"/>
                <w:szCs w:val="24"/>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479996</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25000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504996</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01.110.60</w:t>
            </w:r>
          </w:p>
        </w:tc>
        <w:tc>
          <w:tcPr>
            <w:tcW w:w="4472"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Pūres un Jaunsātu pagastu pārvalde</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504442</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514442</w:t>
            </w:r>
          </w:p>
        </w:tc>
      </w:tr>
      <w:tr w:rsidR="00596762" w:rsidRPr="00596762" w:rsidTr="00826DD4">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both"/>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Papildus asignējumi: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Pūres un Jaunsātu pagastu pārvaldei autotransporta iegādei (IEIEN prognozes palielināšana)</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28000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Pūres un Jaunsātu pagastu pārvaldei autotransporta iegādei (mērķmaksājums)</w:t>
            </w:r>
          </w:p>
          <w:p w:rsidR="00596762" w:rsidRPr="00596762" w:rsidRDefault="00596762" w:rsidP="00596762">
            <w:pPr>
              <w:tabs>
                <w:tab w:val="left" w:pos="2385"/>
              </w:tabs>
              <w:jc w:val="both"/>
              <w:rPr>
                <w:rFonts w:ascii="Times New Roman" w:eastAsia="Times New Roman" w:hAnsi="Times New Roman" w:cs="Times New Roman"/>
                <w:sz w:val="24"/>
                <w:szCs w:val="24"/>
                <w:u w:val="single"/>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38000</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-28000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10000</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463523</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38000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501523</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sz w:val="20"/>
                <w:szCs w:val="20"/>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01.110.80</w:t>
            </w:r>
          </w:p>
        </w:tc>
        <w:tc>
          <w:tcPr>
            <w:tcW w:w="4472"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704563</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8000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712563</w:t>
            </w:r>
          </w:p>
        </w:tc>
      </w:tr>
      <w:tr w:rsidR="00596762" w:rsidRPr="00596762" w:rsidTr="00826DD4">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Papildus asignējumi:</w:t>
            </w:r>
          </w:p>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5000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Rotaļu laukuma ierīkošana Slampes ciemā (mērķmaksājums)</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Slampes un Džūkstes pagastu pārvaldei Pienavas bibliotēkas telpu paplašināšanai (IEIEN prognozes palielināšana)</w:t>
            </w:r>
          </w:p>
          <w:p w:rsidR="00596762" w:rsidRPr="00596762" w:rsidRDefault="00596762" w:rsidP="00596762">
            <w:pPr>
              <w:rPr>
                <w:rFonts w:ascii="Times New Roman" w:eastAsia="Times New Roman" w:hAnsi="Times New Roman" w:cs="Times New Roman"/>
                <w:sz w:val="24"/>
                <w:szCs w:val="24"/>
                <w:u w:val="single"/>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27000</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-5000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22000</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677563</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13000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690563</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0"/>
                <w:szCs w:val="20"/>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01.110.90</w:t>
            </w:r>
          </w:p>
        </w:tc>
        <w:tc>
          <w:tcPr>
            <w:tcW w:w="4472"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424828</w:t>
            </w:r>
          </w:p>
        </w:tc>
        <w:tc>
          <w:tcPr>
            <w:tcW w:w="123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25000</w:t>
            </w:r>
          </w:p>
        </w:tc>
        <w:tc>
          <w:tcPr>
            <w:tcW w:w="1368"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449828</w:t>
            </w:r>
          </w:p>
        </w:tc>
      </w:tr>
      <w:tr w:rsidR="00596762" w:rsidRPr="00596762" w:rsidTr="00826DD4">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u w:val="single"/>
                <w:lang w:eastAsia="lv-LV"/>
              </w:rPr>
              <w:t>Papildus asignējumi</w:t>
            </w:r>
            <w:r w:rsidRPr="00596762">
              <w:rPr>
                <w:rFonts w:ascii="Times New Roman" w:eastAsia="Times New Roman" w:hAnsi="Times New Roman" w:cs="Times New Roman"/>
                <w:sz w:val="24"/>
                <w:szCs w:val="24"/>
                <w:lang w:eastAsia="lv-LV"/>
              </w:rPr>
              <w:t>:</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25000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Tumes un Degoles pagastu pārvalde Tumes kultūras nama jumta remontam (IEIEN prognozes palielināšana)</w:t>
            </w:r>
          </w:p>
          <w:p w:rsidR="00596762" w:rsidRPr="00596762" w:rsidRDefault="00596762" w:rsidP="00596762">
            <w:pPr>
              <w:rPr>
                <w:rFonts w:ascii="Times New Roman" w:eastAsia="Times New Roman" w:hAnsi="Times New Roman" w:cs="Times New Roman"/>
                <w:sz w:val="24"/>
                <w:szCs w:val="24"/>
                <w:u w:val="single"/>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414828</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25000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439828</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01.890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300443</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-110734</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189709</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Izdevumi neparedzētiem gadījumiem-Domes rezerves fonds</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208647</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-110734</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97913</w:t>
            </w:r>
          </w:p>
        </w:tc>
      </w:tr>
      <w:tr w:rsidR="00596762" w:rsidRPr="00596762" w:rsidTr="00826DD4">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Novirzīti: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1210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“Vālodzīte” iestādes dokumentācijas sakārtošana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“Vālodzīte” rotaļu laukuma ierīkošanai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1681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“Pasaciņa” kanalizācijas sadales avārijas novēršanai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Tumes vidusskolai skolas fasādes apdares un skārda jumta demontāžai un montāžai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3000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Sporta skolai šaušanas iekārtas komplekta iegādei, papildus finansējums atbilstīgi iepirkumam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10200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1.pamatskolai starpstāvu pārseguma stiprināšanai, darbinieku tualetes un koridora remontam, avārijas situācijas novēršanai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7500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2.vidusskolai klases telpas remontam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Džūkstes pamatskolai vienas telpas rekonstrukcijai pēc siltināšanas projekta īstenošanas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4000 Pūres PII “Zemenīte” ēkas aizmugures kāpņu remonts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3000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novada Izglītības pārvaldei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40000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pilsētas Jāņa ielas asfaltēšanai, avārijas situācijas novēršanai (04.510 k.5200)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2143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Durbes katlu mājas e-vadības sistēmas izveide un apkalpošana līdzfinansējums (08.220 k.7230)</w:t>
            </w:r>
          </w:p>
          <w:p w:rsidR="00596762" w:rsidRPr="00596762" w:rsidRDefault="00596762" w:rsidP="00596762">
            <w:pPr>
              <w:rPr>
                <w:rFonts w:ascii="Times New Roman" w:eastAsia="Times New Roman" w:hAnsi="Times New Roman" w:cs="Times New Roman"/>
                <w:sz w:val="24"/>
                <w:szCs w:val="24"/>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208647</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-108591</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100056</w:t>
            </w: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04.360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Citi energonesēji, izņemot elektroenerģiju</w:t>
            </w: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11383</w:t>
            </w: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30000</w:t>
            </w: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41383</w:t>
            </w:r>
          </w:p>
        </w:tc>
      </w:tr>
      <w:tr w:rsidR="00596762" w:rsidRPr="00596762" w:rsidTr="00826DD4">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tabs>
                <w:tab w:val="left" w:pos="300"/>
              </w:tabs>
              <w:rPr>
                <w:rFonts w:ascii="Times New Roman" w:eastAsia="Times New Roman" w:hAnsi="Times New Roman" w:cs="Times New Roman"/>
                <w:color w:val="000000"/>
                <w:sz w:val="24"/>
                <w:szCs w:val="24"/>
                <w:u w:val="single"/>
                <w:lang w:eastAsia="lv-LV"/>
              </w:rPr>
            </w:pPr>
            <w:r w:rsidRPr="00596762">
              <w:rPr>
                <w:rFonts w:ascii="Times New Roman" w:eastAsia="Times New Roman" w:hAnsi="Times New Roman" w:cs="Times New Roman"/>
                <w:color w:val="000000"/>
                <w:sz w:val="24"/>
                <w:szCs w:val="24"/>
                <w:u w:val="single"/>
                <w:lang w:eastAsia="lv-LV"/>
              </w:rPr>
              <w:t>Papildus:</w:t>
            </w:r>
          </w:p>
          <w:p w:rsidR="00596762" w:rsidRPr="00596762" w:rsidRDefault="00596762" w:rsidP="00596762">
            <w:pPr>
              <w:rPr>
                <w:rFonts w:ascii="Times New Roman" w:eastAsia="Times New Roman" w:hAnsi="Times New Roman" w:cs="Times New Roman"/>
                <w:color w:val="000000"/>
                <w:sz w:val="24"/>
                <w:szCs w:val="24"/>
                <w:lang w:eastAsia="lv-LV"/>
              </w:rPr>
            </w:pPr>
            <w:r w:rsidRPr="00596762">
              <w:rPr>
                <w:rFonts w:ascii="Times New Roman" w:eastAsia="Times New Roman" w:hAnsi="Times New Roman" w:cs="Times New Roman"/>
                <w:sz w:val="24"/>
                <w:szCs w:val="24"/>
                <w:lang w:eastAsia="lv-LV"/>
              </w:rPr>
              <w:t xml:space="preserve">30000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pilsētas siltumtrases remonta darbi Jauntukumā (IEIEN prognozes palielināšana)</w:t>
            </w: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Pakalpojumu</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11383</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41383</w:t>
            </w: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04.510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Autotransports/Ielu, ceļu uzturēšana</w:t>
            </w: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636914</w:t>
            </w: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40000</w:t>
            </w: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676914</w:t>
            </w:r>
          </w:p>
        </w:tc>
      </w:tr>
      <w:tr w:rsidR="00596762" w:rsidRPr="00596762" w:rsidTr="00826DD4">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tabs>
                <w:tab w:val="left" w:pos="300"/>
              </w:tabs>
              <w:rPr>
                <w:rFonts w:ascii="Times New Roman" w:eastAsia="Times New Roman" w:hAnsi="Times New Roman" w:cs="Times New Roman"/>
                <w:color w:val="000000"/>
                <w:sz w:val="24"/>
                <w:szCs w:val="24"/>
                <w:u w:val="single"/>
                <w:lang w:eastAsia="lv-LV"/>
              </w:rPr>
            </w:pPr>
            <w:r w:rsidRPr="00596762">
              <w:rPr>
                <w:rFonts w:ascii="Times New Roman" w:eastAsia="Times New Roman" w:hAnsi="Times New Roman" w:cs="Times New Roman"/>
                <w:color w:val="000000"/>
                <w:sz w:val="24"/>
                <w:szCs w:val="24"/>
                <w:u w:val="single"/>
                <w:lang w:eastAsia="lv-LV"/>
              </w:rPr>
              <w:t>Papildus:</w:t>
            </w:r>
          </w:p>
          <w:p w:rsidR="00596762" w:rsidRPr="00596762" w:rsidRDefault="00596762" w:rsidP="00596762">
            <w:pPr>
              <w:rPr>
                <w:rFonts w:ascii="Times New Roman" w:eastAsia="Times New Roman" w:hAnsi="Times New Roman" w:cs="Times New Roman"/>
                <w:color w:val="000000"/>
                <w:sz w:val="24"/>
                <w:szCs w:val="24"/>
                <w:lang w:eastAsia="lv-LV"/>
              </w:rPr>
            </w:pPr>
            <w:r w:rsidRPr="00596762">
              <w:rPr>
                <w:rFonts w:ascii="Times New Roman" w:eastAsia="Times New Roman" w:hAnsi="Times New Roman" w:cs="Times New Roman"/>
                <w:sz w:val="24"/>
                <w:szCs w:val="24"/>
                <w:lang w:eastAsia="lv-LV"/>
              </w:rPr>
              <w:t xml:space="preserve">40000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pilsētas Jāņa ielas asfaltēšanai, avārijas situācijas novēršanai (01.890 k.2200)</w:t>
            </w: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146212</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40000</w:t>
            </w: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186212</w:t>
            </w: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08.220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Muzejs</w:t>
            </w: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790896</w:t>
            </w: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6143</w:t>
            </w: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797039</w:t>
            </w:r>
          </w:p>
        </w:tc>
      </w:tr>
      <w:tr w:rsidR="00596762" w:rsidRPr="00596762" w:rsidTr="00826DD4">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tabs>
                <w:tab w:val="left" w:pos="300"/>
              </w:tabs>
              <w:rPr>
                <w:rFonts w:ascii="Times New Roman" w:eastAsia="Times New Roman" w:hAnsi="Times New Roman" w:cs="Times New Roman"/>
                <w:color w:val="000000"/>
                <w:sz w:val="24"/>
                <w:szCs w:val="24"/>
                <w:u w:val="single"/>
                <w:lang w:eastAsia="lv-LV"/>
              </w:rPr>
            </w:pPr>
            <w:r w:rsidRPr="00596762">
              <w:rPr>
                <w:rFonts w:ascii="Times New Roman" w:eastAsia="Times New Roman" w:hAnsi="Times New Roman" w:cs="Times New Roman"/>
                <w:color w:val="000000"/>
                <w:sz w:val="24"/>
                <w:szCs w:val="24"/>
                <w:u w:val="single"/>
                <w:lang w:eastAsia="lv-LV"/>
              </w:rPr>
              <w:t>Papildus asignējumi: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4000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Tukuma muzejs apgaismojums un elektroinstalācija Audēju darbnīcā (IEIEN prognozes palielināšana)</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2143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Durbes katlu mājas e-vadības sistēmas izveide un apkalpošana līdzfinansējums (01.890 k.2200)</w:t>
            </w:r>
          </w:p>
          <w:p w:rsidR="00596762" w:rsidRPr="00596762" w:rsidRDefault="00596762" w:rsidP="00596762">
            <w:pPr>
              <w:jc w:val="both"/>
              <w:rPr>
                <w:rFonts w:ascii="Times New Roman" w:eastAsia="Times New Roman" w:hAnsi="Times New Roman" w:cs="Times New Roman"/>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501244</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6143</w:t>
            </w: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507387</w:t>
            </w: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08.230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Kultūras nams</w:t>
            </w: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462591</w:t>
            </w: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r>
      <w:tr w:rsidR="00596762" w:rsidRPr="00596762" w:rsidTr="00826DD4">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Cs/>
                <w:sz w:val="24"/>
                <w:szCs w:val="24"/>
                <w:u w:val="single"/>
                <w:lang w:eastAsia="lv-LV"/>
              </w:rPr>
            </w:pPr>
            <w:r w:rsidRPr="00596762">
              <w:rPr>
                <w:rFonts w:ascii="Times New Roman" w:eastAsia="Times New Roman" w:hAnsi="Times New Roman" w:cs="Times New Roman"/>
                <w:bCs/>
                <w:sz w:val="24"/>
                <w:szCs w:val="24"/>
                <w:u w:val="single"/>
                <w:lang w:eastAsia="lv-LV"/>
              </w:rPr>
              <w:t>Papildus asignējumi:</w:t>
            </w:r>
          </w:p>
          <w:p w:rsidR="00596762" w:rsidRPr="00596762" w:rsidRDefault="00596762" w:rsidP="00596762">
            <w:pPr>
              <w:rPr>
                <w:rFonts w:ascii="Times New Roman" w:eastAsia="Times New Roman" w:hAnsi="Times New Roman" w:cs="Times New Roman"/>
                <w:bCs/>
                <w:sz w:val="24"/>
                <w:szCs w:val="24"/>
                <w:u w:val="single"/>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Pamatlīdzekļi (mērķa maksājums)</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5569</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434708</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09.100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 xml:space="preserve">Pirmsskolas izglītība </w:t>
            </w:r>
          </w:p>
        </w:tc>
        <w:tc>
          <w:tcPr>
            <w:tcW w:w="1440"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108244</w:t>
            </w:r>
          </w:p>
        </w:tc>
        <w:tc>
          <w:tcPr>
            <w:tcW w:w="1236"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-8881</w:t>
            </w:r>
          </w:p>
        </w:tc>
        <w:tc>
          <w:tcPr>
            <w:tcW w:w="1368" w:type="dxa"/>
            <w:tcBorders>
              <w:top w:val="single" w:sz="4" w:space="0" w:color="auto"/>
              <w:left w:val="nil"/>
              <w:bottom w:val="single" w:sz="4" w:space="0" w:color="auto"/>
              <w:right w:val="single" w:sz="4" w:space="0" w:color="auto"/>
            </w:tcBorders>
            <w:noWrap/>
            <w:vAlign w:val="center"/>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99363</w:t>
            </w:r>
          </w:p>
        </w:tc>
      </w:tr>
      <w:tr w:rsidR="00596762" w:rsidRPr="00596762" w:rsidTr="00826DD4">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both"/>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Novirzīts mērķmaksājums:</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6481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“Vālodzīte” ēkas elektrotīklu nomaiņa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2400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“Taurenītis” veļas mazgājamās mašīnas iegādei (09.810 k.7230)</w:t>
            </w:r>
          </w:p>
          <w:p w:rsidR="00596762" w:rsidRPr="00596762" w:rsidRDefault="00596762" w:rsidP="00596762">
            <w:pPr>
              <w:jc w:val="both"/>
              <w:rPr>
                <w:rFonts w:ascii="Times New Roman" w:eastAsia="Times New Roman" w:hAnsi="Times New Roman" w:cs="Times New Roman"/>
                <w:sz w:val="24"/>
                <w:szCs w:val="24"/>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8881</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-8881</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0</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09.219</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 xml:space="preserve">Vispārējā izglītības mācību iestāžu izdevumi </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163307</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-7447</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155860</w:t>
            </w:r>
          </w:p>
        </w:tc>
      </w:tr>
      <w:tr w:rsidR="00596762" w:rsidRPr="00596762" w:rsidTr="00826DD4">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both"/>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Novirzīts mērķmaksājums:</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4568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1.pamatskolai žoga izbūvei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1147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Raiņa ģimnāzijai sporta zāles grīdas atjaunošanai (09.810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1732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Zemgales vidusskolai skolas ieejas bruģējuma sakārtošanai (09.810 k.7230)</w:t>
            </w:r>
          </w:p>
          <w:p w:rsidR="00596762" w:rsidRPr="00596762" w:rsidRDefault="00596762" w:rsidP="00596762">
            <w:pPr>
              <w:jc w:val="both"/>
              <w:rPr>
                <w:rFonts w:ascii="Times New Roman" w:eastAsia="Times New Roman" w:hAnsi="Times New Roman" w:cs="Times New Roman"/>
                <w:sz w:val="24"/>
                <w:szCs w:val="24"/>
                <w:lang w:eastAsia="lv-LV"/>
              </w:rPr>
            </w:pP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138060</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-1147</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136913</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25247</w:t>
            </w: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-6300</w:t>
            </w: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18947</w:t>
            </w:r>
          </w:p>
        </w:tc>
      </w:tr>
      <w:tr w:rsidR="00596762" w:rsidRPr="00596762" w:rsidTr="00826DD4">
        <w:trPr>
          <w:trHeight w:val="285"/>
        </w:trPr>
        <w:tc>
          <w:tcPr>
            <w:tcW w:w="139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right"/>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596762" w:rsidRPr="00596762" w:rsidRDefault="00596762" w:rsidP="00596762">
            <w:pPr>
              <w:jc w:val="center"/>
              <w:rPr>
                <w:rFonts w:ascii="Times New Roman" w:eastAsia="Times New Roman" w:hAnsi="Times New Roman" w:cs="Times New Roman"/>
                <w:b/>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09.810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5227555</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310483</w:t>
            </w: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5538038</w:t>
            </w:r>
          </w:p>
        </w:tc>
      </w:tr>
      <w:tr w:rsidR="00596762" w:rsidRPr="00596762" w:rsidTr="00826DD4">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596762" w:rsidRPr="00596762" w:rsidRDefault="00596762" w:rsidP="00596762">
            <w:pPr>
              <w:jc w:val="both"/>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Papildus asignējumi:</w:t>
            </w:r>
          </w:p>
          <w:p w:rsidR="00596762" w:rsidRPr="00596762" w:rsidRDefault="00596762" w:rsidP="00596762">
            <w:pPr>
              <w:jc w:val="both"/>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IEIE prognozes palielināšana:</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15000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Irlavas PII “Cīrulītis” nojumju remonts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“Pasaciņa” grupas telpu remonts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17000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Slampes PII “Pienenīte” koridora un kāpņu telpu remonti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16000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“Taurenītis” bruģa ieklāšana un nojume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Mūzikas skola skolas klašu remonts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lastRenderedPageBreak/>
              <w:t xml:space="preserve">7300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 xml:space="preserve">Tukuma 2.vidusskola klases remonts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15000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Zemgales vidusskola iekšpagalma un gājēju celiņa bruģēšana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7700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Neklātienes vidusskola kāpņu telpas remonts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Raiņa ģimnāzija  aktu zāles daļas un notekūdeņu sistēmas rekonstrukcija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Tumes vidusskola sporta zāles grīdas maiņa, elektroinstalācijas darbi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3.pamatskola skolas vestibila remonts</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Pūres pamatskola kanalizācijas remonts un tualešu remonts Jaunsātu skoliņā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2700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Irlavas vidusskola atsevišķu logu nomaiņa</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3900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Sēmes sākumskola atsevišķu logu nomaiņa </w:t>
            </w:r>
          </w:p>
          <w:p w:rsidR="00596762" w:rsidRPr="00596762" w:rsidRDefault="00596762" w:rsidP="00596762">
            <w:pPr>
              <w:jc w:val="both"/>
              <w:rPr>
                <w:rFonts w:ascii="Times New Roman" w:eastAsia="Times New Roman" w:hAnsi="Times New Roman" w:cs="Times New Roman"/>
                <w:sz w:val="24"/>
                <w:szCs w:val="24"/>
                <w:u w:val="single"/>
                <w:lang w:eastAsia="lv-LV"/>
              </w:rPr>
            </w:pPr>
          </w:p>
          <w:p w:rsidR="00596762" w:rsidRPr="00596762" w:rsidRDefault="00596762" w:rsidP="00596762">
            <w:pPr>
              <w:jc w:val="both"/>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Mērķmaksājums:</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4568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1.pamatskolai žoga izbūvei (09.219 k.5200)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6481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“Vālodzīte” ēkas elektrotīklu nomaiņa (09.100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2400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“Taurenītis” veļas mazgājamās mašīnas iegādei (09.100 K.5200)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1147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Raiņa ģimnāzijai sporta zāles grīdas atjaunošanai (09.219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1732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Zemgales vidusskolai skolas ieejas bruģējuma sakārtošanai (09.219 k.5200)</w:t>
            </w:r>
          </w:p>
          <w:p w:rsidR="00596762" w:rsidRPr="00596762" w:rsidRDefault="00596762" w:rsidP="00596762">
            <w:pPr>
              <w:jc w:val="both"/>
              <w:rPr>
                <w:rFonts w:ascii="Times New Roman" w:eastAsia="Times New Roman" w:hAnsi="Times New Roman" w:cs="Times New Roman"/>
                <w:sz w:val="24"/>
                <w:szCs w:val="24"/>
                <w:lang w:eastAsia="lv-LV"/>
              </w:rPr>
            </w:pPr>
          </w:p>
          <w:p w:rsidR="00596762" w:rsidRPr="00596762" w:rsidRDefault="00596762" w:rsidP="00596762">
            <w:pPr>
              <w:jc w:val="both"/>
              <w:rPr>
                <w:rFonts w:ascii="Times New Roman" w:eastAsia="Times New Roman" w:hAnsi="Times New Roman" w:cs="Times New Roman"/>
                <w:sz w:val="24"/>
                <w:szCs w:val="24"/>
                <w:u w:val="single"/>
                <w:lang w:eastAsia="lv-LV"/>
              </w:rPr>
            </w:pPr>
          </w:p>
          <w:p w:rsidR="00596762" w:rsidRPr="00596762" w:rsidRDefault="00596762" w:rsidP="00596762">
            <w:pPr>
              <w:jc w:val="both"/>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 xml:space="preserve">Izdevumi neparedzētiem gadījumiem: </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“Vālodzīte” rotaļu laukuma ierīkošanai (01.890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1210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“Vālodzīte” iestādes dokumentācijas sakārtošana (01.890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1681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“Pasaciņa” kanalizācijas sadales avārijas novēršanai (01.890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Tumes vidusskolai skolas fasādes apdares un skārda jumta demontāžai un montāžai (01.890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3000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Sporta skolai šaušanas iekārtas komplekta iegādei, papildus finansējums atbilstīgi iepirkumam (01.890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10200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1.pamatskolai starpstāvu pārseguma stiprināšanai, darbinieku tualetes un koridora remontam, avārijas situācijas novēršanai (01.890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7500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2.vidusskolai apsardzes sistēmas ierīkošanai atbilstīgi iepirkumam (01.890 k.220009.810 k.7230)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20000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Džūkstes pamatskolai klašu remontam pēc siltināšanas projekta īstenošanas (01.890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3000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novada Izglītības pārvaldei (01.890 k.2200)</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4000 Pūres PII “Zemenīte” ēkas aizmugures kāpņu remonts (01.890 k.2200)</w:t>
            </w:r>
          </w:p>
          <w:p w:rsidR="00596762" w:rsidRPr="00596762" w:rsidRDefault="00596762" w:rsidP="00596762">
            <w:pPr>
              <w:jc w:val="both"/>
              <w:rPr>
                <w:rFonts w:ascii="Times New Roman" w:eastAsia="Times New Roman" w:hAnsi="Times New Roman" w:cs="Times New Roman"/>
                <w:sz w:val="24"/>
                <w:szCs w:val="24"/>
                <w:lang w:eastAsia="lv-LV"/>
              </w:rPr>
            </w:pPr>
          </w:p>
          <w:p w:rsidR="00596762" w:rsidRPr="00596762" w:rsidRDefault="00596762" w:rsidP="00596762">
            <w:pPr>
              <w:jc w:val="both"/>
              <w:rPr>
                <w:rFonts w:ascii="Times New Roman" w:eastAsia="Times New Roman" w:hAnsi="Times New Roman" w:cs="Times New Roman"/>
                <w:sz w:val="24"/>
                <w:szCs w:val="24"/>
                <w:u w:val="single"/>
                <w:lang w:eastAsia="lv-LV"/>
              </w:rPr>
            </w:pPr>
          </w:p>
          <w:p w:rsidR="00596762" w:rsidRPr="00596762" w:rsidRDefault="00596762" w:rsidP="00596762">
            <w:pPr>
              <w:jc w:val="both"/>
              <w:rPr>
                <w:rFonts w:ascii="Times New Roman" w:eastAsia="Times New Roman" w:hAnsi="Times New Roman" w:cs="Times New Roman"/>
                <w:sz w:val="24"/>
                <w:szCs w:val="24"/>
                <w:u w:val="single"/>
                <w:lang w:eastAsia="lv-LV"/>
              </w:rPr>
            </w:pPr>
            <w:r w:rsidRPr="00596762">
              <w:rPr>
                <w:rFonts w:ascii="Times New Roman" w:eastAsia="Times New Roman" w:hAnsi="Times New Roman" w:cs="Times New Roman"/>
                <w:sz w:val="24"/>
                <w:szCs w:val="24"/>
                <w:u w:val="single"/>
                <w:lang w:eastAsia="lv-LV"/>
              </w:rPr>
              <w:t xml:space="preserve"> IT iegādei: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4304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E.B.Upīša 1.pamatskolai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1500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Tumes vidusskolai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1080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PII “Pasaciņa”</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24600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Raiņa ģimnāzijai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6700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3.pamatskolai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Irlavas vidusskolai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850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Slampes PII “Pienenīte”</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8280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Tukuma 2.pamatskolai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350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Džūkstes pamatskolai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1800 </w:t>
            </w:r>
            <w:r w:rsidRPr="00596762">
              <w:rPr>
                <w:rFonts w:ascii="Times New Roman" w:eastAsia="Times New Roman" w:hAnsi="Times New Roman" w:cs="Times New Roman"/>
                <w:i/>
                <w:sz w:val="24"/>
                <w:szCs w:val="24"/>
                <w:lang w:eastAsia="lv-LV"/>
              </w:rPr>
              <w:t>euro</w:t>
            </w:r>
            <w:r w:rsidRPr="00596762">
              <w:rPr>
                <w:rFonts w:ascii="Times New Roman" w:eastAsia="Times New Roman" w:hAnsi="Times New Roman" w:cs="Times New Roman"/>
                <w:sz w:val="24"/>
                <w:szCs w:val="24"/>
                <w:lang w:eastAsia="lv-LV"/>
              </w:rPr>
              <w:t xml:space="preserve"> Mūzikas skolai</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1500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Tukuma novada Izglītības pārvaldei</w:t>
            </w: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lastRenderedPageBreak/>
              <w:t>7200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5163512</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310483</w:t>
            </w: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5473995</w:t>
            </w:r>
          </w:p>
        </w:tc>
      </w:tr>
      <w:tr w:rsidR="00596762" w:rsidRPr="00596762" w:rsidTr="00826DD4">
        <w:trPr>
          <w:trHeight w:val="303"/>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10.910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PA Tukuma novada Sociālais dienests</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2125040</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10000</w:t>
            </w: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2135040</w:t>
            </w:r>
          </w:p>
        </w:tc>
      </w:tr>
      <w:tr w:rsidR="00596762" w:rsidRPr="00596762" w:rsidTr="00826DD4">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Cs/>
                <w:sz w:val="24"/>
                <w:szCs w:val="24"/>
                <w:u w:val="single"/>
                <w:lang w:eastAsia="lv-LV"/>
              </w:rPr>
            </w:pPr>
            <w:r w:rsidRPr="00596762">
              <w:rPr>
                <w:rFonts w:ascii="Times New Roman" w:eastAsia="Times New Roman" w:hAnsi="Times New Roman" w:cs="Times New Roman"/>
                <w:bCs/>
                <w:iCs/>
                <w:sz w:val="24"/>
                <w:szCs w:val="24"/>
                <w:u w:val="single"/>
                <w:lang w:eastAsia="lv-LV"/>
              </w:rPr>
              <w:t>Papildus asignējumi</w:t>
            </w:r>
            <w:r w:rsidRPr="00596762">
              <w:rPr>
                <w:rFonts w:ascii="Times New Roman" w:eastAsia="Times New Roman" w:hAnsi="Times New Roman" w:cs="Times New Roman"/>
                <w:bCs/>
                <w:sz w:val="24"/>
                <w:szCs w:val="24"/>
                <w:u w:val="single"/>
                <w:lang w:eastAsia="lv-LV"/>
              </w:rPr>
              <w:t>:</w:t>
            </w:r>
          </w:p>
          <w:p w:rsidR="00596762" w:rsidRPr="00596762" w:rsidRDefault="00596762" w:rsidP="00596762">
            <w:pPr>
              <w:jc w:val="both"/>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10000 </w:t>
            </w:r>
            <w:r w:rsidRPr="00596762">
              <w:rPr>
                <w:rFonts w:ascii="Times New Roman" w:eastAsia="Times New Roman" w:hAnsi="Times New Roman" w:cs="Times New Roman"/>
                <w:i/>
                <w:sz w:val="24"/>
                <w:szCs w:val="24"/>
                <w:lang w:eastAsia="lv-LV"/>
              </w:rPr>
              <w:t xml:space="preserve">euro </w:t>
            </w:r>
            <w:r w:rsidRPr="00596762">
              <w:rPr>
                <w:rFonts w:ascii="Times New Roman" w:eastAsia="Times New Roman" w:hAnsi="Times New Roman" w:cs="Times New Roman"/>
                <w:sz w:val="24"/>
                <w:szCs w:val="24"/>
                <w:lang w:eastAsia="lv-LV"/>
              </w:rPr>
              <w:t>P/A Sociālais dienests, Dārzniecības ielā 2A mēbeļu iegādei (IEIEN prognozes palielināšana)</w:t>
            </w:r>
          </w:p>
          <w:p w:rsidR="00596762" w:rsidRPr="00596762" w:rsidRDefault="00596762" w:rsidP="00596762">
            <w:pPr>
              <w:rPr>
                <w:rFonts w:ascii="Times New Roman" w:eastAsia="Times New Roman" w:hAnsi="Times New Roman" w:cs="Times New Roman"/>
                <w:bCs/>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2124784</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10000</w:t>
            </w: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r w:rsidRPr="00596762">
              <w:rPr>
                <w:rFonts w:ascii="Times New Roman" w:eastAsia="Times New Roman" w:hAnsi="Times New Roman" w:cs="Times New Roman"/>
                <w:bCs/>
                <w:sz w:val="24"/>
                <w:szCs w:val="24"/>
                <w:lang w:eastAsia="lv-LV"/>
              </w:rPr>
              <w:t>2134784</w:t>
            </w: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0"/>
                <w:szCs w:val="20"/>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0"/>
                <w:szCs w:val="20"/>
                <w:lang w:eastAsia="lv-LV"/>
              </w:rPr>
            </w:pP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0"/>
                <w:szCs w:val="20"/>
                <w:lang w:eastAsia="lv-LV"/>
              </w:rPr>
            </w:pP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color w:val="FF0000"/>
                <w:sz w:val="20"/>
                <w:szCs w:val="20"/>
                <w:lang w:eastAsia="lv-LV"/>
              </w:rPr>
            </w:pP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0"/>
                <w:szCs w:val="20"/>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Plāna grozījumi/Tukuma pilsēta</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r w:rsidRPr="00596762">
              <w:rPr>
                <w:rFonts w:ascii="Times New Roman" w:eastAsia="Times New Roman" w:hAnsi="Times New Roman" w:cs="Times New Roman"/>
                <w:sz w:val="24"/>
                <w:szCs w:val="24"/>
                <w:lang w:eastAsia="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sz w:val="24"/>
                <w:szCs w:val="24"/>
                <w:lang w:eastAsia="lv-LV"/>
              </w:rPr>
            </w:pP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30185885</w:t>
            </w: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bCs/>
                <w:sz w:val="24"/>
                <w:szCs w:val="24"/>
                <w:lang w:eastAsia="lv-LV"/>
              </w:rPr>
            </w:pPr>
            <w:r w:rsidRPr="00596762">
              <w:rPr>
                <w:rFonts w:ascii="Times New Roman" w:eastAsia="Times New Roman" w:hAnsi="Times New Roman" w:cs="Times New Roman"/>
                <w:b/>
                <w:bCs/>
                <w:sz w:val="24"/>
                <w:szCs w:val="24"/>
                <w:lang w:eastAsia="lv-LV"/>
              </w:rPr>
              <w:t>288922</w:t>
            </w: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b/>
                <w:sz w:val="24"/>
                <w:szCs w:val="24"/>
                <w:lang w:eastAsia="lv-LV"/>
              </w:rPr>
            </w:pPr>
            <w:r w:rsidRPr="00596762">
              <w:rPr>
                <w:rFonts w:ascii="Times New Roman" w:eastAsia="Times New Roman" w:hAnsi="Times New Roman" w:cs="Times New Roman"/>
                <w:b/>
                <w:sz w:val="24"/>
                <w:szCs w:val="24"/>
                <w:lang w:eastAsia="lv-LV"/>
              </w:rPr>
              <w:t>30474807</w:t>
            </w:r>
          </w:p>
        </w:tc>
      </w:tr>
      <w:tr w:rsidR="00596762" w:rsidRPr="00596762" w:rsidTr="00826DD4">
        <w:trPr>
          <w:trHeight w:val="315"/>
        </w:trPr>
        <w:tc>
          <w:tcPr>
            <w:tcW w:w="1396" w:type="dxa"/>
            <w:tcBorders>
              <w:top w:val="single" w:sz="4" w:space="0" w:color="auto"/>
              <w:left w:val="single" w:sz="4" w:space="0" w:color="auto"/>
              <w:bottom w:val="single" w:sz="4" w:space="0" w:color="auto"/>
              <w:right w:val="single" w:sz="4" w:space="0" w:color="auto"/>
            </w:tcBorders>
            <w:noWrap/>
          </w:tcPr>
          <w:p w:rsidR="00596762" w:rsidRPr="00596762" w:rsidRDefault="00596762" w:rsidP="00596762">
            <w:pPr>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596762" w:rsidRPr="00596762" w:rsidRDefault="00596762" w:rsidP="00596762">
            <w:pPr>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sz w:val="24"/>
                <w:szCs w:val="24"/>
                <w:lang w:eastAsia="lv-LV"/>
              </w:rPr>
            </w:pPr>
          </w:p>
        </w:tc>
        <w:tc>
          <w:tcPr>
            <w:tcW w:w="1368" w:type="dxa"/>
            <w:tcBorders>
              <w:top w:val="single" w:sz="4" w:space="0" w:color="auto"/>
              <w:left w:val="nil"/>
              <w:bottom w:val="single" w:sz="4" w:space="0" w:color="auto"/>
              <w:right w:val="single" w:sz="4" w:space="0" w:color="auto"/>
            </w:tcBorders>
            <w:noWrap/>
          </w:tcPr>
          <w:p w:rsidR="00596762" w:rsidRPr="00596762" w:rsidRDefault="00596762" w:rsidP="00596762">
            <w:pPr>
              <w:jc w:val="center"/>
              <w:rPr>
                <w:rFonts w:ascii="Times New Roman" w:eastAsia="Times New Roman" w:hAnsi="Times New Roman" w:cs="Times New Roman"/>
                <w:sz w:val="24"/>
                <w:szCs w:val="24"/>
                <w:lang w:eastAsia="lv-LV"/>
              </w:rPr>
            </w:pPr>
          </w:p>
        </w:tc>
      </w:tr>
    </w:tbl>
    <w:p w:rsidR="00EB4D9A" w:rsidRDefault="00EB4D9A"/>
    <w:sectPr w:rsidR="00EB4D9A" w:rsidSect="007B7FBA">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321" w:rsidRDefault="00056321">
      <w:r>
        <w:separator/>
      </w:r>
    </w:p>
  </w:endnote>
  <w:endnote w:type="continuationSeparator" w:id="0">
    <w:p w:rsidR="00056321" w:rsidRDefault="0005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TTDD2o00">
    <w:altName w:val="Times New Roman"/>
    <w:panose1 w:val="00000000000000000000"/>
    <w:charset w:val="EE"/>
    <w:family w:val="auto"/>
    <w:notTrueType/>
    <w:pitch w:val="default"/>
    <w:sig w:usb0="00000005" w:usb1="00000000" w:usb2="00000000" w:usb3="00000000" w:csb0="00000002" w:csb1="00000000"/>
  </w:font>
  <w:font w:name="TimesNewRoman">
    <w:altName w:val="Arial Unicode MS"/>
    <w:charset w:val="80"/>
    <w:family w:val="auto"/>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B3" w:rsidRDefault="00842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B3" w:rsidRPr="00595783" w:rsidRDefault="008422B3" w:rsidP="00213618">
    <w:pPr>
      <w:pStyle w:val="Footer"/>
      <w:jc w:val="center"/>
      <w:rPr>
        <w:sz w:val="12"/>
        <w:szCs w:val="12"/>
      </w:rPr>
    </w:pPr>
    <w:r w:rsidRPr="00595783">
      <w:rPr>
        <w:sz w:val="12"/>
        <w:szCs w:val="12"/>
      </w:rPr>
      <w:t>Fk3-13</w:t>
    </w:r>
  </w:p>
  <w:p w:rsidR="008422B3" w:rsidRPr="00595783" w:rsidRDefault="008422B3" w:rsidP="00213618">
    <w:pPr>
      <w:pStyle w:val="Footer"/>
      <w:jc w:val="center"/>
      <w:rPr>
        <w:sz w:val="12"/>
        <w:szCs w:val="12"/>
      </w:rPr>
    </w:pPr>
    <w:r w:rsidRPr="00595783">
      <w:rPr>
        <w:sz w:val="12"/>
        <w:szCs w:val="12"/>
      </w:rPr>
      <w:fldChar w:fldCharType="begin"/>
    </w:r>
    <w:r w:rsidRPr="00595783">
      <w:rPr>
        <w:sz w:val="12"/>
        <w:szCs w:val="12"/>
      </w:rPr>
      <w:instrText xml:space="preserve"> PAGE   \* MERGEFORMAT </w:instrText>
    </w:r>
    <w:r w:rsidRPr="00595783">
      <w:rPr>
        <w:sz w:val="12"/>
        <w:szCs w:val="12"/>
      </w:rPr>
      <w:fldChar w:fldCharType="separate"/>
    </w:r>
    <w:r w:rsidR="0065662D">
      <w:rPr>
        <w:noProof/>
        <w:sz w:val="12"/>
        <w:szCs w:val="12"/>
      </w:rPr>
      <w:t>2</w:t>
    </w:r>
    <w:r w:rsidRPr="00595783">
      <w:rPr>
        <w:noProof/>
        <w:sz w:val="12"/>
        <w:szCs w:val="12"/>
      </w:rPr>
      <w:fldChar w:fldCharType="end"/>
    </w:r>
  </w:p>
  <w:p w:rsidR="008422B3" w:rsidRDefault="008422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B3" w:rsidRDefault="008422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B3" w:rsidRPr="00192BB9" w:rsidRDefault="008422B3" w:rsidP="00213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321" w:rsidRDefault="00056321">
      <w:r>
        <w:separator/>
      </w:r>
    </w:p>
  </w:footnote>
  <w:footnote w:type="continuationSeparator" w:id="0">
    <w:p w:rsidR="00056321" w:rsidRDefault="00056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B3" w:rsidRDefault="00842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B3" w:rsidRDefault="008422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B3" w:rsidRDefault="008422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440"/>
        </w:tabs>
        <w:ind w:left="1440" w:hanging="360"/>
      </w:pPr>
      <w:rPr>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B537F"/>
    <w:multiLevelType w:val="hybridMultilevel"/>
    <w:tmpl w:val="2F60EDF0"/>
    <w:lvl w:ilvl="0" w:tplc="FE6639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7C77E0F"/>
    <w:multiLevelType w:val="hybridMultilevel"/>
    <w:tmpl w:val="50845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DE6DB6"/>
    <w:multiLevelType w:val="multilevel"/>
    <w:tmpl w:val="4D5E7E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557882"/>
    <w:multiLevelType w:val="multilevel"/>
    <w:tmpl w:val="C2581F92"/>
    <w:lvl w:ilvl="0">
      <w:start w:val="17"/>
      <w:numFmt w:val="decimal"/>
      <w:lvlText w:val="%1."/>
      <w:lvlJc w:val="left"/>
      <w:pPr>
        <w:ind w:left="480" w:hanging="480"/>
      </w:pPr>
    </w:lvl>
    <w:lvl w:ilvl="1">
      <w:start w:val="2"/>
      <w:numFmt w:val="decimal"/>
      <w:lvlText w:val="%1.%2."/>
      <w:lvlJc w:val="left"/>
      <w:pPr>
        <w:ind w:left="1266" w:hanging="48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5" w15:restartNumberingAfterBreak="0">
    <w:nsid w:val="358162CC"/>
    <w:multiLevelType w:val="multilevel"/>
    <w:tmpl w:val="0A0CC340"/>
    <w:lvl w:ilvl="0">
      <w:start w:val="1"/>
      <w:numFmt w:val="decimal"/>
      <w:lvlText w:val="%1."/>
      <w:lvlJc w:val="left"/>
      <w:pPr>
        <w:ind w:left="720" w:hanging="360"/>
      </w:pPr>
    </w:lvl>
    <w:lvl w:ilvl="1">
      <w:start w:val="4"/>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9117432"/>
    <w:multiLevelType w:val="hybridMultilevel"/>
    <w:tmpl w:val="BE4E5D44"/>
    <w:lvl w:ilvl="0" w:tplc="10AE574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FA27286"/>
    <w:multiLevelType w:val="multilevel"/>
    <w:tmpl w:val="05F4D418"/>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18B7828"/>
    <w:multiLevelType w:val="hybridMultilevel"/>
    <w:tmpl w:val="CA1075D8"/>
    <w:lvl w:ilvl="0" w:tplc="58EA70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15:restartNumberingAfterBreak="0">
    <w:nsid w:val="74024B1B"/>
    <w:multiLevelType w:val="hybridMultilevel"/>
    <w:tmpl w:val="43DCA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58266A"/>
    <w:multiLevelType w:val="hybridMultilevel"/>
    <w:tmpl w:val="50124A38"/>
    <w:lvl w:ilvl="0" w:tplc="EC00764A">
      <w:start w:val="2"/>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3" w15:restartNumberingAfterBreak="0">
    <w:nsid w:val="792B3AC8"/>
    <w:multiLevelType w:val="hybridMultilevel"/>
    <w:tmpl w:val="43B033B8"/>
    <w:lvl w:ilvl="0" w:tplc="C7989FA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7"/>
  </w:num>
  <w:num w:numId="2">
    <w:abstractNumId w:val="11"/>
  </w:num>
  <w:num w:numId="3">
    <w:abstractNumId w:val="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6C"/>
    <w:rsid w:val="00040C12"/>
    <w:rsid w:val="0005551D"/>
    <w:rsid w:val="00056321"/>
    <w:rsid w:val="000968BC"/>
    <w:rsid w:val="0013320A"/>
    <w:rsid w:val="00135CAA"/>
    <w:rsid w:val="00183C2E"/>
    <w:rsid w:val="00204A7A"/>
    <w:rsid w:val="00205DDE"/>
    <w:rsid w:val="00213618"/>
    <w:rsid w:val="00246E97"/>
    <w:rsid w:val="002961E9"/>
    <w:rsid w:val="0038296C"/>
    <w:rsid w:val="003A7C3B"/>
    <w:rsid w:val="003B40B5"/>
    <w:rsid w:val="00400989"/>
    <w:rsid w:val="004325DC"/>
    <w:rsid w:val="00434D38"/>
    <w:rsid w:val="0050165A"/>
    <w:rsid w:val="00596762"/>
    <w:rsid w:val="005A2691"/>
    <w:rsid w:val="005C2EC1"/>
    <w:rsid w:val="005D5D7E"/>
    <w:rsid w:val="00620A5B"/>
    <w:rsid w:val="00621E7F"/>
    <w:rsid w:val="00630C00"/>
    <w:rsid w:val="006355F4"/>
    <w:rsid w:val="0065662D"/>
    <w:rsid w:val="006735D2"/>
    <w:rsid w:val="006A4E8D"/>
    <w:rsid w:val="006C456C"/>
    <w:rsid w:val="007619AC"/>
    <w:rsid w:val="007A7FBE"/>
    <w:rsid w:val="007B53E7"/>
    <w:rsid w:val="007B7FBA"/>
    <w:rsid w:val="007C0B57"/>
    <w:rsid w:val="00826DD4"/>
    <w:rsid w:val="008422B3"/>
    <w:rsid w:val="00850DD2"/>
    <w:rsid w:val="00851FEF"/>
    <w:rsid w:val="00863DB5"/>
    <w:rsid w:val="008950EB"/>
    <w:rsid w:val="008A035E"/>
    <w:rsid w:val="008B1746"/>
    <w:rsid w:val="008F1513"/>
    <w:rsid w:val="00902A6A"/>
    <w:rsid w:val="00911EC8"/>
    <w:rsid w:val="009176F5"/>
    <w:rsid w:val="00933901"/>
    <w:rsid w:val="00943B82"/>
    <w:rsid w:val="009732F7"/>
    <w:rsid w:val="009E3A69"/>
    <w:rsid w:val="00A515EB"/>
    <w:rsid w:val="00AE1FC1"/>
    <w:rsid w:val="00BB431D"/>
    <w:rsid w:val="00BD3CD8"/>
    <w:rsid w:val="00C23C40"/>
    <w:rsid w:val="00C23F6A"/>
    <w:rsid w:val="00C35584"/>
    <w:rsid w:val="00C47F96"/>
    <w:rsid w:val="00CB6869"/>
    <w:rsid w:val="00D46982"/>
    <w:rsid w:val="00D61498"/>
    <w:rsid w:val="00D7296B"/>
    <w:rsid w:val="00DE6022"/>
    <w:rsid w:val="00E50857"/>
    <w:rsid w:val="00EB4D9A"/>
    <w:rsid w:val="00ED3754"/>
    <w:rsid w:val="00F5320B"/>
    <w:rsid w:val="00F56963"/>
    <w:rsid w:val="00F56FD4"/>
    <w:rsid w:val="00F74F46"/>
    <w:rsid w:val="00FC3CF2"/>
    <w:rsid w:val="00FD6FCC"/>
    <w:rsid w:val="00FE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docId w15:val="{4D2384CA-47FE-4078-AD71-10F88E82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6C"/>
    <w:pPr>
      <w:spacing w:after="0" w:line="240" w:lineRule="auto"/>
    </w:pPr>
    <w:rPr>
      <w:rFonts w:asciiTheme="minorHAnsi"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56C"/>
    <w:rPr>
      <w:rFonts w:ascii="Tahoma" w:hAnsi="Tahoma" w:cs="Tahoma"/>
      <w:sz w:val="16"/>
      <w:szCs w:val="16"/>
    </w:rPr>
  </w:style>
  <w:style w:type="character" w:customStyle="1" w:styleId="BalloonTextChar">
    <w:name w:val="Balloon Text Char"/>
    <w:basedOn w:val="DefaultParagraphFont"/>
    <w:link w:val="BalloonText"/>
    <w:uiPriority w:val="99"/>
    <w:semiHidden/>
    <w:rsid w:val="006C456C"/>
    <w:rPr>
      <w:rFonts w:ascii="Tahoma" w:hAnsi="Tahoma" w:cs="Tahoma"/>
      <w:sz w:val="16"/>
      <w:szCs w:val="16"/>
      <w:lang w:val="lv-LV"/>
    </w:rPr>
  </w:style>
  <w:style w:type="paragraph" w:styleId="ListParagraph">
    <w:name w:val="List Paragraph"/>
    <w:basedOn w:val="Normal"/>
    <w:uiPriority w:val="34"/>
    <w:qFormat/>
    <w:rsid w:val="00CB6869"/>
    <w:pPr>
      <w:ind w:left="720"/>
      <w:contextualSpacing/>
    </w:pPr>
  </w:style>
  <w:style w:type="paragraph" w:styleId="NoSpacing">
    <w:name w:val="No Spacing"/>
    <w:uiPriority w:val="1"/>
    <w:qFormat/>
    <w:rsid w:val="00040C12"/>
    <w:pPr>
      <w:spacing w:after="0" w:line="240" w:lineRule="auto"/>
    </w:pPr>
    <w:rPr>
      <w:rFonts w:asciiTheme="minorHAnsi" w:hAnsiTheme="minorHAnsi"/>
      <w:sz w:val="22"/>
      <w:lang w:val="lv-LV"/>
    </w:rPr>
  </w:style>
  <w:style w:type="paragraph" w:styleId="Header">
    <w:name w:val="header"/>
    <w:basedOn w:val="Normal"/>
    <w:link w:val="HeaderChar"/>
    <w:uiPriority w:val="99"/>
    <w:semiHidden/>
    <w:unhideWhenUsed/>
    <w:rsid w:val="00213618"/>
    <w:pPr>
      <w:tabs>
        <w:tab w:val="center" w:pos="4320"/>
        <w:tab w:val="right" w:pos="8640"/>
      </w:tabs>
    </w:pPr>
  </w:style>
  <w:style w:type="character" w:customStyle="1" w:styleId="HeaderChar">
    <w:name w:val="Header Char"/>
    <w:basedOn w:val="DefaultParagraphFont"/>
    <w:link w:val="Header"/>
    <w:uiPriority w:val="99"/>
    <w:semiHidden/>
    <w:rsid w:val="00213618"/>
    <w:rPr>
      <w:rFonts w:asciiTheme="minorHAnsi" w:hAnsiTheme="minorHAnsi"/>
      <w:sz w:val="22"/>
      <w:lang w:val="lv-LV"/>
    </w:rPr>
  </w:style>
  <w:style w:type="paragraph" w:styleId="Footer">
    <w:name w:val="footer"/>
    <w:basedOn w:val="Normal"/>
    <w:link w:val="FooterChar"/>
    <w:uiPriority w:val="99"/>
    <w:semiHidden/>
    <w:unhideWhenUsed/>
    <w:rsid w:val="00213618"/>
    <w:pPr>
      <w:tabs>
        <w:tab w:val="center" w:pos="4320"/>
        <w:tab w:val="right" w:pos="8640"/>
      </w:tabs>
    </w:pPr>
  </w:style>
  <w:style w:type="character" w:customStyle="1" w:styleId="FooterChar">
    <w:name w:val="Footer Char"/>
    <w:basedOn w:val="DefaultParagraphFont"/>
    <w:link w:val="Footer"/>
    <w:uiPriority w:val="99"/>
    <w:semiHidden/>
    <w:rsid w:val="00213618"/>
    <w:rPr>
      <w:rFonts w:asciiTheme="minorHAnsi" w:hAnsiTheme="minorHAnsi"/>
      <w:sz w:val="22"/>
      <w:lang w:val="lv-LV"/>
    </w:rPr>
  </w:style>
  <w:style w:type="table" w:styleId="TableGrid">
    <w:name w:val="Table Grid"/>
    <w:basedOn w:val="TableNormal"/>
    <w:uiPriority w:val="59"/>
    <w:rsid w:val="0021361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732F7"/>
    <w:rPr>
      <w:b/>
      <w:bCs/>
      <w:i w:val="0"/>
      <w:iCs w:val="0"/>
    </w:rPr>
  </w:style>
  <w:style w:type="character" w:customStyle="1" w:styleId="st1">
    <w:name w:val="st1"/>
    <w:basedOn w:val="DefaultParagraphFont"/>
    <w:rsid w:val="00973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26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2d.lv/l.php?doc_id=195915" TargetMode="External"/><Relationship Id="rId18" Type="http://schemas.openxmlformats.org/officeDocument/2006/relationships/hyperlink" Target="http://likumi.lv/doc.php?id=43913" TargetMode="External"/><Relationship Id="rId26" Type="http://schemas.openxmlformats.org/officeDocument/2006/relationships/hyperlink" Target="http://www.l2d.lv/l.php?doc_id=195915" TargetMode="External"/><Relationship Id="rId39" Type="http://schemas.openxmlformats.org/officeDocument/2006/relationships/hyperlink" Target="http://www.l2d.lv/leul.php?i=89647" TargetMode="External"/><Relationship Id="rId21" Type="http://schemas.openxmlformats.org/officeDocument/2006/relationships/hyperlink" Target="http://www.l2d.lv/leul.php?i=87461" TargetMode="External"/><Relationship Id="rId34" Type="http://schemas.openxmlformats.org/officeDocument/2006/relationships/image" Target="media/image2.png"/><Relationship Id="rId42" Type="http://schemas.openxmlformats.org/officeDocument/2006/relationships/hyperlink" Target="http://www.l2d.lv/leul.php?i=87461" TargetMode="External"/><Relationship Id="rId47" Type="http://schemas.openxmlformats.org/officeDocument/2006/relationships/hyperlink" Target="http://www.l2d.lv/leul.php?i=89647" TargetMode="External"/><Relationship Id="rId50" Type="http://schemas.openxmlformats.org/officeDocument/2006/relationships/hyperlink" Target="http://eur-lex.europa.eu/eli/reg/2013/1407?locale=LV" TargetMode="External"/><Relationship Id="rId55" Type="http://schemas.openxmlformats.org/officeDocument/2006/relationships/hyperlink" Target="http://www.likumi.lv/doc.php?id=230308" TargetMode="External"/><Relationship Id="rId63" Type="http://schemas.openxmlformats.org/officeDocument/2006/relationships/footer" Target="footer1.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tukums.lv" TargetMode="External"/><Relationship Id="rId29" Type="http://schemas.openxmlformats.org/officeDocument/2006/relationships/hyperlink" Target="http://www.l2d.lv/leul.php?i=896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2d.lv/leul.php?i=87461" TargetMode="External"/><Relationship Id="rId24" Type="http://schemas.openxmlformats.org/officeDocument/2006/relationships/hyperlink" Target="http://www.l2d.lv/l.php?doc_id=208560" TargetMode="External"/><Relationship Id="rId32" Type="http://schemas.openxmlformats.org/officeDocument/2006/relationships/hyperlink" Target="http://eur-lex.europa.eu/eli/reg/2013/1407?locale=LV" TargetMode="External"/><Relationship Id="rId37" Type="http://schemas.openxmlformats.org/officeDocument/2006/relationships/hyperlink" Target="http://likumi.lv/doc.php?id=57255" TargetMode="External"/><Relationship Id="rId40" Type="http://schemas.openxmlformats.org/officeDocument/2006/relationships/hyperlink" Target="http://www.l2d.lv/leul.php?i=87461" TargetMode="External"/><Relationship Id="rId45" Type="http://schemas.openxmlformats.org/officeDocument/2006/relationships/hyperlink" Target="http://www.l2d.lv/leul.php?i=89647" TargetMode="External"/><Relationship Id="rId53" Type="http://schemas.openxmlformats.org/officeDocument/2006/relationships/hyperlink" Target="http://www.l2d.lv/leul.php?i=89647" TargetMode="External"/><Relationship Id="rId58" Type="http://schemas.openxmlformats.org/officeDocument/2006/relationships/hyperlink" Target="mailto:dome@tukums.lv" TargetMode="External"/><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2d.lv/leul.php?i=89647" TargetMode="External"/><Relationship Id="rId23" Type="http://schemas.openxmlformats.org/officeDocument/2006/relationships/hyperlink" Target="http://www.l2d.lv/l.php?doc_id=195915" TargetMode="External"/><Relationship Id="rId28" Type="http://schemas.openxmlformats.org/officeDocument/2006/relationships/hyperlink" Target="http://www.l2d.lv/leul.php?i=89647" TargetMode="External"/><Relationship Id="rId36" Type="http://schemas.openxmlformats.org/officeDocument/2006/relationships/hyperlink" Target="mailto:dome@tukums.lv" TargetMode="External"/><Relationship Id="rId49" Type="http://schemas.openxmlformats.org/officeDocument/2006/relationships/hyperlink" Target="http://www.l2d.lv/leul.php?i=89647" TargetMode="External"/><Relationship Id="rId57" Type="http://schemas.openxmlformats.org/officeDocument/2006/relationships/hyperlink" Target="http://www.tukums.lv" TargetMode="External"/><Relationship Id="rId61" Type="http://schemas.openxmlformats.org/officeDocument/2006/relationships/header" Target="header1.xml"/><Relationship Id="rId10" Type="http://schemas.openxmlformats.org/officeDocument/2006/relationships/hyperlink" Target="http://www.l2d.lv/leul.php?i=87461" TargetMode="External"/><Relationship Id="rId19" Type="http://schemas.openxmlformats.org/officeDocument/2006/relationships/hyperlink" Target="http://www.l2d.lv/leul.php?i=89647" TargetMode="External"/><Relationship Id="rId31" Type="http://schemas.openxmlformats.org/officeDocument/2006/relationships/hyperlink" Target="http://eur-lex.europa.eu/eli/reg/2013/1407?locale=LV" TargetMode="External"/><Relationship Id="rId44" Type="http://schemas.openxmlformats.org/officeDocument/2006/relationships/hyperlink" Target="http://www.l2d.lv/l.php?doc_id=208560" TargetMode="External"/><Relationship Id="rId52" Type="http://schemas.openxmlformats.org/officeDocument/2006/relationships/hyperlink" Target="http://eur-lex.europa.eu/eli/reg/2013/1407?locale=LV" TargetMode="External"/><Relationship Id="rId60" Type="http://schemas.openxmlformats.org/officeDocument/2006/relationships/hyperlink" Target="http://www.ss.lv/"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l2d.lv/leul.php?i=89647" TargetMode="External"/><Relationship Id="rId14" Type="http://schemas.openxmlformats.org/officeDocument/2006/relationships/hyperlink" Target="http://www.l2d.lv/l.php?doc_id=208560" TargetMode="External"/><Relationship Id="rId22" Type="http://schemas.openxmlformats.org/officeDocument/2006/relationships/hyperlink" Target="http://www.l2d.lv/leul.php?i=87461" TargetMode="External"/><Relationship Id="rId27" Type="http://schemas.openxmlformats.org/officeDocument/2006/relationships/hyperlink" Target="http://www.l2d.lv/leul.php?i=89647" TargetMode="External"/><Relationship Id="rId30" Type="http://schemas.openxmlformats.org/officeDocument/2006/relationships/hyperlink" Target="http://eur-lex.europa.eu/eli/reg/2013/1407?locale=LV" TargetMode="External"/><Relationship Id="rId35" Type="http://schemas.openxmlformats.org/officeDocument/2006/relationships/hyperlink" Target="http://www.tukums.lv/" TargetMode="External"/><Relationship Id="rId43" Type="http://schemas.openxmlformats.org/officeDocument/2006/relationships/hyperlink" Target="http://www.l2d.lv/l.php?doc_id=195915" TargetMode="External"/><Relationship Id="rId48" Type="http://schemas.openxmlformats.org/officeDocument/2006/relationships/hyperlink" Target="http://www.l2d.lv/leul.php?i=89647" TargetMode="External"/><Relationship Id="rId56" Type="http://schemas.openxmlformats.org/officeDocument/2006/relationships/hyperlink" Target="http://www.tukums.lv"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hyperlink" Target="http://www.tukums.lv/" TargetMode="External"/><Relationship Id="rId51" Type="http://schemas.openxmlformats.org/officeDocument/2006/relationships/hyperlink" Target="http://eur-lex.europa.eu/eli/reg/2013/1407?locale=LV" TargetMode="External"/><Relationship Id="rId3" Type="http://schemas.openxmlformats.org/officeDocument/2006/relationships/settings" Target="settings.xml"/><Relationship Id="rId12" Type="http://schemas.openxmlformats.org/officeDocument/2006/relationships/hyperlink" Target="http://www.l2d.lv/leul.php?i=87461" TargetMode="External"/><Relationship Id="rId17" Type="http://schemas.openxmlformats.org/officeDocument/2006/relationships/hyperlink" Target="http://likumi.lv/doc.php?id=57255" TargetMode="External"/><Relationship Id="rId25" Type="http://schemas.openxmlformats.org/officeDocument/2006/relationships/hyperlink" Target="http://www.l2d.lv/leul.php?i=89647" TargetMode="External"/><Relationship Id="rId33" Type="http://schemas.openxmlformats.org/officeDocument/2006/relationships/hyperlink" Target="http://www.l2d.lv/leul.php?i=89647" TargetMode="External"/><Relationship Id="rId38" Type="http://schemas.openxmlformats.org/officeDocument/2006/relationships/hyperlink" Target="http://likumi.lv/doc.php?id=43913" TargetMode="External"/><Relationship Id="rId46" Type="http://schemas.openxmlformats.org/officeDocument/2006/relationships/hyperlink" Target="http://www.l2d.lv/l.php?doc_id=195915" TargetMode="External"/><Relationship Id="rId59" Type="http://schemas.openxmlformats.org/officeDocument/2006/relationships/hyperlink" Target="http://www.tukums.lv/" TargetMode="External"/><Relationship Id="rId67" Type="http://schemas.openxmlformats.org/officeDocument/2006/relationships/footer" Target="footer4.xml"/><Relationship Id="rId20" Type="http://schemas.openxmlformats.org/officeDocument/2006/relationships/hyperlink" Target="http://www.l2d.lv/leul.php?i=87461" TargetMode="External"/><Relationship Id="rId41" Type="http://schemas.openxmlformats.org/officeDocument/2006/relationships/hyperlink" Target="http://www.l2d.lv/leul.php?i=87461" TargetMode="External"/><Relationship Id="rId54" Type="http://schemas.openxmlformats.org/officeDocument/2006/relationships/hyperlink" Target="http://www.likumi.lv/doc.php?id=230308"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64747</Words>
  <Characters>36907</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Aiga.Priede</cp:lastModifiedBy>
  <cp:revision>2</cp:revision>
  <cp:lastPrinted>2015-06-12T14:08:00Z</cp:lastPrinted>
  <dcterms:created xsi:type="dcterms:W3CDTF">2015-06-15T14:10:00Z</dcterms:created>
  <dcterms:modified xsi:type="dcterms:W3CDTF">2015-06-15T14:10:00Z</dcterms:modified>
</cp:coreProperties>
</file>